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00C" w:rsidRDefault="000D100C" w:rsidP="00C84558">
      <w:pPr>
        <w:pStyle w:val="1"/>
        <w:spacing w:line="360" w:lineRule="auto"/>
        <w:jc w:val="center"/>
        <w:rPr>
          <w:rFonts w:ascii="Arial" w:hAnsi="Arial" w:cs="Arial"/>
          <w:sz w:val="32"/>
          <w:szCs w:val="32"/>
        </w:rPr>
      </w:pPr>
    </w:p>
    <w:p w:rsidR="000D100C" w:rsidRDefault="000D100C" w:rsidP="00C84558">
      <w:pPr>
        <w:pStyle w:val="1"/>
        <w:spacing w:line="360" w:lineRule="auto"/>
        <w:jc w:val="center"/>
        <w:rPr>
          <w:rFonts w:ascii="Arial" w:hAnsi="Arial" w:cs="Arial"/>
          <w:sz w:val="32"/>
          <w:szCs w:val="32"/>
        </w:rPr>
      </w:pPr>
    </w:p>
    <w:p w:rsidR="000D100C" w:rsidRDefault="000D100C" w:rsidP="00C84558">
      <w:pPr>
        <w:pStyle w:val="1"/>
        <w:spacing w:line="360" w:lineRule="auto"/>
        <w:jc w:val="center"/>
        <w:rPr>
          <w:rFonts w:ascii="Arial" w:hAnsi="Arial" w:cs="Arial"/>
          <w:sz w:val="32"/>
          <w:szCs w:val="32"/>
        </w:rPr>
      </w:pPr>
    </w:p>
    <w:p w:rsidR="000D100C" w:rsidRDefault="000D100C" w:rsidP="00C84558">
      <w:pPr>
        <w:pStyle w:val="1"/>
        <w:spacing w:line="360" w:lineRule="auto"/>
        <w:jc w:val="center"/>
        <w:rPr>
          <w:rFonts w:ascii="Arial" w:hAnsi="Arial" w:cs="Arial"/>
          <w:sz w:val="32"/>
          <w:szCs w:val="32"/>
        </w:rPr>
      </w:pPr>
    </w:p>
    <w:p w:rsidR="000D100C" w:rsidRDefault="000D100C" w:rsidP="00C84558">
      <w:pPr>
        <w:pStyle w:val="1"/>
        <w:spacing w:line="360" w:lineRule="auto"/>
        <w:jc w:val="center"/>
        <w:rPr>
          <w:rFonts w:ascii="Arial" w:hAnsi="Arial" w:cs="Arial"/>
          <w:sz w:val="32"/>
          <w:szCs w:val="32"/>
        </w:rPr>
      </w:pPr>
    </w:p>
    <w:p w:rsidR="000D100C" w:rsidRDefault="000D100C" w:rsidP="00C84558">
      <w:pPr>
        <w:pStyle w:val="1"/>
        <w:spacing w:line="360" w:lineRule="auto"/>
        <w:jc w:val="center"/>
        <w:rPr>
          <w:rFonts w:ascii="Arial" w:hAnsi="Arial" w:cs="Arial"/>
          <w:sz w:val="32"/>
          <w:szCs w:val="32"/>
        </w:rPr>
      </w:pPr>
    </w:p>
    <w:p w:rsidR="000D100C" w:rsidRDefault="000D100C" w:rsidP="00C84558">
      <w:pPr>
        <w:pStyle w:val="1"/>
        <w:spacing w:line="360" w:lineRule="auto"/>
        <w:jc w:val="center"/>
        <w:rPr>
          <w:rFonts w:ascii="Arial" w:hAnsi="Arial" w:cs="Arial"/>
          <w:sz w:val="32"/>
          <w:szCs w:val="32"/>
        </w:rPr>
      </w:pPr>
    </w:p>
    <w:p w:rsidR="000D100C" w:rsidRDefault="000D100C" w:rsidP="00C84558">
      <w:pPr>
        <w:pStyle w:val="1"/>
        <w:spacing w:line="360" w:lineRule="auto"/>
        <w:jc w:val="center"/>
        <w:rPr>
          <w:rFonts w:ascii="Arial" w:hAnsi="Arial" w:cs="Arial"/>
          <w:sz w:val="32"/>
          <w:szCs w:val="32"/>
        </w:rPr>
      </w:pPr>
    </w:p>
    <w:p w:rsidR="000D100C" w:rsidRDefault="000D100C" w:rsidP="00C84558">
      <w:pPr>
        <w:pStyle w:val="1"/>
        <w:spacing w:line="360" w:lineRule="auto"/>
        <w:jc w:val="center"/>
        <w:rPr>
          <w:rFonts w:ascii="Arial" w:hAnsi="Arial" w:cs="Arial"/>
          <w:sz w:val="32"/>
          <w:szCs w:val="32"/>
        </w:rPr>
      </w:pPr>
      <w:r>
        <w:rPr>
          <w:rFonts w:ascii="Arial" w:hAnsi="Arial" w:cs="Arial"/>
          <w:sz w:val="32"/>
          <w:szCs w:val="32"/>
        </w:rPr>
        <w:t>Об итогах работы</w:t>
      </w:r>
    </w:p>
    <w:p w:rsidR="000D100C" w:rsidRDefault="000D100C" w:rsidP="00C84558">
      <w:pPr>
        <w:pStyle w:val="1"/>
        <w:spacing w:line="360" w:lineRule="auto"/>
        <w:jc w:val="center"/>
        <w:rPr>
          <w:rFonts w:ascii="Arial" w:hAnsi="Arial" w:cs="Arial"/>
          <w:sz w:val="32"/>
          <w:szCs w:val="32"/>
        </w:rPr>
      </w:pPr>
      <w:r>
        <w:rPr>
          <w:rFonts w:ascii="Arial" w:hAnsi="Arial" w:cs="Arial"/>
          <w:sz w:val="32"/>
          <w:szCs w:val="32"/>
        </w:rPr>
        <w:t>Министерства культуры Российской Федерации</w:t>
      </w:r>
    </w:p>
    <w:p w:rsidR="000D100C" w:rsidRDefault="000D100C" w:rsidP="00C84558">
      <w:pPr>
        <w:jc w:val="center"/>
        <w:rPr>
          <w:rFonts w:ascii="Arial" w:hAnsi="Arial" w:cs="Arial"/>
          <w:b/>
          <w:sz w:val="32"/>
          <w:szCs w:val="32"/>
        </w:rPr>
      </w:pPr>
      <w:r>
        <w:rPr>
          <w:rFonts w:ascii="Arial" w:hAnsi="Arial" w:cs="Arial"/>
          <w:b/>
          <w:sz w:val="32"/>
          <w:szCs w:val="32"/>
        </w:rPr>
        <w:t>в 2013 году и задачах на 2014 год</w:t>
      </w:r>
    </w:p>
    <w:p w:rsidR="000D100C" w:rsidRDefault="000D100C" w:rsidP="00C84558">
      <w:pPr>
        <w:rPr>
          <w:rFonts w:ascii="Times New Roman" w:hAnsi="Times New Roman"/>
          <w:b/>
          <w:sz w:val="28"/>
          <w:szCs w:val="28"/>
        </w:rPr>
      </w:pPr>
    </w:p>
    <w:p w:rsidR="000D100C" w:rsidRDefault="000D100C" w:rsidP="00C84558">
      <w:pPr>
        <w:rPr>
          <w:rFonts w:ascii="Times New Roman"/>
          <w:sz w:val="28"/>
          <w:szCs w:val="28"/>
        </w:rPr>
      </w:pPr>
    </w:p>
    <w:p w:rsidR="000D100C" w:rsidRDefault="000D100C" w:rsidP="00C84558">
      <w:pPr>
        <w:rPr>
          <w:rFonts w:ascii="Times New Roman"/>
          <w:sz w:val="28"/>
          <w:szCs w:val="28"/>
        </w:rPr>
      </w:pPr>
    </w:p>
    <w:p w:rsidR="000D100C" w:rsidRDefault="000D100C" w:rsidP="00C84558">
      <w:pPr>
        <w:rPr>
          <w:rFonts w:ascii="Times New Roman"/>
          <w:sz w:val="28"/>
          <w:szCs w:val="28"/>
        </w:rPr>
      </w:pPr>
    </w:p>
    <w:p w:rsidR="000D100C" w:rsidRDefault="000D100C" w:rsidP="00C84558">
      <w:pPr>
        <w:rPr>
          <w:rFonts w:ascii="Times New Roman"/>
          <w:sz w:val="28"/>
          <w:szCs w:val="28"/>
        </w:rPr>
      </w:pPr>
    </w:p>
    <w:p w:rsidR="000D100C" w:rsidRDefault="000D100C" w:rsidP="00C84558">
      <w:pPr>
        <w:rPr>
          <w:rFonts w:ascii="Times New Roman"/>
          <w:sz w:val="28"/>
          <w:szCs w:val="28"/>
        </w:rPr>
      </w:pPr>
    </w:p>
    <w:p w:rsidR="000D100C" w:rsidRDefault="000D100C" w:rsidP="00C84558">
      <w:pPr>
        <w:rPr>
          <w:rFonts w:ascii="Times New Roman"/>
          <w:sz w:val="28"/>
          <w:szCs w:val="28"/>
        </w:rPr>
      </w:pPr>
    </w:p>
    <w:p w:rsidR="000D100C" w:rsidRDefault="000D100C" w:rsidP="00C84558">
      <w:pPr>
        <w:rPr>
          <w:rFonts w:ascii="Times New Roman"/>
          <w:sz w:val="28"/>
          <w:szCs w:val="28"/>
        </w:rPr>
      </w:pPr>
    </w:p>
    <w:p w:rsidR="000D100C" w:rsidRDefault="000D100C" w:rsidP="00C84558">
      <w:pPr>
        <w:rPr>
          <w:rFonts w:ascii="Times New Roman"/>
          <w:sz w:val="28"/>
          <w:szCs w:val="28"/>
        </w:rPr>
      </w:pPr>
    </w:p>
    <w:p w:rsidR="000D100C" w:rsidRDefault="000D100C" w:rsidP="00C84558">
      <w:pPr>
        <w:rPr>
          <w:rFonts w:ascii="Times New Roman"/>
          <w:sz w:val="28"/>
          <w:szCs w:val="28"/>
        </w:rPr>
      </w:pPr>
    </w:p>
    <w:p w:rsidR="000D100C" w:rsidRDefault="000D100C" w:rsidP="00C84558">
      <w:pPr>
        <w:rPr>
          <w:rFonts w:ascii="Times New Roman"/>
          <w:sz w:val="28"/>
          <w:szCs w:val="28"/>
        </w:rPr>
      </w:pPr>
    </w:p>
    <w:p w:rsidR="000D100C" w:rsidRDefault="000D100C" w:rsidP="00C84558">
      <w:pPr>
        <w:rPr>
          <w:rFonts w:ascii="Times New Roman"/>
          <w:sz w:val="28"/>
          <w:szCs w:val="28"/>
        </w:rPr>
      </w:pPr>
    </w:p>
    <w:p w:rsidR="000D100C" w:rsidRDefault="000D100C" w:rsidP="00C84558">
      <w:pPr>
        <w:rPr>
          <w:rFonts w:ascii="Times New Roman"/>
          <w:sz w:val="28"/>
          <w:szCs w:val="28"/>
        </w:rPr>
      </w:pPr>
    </w:p>
    <w:p w:rsidR="000D100C" w:rsidRDefault="000D100C" w:rsidP="00C84558">
      <w:pPr>
        <w:rPr>
          <w:rFonts w:ascii="Times New Roman"/>
          <w:sz w:val="28"/>
          <w:szCs w:val="28"/>
        </w:rPr>
      </w:pPr>
    </w:p>
    <w:p w:rsidR="000D100C" w:rsidRDefault="000D100C" w:rsidP="00C84558">
      <w:pPr>
        <w:pStyle w:val="2"/>
        <w:jc w:val="center"/>
        <w:rPr>
          <w:rFonts w:ascii="Arial" w:hAnsi="Arial" w:cs="Arial"/>
          <w:sz w:val="22"/>
          <w:szCs w:val="22"/>
        </w:rPr>
      </w:pPr>
      <w:r>
        <w:rPr>
          <w:rFonts w:ascii="Arial" w:hAnsi="Arial" w:cs="Arial"/>
          <w:b w:val="0"/>
          <w:sz w:val="22"/>
          <w:szCs w:val="22"/>
        </w:rPr>
        <w:t>Москва</w:t>
      </w:r>
    </w:p>
    <w:p w:rsidR="000D100C" w:rsidRDefault="000D100C" w:rsidP="00C84558">
      <w:pPr>
        <w:jc w:val="center"/>
        <w:rPr>
          <w:rFonts w:ascii="Arial" w:hAnsi="Arial" w:cs="Arial"/>
          <w:b/>
        </w:rPr>
      </w:pPr>
      <w:r>
        <w:rPr>
          <w:rFonts w:ascii="Arial" w:hAnsi="Arial" w:cs="Arial"/>
          <w:b/>
        </w:rPr>
        <w:t>2014 год</w:t>
      </w:r>
    </w:p>
    <w:p w:rsidR="000D100C" w:rsidRDefault="000D100C" w:rsidP="00C84558">
      <w:pPr>
        <w:spacing w:line="240" w:lineRule="auto"/>
        <w:ind w:firstLine="426"/>
        <w:jc w:val="right"/>
        <w:rPr>
          <w:rFonts w:ascii="Times New Roman" w:hAnsi="Times New Roman"/>
          <w:sz w:val="28"/>
          <w:szCs w:val="28"/>
        </w:rPr>
      </w:pPr>
    </w:p>
    <w:p w:rsidR="000D100C" w:rsidRDefault="000D100C" w:rsidP="003570D9">
      <w:pPr>
        <w:spacing w:line="240" w:lineRule="auto"/>
        <w:ind w:firstLine="426"/>
        <w:jc w:val="center"/>
        <w:rPr>
          <w:rFonts w:ascii="Times New Roman" w:hAnsi="Times New Roman"/>
          <w:b/>
          <w:caps/>
          <w:sz w:val="28"/>
          <w:szCs w:val="28"/>
        </w:rPr>
      </w:pPr>
    </w:p>
    <w:p w:rsidR="000D100C" w:rsidRDefault="000D100C" w:rsidP="004A4E7A">
      <w:pPr>
        <w:spacing w:line="240" w:lineRule="auto"/>
        <w:ind w:firstLine="426"/>
        <w:jc w:val="right"/>
        <w:rPr>
          <w:rFonts w:ascii="Times New Roman" w:hAnsi="Times New Roman"/>
          <w:sz w:val="28"/>
          <w:szCs w:val="28"/>
        </w:rPr>
      </w:pPr>
    </w:p>
    <w:p w:rsidR="000D100C" w:rsidRDefault="000D100C" w:rsidP="005B5587">
      <w:pPr>
        <w:spacing w:line="240" w:lineRule="auto"/>
        <w:ind w:firstLine="426"/>
        <w:jc w:val="center"/>
        <w:rPr>
          <w:rFonts w:ascii="Times New Roman" w:hAnsi="Times New Roman"/>
          <w:b/>
          <w:sz w:val="28"/>
          <w:szCs w:val="28"/>
        </w:rPr>
      </w:pPr>
      <w:r>
        <w:rPr>
          <w:rFonts w:ascii="Times New Roman" w:hAnsi="Times New Roman"/>
          <w:b/>
          <w:sz w:val="28"/>
          <w:szCs w:val="28"/>
        </w:rPr>
        <w:t>ОГЛАВЛЕНИЕ</w:t>
      </w:r>
    </w:p>
    <w:p w:rsidR="000D100C" w:rsidRDefault="000D100C" w:rsidP="003E51EF">
      <w:pPr>
        <w:ind w:firstLine="425"/>
        <w:rPr>
          <w:rFonts w:ascii="Times New Roman" w:hAnsi="Times New Roman"/>
          <w:sz w:val="28"/>
          <w:szCs w:val="28"/>
        </w:rPr>
      </w:pPr>
    </w:p>
    <w:p w:rsidR="000D100C" w:rsidRDefault="000D100C" w:rsidP="003E51EF">
      <w:pPr>
        <w:ind w:firstLine="425"/>
        <w:rPr>
          <w:rFonts w:ascii="Times New Roman" w:hAnsi="Times New Roman"/>
          <w:sz w:val="28"/>
          <w:szCs w:val="28"/>
        </w:rPr>
      </w:pPr>
      <w:r>
        <w:rPr>
          <w:rFonts w:ascii="Times New Roman" w:hAnsi="Times New Roman"/>
          <w:sz w:val="28"/>
          <w:szCs w:val="28"/>
        </w:rPr>
        <w:t>- ВВЕДЕНИЕ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3</w:t>
      </w:r>
    </w:p>
    <w:p w:rsidR="000D100C" w:rsidRDefault="000D100C" w:rsidP="004A4E7A">
      <w:pPr>
        <w:ind w:firstLine="425"/>
        <w:jc w:val="both"/>
        <w:rPr>
          <w:rFonts w:ascii="Times New Roman" w:hAnsi="Times New Roman"/>
          <w:sz w:val="28"/>
          <w:szCs w:val="28"/>
        </w:rPr>
      </w:pPr>
      <w:r w:rsidRPr="00272753">
        <w:rPr>
          <w:rFonts w:ascii="Times New Roman" w:hAnsi="Times New Roman"/>
          <w:sz w:val="28"/>
          <w:szCs w:val="28"/>
        </w:rPr>
        <w:t>- ГОСУДАРСТВЕННАЯ ПОДДЕРЖКА ИСКУССТВА И НАРОДНОГО ТВ</w:t>
      </w:r>
      <w:r>
        <w:rPr>
          <w:rFonts w:ascii="Times New Roman" w:hAnsi="Times New Roman"/>
          <w:sz w:val="28"/>
          <w:szCs w:val="28"/>
        </w:rPr>
        <w:t>О</w:t>
      </w:r>
      <w:r w:rsidRPr="00272753">
        <w:rPr>
          <w:rFonts w:ascii="Times New Roman" w:hAnsi="Times New Roman"/>
          <w:sz w:val="28"/>
          <w:szCs w:val="28"/>
        </w:rPr>
        <w:t>РЧЕСТВА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4</w:t>
      </w:r>
    </w:p>
    <w:p w:rsidR="000D100C" w:rsidRDefault="000D100C" w:rsidP="004A4E7A">
      <w:pPr>
        <w:ind w:firstLine="425"/>
        <w:jc w:val="both"/>
        <w:rPr>
          <w:rFonts w:ascii="Times New Roman" w:hAnsi="Times New Roman"/>
          <w:sz w:val="28"/>
          <w:szCs w:val="28"/>
        </w:rPr>
      </w:pPr>
      <w:r w:rsidRPr="00272753">
        <w:rPr>
          <w:rFonts w:ascii="Times New Roman" w:hAnsi="Times New Roman"/>
          <w:sz w:val="28"/>
          <w:szCs w:val="28"/>
        </w:rPr>
        <w:t>- СОХРАНЕНИЕ И ПО</w:t>
      </w:r>
      <w:r>
        <w:rPr>
          <w:rFonts w:ascii="Times New Roman" w:hAnsi="Times New Roman"/>
          <w:sz w:val="28"/>
          <w:szCs w:val="28"/>
        </w:rPr>
        <w:t>ПУЛЯРИЗАЦИЯ КУЛЬТУРНОГО НАСЛЕДИЯ 15</w:t>
      </w:r>
    </w:p>
    <w:p w:rsidR="000D100C" w:rsidRDefault="000D100C" w:rsidP="004A4E7A">
      <w:pPr>
        <w:ind w:firstLine="425"/>
        <w:jc w:val="both"/>
        <w:rPr>
          <w:rFonts w:ascii="Times New Roman" w:hAnsi="Times New Roman"/>
          <w:sz w:val="28"/>
          <w:szCs w:val="28"/>
        </w:rPr>
      </w:pPr>
      <w:r w:rsidRPr="00272753">
        <w:rPr>
          <w:rFonts w:ascii="Times New Roman" w:hAnsi="Times New Roman"/>
          <w:sz w:val="28"/>
          <w:szCs w:val="28"/>
        </w:rPr>
        <w:t>- ГОСУДАРСТВЕННЫЙ КОНТРОЛЬ И НАДЗОР В СФЕРЕ КУЛЬТУРНОГО НАСЛЕДИЯ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19</w:t>
      </w:r>
    </w:p>
    <w:p w:rsidR="000D100C" w:rsidRDefault="000D100C" w:rsidP="004A4E7A">
      <w:pPr>
        <w:ind w:firstLine="425"/>
        <w:jc w:val="both"/>
        <w:rPr>
          <w:rFonts w:ascii="Times New Roman" w:hAnsi="Times New Roman"/>
          <w:sz w:val="28"/>
          <w:szCs w:val="28"/>
        </w:rPr>
      </w:pPr>
      <w:r w:rsidRPr="00272753">
        <w:rPr>
          <w:rFonts w:ascii="Times New Roman" w:hAnsi="Times New Roman"/>
          <w:sz w:val="28"/>
          <w:szCs w:val="28"/>
        </w:rPr>
        <w:t xml:space="preserve">-ОБРАЗОВАНИЕ И НАУКА В СФЕРЕ КУЛЬТУРЫ И ИСКУССТВА </w:t>
      </w:r>
      <w:r>
        <w:rPr>
          <w:rFonts w:ascii="Times New Roman" w:hAnsi="Times New Roman"/>
          <w:sz w:val="28"/>
          <w:szCs w:val="28"/>
        </w:rPr>
        <w:t xml:space="preserve">   27</w:t>
      </w:r>
    </w:p>
    <w:p w:rsidR="000D100C" w:rsidRDefault="000D100C" w:rsidP="004A4E7A">
      <w:pPr>
        <w:ind w:firstLine="425"/>
        <w:jc w:val="both"/>
        <w:rPr>
          <w:rFonts w:ascii="Times New Roman" w:hAnsi="Times New Roman"/>
          <w:sz w:val="28"/>
          <w:szCs w:val="28"/>
        </w:rPr>
      </w:pPr>
      <w:r w:rsidRPr="00272753">
        <w:rPr>
          <w:rFonts w:ascii="Times New Roman" w:hAnsi="Times New Roman"/>
          <w:sz w:val="28"/>
          <w:szCs w:val="28"/>
        </w:rPr>
        <w:t>- РАЗВИТИЕ БИБЛИОТЕЧНОГО ДЕЛА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33</w:t>
      </w:r>
    </w:p>
    <w:p w:rsidR="000D100C" w:rsidRDefault="000D100C" w:rsidP="004A4E7A">
      <w:pPr>
        <w:ind w:firstLine="425"/>
        <w:jc w:val="both"/>
        <w:rPr>
          <w:rFonts w:ascii="Times New Roman" w:hAnsi="Times New Roman"/>
          <w:sz w:val="28"/>
          <w:szCs w:val="28"/>
        </w:rPr>
      </w:pPr>
      <w:r w:rsidRPr="00272753">
        <w:rPr>
          <w:rFonts w:ascii="Times New Roman" w:hAnsi="Times New Roman"/>
          <w:sz w:val="28"/>
          <w:szCs w:val="28"/>
        </w:rPr>
        <w:t xml:space="preserve">- РАЗВИТИЕ АРХИВНОГО ДЕЛА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37</w:t>
      </w:r>
    </w:p>
    <w:p w:rsidR="000D100C" w:rsidRDefault="000D100C" w:rsidP="004A4E7A">
      <w:pPr>
        <w:ind w:firstLine="425"/>
        <w:jc w:val="both"/>
        <w:rPr>
          <w:rFonts w:ascii="Times New Roman" w:hAnsi="Times New Roman"/>
          <w:sz w:val="28"/>
          <w:szCs w:val="28"/>
        </w:rPr>
      </w:pPr>
      <w:r w:rsidRPr="00272753">
        <w:rPr>
          <w:rFonts w:ascii="Times New Roman" w:hAnsi="Times New Roman"/>
          <w:sz w:val="28"/>
          <w:szCs w:val="28"/>
        </w:rPr>
        <w:t xml:space="preserve">- ГОСУДАРСТВЕННАЯ ПОДДЕРЖКА КИНЕМАТОГРАФИИ </w:t>
      </w:r>
      <w:r>
        <w:rPr>
          <w:rFonts w:ascii="Times New Roman" w:hAnsi="Times New Roman"/>
          <w:sz w:val="28"/>
          <w:szCs w:val="28"/>
        </w:rPr>
        <w:tab/>
        <w:t xml:space="preserve">        40</w:t>
      </w:r>
    </w:p>
    <w:p w:rsidR="000D100C" w:rsidRDefault="000D100C" w:rsidP="004A4E7A">
      <w:pPr>
        <w:ind w:firstLine="425"/>
        <w:jc w:val="both"/>
        <w:rPr>
          <w:rFonts w:ascii="Times New Roman" w:hAnsi="Times New Roman"/>
          <w:sz w:val="28"/>
          <w:szCs w:val="28"/>
        </w:rPr>
      </w:pPr>
      <w:r w:rsidRPr="00272753">
        <w:rPr>
          <w:rFonts w:ascii="Times New Roman" w:hAnsi="Times New Roman"/>
          <w:sz w:val="28"/>
          <w:szCs w:val="28"/>
        </w:rPr>
        <w:t>- РАЗВИТИЕ</w:t>
      </w:r>
      <w:r>
        <w:rPr>
          <w:rFonts w:ascii="Times New Roman" w:hAnsi="Times New Roman"/>
          <w:sz w:val="28"/>
          <w:szCs w:val="28"/>
        </w:rPr>
        <w:t xml:space="preserve"> </w:t>
      </w:r>
      <w:r w:rsidRPr="00272753">
        <w:rPr>
          <w:rFonts w:ascii="Times New Roman" w:hAnsi="Times New Roman"/>
          <w:sz w:val="28"/>
          <w:szCs w:val="28"/>
        </w:rPr>
        <w:t xml:space="preserve">СФЕРЫ ТУРИЗМА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51</w:t>
      </w:r>
    </w:p>
    <w:p w:rsidR="000D100C" w:rsidRDefault="000D100C" w:rsidP="004A4E7A">
      <w:pPr>
        <w:ind w:firstLine="425"/>
        <w:jc w:val="both"/>
        <w:rPr>
          <w:rFonts w:ascii="Times New Roman" w:hAnsi="Times New Roman"/>
          <w:sz w:val="28"/>
          <w:szCs w:val="28"/>
        </w:rPr>
      </w:pPr>
      <w:r w:rsidRPr="00272753">
        <w:rPr>
          <w:rFonts w:ascii="Times New Roman" w:hAnsi="Times New Roman"/>
          <w:sz w:val="28"/>
          <w:szCs w:val="28"/>
        </w:rPr>
        <w:t xml:space="preserve">- РЕГИОНАЛЬНАЯ ПОЛИТИКА В СФЕРЕ КУЛЬТУРЫ </w:t>
      </w:r>
      <w:r>
        <w:rPr>
          <w:rFonts w:ascii="Times New Roman" w:hAnsi="Times New Roman"/>
          <w:sz w:val="28"/>
          <w:szCs w:val="28"/>
        </w:rPr>
        <w:tab/>
      </w:r>
      <w:r>
        <w:rPr>
          <w:rFonts w:ascii="Times New Roman" w:hAnsi="Times New Roman"/>
          <w:sz w:val="28"/>
          <w:szCs w:val="28"/>
        </w:rPr>
        <w:tab/>
        <w:t xml:space="preserve">        57</w:t>
      </w:r>
    </w:p>
    <w:p w:rsidR="000D100C" w:rsidRDefault="000D100C" w:rsidP="004A4E7A">
      <w:pPr>
        <w:ind w:firstLine="425"/>
        <w:jc w:val="both"/>
        <w:rPr>
          <w:rFonts w:ascii="Times New Roman" w:hAnsi="Times New Roman"/>
          <w:sz w:val="28"/>
          <w:szCs w:val="28"/>
        </w:rPr>
      </w:pPr>
      <w:r w:rsidRPr="00272753">
        <w:rPr>
          <w:rFonts w:ascii="Times New Roman" w:hAnsi="Times New Roman"/>
          <w:sz w:val="28"/>
          <w:szCs w:val="28"/>
        </w:rPr>
        <w:t xml:space="preserve">- НОРМАТИВНО-ПРАВОВОЕ ОБЕСПЕЧЕНИЕ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62</w:t>
      </w:r>
    </w:p>
    <w:p w:rsidR="000D100C" w:rsidRDefault="000D100C" w:rsidP="004A4E7A">
      <w:pPr>
        <w:ind w:firstLine="425"/>
        <w:jc w:val="both"/>
        <w:rPr>
          <w:rFonts w:ascii="Times New Roman" w:hAnsi="Times New Roman"/>
          <w:sz w:val="28"/>
          <w:szCs w:val="28"/>
        </w:rPr>
      </w:pPr>
      <w:r>
        <w:rPr>
          <w:rFonts w:ascii="Times New Roman" w:hAnsi="Times New Roman"/>
          <w:sz w:val="28"/>
          <w:szCs w:val="28"/>
        </w:rPr>
        <w:t>-</w:t>
      </w:r>
      <w:r w:rsidRPr="00272753">
        <w:rPr>
          <w:rFonts w:ascii="Times New Roman" w:hAnsi="Times New Roman"/>
          <w:sz w:val="28"/>
          <w:szCs w:val="28"/>
        </w:rPr>
        <w:t xml:space="preserve"> ДОКУМЕНТАЦИОННОЕ ОБЕСПЕЧЕНИЕ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72</w:t>
      </w:r>
    </w:p>
    <w:p w:rsidR="000D100C" w:rsidRDefault="000D100C" w:rsidP="004A4E7A">
      <w:pPr>
        <w:ind w:firstLine="425"/>
        <w:jc w:val="both"/>
        <w:rPr>
          <w:rFonts w:ascii="Times New Roman" w:hAnsi="Times New Roman"/>
          <w:sz w:val="28"/>
          <w:szCs w:val="28"/>
        </w:rPr>
      </w:pPr>
      <w:r w:rsidRPr="00272753">
        <w:rPr>
          <w:rFonts w:ascii="Times New Roman" w:hAnsi="Times New Roman"/>
          <w:sz w:val="28"/>
          <w:szCs w:val="28"/>
        </w:rPr>
        <w:t xml:space="preserve">- МЕЖДУНАРОДНОЕ КУЛЬТУРНОЕ СОТРУДНИЧЕСТВО </w:t>
      </w:r>
      <w:r>
        <w:rPr>
          <w:rFonts w:ascii="Times New Roman" w:hAnsi="Times New Roman"/>
          <w:sz w:val="28"/>
          <w:szCs w:val="28"/>
        </w:rPr>
        <w:tab/>
        <w:t xml:space="preserve">        75</w:t>
      </w:r>
    </w:p>
    <w:p w:rsidR="000D100C" w:rsidRDefault="000D100C" w:rsidP="004A4E7A">
      <w:pPr>
        <w:ind w:firstLine="425"/>
        <w:jc w:val="both"/>
        <w:rPr>
          <w:rFonts w:ascii="Times New Roman" w:hAnsi="Times New Roman"/>
          <w:sz w:val="28"/>
          <w:szCs w:val="28"/>
        </w:rPr>
      </w:pPr>
      <w:r w:rsidRPr="00272753">
        <w:rPr>
          <w:rFonts w:ascii="Times New Roman" w:hAnsi="Times New Roman"/>
          <w:sz w:val="28"/>
          <w:szCs w:val="28"/>
        </w:rPr>
        <w:t xml:space="preserve">- ИНФОРМАЦИОННОЕ ОБЕСПЕЧЕНИЕ </w:t>
      </w:r>
      <w:r>
        <w:rPr>
          <w:rFonts w:ascii="Times New Roman" w:hAnsi="Times New Roman"/>
          <w:sz w:val="28"/>
          <w:szCs w:val="28"/>
        </w:rPr>
        <w:tab/>
        <w:t xml:space="preserve">                                                80</w:t>
      </w:r>
    </w:p>
    <w:p w:rsidR="000D100C" w:rsidRDefault="000D100C" w:rsidP="004A4E7A">
      <w:pPr>
        <w:ind w:firstLine="425"/>
        <w:jc w:val="both"/>
        <w:rPr>
          <w:rFonts w:ascii="Times New Roman" w:hAnsi="Times New Roman"/>
          <w:sz w:val="28"/>
          <w:szCs w:val="28"/>
        </w:rPr>
      </w:pPr>
      <w:r w:rsidRPr="00272753">
        <w:rPr>
          <w:rFonts w:ascii="Times New Roman" w:hAnsi="Times New Roman"/>
          <w:sz w:val="28"/>
          <w:szCs w:val="28"/>
        </w:rPr>
        <w:t xml:space="preserve">- УПРАВЛЕНИЕ ГОСУДАРСТВЕННЫМ ИМУЩЕСТВОМ. ИНВЕСТИЦИОННАЯ ПОЛИТИКА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81</w:t>
      </w:r>
    </w:p>
    <w:p w:rsidR="000D100C" w:rsidRDefault="000D100C" w:rsidP="004A4E7A">
      <w:pPr>
        <w:ind w:firstLine="425"/>
        <w:jc w:val="both"/>
        <w:rPr>
          <w:rFonts w:ascii="Times New Roman" w:hAnsi="Times New Roman"/>
          <w:sz w:val="28"/>
          <w:szCs w:val="28"/>
        </w:rPr>
      </w:pPr>
      <w:r w:rsidRPr="00272753">
        <w:rPr>
          <w:rFonts w:ascii="Times New Roman" w:hAnsi="Times New Roman"/>
          <w:sz w:val="28"/>
          <w:szCs w:val="28"/>
        </w:rPr>
        <w:t xml:space="preserve">- ЭКОНОМИЧЕСКАЯ И ФИНАНСОВАЯ ДЕЯТЕЛЬНОСТЬ </w:t>
      </w:r>
      <w:r>
        <w:rPr>
          <w:rFonts w:ascii="Times New Roman" w:hAnsi="Times New Roman"/>
          <w:sz w:val="28"/>
          <w:szCs w:val="28"/>
        </w:rPr>
        <w:tab/>
      </w:r>
      <w:r>
        <w:rPr>
          <w:rFonts w:ascii="Times New Roman" w:hAnsi="Times New Roman"/>
          <w:sz w:val="28"/>
          <w:szCs w:val="28"/>
        </w:rPr>
        <w:tab/>
        <w:t xml:space="preserve">        93</w:t>
      </w:r>
    </w:p>
    <w:p w:rsidR="000D100C" w:rsidRDefault="000D100C" w:rsidP="004A4E7A">
      <w:pPr>
        <w:ind w:firstLine="425"/>
        <w:jc w:val="both"/>
        <w:rPr>
          <w:rFonts w:ascii="Times New Roman" w:hAnsi="Times New Roman"/>
          <w:sz w:val="28"/>
          <w:szCs w:val="28"/>
        </w:rPr>
      </w:pPr>
      <w:r w:rsidRPr="009B73BF">
        <w:rPr>
          <w:rFonts w:ascii="Times New Roman" w:hAnsi="Times New Roman"/>
          <w:sz w:val="28"/>
          <w:szCs w:val="28"/>
        </w:rPr>
        <w:t xml:space="preserve">- ОСНОВНЫЕ НАПРАВЛЕНИЯ ДЕЯТЕЛЬНОСТИ МИНКУЛЬТУРЫ РОССИИ В 2014 ГОДУ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105</w:t>
      </w:r>
    </w:p>
    <w:p w:rsidR="000D100C" w:rsidRDefault="000D100C" w:rsidP="004A4E7A">
      <w:pPr>
        <w:ind w:firstLine="425"/>
        <w:jc w:val="both"/>
        <w:rPr>
          <w:rFonts w:ascii="Times New Roman" w:hAnsi="Times New Roman"/>
          <w:sz w:val="28"/>
          <w:szCs w:val="28"/>
        </w:rPr>
      </w:pPr>
      <w:r w:rsidRPr="00272753">
        <w:rPr>
          <w:rFonts w:ascii="Times New Roman" w:hAnsi="Times New Roman"/>
          <w:sz w:val="28"/>
          <w:szCs w:val="28"/>
        </w:rPr>
        <w:t>- ПРИЛОЖЕНИЯ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116</w:t>
      </w:r>
    </w:p>
    <w:p w:rsidR="000D100C" w:rsidRDefault="000D100C" w:rsidP="004A7A4B">
      <w:pPr>
        <w:spacing w:line="240" w:lineRule="auto"/>
        <w:ind w:firstLine="426"/>
        <w:jc w:val="both"/>
        <w:rPr>
          <w:rFonts w:ascii="Times New Roman" w:hAnsi="Times New Roman"/>
          <w:sz w:val="28"/>
          <w:szCs w:val="28"/>
        </w:rPr>
      </w:pPr>
      <w:r>
        <w:rPr>
          <w:rFonts w:ascii="Times New Roman" w:hAnsi="Times New Roman"/>
          <w:sz w:val="28"/>
          <w:szCs w:val="28"/>
        </w:rPr>
        <w:tab/>
        <w:t xml:space="preserve"> </w:t>
      </w:r>
    </w:p>
    <w:p w:rsidR="000D100C" w:rsidRDefault="000D100C" w:rsidP="004A7A4B">
      <w:pPr>
        <w:spacing w:line="240" w:lineRule="auto"/>
        <w:ind w:firstLine="426"/>
        <w:jc w:val="both"/>
        <w:rPr>
          <w:rFonts w:ascii="Times New Roman" w:hAnsi="Times New Roman"/>
          <w:sz w:val="28"/>
          <w:szCs w:val="28"/>
        </w:rPr>
      </w:pPr>
    </w:p>
    <w:p w:rsidR="000D100C" w:rsidRDefault="000D100C" w:rsidP="004A7A4B">
      <w:pPr>
        <w:spacing w:line="240" w:lineRule="auto"/>
        <w:ind w:firstLine="426"/>
        <w:jc w:val="both"/>
        <w:rPr>
          <w:rFonts w:ascii="Times New Roman" w:hAnsi="Times New Roman"/>
          <w:sz w:val="28"/>
          <w:szCs w:val="28"/>
        </w:rPr>
      </w:pPr>
    </w:p>
    <w:p w:rsidR="000D100C" w:rsidRDefault="000D100C" w:rsidP="004A7A4B">
      <w:pPr>
        <w:spacing w:line="240" w:lineRule="auto"/>
        <w:ind w:firstLine="426"/>
        <w:jc w:val="both"/>
        <w:rPr>
          <w:rFonts w:ascii="Times New Roman" w:hAnsi="Times New Roman"/>
          <w:sz w:val="28"/>
          <w:szCs w:val="28"/>
        </w:rPr>
      </w:pPr>
    </w:p>
    <w:p w:rsidR="000D100C" w:rsidRDefault="000D100C" w:rsidP="004A7A4B">
      <w:pPr>
        <w:spacing w:line="240" w:lineRule="auto"/>
        <w:ind w:firstLine="426"/>
        <w:jc w:val="both"/>
        <w:rPr>
          <w:rFonts w:ascii="Times New Roman" w:hAnsi="Times New Roman"/>
          <w:sz w:val="28"/>
          <w:szCs w:val="28"/>
        </w:rPr>
      </w:pPr>
    </w:p>
    <w:p w:rsidR="000D100C" w:rsidRDefault="000D100C" w:rsidP="004A7A4B">
      <w:pPr>
        <w:spacing w:line="240" w:lineRule="auto"/>
        <w:ind w:firstLine="426"/>
        <w:jc w:val="both"/>
        <w:rPr>
          <w:rFonts w:ascii="Times New Roman" w:hAnsi="Times New Roman"/>
          <w:sz w:val="28"/>
          <w:szCs w:val="28"/>
        </w:rPr>
      </w:pPr>
    </w:p>
    <w:p w:rsidR="000D100C" w:rsidRDefault="000D100C" w:rsidP="004A7A4B">
      <w:pPr>
        <w:spacing w:line="240" w:lineRule="auto"/>
        <w:ind w:firstLine="426"/>
        <w:jc w:val="both"/>
        <w:rPr>
          <w:rFonts w:ascii="Times New Roman" w:hAnsi="Times New Roman"/>
          <w:sz w:val="28"/>
          <w:szCs w:val="28"/>
        </w:rPr>
      </w:pPr>
    </w:p>
    <w:p w:rsidR="000D100C" w:rsidRDefault="000D100C" w:rsidP="004A7A4B">
      <w:pPr>
        <w:spacing w:line="240" w:lineRule="auto"/>
        <w:ind w:firstLine="426"/>
        <w:jc w:val="both"/>
        <w:rPr>
          <w:rFonts w:ascii="Times New Roman" w:hAnsi="Times New Roman"/>
          <w:sz w:val="28"/>
          <w:szCs w:val="28"/>
        </w:rPr>
      </w:pPr>
    </w:p>
    <w:p w:rsidR="000D100C" w:rsidRPr="005C5B5F" w:rsidRDefault="000D100C" w:rsidP="004A7A4B">
      <w:pPr>
        <w:spacing w:line="240" w:lineRule="auto"/>
        <w:ind w:firstLine="426"/>
        <w:jc w:val="both"/>
        <w:rPr>
          <w:rFonts w:ascii="Times New Roman" w:hAnsi="Times New Roman"/>
          <w:b/>
          <w:sz w:val="28"/>
          <w:szCs w:val="28"/>
        </w:rPr>
      </w:pPr>
      <w:r>
        <w:rPr>
          <w:rFonts w:ascii="Times New Roman" w:hAnsi="Times New Roman"/>
          <w:sz w:val="28"/>
          <w:szCs w:val="28"/>
        </w:rPr>
        <w:lastRenderedPageBreak/>
        <w:t xml:space="preserve">     </w:t>
      </w:r>
      <w:r w:rsidRPr="005C5B5F">
        <w:rPr>
          <w:rFonts w:ascii="Times New Roman" w:hAnsi="Times New Roman"/>
          <w:b/>
          <w:sz w:val="28"/>
          <w:szCs w:val="28"/>
        </w:rPr>
        <w:t>ВВЕДЕНИЕ</w:t>
      </w:r>
    </w:p>
    <w:p w:rsidR="000D100C" w:rsidRPr="005C5B5F" w:rsidRDefault="000D100C" w:rsidP="004A7A4B">
      <w:pPr>
        <w:spacing w:line="240" w:lineRule="auto"/>
        <w:ind w:firstLine="426"/>
        <w:jc w:val="both"/>
        <w:rPr>
          <w:rFonts w:ascii="Times New Roman" w:hAnsi="Times New Roman"/>
          <w:b/>
          <w:sz w:val="28"/>
          <w:szCs w:val="28"/>
        </w:rPr>
      </w:pP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ab/>
        <w:t>Деятельность Министерства культуры Российской Федерации</w:t>
      </w:r>
      <w:r>
        <w:rPr>
          <w:rFonts w:ascii="Times New Roman" w:hAnsi="Times New Roman"/>
          <w:sz w:val="28"/>
          <w:szCs w:val="28"/>
        </w:rPr>
        <w:t xml:space="preserve"> в </w:t>
      </w:r>
      <w:r w:rsidRPr="005C5B5F">
        <w:rPr>
          <w:rFonts w:ascii="Times New Roman" w:hAnsi="Times New Roman"/>
          <w:sz w:val="28"/>
          <w:szCs w:val="28"/>
        </w:rPr>
        <w:t>2013 году была направлена</w:t>
      </w:r>
      <w:r>
        <w:rPr>
          <w:rFonts w:ascii="Times New Roman" w:hAnsi="Times New Roman"/>
          <w:sz w:val="28"/>
          <w:szCs w:val="28"/>
        </w:rPr>
        <w:t xml:space="preserve"> на </w:t>
      </w:r>
      <w:r w:rsidRPr="005C5B5F">
        <w:rPr>
          <w:rFonts w:ascii="Times New Roman" w:hAnsi="Times New Roman"/>
          <w:sz w:val="28"/>
          <w:szCs w:val="28"/>
        </w:rPr>
        <w:t>выполнение задач, поставленных</w:t>
      </w:r>
      <w:r>
        <w:rPr>
          <w:rFonts w:ascii="Times New Roman" w:hAnsi="Times New Roman"/>
          <w:sz w:val="28"/>
          <w:szCs w:val="28"/>
        </w:rPr>
        <w:t xml:space="preserve"> в </w:t>
      </w:r>
      <w:r w:rsidRPr="005C5B5F">
        <w:rPr>
          <w:rFonts w:ascii="Times New Roman" w:hAnsi="Times New Roman"/>
          <w:sz w:val="28"/>
          <w:szCs w:val="28"/>
        </w:rPr>
        <w:t>основополагающих документах Президента Российской Федерации</w:t>
      </w:r>
      <w:r>
        <w:rPr>
          <w:rFonts w:ascii="Times New Roman" w:hAnsi="Times New Roman"/>
          <w:sz w:val="28"/>
          <w:szCs w:val="28"/>
        </w:rPr>
        <w:t xml:space="preserve"> и </w:t>
      </w:r>
      <w:r w:rsidRPr="005C5B5F">
        <w:rPr>
          <w:rFonts w:ascii="Times New Roman" w:hAnsi="Times New Roman"/>
          <w:sz w:val="28"/>
          <w:szCs w:val="28"/>
        </w:rPr>
        <w:t>Правительства Российской Федерации,</w:t>
      </w:r>
      <w:r>
        <w:rPr>
          <w:rFonts w:ascii="Times New Roman" w:hAnsi="Times New Roman"/>
          <w:sz w:val="28"/>
          <w:szCs w:val="28"/>
        </w:rPr>
        <w:t xml:space="preserve"> в </w:t>
      </w:r>
      <w:r w:rsidRPr="005C5B5F">
        <w:rPr>
          <w:rFonts w:ascii="Times New Roman" w:hAnsi="Times New Roman"/>
          <w:sz w:val="28"/>
          <w:szCs w:val="28"/>
        </w:rPr>
        <w:t>том числе</w:t>
      </w:r>
      <w:r>
        <w:rPr>
          <w:rFonts w:ascii="Times New Roman" w:hAnsi="Times New Roman"/>
          <w:sz w:val="28"/>
          <w:szCs w:val="28"/>
        </w:rPr>
        <w:t xml:space="preserve"> в </w:t>
      </w:r>
      <w:r w:rsidRPr="005C5B5F">
        <w:rPr>
          <w:rFonts w:ascii="Times New Roman" w:hAnsi="Times New Roman"/>
          <w:sz w:val="28"/>
          <w:szCs w:val="28"/>
        </w:rPr>
        <w:t>основных положениях Послания Президента Российской Федерации Федеральному Собранию Российской Федерации 2013 года,</w:t>
      </w:r>
      <w:r>
        <w:rPr>
          <w:rFonts w:ascii="Times New Roman" w:hAnsi="Times New Roman"/>
          <w:sz w:val="28"/>
          <w:szCs w:val="28"/>
        </w:rPr>
        <w:t xml:space="preserve"> в </w:t>
      </w:r>
      <w:r w:rsidRPr="005C5B5F">
        <w:rPr>
          <w:rFonts w:ascii="Times New Roman" w:hAnsi="Times New Roman"/>
          <w:sz w:val="28"/>
          <w:szCs w:val="28"/>
        </w:rPr>
        <w:t>основных направлениях государственной политики</w:t>
      </w:r>
      <w:r>
        <w:rPr>
          <w:rFonts w:ascii="Times New Roman" w:hAnsi="Times New Roman"/>
          <w:sz w:val="28"/>
          <w:szCs w:val="28"/>
        </w:rPr>
        <w:t xml:space="preserve"> в </w:t>
      </w:r>
      <w:r w:rsidRPr="005C5B5F">
        <w:rPr>
          <w:rFonts w:ascii="Times New Roman" w:hAnsi="Times New Roman"/>
          <w:sz w:val="28"/>
          <w:szCs w:val="28"/>
        </w:rPr>
        <w:t>сфере культуры</w:t>
      </w:r>
      <w:r>
        <w:rPr>
          <w:rFonts w:ascii="Times New Roman" w:hAnsi="Times New Roman"/>
          <w:sz w:val="28"/>
          <w:szCs w:val="28"/>
        </w:rPr>
        <w:t xml:space="preserve"> в </w:t>
      </w:r>
      <w:r w:rsidRPr="005C5B5F">
        <w:rPr>
          <w:rFonts w:ascii="Times New Roman" w:hAnsi="Times New Roman"/>
          <w:sz w:val="28"/>
          <w:szCs w:val="28"/>
        </w:rPr>
        <w:t>Российской Федерации до 2015 года,</w:t>
      </w:r>
      <w:r>
        <w:rPr>
          <w:rFonts w:ascii="Times New Roman" w:hAnsi="Times New Roman"/>
          <w:sz w:val="28"/>
          <w:szCs w:val="28"/>
        </w:rPr>
        <w:t xml:space="preserve"> в </w:t>
      </w:r>
      <w:r w:rsidRPr="005C5B5F">
        <w:rPr>
          <w:rFonts w:ascii="Times New Roman" w:hAnsi="Times New Roman"/>
          <w:sz w:val="28"/>
          <w:szCs w:val="28"/>
        </w:rPr>
        <w:t>основных направлениях деятельности Правительства Российской Федерации</w:t>
      </w:r>
      <w:r>
        <w:rPr>
          <w:rFonts w:ascii="Times New Roman" w:hAnsi="Times New Roman"/>
          <w:sz w:val="28"/>
          <w:szCs w:val="28"/>
        </w:rPr>
        <w:t xml:space="preserve"> на </w:t>
      </w:r>
      <w:r w:rsidRPr="005C5B5F">
        <w:rPr>
          <w:rFonts w:ascii="Times New Roman" w:hAnsi="Times New Roman"/>
          <w:sz w:val="28"/>
          <w:szCs w:val="28"/>
        </w:rPr>
        <w:t>период до 2018 года, Концепции долгосрочного социально-экономического развития Российской Федерации</w:t>
      </w:r>
      <w:r>
        <w:rPr>
          <w:rFonts w:ascii="Times New Roman" w:hAnsi="Times New Roman"/>
          <w:sz w:val="28"/>
          <w:szCs w:val="28"/>
        </w:rPr>
        <w:t xml:space="preserve"> на </w:t>
      </w:r>
      <w:r w:rsidRPr="005C5B5F">
        <w:rPr>
          <w:rFonts w:ascii="Times New Roman" w:hAnsi="Times New Roman"/>
          <w:sz w:val="28"/>
          <w:szCs w:val="28"/>
        </w:rPr>
        <w:t>период до 2020 года, Государственной программы Российской Федерации «Развитие культуры</w:t>
      </w:r>
      <w:r>
        <w:rPr>
          <w:rFonts w:ascii="Times New Roman" w:hAnsi="Times New Roman"/>
          <w:sz w:val="28"/>
          <w:szCs w:val="28"/>
        </w:rPr>
        <w:t xml:space="preserve"> и </w:t>
      </w:r>
      <w:r w:rsidRPr="005C5B5F">
        <w:rPr>
          <w:rFonts w:ascii="Times New Roman" w:hAnsi="Times New Roman"/>
          <w:sz w:val="28"/>
          <w:szCs w:val="28"/>
        </w:rPr>
        <w:t>туризма»</w:t>
      </w:r>
      <w:r>
        <w:rPr>
          <w:rFonts w:ascii="Times New Roman" w:hAnsi="Times New Roman"/>
          <w:sz w:val="28"/>
          <w:szCs w:val="28"/>
        </w:rPr>
        <w:t xml:space="preserve"> на </w:t>
      </w:r>
      <w:r w:rsidRPr="005C5B5F">
        <w:rPr>
          <w:rFonts w:ascii="Times New Roman" w:hAnsi="Times New Roman"/>
          <w:sz w:val="28"/>
          <w:szCs w:val="28"/>
        </w:rPr>
        <w:t>2013–2020 годы,</w:t>
      </w:r>
      <w:r>
        <w:rPr>
          <w:rFonts w:ascii="Times New Roman" w:hAnsi="Times New Roman"/>
          <w:sz w:val="28"/>
          <w:szCs w:val="28"/>
        </w:rPr>
        <w:t xml:space="preserve"> в Указах</w:t>
      </w:r>
      <w:r w:rsidRPr="005C5B5F">
        <w:rPr>
          <w:rFonts w:ascii="Times New Roman" w:hAnsi="Times New Roman"/>
          <w:sz w:val="28"/>
          <w:szCs w:val="28"/>
        </w:rPr>
        <w:t xml:space="preserve"> Президента Российской Федерации</w:t>
      </w:r>
      <w:r>
        <w:rPr>
          <w:rFonts w:ascii="Times New Roman" w:hAnsi="Times New Roman"/>
          <w:sz w:val="28"/>
          <w:szCs w:val="28"/>
        </w:rPr>
        <w:t xml:space="preserve"> от </w:t>
      </w:r>
      <w:r w:rsidRPr="005C5B5F">
        <w:rPr>
          <w:rFonts w:ascii="Times New Roman" w:hAnsi="Times New Roman"/>
          <w:sz w:val="28"/>
          <w:szCs w:val="28"/>
        </w:rPr>
        <w:t>7 мая 2012 года,</w:t>
      </w:r>
      <w:r>
        <w:rPr>
          <w:rFonts w:ascii="Times New Roman" w:hAnsi="Times New Roman"/>
          <w:sz w:val="28"/>
          <w:szCs w:val="28"/>
        </w:rPr>
        <w:t> </w:t>
      </w:r>
      <w:r w:rsidRPr="005C5B5F">
        <w:rPr>
          <w:rFonts w:ascii="Times New Roman" w:hAnsi="Times New Roman"/>
          <w:sz w:val="28"/>
          <w:szCs w:val="28"/>
        </w:rPr>
        <w:t>Указе Президента Российской Федерации</w:t>
      </w:r>
      <w:r>
        <w:rPr>
          <w:rFonts w:ascii="Times New Roman" w:hAnsi="Times New Roman"/>
          <w:sz w:val="28"/>
          <w:szCs w:val="28"/>
        </w:rPr>
        <w:t xml:space="preserve"> от </w:t>
      </w:r>
      <w:r w:rsidRPr="005C5B5F">
        <w:rPr>
          <w:rFonts w:ascii="Times New Roman" w:hAnsi="Times New Roman"/>
          <w:sz w:val="28"/>
          <w:szCs w:val="28"/>
        </w:rPr>
        <w:t>22 апреля 2013 года №375 «</w:t>
      </w:r>
      <w:r>
        <w:rPr>
          <w:rFonts w:ascii="Times New Roman" w:hAnsi="Times New Roman"/>
          <w:sz w:val="28"/>
          <w:szCs w:val="28"/>
        </w:rPr>
        <w:t>О </w:t>
      </w:r>
      <w:r w:rsidRPr="005C5B5F">
        <w:rPr>
          <w:rFonts w:ascii="Times New Roman" w:hAnsi="Times New Roman"/>
          <w:sz w:val="28"/>
          <w:szCs w:val="28"/>
        </w:rPr>
        <w:t>проведении</w:t>
      </w:r>
      <w:r>
        <w:rPr>
          <w:rFonts w:ascii="Times New Roman" w:hAnsi="Times New Roman"/>
          <w:sz w:val="28"/>
          <w:szCs w:val="28"/>
        </w:rPr>
        <w:t xml:space="preserve"> в </w:t>
      </w:r>
      <w:r w:rsidRPr="005C5B5F">
        <w:rPr>
          <w:rFonts w:ascii="Times New Roman" w:hAnsi="Times New Roman"/>
          <w:sz w:val="28"/>
          <w:szCs w:val="28"/>
        </w:rPr>
        <w:t>Российской Федерации Года культуры».</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Министерство культуры Российской Федерации осуществляло функции: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w:t>
      </w:r>
      <w:r>
        <w:rPr>
          <w:rFonts w:ascii="Times New Roman" w:hAnsi="Times New Roman"/>
          <w:sz w:val="28"/>
          <w:szCs w:val="28"/>
        </w:rPr>
        <w:t xml:space="preserve"> по </w:t>
      </w:r>
      <w:r w:rsidRPr="005C5B5F">
        <w:rPr>
          <w:rFonts w:ascii="Times New Roman" w:hAnsi="Times New Roman"/>
          <w:sz w:val="28"/>
          <w:szCs w:val="28"/>
        </w:rPr>
        <w:t>выработке</w:t>
      </w:r>
      <w:r>
        <w:rPr>
          <w:rFonts w:ascii="Times New Roman" w:hAnsi="Times New Roman"/>
          <w:sz w:val="28"/>
          <w:szCs w:val="28"/>
        </w:rPr>
        <w:t xml:space="preserve"> и </w:t>
      </w:r>
      <w:r w:rsidRPr="005C5B5F">
        <w:rPr>
          <w:rFonts w:ascii="Times New Roman" w:hAnsi="Times New Roman"/>
          <w:sz w:val="28"/>
          <w:szCs w:val="28"/>
        </w:rPr>
        <w:t>реализации государственной политики</w:t>
      </w:r>
      <w:r>
        <w:rPr>
          <w:rFonts w:ascii="Times New Roman" w:hAnsi="Times New Roman"/>
          <w:sz w:val="28"/>
          <w:szCs w:val="28"/>
        </w:rPr>
        <w:t xml:space="preserve"> и </w:t>
      </w:r>
      <w:r w:rsidRPr="005C5B5F">
        <w:rPr>
          <w:rFonts w:ascii="Times New Roman" w:hAnsi="Times New Roman"/>
          <w:sz w:val="28"/>
          <w:szCs w:val="28"/>
        </w:rPr>
        <w:t>нормативно-правовому регулированию</w:t>
      </w:r>
      <w:r>
        <w:rPr>
          <w:rFonts w:ascii="Times New Roman" w:hAnsi="Times New Roman"/>
          <w:sz w:val="28"/>
          <w:szCs w:val="28"/>
        </w:rPr>
        <w:t xml:space="preserve"> в </w:t>
      </w:r>
      <w:r w:rsidRPr="005C5B5F">
        <w:rPr>
          <w:rFonts w:ascii="Times New Roman" w:hAnsi="Times New Roman"/>
          <w:sz w:val="28"/>
          <w:szCs w:val="28"/>
        </w:rPr>
        <w:t>сфере культуры, искусства, культурного наследия (в том числе археологического наследия), кинематографии, архивного дела, туристской деятельности, авторского права</w:t>
      </w:r>
      <w:r>
        <w:rPr>
          <w:rFonts w:ascii="Times New Roman" w:hAnsi="Times New Roman"/>
          <w:sz w:val="28"/>
          <w:szCs w:val="28"/>
        </w:rPr>
        <w:t xml:space="preserve"> и </w:t>
      </w:r>
      <w:r w:rsidRPr="005C5B5F">
        <w:rPr>
          <w:rFonts w:ascii="Times New Roman" w:hAnsi="Times New Roman"/>
          <w:sz w:val="28"/>
          <w:szCs w:val="28"/>
        </w:rPr>
        <w:t>смежных прав;</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w:t>
      </w:r>
      <w:r>
        <w:rPr>
          <w:rFonts w:ascii="Times New Roman" w:hAnsi="Times New Roman"/>
          <w:sz w:val="28"/>
          <w:szCs w:val="28"/>
        </w:rPr>
        <w:t xml:space="preserve"> по </w:t>
      </w:r>
      <w:r w:rsidRPr="005C5B5F">
        <w:rPr>
          <w:rFonts w:ascii="Times New Roman" w:hAnsi="Times New Roman"/>
          <w:sz w:val="28"/>
          <w:szCs w:val="28"/>
        </w:rPr>
        <w:t>управлению государственным имуществом</w:t>
      </w:r>
      <w:r>
        <w:rPr>
          <w:rFonts w:ascii="Times New Roman" w:hAnsi="Times New Roman"/>
          <w:sz w:val="28"/>
          <w:szCs w:val="28"/>
        </w:rPr>
        <w:t xml:space="preserve"> и </w:t>
      </w:r>
      <w:r w:rsidRPr="005C5B5F">
        <w:rPr>
          <w:rFonts w:ascii="Times New Roman" w:hAnsi="Times New Roman"/>
          <w:sz w:val="28"/>
          <w:szCs w:val="28"/>
        </w:rPr>
        <w:t>оказанию государственных услуг</w:t>
      </w:r>
      <w:r>
        <w:rPr>
          <w:rFonts w:ascii="Times New Roman" w:hAnsi="Times New Roman"/>
          <w:sz w:val="28"/>
          <w:szCs w:val="28"/>
        </w:rPr>
        <w:t xml:space="preserve"> в </w:t>
      </w:r>
      <w:r w:rsidRPr="005C5B5F">
        <w:rPr>
          <w:rFonts w:ascii="Times New Roman" w:hAnsi="Times New Roman"/>
          <w:sz w:val="28"/>
          <w:szCs w:val="28"/>
        </w:rPr>
        <w:t>сфере культуры</w:t>
      </w:r>
      <w:r>
        <w:rPr>
          <w:rFonts w:ascii="Times New Roman" w:hAnsi="Times New Roman"/>
          <w:sz w:val="28"/>
          <w:szCs w:val="28"/>
        </w:rPr>
        <w:t xml:space="preserve"> и </w:t>
      </w:r>
      <w:r w:rsidRPr="005C5B5F">
        <w:rPr>
          <w:rFonts w:ascii="Times New Roman" w:hAnsi="Times New Roman"/>
          <w:sz w:val="28"/>
          <w:szCs w:val="28"/>
        </w:rPr>
        <w:t>кинематографии;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w:t>
      </w:r>
      <w:r>
        <w:rPr>
          <w:rFonts w:ascii="Times New Roman" w:hAnsi="Times New Roman"/>
          <w:sz w:val="28"/>
          <w:szCs w:val="28"/>
        </w:rPr>
        <w:t xml:space="preserve"> по </w:t>
      </w:r>
      <w:r w:rsidRPr="005C5B5F">
        <w:rPr>
          <w:rFonts w:ascii="Times New Roman" w:hAnsi="Times New Roman"/>
          <w:sz w:val="28"/>
          <w:szCs w:val="28"/>
        </w:rPr>
        <w:t>охране культурного наследия, авторского права</w:t>
      </w:r>
      <w:r>
        <w:rPr>
          <w:rFonts w:ascii="Times New Roman" w:hAnsi="Times New Roman"/>
          <w:sz w:val="28"/>
          <w:szCs w:val="28"/>
        </w:rPr>
        <w:t xml:space="preserve"> и </w:t>
      </w:r>
      <w:r w:rsidRPr="005C5B5F">
        <w:rPr>
          <w:rFonts w:ascii="Times New Roman" w:hAnsi="Times New Roman"/>
          <w:sz w:val="28"/>
          <w:szCs w:val="28"/>
        </w:rPr>
        <w:t>смежных прав,</w:t>
      </w:r>
      <w:r>
        <w:rPr>
          <w:rFonts w:ascii="Times New Roman" w:hAnsi="Times New Roman"/>
          <w:sz w:val="28"/>
          <w:szCs w:val="28"/>
        </w:rPr>
        <w:t xml:space="preserve"> по </w:t>
      </w:r>
      <w:r w:rsidRPr="005C5B5F">
        <w:rPr>
          <w:rFonts w:ascii="Times New Roman" w:hAnsi="Times New Roman"/>
          <w:sz w:val="28"/>
          <w:szCs w:val="28"/>
        </w:rPr>
        <w:t>контролю</w:t>
      </w:r>
      <w:r>
        <w:rPr>
          <w:rFonts w:ascii="Times New Roman" w:hAnsi="Times New Roman"/>
          <w:sz w:val="28"/>
          <w:szCs w:val="28"/>
        </w:rPr>
        <w:t xml:space="preserve"> и </w:t>
      </w:r>
      <w:r w:rsidRPr="005C5B5F">
        <w:rPr>
          <w:rFonts w:ascii="Times New Roman" w:hAnsi="Times New Roman"/>
          <w:sz w:val="28"/>
          <w:szCs w:val="28"/>
        </w:rPr>
        <w:t>надзору</w:t>
      </w:r>
      <w:r>
        <w:rPr>
          <w:rFonts w:ascii="Times New Roman" w:hAnsi="Times New Roman"/>
          <w:sz w:val="28"/>
          <w:szCs w:val="28"/>
        </w:rPr>
        <w:t xml:space="preserve"> в </w:t>
      </w:r>
      <w:r w:rsidRPr="005C5B5F">
        <w:rPr>
          <w:rFonts w:ascii="Times New Roman" w:hAnsi="Times New Roman"/>
          <w:sz w:val="28"/>
          <w:szCs w:val="28"/>
        </w:rPr>
        <w:t>указанной сфере деятельности;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w:t>
      </w:r>
      <w:r>
        <w:rPr>
          <w:rFonts w:ascii="Times New Roman" w:hAnsi="Times New Roman"/>
          <w:sz w:val="28"/>
          <w:szCs w:val="28"/>
        </w:rPr>
        <w:t xml:space="preserve"> по </w:t>
      </w:r>
      <w:r w:rsidRPr="005C5B5F">
        <w:rPr>
          <w:rFonts w:ascii="Times New Roman" w:hAnsi="Times New Roman"/>
          <w:sz w:val="28"/>
          <w:szCs w:val="28"/>
        </w:rPr>
        <w:t>подготовке</w:t>
      </w:r>
      <w:r>
        <w:rPr>
          <w:rFonts w:ascii="Times New Roman" w:hAnsi="Times New Roman"/>
          <w:sz w:val="28"/>
          <w:szCs w:val="28"/>
        </w:rPr>
        <w:t xml:space="preserve"> к </w:t>
      </w:r>
      <w:r w:rsidRPr="005C5B5F">
        <w:rPr>
          <w:rFonts w:ascii="Times New Roman" w:hAnsi="Times New Roman"/>
          <w:sz w:val="28"/>
          <w:szCs w:val="28"/>
        </w:rPr>
        <w:t>проведению мероприятий Года культуры</w:t>
      </w:r>
      <w:r>
        <w:rPr>
          <w:rFonts w:ascii="Times New Roman" w:hAnsi="Times New Roman"/>
          <w:sz w:val="28"/>
          <w:szCs w:val="28"/>
        </w:rPr>
        <w:t xml:space="preserve"> в </w:t>
      </w:r>
      <w:r w:rsidRPr="005C5B5F">
        <w:rPr>
          <w:rFonts w:ascii="Times New Roman" w:hAnsi="Times New Roman"/>
          <w:sz w:val="28"/>
          <w:szCs w:val="28"/>
        </w:rPr>
        <w:t>Российской Федерации.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Цель государственной политики</w:t>
      </w:r>
      <w:r>
        <w:rPr>
          <w:rFonts w:ascii="Times New Roman" w:hAnsi="Times New Roman"/>
          <w:sz w:val="28"/>
          <w:szCs w:val="28"/>
        </w:rPr>
        <w:t xml:space="preserve"> в </w:t>
      </w:r>
      <w:r w:rsidRPr="005C5B5F">
        <w:rPr>
          <w:rFonts w:ascii="Times New Roman" w:hAnsi="Times New Roman"/>
          <w:sz w:val="28"/>
          <w:szCs w:val="28"/>
        </w:rPr>
        <w:t>сфере культуры — развитие</w:t>
      </w:r>
      <w:r>
        <w:rPr>
          <w:rFonts w:ascii="Times New Roman" w:hAnsi="Times New Roman"/>
          <w:sz w:val="28"/>
          <w:szCs w:val="28"/>
        </w:rPr>
        <w:t xml:space="preserve"> и </w:t>
      </w:r>
      <w:r w:rsidRPr="005C5B5F">
        <w:rPr>
          <w:rFonts w:ascii="Times New Roman" w:hAnsi="Times New Roman"/>
          <w:sz w:val="28"/>
          <w:szCs w:val="28"/>
        </w:rPr>
        <w:t>реализация культурного</w:t>
      </w:r>
      <w:r>
        <w:rPr>
          <w:rFonts w:ascii="Times New Roman" w:hAnsi="Times New Roman"/>
          <w:sz w:val="28"/>
          <w:szCs w:val="28"/>
        </w:rPr>
        <w:t xml:space="preserve"> и </w:t>
      </w:r>
      <w:r w:rsidRPr="005C5B5F">
        <w:rPr>
          <w:rFonts w:ascii="Times New Roman" w:hAnsi="Times New Roman"/>
          <w:sz w:val="28"/>
          <w:szCs w:val="28"/>
        </w:rPr>
        <w:t>духовного потенциала каждой личности</w:t>
      </w:r>
      <w:r>
        <w:rPr>
          <w:rFonts w:ascii="Times New Roman" w:hAnsi="Times New Roman"/>
          <w:sz w:val="28"/>
          <w:szCs w:val="28"/>
        </w:rPr>
        <w:t xml:space="preserve"> и </w:t>
      </w:r>
      <w:r w:rsidRPr="005C5B5F">
        <w:rPr>
          <w:rFonts w:ascii="Times New Roman" w:hAnsi="Times New Roman"/>
          <w:sz w:val="28"/>
          <w:szCs w:val="28"/>
        </w:rPr>
        <w:t>общества</w:t>
      </w:r>
      <w:r>
        <w:rPr>
          <w:rFonts w:ascii="Times New Roman" w:hAnsi="Times New Roman"/>
          <w:sz w:val="28"/>
          <w:szCs w:val="28"/>
        </w:rPr>
        <w:t xml:space="preserve"> в </w:t>
      </w:r>
      <w:r w:rsidRPr="005C5B5F">
        <w:rPr>
          <w:rFonts w:ascii="Times New Roman" w:hAnsi="Times New Roman"/>
          <w:sz w:val="28"/>
          <w:szCs w:val="28"/>
        </w:rPr>
        <w:t>целом. Для достижения качественных результатов</w:t>
      </w:r>
      <w:r>
        <w:rPr>
          <w:rFonts w:ascii="Times New Roman" w:hAnsi="Times New Roman"/>
          <w:sz w:val="28"/>
          <w:szCs w:val="28"/>
        </w:rPr>
        <w:t xml:space="preserve"> в </w:t>
      </w:r>
      <w:r w:rsidRPr="005C5B5F">
        <w:rPr>
          <w:rFonts w:ascii="Times New Roman" w:hAnsi="Times New Roman"/>
          <w:sz w:val="28"/>
          <w:szCs w:val="28"/>
        </w:rPr>
        <w:t>культурной политике России выделяются следующие приоритетные направления:</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обеспечение максимальной доступности для граждан России культурных благ</w:t>
      </w:r>
      <w:r>
        <w:rPr>
          <w:rFonts w:ascii="Times New Roman" w:hAnsi="Times New Roman"/>
          <w:sz w:val="28"/>
          <w:szCs w:val="28"/>
        </w:rPr>
        <w:t xml:space="preserve"> и </w:t>
      </w:r>
      <w:r w:rsidRPr="005C5B5F">
        <w:rPr>
          <w:rFonts w:ascii="Times New Roman" w:hAnsi="Times New Roman"/>
          <w:sz w:val="28"/>
          <w:szCs w:val="28"/>
        </w:rPr>
        <w:t>образования</w:t>
      </w:r>
      <w:r>
        <w:rPr>
          <w:rFonts w:ascii="Times New Roman" w:hAnsi="Times New Roman"/>
          <w:sz w:val="28"/>
          <w:szCs w:val="28"/>
        </w:rPr>
        <w:t xml:space="preserve"> в </w:t>
      </w:r>
      <w:r w:rsidRPr="005C5B5F">
        <w:rPr>
          <w:rFonts w:ascii="Times New Roman" w:hAnsi="Times New Roman"/>
          <w:sz w:val="28"/>
          <w:szCs w:val="28"/>
        </w:rPr>
        <w:t>сфере культуры</w:t>
      </w:r>
      <w:r>
        <w:rPr>
          <w:rFonts w:ascii="Times New Roman" w:hAnsi="Times New Roman"/>
          <w:sz w:val="28"/>
          <w:szCs w:val="28"/>
        </w:rPr>
        <w:t xml:space="preserve"> и </w:t>
      </w:r>
      <w:r w:rsidRPr="005C5B5F">
        <w:rPr>
          <w:rFonts w:ascii="Times New Roman" w:hAnsi="Times New Roman"/>
          <w:sz w:val="28"/>
          <w:szCs w:val="28"/>
        </w:rPr>
        <w:t>искусства;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создание условий для повышения качества</w:t>
      </w:r>
      <w:r>
        <w:rPr>
          <w:rFonts w:ascii="Times New Roman" w:hAnsi="Times New Roman"/>
          <w:sz w:val="28"/>
          <w:szCs w:val="28"/>
        </w:rPr>
        <w:t xml:space="preserve"> и </w:t>
      </w:r>
      <w:r w:rsidRPr="005C5B5F">
        <w:rPr>
          <w:rFonts w:ascii="Times New Roman" w:hAnsi="Times New Roman"/>
          <w:sz w:val="28"/>
          <w:szCs w:val="28"/>
        </w:rPr>
        <w:t>разнообразия услуг, предоставляемых</w:t>
      </w:r>
      <w:r>
        <w:rPr>
          <w:rFonts w:ascii="Times New Roman" w:hAnsi="Times New Roman"/>
          <w:sz w:val="28"/>
          <w:szCs w:val="28"/>
        </w:rPr>
        <w:t xml:space="preserve"> в </w:t>
      </w:r>
      <w:r w:rsidRPr="005C5B5F">
        <w:rPr>
          <w:rFonts w:ascii="Times New Roman" w:hAnsi="Times New Roman"/>
          <w:sz w:val="28"/>
          <w:szCs w:val="28"/>
        </w:rPr>
        <w:t>сфере культуры (в т.ч. повышение заработной платы работников культуры до уровня средней заработной платы</w:t>
      </w:r>
      <w:r>
        <w:rPr>
          <w:rFonts w:ascii="Times New Roman" w:hAnsi="Times New Roman"/>
          <w:sz w:val="28"/>
          <w:szCs w:val="28"/>
        </w:rPr>
        <w:t xml:space="preserve"> в </w:t>
      </w:r>
      <w:r w:rsidRPr="005C5B5F">
        <w:rPr>
          <w:rFonts w:ascii="Times New Roman" w:hAnsi="Times New Roman"/>
          <w:sz w:val="28"/>
          <w:szCs w:val="28"/>
        </w:rPr>
        <w:t>соответствующем регионе);</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развитие социально-культурной инфраструктуры малых городов;</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сохранение</w:t>
      </w:r>
      <w:r>
        <w:rPr>
          <w:rFonts w:ascii="Times New Roman" w:hAnsi="Times New Roman"/>
          <w:sz w:val="28"/>
          <w:szCs w:val="28"/>
        </w:rPr>
        <w:t xml:space="preserve"> и </w:t>
      </w:r>
      <w:r w:rsidRPr="005C5B5F">
        <w:rPr>
          <w:rFonts w:ascii="Times New Roman" w:hAnsi="Times New Roman"/>
          <w:sz w:val="28"/>
          <w:szCs w:val="28"/>
        </w:rPr>
        <w:t>популяризация культурного наследия народов России;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использование культурного потенциала России;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совершенствование организационных, экономических</w:t>
      </w:r>
      <w:r>
        <w:rPr>
          <w:rFonts w:ascii="Times New Roman" w:hAnsi="Times New Roman"/>
          <w:sz w:val="28"/>
          <w:szCs w:val="28"/>
        </w:rPr>
        <w:t xml:space="preserve"> и </w:t>
      </w:r>
      <w:r w:rsidRPr="005C5B5F">
        <w:rPr>
          <w:rFonts w:ascii="Times New Roman" w:hAnsi="Times New Roman"/>
          <w:sz w:val="28"/>
          <w:szCs w:val="28"/>
        </w:rPr>
        <w:t>правовых механизмов развития сферы культуры.</w:t>
      </w:r>
    </w:p>
    <w:p w:rsidR="000D100C" w:rsidRPr="005C5B5F" w:rsidRDefault="000D100C" w:rsidP="004A7A4B">
      <w:pPr>
        <w:spacing w:line="240" w:lineRule="auto"/>
        <w:ind w:firstLine="426"/>
        <w:jc w:val="both"/>
        <w:rPr>
          <w:rFonts w:ascii="Times New Roman" w:hAnsi="Times New Roman"/>
          <w:sz w:val="28"/>
          <w:szCs w:val="28"/>
        </w:rPr>
      </w:pPr>
    </w:p>
    <w:p w:rsidR="000D100C" w:rsidRPr="005C5B5F" w:rsidRDefault="000D100C" w:rsidP="004A7A4B">
      <w:pPr>
        <w:spacing w:line="240" w:lineRule="auto"/>
        <w:jc w:val="both"/>
        <w:rPr>
          <w:rFonts w:ascii="Times New Roman" w:hAnsi="Times New Roman"/>
          <w:sz w:val="28"/>
          <w:szCs w:val="28"/>
        </w:rPr>
      </w:pPr>
    </w:p>
    <w:p w:rsidR="000D100C" w:rsidRPr="005C5B5F" w:rsidRDefault="000D100C" w:rsidP="004A7A4B">
      <w:pPr>
        <w:pStyle w:val="a3"/>
        <w:numPr>
          <w:ilvl w:val="0"/>
          <w:numId w:val="1"/>
        </w:numPr>
        <w:spacing w:line="240" w:lineRule="auto"/>
        <w:ind w:left="0" w:firstLine="426"/>
        <w:jc w:val="both"/>
        <w:rPr>
          <w:rFonts w:ascii="Times New Roman" w:hAnsi="Times New Roman"/>
          <w:b/>
          <w:sz w:val="28"/>
          <w:szCs w:val="28"/>
        </w:rPr>
      </w:pPr>
      <w:r w:rsidRPr="005C5B5F">
        <w:rPr>
          <w:rFonts w:ascii="Times New Roman" w:hAnsi="Times New Roman"/>
          <w:b/>
          <w:sz w:val="28"/>
          <w:szCs w:val="28"/>
        </w:rPr>
        <w:lastRenderedPageBreak/>
        <w:t>ГОСУДАРСТВЕННАЯ ПОДДЕРЖКА ИСКУССТВА И НАРОДНОГ</w:t>
      </w:r>
      <w:r>
        <w:rPr>
          <w:rFonts w:ascii="Times New Roman" w:hAnsi="Times New Roman"/>
          <w:b/>
          <w:sz w:val="28"/>
          <w:szCs w:val="28"/>
        </w:rPr>
        <w:t>О </w:t>
      </w:r>
      <w:r w:rsidRPr="005C5B5F">
        <w:rPr>
          <w:rFonts w:ascii="Times New Roman" w:hAnsi="Times New Roman"/>
          <w:b/>
          <w:sz w:val="28"/>
          <w:szCs w:val="28"/>
        </w:rPr>
        <w:t>ТВОРЧЕСТВА</w:t>
      </w:r>
    </w:p>
    <w:p w:rsidR="000D100C" w:rsidRPr="005C5B5F" w:rsidRDefault="000D100C" w:rsidP="004A7A4B">
      <w:pPr>
        <w:spacing w:line="240" w:lineRule="auto"/>
        <w:ind w:firstLine="426"/>
        <w:jc w:val="both"/>
        <w:rPr>
          <w:rFonts w:ascii="Times New Roman" w:hAnsi="Times New Roman"/>
          <w:i/>
          <w:sz w:val="28"/>
          <w:szCs w:val="28"/>
        </w:rPr>
      </w:pPr>
      <w:r w:rsidRPr="005C5B5F">
        <w:rPr>
          <w:rFonts w:ascii="Times New Roman" w:hAnsi="Times New Roman"/>
          <w:i/>
          <w:sz w:val="28"/>
          <w:szCs w:val="28"/>
        </w:rPr>
        <w:t xml:space="preserve">В 2013 году были проведены следующие </w:t>
      </w:r>
      <w:r w:rsidRPr="005C5B5F">
        <w:rPr>
          <w:rFonts w:ascii="Times New Roman" w:hAnsi="Times New Roman"/>
          <w:i/>
          <w:sz w:val="28"/>
          <w:szCs w:val="28"/>
          <w:u w:val="single"/>
        </w:rPr>
        <w:t>мероприятия</w:t>
      </w:r>
      <w:r>
        <w:rPr>
          <w:rFonts w:ascii="Times New Roman" w:hAnsi="Times New Roman"/>
          <w:i/>
          <w:sz w:val="28"/>
          <w:szCs w:val="28"/>
          <w:u w:val="single"/>
        </w:rPr>
        <w:t xml:space="preserve"> по </w:t>
      </w:r>
      <w:r w:rsidRPr="005C5B5F">
        <w:rPr>
          <w:rFonts w:ascii="Times New Roman" w:hAnsi="Times New Roman"/>
          <w:i/>
          <w:sz w:val="28"/>
          <w:szCs w:val="28"/>
          <w:u w:val="single"/>
        </w:rPr>
        <w:t>выработке государственной политики</w:t>
      </w:r>
      <w:r>
        <w:rPr>
          <w:rFonts w:ascii="Times New Roman" w:hAnsi="Times New Roman"/>
          <w:i/>
          <w:sz w:val="28"/>
          <w:szCs w:val="28"/>
          <w:u w:val="single"/>
        </w:rPr>
        <w:t xml:space="preserve"> в </w:t>
      </w:r>
      <w:r w:rsidRPr="005C5B5F">
        <w:rPr>
          <w:rFonts w:ascii="Times New Roman" w:hAnsi="Times New Roman"/>
          <w:i/>
          <w:sz w:val="28"/>
          <w:szCs w:val="28"/>
          <w:u w:val="single"/>
        </w:rPr>
        <w:t>сфере культуры</w:t>
      </w:r>
    </w:p>
    <w:p w:rsidR="000D100C" w:rsidRPr="005C5B5F" w:rsidRDefault="000D100C" w:rsidP="004A7A4B">
      <w:pPr>
        <w:pStyle w:val="ConsNormal"/>
        <w:widowControl/>
        <w:ind w:firstLine="426"/>
        <w:jc w:val="both"/>
        <w:rPr>
          <w:rFonts w:ascii="Times New Roman" w:hAnsi="Times New Roman"/>
          <w:sz w:val="28"/>
          <w:szCs w:val="28"/>
        </w:rPr>
      </w:pPr>
      <w:r w:rsidRPr="005C5B5F">
        <w:rPr>
          <w:rFonts w:ascii="Times New Roman" w:hAnsi="Times New Roman"/>
          <w:sz w:val="28"/>
          <w:szCs w:val="28"/>
        </w:rPr>
        <w:t>В 2013 году</w:t>
      </w:r>
      <w:r>
        <w:rPr>
          <w:rFonts w:ascii="Times New Roman" w:hAnsi="Times New Roman"/>
          <w:sz w:val="28"/>
          <w:szCs w:val="28"/>
        </w:rPr>
        <w:t xml:space="preserve"> в </w:t>
      </w:r>
      <w:r w:rsidRPr="005C5B5F">
        <w:rPr>
          <w:rFonts w:ascii="Times New Roman" w:hAnsi="Times New Roman"/>
          <w:sz w:val="28"/>
          <w:szCs w:val="28"/>
        </w:rPr>
        <w:t>рамках стратегических целей</w:t>
      </w:r>
      <w:r>
        <w:rPr>
          <w:rFonts w:ascii="Times New Roman" w:hAnsi="Times New Roman"/>
          <w:sz w:val="28"/>
          <w:szCs w:val="28"/>
        </w:rPr>
        <w:t xml:space="preserve"> по </w:t>
      </w:r>
      <w:r w:rsidRPr="005C5B5F">
        <w:rPr>
          <w:rFonts w:ascii="Times New Roman" w:hAnsi="Times New Roman"/>
          <w:sz w:val="28"/>
          <w:szCs w:val="28"/>
        </w:rPr>
        <w:t>сохранению</w:t>
      </w:r>
      <w:r>
        <w:rPr>
          <w:rFonts w:ascii="Times New Roman" w:hAnsi="Times New Roman"/>
          <w:sz w:val="28"/>
          <w:szCs w:val="28"/>
        </w:rPr>
        <w:t xml:space="preserve"> и </w:t>
      </w:r>
      <w:r w:rsidRPr="005C5B5F">
        <w:rPr>
          <w:rFonts w:ascii="Times New Roman" w:hAnsi="Times New Roman"/>
          <w:sz w:val="28"/>
          <w:szCs w:val="28"/>
        </w:rPr>
        <w:t>развитию культурного потенциала нации, формированию единого культурного пространства России, обеспечению равного доступа</w:t>
      </w:r>
      <w:r>
        <w:rPr>
          <w:rFonts w:ascii="Times New Roman" w:hAnsi="Times New Roman"/>
          <w:sz w:val="28"/>
          <w:szCs w:val="28"/>
        </w:rPr>
        <w:t xml:space="preserve"> к </w:t>
      </w:r>
      <w:r w:rsidRPr="005C5B5F">
        <w:rPr>
          <w:rFonts w:ascii="Times New Roman" w:hAnsi="Times New Roman"/>
          <w:sz w:val="28"/>
          <w:szCs w:val="28"/>
        </w:rPr>
        <w:t>культурным ценностям</w:t>
      </w:r>
      <w:r>
        <w:rPr>
          <w:rFonts w:ascii="Times New Roman" w:hAnsi="Times New Roman"/>
          <w:sz w:val="28"/>
          <w:szCs w:val="28"/>
        </w:rPr>
        <w:t xml:space="preserve"> и </w:t>
      </w:r>
      <w:r w:rsidRPr="005C5B5F">
        <w:rPr>
          <w:rFonts w:ascii="Times New Roman" w:hAnsi="Times New Roman"/>
          <w:sz w:val="28"/>
          <w:szCs w:val="28"/>
        </w:rPr>
        <w:t>благам, интеграции отечественного искусства</w:t>
      </w:r>
      <w:r>
        <w:rPr>
          <w:rFonts w:ascii="Times New Roman" w:hAnsi="Times New Roman"/>
          <w:sz w:val="28"/>
          <w:szCs w:val="28"/>
        </w:rPr>
        <w:t xml:space="preserve"> в </w:t>
      </w:r>
      <w:r w:rsidRPr="005C5B5F">
        <w:rPr>
          <w:rFonts w:ascii="Times New Roman" w:hAnsi="Times New Roman"/>
          <w:sz w:val="28"/>
          <w:szCs w:val="28"/>
        </w:rPr>
        <w:t>мировой культурный процесс,</w:t>
      </w:r>
      <w:r>
        <w:rPr>
          <w:rFonts w:ascii="Times New Roman" w:hAnsi="Times New Roman"/>
          <w:sz w:val="28"/>
          <w:szCs w:val="28"/>
        </w:rPr>
        <w:t xml:space="preserve"> а </w:t>
      </w:r>
      <w:r w:rsidRPr="005C5B5F">
        <w:rPr>
          <w:rFonts w:ascii="Times New Roman" w:hAnsi="Times New Roman"/>
          <w:sz w:val="28"/>
          <w:szCs w:val="28"/>
        </w:rPr>
        <w:t>также адаптации деятельности организаций культуры</w:t>
      </w:r>
      <w:r>
        <w:rPr>
          <w:rFonts w:ascii="Times New Roman" w:hAnsi="Times New Roman"/>
          <w:sz w:val="28"/>
          <w:szCs w:val="28"/>
        </w:rPr>
        <w:t xml:space="preserve"> к </w:t>
      </w:r>
      <w:r w:rsidRPr="005C5B5F">
        <w:rPr>
          <w:rFonts w:ascii="Times New Roman" w:hAnsi="Times New Roman"/>
          <w:sz w:val="28"/>
          <w:szCs w:val="28"/>
        </w:rPr>
        <w:t>рыночным условиям решался комплекс приоритетных задач.</w:t>
      </w:r>
    </w:p>
    <w:p w:rsidR="000D100C" w:rsidRPr="005C5B5F" w:rsidRDefault="000D100C" w:rsidP="004A7A4B">
      <w:pPr>
        <w:pStyle w:val="ConsNormal"/>
        <w:widowControl/>
        <w:ind w:firstLine="426"/>
        <w:jc w:val="both"/>
        <w:rPr>
          <w:rFonts w:ascii="Times New Roman" w:hAnsi="Times New Roman"/>
          <w:sz w:val="28"/>
          <w:szCs w:val="28"/>
        </w:rPr>
      </w:pPr>
      <w:r w:rsidRPr="005C5B5F">
        <w:rPr>
          <w:rFonts w:ascii="Times New Roman" w:hAnsi="Times New Roman"/>
          <w:sz w:val="28"/>
          <w:szCs w:val="28"/>
        </w:rPr>
        <w:t>Основные усилия были направлены</w:t>
      </w:r>
      <w:r>
        <w:rPr>
          <w:rFonts w:ascii="Times New Roman" w:hAnsi="Times New Roman"/>
          <w:sz w:val="28"/>
          <w:szCs w:val="28"/>
        </w:rPr>
        <w:t xml:space="preserve"> на </w:t>
      </w:r>
      <w:r w:rsidRPr="005C5B5F">
        <w:rPr>
          <w:rFonts w:ascii="Times New Roman" w:hAnsi="Times New Roman"/>
          <w:sz w:val="28"/>
          <w:szCs w:val="28"/>
        </w:rPr>
        <w:t>обеспечение стабильной работы подведомственных организаций,</w:t>
      </w:r>
      <w:r>
        <w:rPr>
          <w:rFonts w:ascii="Times New Roman" w:hAnsi="Times New Roman"/>
          <w:sz w:val="28"/>
          <w:szCs w:val="28"/>
        </w:rPr>
        <w:t xml:space="preserve"> а </w:t>
      </w:r>
      <w:r w:rsidRPr="005C5B5F">
        <w:rPr>
          <w:rFonts w:ascii="Times New Roman" w:hAnsi="Times New Roman"/>
          <w:sz w:val="28"/>
          <w:szCs w:val="28"/>
        </w:rPr>
        <w:t>также системы государственной поддержки мероприятий</w:t>
      </w:r>
      <w:r>
        <w:rPr>
          <w:rFonts w:ascii="Times New Roman" w:hAnsi="Times New Roman"/>
          <w:sz w:val="28"/>
          <w:szCs w:val="28"/>
        </w:rPr>
        <w:t xml:space="preserve"> в </w:t>
      </w:r>
      <w:r w:rsidRPr="005C5B5F">
        <w:rPr>
          <w:rFonts w:ascii="Times New Roman" w:hAnsi="Times New Roman"/>
          <w:sz w:val="28"/>
          <w:szCs w:val="28"/>
        </w:rPr>
        <w:t>различных регионах России</w:t>
      </w:r>
      <w:r>
        <w:rPr>
          <w:rFonts w:ascii="Times New Roman" w:hAnsi="Times New Roman"/>
          <w:sz w:val="28"/>
          <w:szCs w:val="28"/>
        </w:rPr>
        <w:t xml:space="preserve"> и </w:t>
      </w:r>
      <w:r w:rsidRPr="005C5B5F">
        <w:rPr>
          <w:rFonts w:ascii="Times New Roman" w:hAnsi="Times New Roman"/>
          <w:sz w:val="28"/>
          <w:szCs w:val="28"/>
        </w:rPr>
        <w:t>культурных акций</w:t>
      </w:r>
      <w:r>
        <w:rPr>
          <w:rFonts w:ascii="Times New Roman" w:hAnsi="Times New Roman"/>
          <w:sz w:val="28"/>
          <w:szCs w:val="28"/>
        </w:rPr>
        <w:t xml:space="preserve"> за </w:t>
      </w:r>
      <w:r w:rsidRPr="005C5B5F">
        <w:rPr>
          <w:rFonts w:ascii="Times New Roman" w:hAnsi="Times New Roman"/>
          <w:sz w:val="28"/>
          <w:szCs w:val="28"/>
        </w:rPr>
        <w:t xml:space="preserve">рубежом.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Была продолжена работа</w:t>
      </w:r>
      <w:r>
        <w:rPr>
          <w:rFonts w:ascii="Times New Roman" w:hAnsi="Times New Roman"/>
          <w:sz w:val="28"/>
          <w:szCs w:val="28"/>
        </w:rPr>
        <w:t xml:space="preserve"> по </w:t>
      </w:r>
      <w:r w:rsidRPr="005C5B5F">
        <w:rPr>
          <w:rFonts w:ascii="Times New Roman" w:hAnsi="Times New Roman"/>
          <w:sz w:val="28"/>
          <w:szCs w:val="28"/>
        </w:rPr>
        <w:t>совершенствованию организационно-творческой работы подведомственных организаций.</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xml:space="preserve">В 2013 году </w:t>
      </w:r>
      <w:r w:rsidRPr="005C5B5F">
        <w:rPr>
          <w:rFonts w:ascii="Times New Roman" w:hAnsi="Times New Roman"/>
          <w:b/>
          <w:sz w:val="28"/>
          <w:szCs w:val="28"/>
        </w:rPr>
        <w:t xml:space="preserve">открылись новые сцены. </w:t>
      </w:r>
      <w:r w:rsidRPr="005C5B5F">
        <w:rPr>
          <w:rFonts w:ascii="Times New Roman" w:hAnsi="Times New Roman"/>
          <w:sz w:val="28"/>
          <w:szCs w:val="28"/>
        </w:rPr>
        <w:t>15 мая 2013 года</w:t>
      </w:r>
      <w:r>
        <w:rPr>
          <w:rFonts w:ascii="Times New Roman" w:hAnsi="Times New Roman"/>
          <w:sz w:val="28"/>
          <w:szCs w:val="28"/>
        </w:rPr>
        <w:t xml:space="preserve"> на </w:t>
      </w:r>
      <w:r w:rsidRPr="005C5B5F">
        <w:rPr>
          <w:rFonts w:ascii="Times New Roman" w:hAnsi="Times New Roman"/>
          <w:sz w:val="28"/>
          <w:szCs w:val="28"/>
        </w:rPr>
        <w:t xml:space="preserve">VII Международном театральном фестивале «Александринский» открылся Театрально-учебный комплекс </w:t>
      </w:r>
      <w:r w:rsidRPr="005C5B5F">
        <w:rPr>
          <w:rFonts w:ascii="Times New Roman" w:hAnsi="Times New Roman"/>
          <w:b/>
          <w:sz w:val="28"/>
          <w:szCs w:val="28"/>
        </w:rPr>
        <w:t>«Новая сцена Александринского театра»</w:t>
      </w:r>
      <w:r w:rsidRPr="005C5B5F">
        <w:rPr>
          <w:rFonts w:ascii="Times New Roman" w:hAnsi="Times New Roman"/>
          <w:sz w:val="28"/>
          <w:szCs w:val="28"/>
        </w:rPr>
        <w:t>, включающий</w:t>
      </w:r>
      <w:r>
        <w:rPr>
          <w:rFonts w:ascii="Times New Roman" w:hAnsi="Times New Roman"/>
          <w:sz w:val="28"/>
          <w:szCs w:val="28"/>
        </w:rPr>
        <w:t xml:space="preserve"> в </w:t>
      </w:r>
      <w:r w:rsidRPr="005C5B5F">
        <w:rPr>
          <w:rFonts w:ascii="Times New Roman" w:hAnsi="Times New Roman"/>
          <w:sz w:val="28"/>
          <w:szCs w:val="28"/>
        </w:rPr>
        <w:t>себя новую современную сцену-трансформер</w:t>
      </w:r>
      <w:r>
        <w:rPr>
          <w:rFonts w:ascii="Times New Roman" w:hAnsi="Times New Roman"/>
          <w:sz w:val="28"/>
          <w:szCs w:val="28"/>
        </w:rPr>
        <w:t xml:space="preserve"> на </w:t>
      </w:r>
      <w:r w:rsidRPr="005C5B5F">
        <w:rPr>
          <w:rFonts w:ascii="Times New Roman" w:hAnsi="Times New Roman"/>
          <w:sz w:val="28"/>
          <w:szCs w:val="28"/>
        </w:rPr>
        <w:t>300 мест, учебный корпус для факультета мастерства сценических постановок (магистерского факультета СПбГАТИ), учебную сцену, медиацентр</w:t>
      </w:r>
      <w:r>
        <w:rPr>
          <w:rFonts w:ascii="Times New Roman" w:hAnsi="Times New Roman"/>
          <w:sz w:val="28"/>
          <w:szCs w:val="28"/>
        </w:rPr>
        <w:t xml:space="preserve"> и </w:t>
      </w:r>
      <w:r w:rsidRPr="005C5B5F">
        <w:rPr>
          <w:rFonts w:ascii="Times New Roman" w:hAnsi="Times New Roman"/>
          <w:sz w:val="28"/>
          <w:szCs w:val="28"/>
        </w:rPr>
        <w:t>интернет-театр.</w:t>
      </w:r>
    </w:p>
    <w:p w:rsidR="000D100C" w:rsidRPr="005C5B5F" w:rsidRDefault="000D100C" w:rsidP="004A7A4B">
      <w:pPr>
        <w:pStyle w:val="a6"/>
        <w:snapToGrid w:val="0"/>
        <w:spacing w:after="0" w:line="240" w:lineRule="auto"/>
        <w:ind w:left="0" w:firstLine="426"/>
        <w:jc w:val="both"/>
        <w:rPr>
          <w:rFonts w:ascii="Times New Roman" w:hAnsi="Times New Roman"/>
          <w:sz w:val="28"/>
          <w:szCs w:val="28"/>
        </w:rPr>
      </w:pPr>
      <w:r w:rsidRPr="005C5B5F">
        <w:rPr>
          <w:rFonts w:ascii="Times New Roman" w:hAnsi="Times New Roman"/>
          <w:sz w:val="28"/>
          <w:szCs w:val="28"/>
        </w:rPr>
        <w:t>2 мая состоял</w:t>
      </w:r>
      <w:r>
        <w:rPr>
          <w:rFonts w:ascii="Times New Roman" w:hAnsi="Times New Roman"/>
          <w:sz w:val="28"/>
          <w:szCs w:val="28"/>
        </w:rPr>
        <w:t>ся гала-концерт в честь</w:t>
      </w:r>
      <w:r w:rsidRPr="005C5B5F">
        <w:rPr>
          <w:rFonts w:ascii="Times New Roman" w:hAnsi="Times New Roman"/>
          <w:sz w:val="28"/>
          <w:szCs w:val="28"/>
        </w:rPr>
        <w:t xml:space="preserve"> открытия </w:t>
      </w:r>
      <w:r w:rsidRPr="005C5B5F">
        <w:rPr>
          <w:rFonts w:ascii="Times New Roman" w:hAnsi="Times New Roman"/>
          <w:b/>
          <w:sz w:val="28"/>
          <w:szCs w:val="28"/>
        </w:rPr>
        <w:t>новой сцены Мариинского театра</w:t>
      </w:r>
      <w:r w:rsidRPr="005C5B5F">
        <w:rPr>
          <w:rFonts w:ascii="Times New Roman" w:hAnsi="Times New Roman"/>
          <w:sz w:val="28"/>
          <w:szCs w:val="28"/>
        </w:rPr>
        <w:t>. Здание станет одной</w:t>
      </w:r>
      <w:r>
        <w:rPr>
          <w:rFonts w:ascii="Times New Roman" w:hAnsi="Times New Roman"/>
          <w:sz w:val="28"/>
          <w:szCs w:val="28"/>
        </w:rPr>
        <w:t xml:space="preserve"> из </w:t>
      </w:r>
      <w:r w:rsidRPr="005C5B5F">
        <w:rPr>
          <w:rFonts w:ascii="Times New Roman" w:hAnsi="Times New Roman"/>
          <w:sz w:val="28"/>
          <w:szCs w:val="28"/>
        </w:rPr>
        <w:t>самых оснащенных театрально-концертных площадок мира. Зрительный зал может принять до 2 000 зрителей. В новом театре — семь надземных</w:t>
      </w:r>
      <w:r>
        <w:rPr>
          <w:rFonts w:ascii="Times New Roman" w:hAnsi="Times New Roman"/>
          <w:sz w:val="28"/>
          <w:szCs w:val="28"/>
        </w:rPr>
        <w:t xml:space="preserve"> и </w:t>
      </w:r>
      <w:r w:rsidRPr="005C5B5F">
        <w:rPr>
          <w:rFonts w:ascii="Times New Roman" w:hAnsi="Times New Roman"/>
          <w:sz w:val="28"/>
          <w:szCs w:val="28"/>
        </w:rPr>
        <w:t>три подземных этажа. Предусмотрены главная, репетиционная</w:t>
      </w:r>
      <w:r>
        <w:rPr>
          <w:rFonts w:ascii="Times New Roman" w:hAnsi="Times New Roman"/>
          <w:sz w:val="28"/>
          <w:szCs w:val="28"/>
        </w:rPr>
        <w:t xml:space="preserve"> и </w:t>
      </w:r>
      <w:r w:rsidRPr="005C5B5F">
        <w:rPr>
          <w:rFonts w:ascii="Times New Roman" w:hAnsi="Times New Roman"/>
          <w:sz w:val="28"/>
          <w:szCs w:val="28"/>
        </w:rPr>
        <w:t>арьерсцены; репетиционные залы для балета, оперы, хора</w:t>
      </w:r>
      <w:r>
        <w:rPr>
          <w:rFonts w:ascii="Times New Roman" w:hAnsi="Times New Roman"/>
          <w:sz w:val="28"/>
          <w:szCs w:val="28"/>
        </w:rPr>
        <w:t xml:space="preserve"> и </w:t>
      </w:r>
      <w:r w:rsidRPr="005C5B5F">
        <w:rPr>
          <w:rFonts w:ascii="Times New Roman" w:hAnsi="Times New Roman"/>
          <w:sz w:val="28"/>
          <w:szCs w:val="28"/>
        </w:rPr>
        <w:t>оркестра; вспомогательные помещения для 1 000 сотрудников театра; камерные площадки</w:t>
      </w:r>
      <w:r>
        <w:rPr>
          <w:rFonts w:ascii="Times New Roman" w:hAnsi="Times New Roman"/>
          <w:sz w:val="28"/>
          <w:szCs w:val="28"/>
        </w:rPr>
        <w:t xml:space="preserve"> в </w:t>
      </w:r>
      <w:r w:rsidRPr="005C5B5F">
        <w:rPr>
          <w:rFonts w:ascii="Times New Roman" w:hAnsi="Times New Roman"/>
          <w:sz w:val="28"/>
          <w:szCs w:val="28"/>
        </w:rPr>
        <w:t>фойе, где можно реализовывать просветительские проекты, ориентированные</w:t>
      </w:r>
      <w:r>
        <w:rPr>
          <w:rFonts w:ascii="Times New Roman" w:hAnsi="Times New Roman"/>
          <w:sz w:val="28"/>
          <w:szCs w:val="28"/>
        </w:rPr>
        <w:t xml:space="preserve"> на </w:t>
      </w:r>
      <w:r w:rsidRPr="005C5B5F">
        <w:rPr>
          <w:rFonts w:ascii="Times New Roman" w:hAnsi="Times New Roman"/>
          <w:sz w:val="28"/>
          <w:szCs w:val="28"/>
        </w:rPr>
        <w:t>детей</w:t>
      </w:r>
      <w:r>
        <w:rPr>
          <w:rFonts w:ascii="Times New Roman" w:hAnsi="Times New Roman"/>
          <w:sz w:val="28"/>
          <w:szCs w:val="28"/>
        </w:rPr>
        <w:t xml:space="preserve"> и </w:t>
      </w:r>
      <w:r w:rsidRPr="005C5B5F">
        <w:rPr>
          <w:rFonts w:ascii="Times New Roman" w:hAnsi="Times New Roman"/>
          <w:sz w:val="28"/>
          <w:szCs w:val="28"/>
        </w:rPr>
        <w:t>юношество; амфитеатр</w:t>
      </w:r>
      <w:r>
        <w:rPr>
          <w:rFonts w:ascii="Times New Roman" w:hAnsi="Times New Roman"/>
          <w:sz w:val="28"/>
          <w:szCs w:val="28"/>
        </w:rPr>
        <w:t xml:space="preserve"> на </w:t>
      </w:r>
      <w:r w:rsidRPr="005C5B5F">
        <w:rPr>
          <w:rFonts w:ascii="Times New Roman" w:hAnsi="Times New Roman"/>
          <w:sz w:val="28"/>
          <w:szCs w:val="28"/>
        </w:rPr>
        <w:t>крыше, который станет одной</w:t>
      </w:r>
      <w:r>
        <w:rPr>
          <w:rFonts w:ascii="Times New Roman" w:hAnsi="Times New Roman"/>
          <w:sz w:val="28"/>
          <w:szCs w:val="28"/>
        </w:rPr>
        <w:t xml:space="preserve"> из </w:t>
      </w:r>
      <w:r w:rsidRPr="005C5B5F">
        <w:rPr>
          <w:rFonts w:ascii="Times New Roman" w:hAnsi="Times New Roman"/>
          <w:sz w:val="28"/>
          <w:szCs w:val="28"/>
        </w:rPr>
        <w:t xml:space="preserve">площадок фестиваля «Звезды белых ночей»; служебная подземная парковка. </w:t>
      </w:r>
    </w:p>
    <w:p w:rsidR="000D100C" w:rsidRPr="005C5B5F" w:rsidRDefault="000D100C" w:rsidP="004A7A4B">
      <w:pPr>
        <w:pStyle w:val="ConsNormal"/>
        <w:widowControl/>
        <w:ind w:firstLine="426"/>
        <w:jc w:val="both"/>
        <w:rPr>
          <w:rFonts w:ascii="Times New Roman" w:hAnsi="Times New Roman"/>
          <w:sz w:val="28"/>
          <w:szCs w:val="28"/>
        </w:rPr>
      </w:pPr>
      <w:r w:rsidRPr="005C5B5F">
        <w:rPr>
          <w:rFonts w:ascii="Times New Roman" w:hAnsi="Times New Roman"/>
          <w:b/>
          <w:sz w:val="28"/>
          <w:szCs w:val="28"/>
        </w:rPr>
        <w:t>Произведены новые кадровые назначения</w:t>
      </w:r>
      <w:r>
        <w:rPr>
          <w:rFonts w:ascii="Times New Roman" w:hAnsi="Times New Roman"/>
          <w:b/>
          <w:sz w:val="28"/>
          <w:szCs w:val="28"/>
        </w:rPr>
        <w:t xml:space="preserve"> в </w:t>
      </w:r>
      <w:r w:rsidRPr="005C5B5F">
        <w:rPr>
          <w:rFonts w:ascii="Times New Roman" w:hAnsi="Times New Roman"/>
          <w:b/>
          <w:sz w:val="28"/>
          <w:szCs w:val="28"/>
        </w:rPr>
        <w:t>руководстве ведущих театров</w:t>
      </w:r>
      <w:r>
        <w:rPr>
          <w:rFonts w:ascii="Times New Roman" w:hAnsi="Times New Roman"/>
          <w:b/>
          <w:sz w:val="28"/>
          <w:szCs w:val="28"/>
        </w:rPr>
        <w:t xml:space="preserve"> и </w:t>
      </w:r>
      <w:r w:rsidRPr="005C5B5F">
        <w:rPr>
          <w:rFonts w:ascii="Times New Roman" w:hAnsi="Times New Roman"/>
          <w:b/>
          <w:sz w:val="28"/>
          <w:szCs w:val="28"/>
        </w:rPr>
        <w:t xml:space="preserve">цирковых организаций. </w:t>
      </w:r>
      <w:r w:rsidRPr="005C5B5F">
        <w:rPr>
          <w:rFonts w:ascii="Times New Roman" w:hAnsi="Times New Roman"/>
          <w:sz w:val="28"/>
          <w:szCs w:val="28"/>
        </w:rPr>
        <w:t>В конце 2012 года начато обновление руководства федеральных цирковых организаций: Фаина Романовна Халилова была назначена</w:t>
      </w:r>
      <w:r>
        <w:rPr>
          <w:rFonts w:ascii="Times New Roman" w:hAnsi="Times New Roman"/>
          <w:sz w:val="28"/>
          <w:szCs w:val="28"/>
        </w:rPr>
        <w:t xml:space="preserve"> на </w:t>
      </w:r>
      <w:r w:rsidRPr="005C5B5F">
        <w:rPr>
          <w:rFonts w:ascii="Times New Roman" w:hAnsi="Times New Roman"/>
          <w:sz w:val="28"/>
          <w:szCs w:val="28"/>
        </w:rPr>
        <w:t>должность генерального директора Российской государственной цирковой компании «Росгосцирк», директором Большого Московского цирка был назначен Эдгард Вальтерович Запашный. В 2013 году художественным руководителем Большого Санкт-Петербургского государственного цирка</w:t>
      </w:r>
      <w:r>
        <w:rPr>
          <w:rFonts w:ascii="Times New Roman" w:hAnsi="Times New Roman"/>
          <w:sz w:val="28"/>
          <w:szCs w:val="28"/>
        </w:rPr>
        <w:t xml:space="preserve"> на </w:t>
      </w:r>
      <w:r w:rsidRPr="005C5B5F">
        <w:rPr>
          <w:rFonts w:ascii="Times New Roman" w:hAnsi="Times New Roman"/>
          <w:sz w:val="28"/>
          <w:szCs w:val="28"/>
        </w:rPr>
        <w:t xml:space="preserve">Фонтанке назначен народный артист России Вячеслав Иванович Полунин. Генеральным директором Государственного академического Большого театра России назначен Владимир Георгиевич Урин. Художественным руководителем Российского государственного академического Большого драматического театра имени </w:t>
      </w:r>
      <w:r w:rsidRPr="005C5B5F">
        <w:rPr>
          <w:rFonts w:ascii="Times New Roman" w:hAnsi="Times New Roman"/>
          <w:sz w:val="28"/>
          <w:szCs w:val="28"/>
        </w:rPr>
        <w:lastRenderedPageBreak/>
        <w:t>Г.А.Товстоногова назначен Андрей Анатольевич Могучий. Директором Государственного академического центрального театра кукол имени С.В.Образцова назначена Корчевникова Ирина Леонидовна.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lang w:eastAsia="ru-RU"/>
        </w:rPr>
        <w:t>Продолжена работа</w:t>
      </w:r>
      <w:r>
        <w:rPr>
          <w:rFonts w:ascii="Times New Roman" w:hAnsi="Times New Roman"/>
          <w:sz w:val="28"/>
          <w:szCs w:val="28"/>
          <w:lang w:eastAsia="ru-RU"/>
        </w:rPr>
        <w:t xml:space="preserve"> по </w:t>
      </w:r>
      <w:r w:rsidRPr="005C5B5F">
        <w:rPr>
          <w:rFonts w:ascii="Times New Roman" w:hAnsi="Times New Roman"/>
          <w:sz w:val="28"/>
          <w:szCs w:val="28"/>
          <w:lang w:eastAsia="ru-RU"/>
        </w:rPr>
        <w:t>реализации</w:t>
      </w:r>
      <w:r w:rsidRPr="005C5B5F">
        <w:rPr>
          <w:rFonts w:ascii="Times New Roman" w:hAnsi="Times New Roman"/>
          <w:b/>
          <w:sz w:val="28"/>
          <w:szCs w:val="28"/>
          <w:lang w:eastAsia="ru-RU"/>
        </w:rPr>
        <w:t xml:space="preserve"> Концепции долгосрочного развития театрального дела</w:t>
      </w:r>
      <w:r>
        <w:rPr>
          <w:rFonts w:ascii="Times New Roman" w:hAnsi="Times New Roman"/>
          <w:b/>
          <w:sz w:val="28"/>
          <w:szCs w:val="28"/>
          <w:lang w:eastAsia="ru-RU"/>
        </w:rPr>
        <w:t xml:space="preserve"> в </w:t>
      </w:r>
      <w:r w:rsidRPr="005C5B5F">
        <w:rPr>
          <w:rFonts w:ascii="Times New Roman" w:hAnsi="Times New Roman"/>
          <w:b/>
          <w:sz w:val="28"/>
          <w:szCs w:val="28"/>
          <w:lang w:eastAsia="ru-RU"/>
        </w:rPr>
        <w:t>Российской Федерации</w:t>
      </w:r>
      <w:r>
        <w:rPr>
          <w:rFonts w:ascii="Times New Roman" w:hAnsi="Times New Roman"/>
          <w:b/>
          <w:sz w:val="28"/>
          <w:szCs w:val="28"/>
          <w:lang w:eastAsia="ru-RU"/>
        </w:rPr>
        <w:t xml:space="preserve"> на </w:t>
      </w:r>
      <w:r w:rsidRPr="005C5B5F">
        <w:rPr>
          <w:rFonts w:ascii="Times New Roman" w:hAnsi="Times New Roman"/>
          <w:b/>
          <w:sz w:val="28"/>
          <w:szCs w:val="28"/>
          <w:lang w:eastAsia="ru-RU"/>
        </w:rPr>
        <w:t xml:space="preserve">период до 2020 года </w:t>
      </w:r>
      <w:r w:rsidRPr="005C5B5F">
        <w:rPr>
          <w:rFonts w:ascii="Times New Roman" w:hAnsi="Times New Roman"/>
          <w:sz w:val="28"/>
          <w:szCs w:val="28"/>
          <w:lang w:eastAsia="ru-RU"/>
        </w:rPr>
        <w:t>(одобрена распоряжением Правительства Российской Федерации</w:t>
      </w:r>
      <w:r>
        <w:rPr>
          <w:rFonts w:ascii="Times New Roman" w:hAnsi="Times New Roman"/>
          <w:sz w:val="28"/>
          <w:szCs w:val="28"/>
          <w:lang w:eastAsia="ru-RU"/>
        </w:rPr>
        <w:t xml:space="preserve"> от </w:t>
      </w:r>
      <w:r w:rsidRPr="005C5B5F">
        <w:rPr>
          <w:rFonts w:ascii="Times New Roman" w:hAnsi="Times New Roman"/>
          <w:sz w:val="28"/>
          <w:szCs w:val="28"/>
          <w:lang w:eastAsia="ru-RU"/>
        </w:rPr>
        <w:t>10 июня 2011 года №1019-р)</w:t>
      </w:r>
      <w:r w:rsidRPr="005C5B5F">
        <w:rPr>
          <w:rFonts w:ascii="Times New Roman" w:hAnsi="Times New Roman"/>
          <w:sz w:val="28"/>
          <w:szCs w:val="28"/>
        </w:rPr>
        <w:t>. Этот документ определил стратегические направления развития одного</w:t>
      </w:r>
      <w:r>
        <w:rPr>
          <w:rFonts w:ascii="Times New Roman" w:hAnsi="Times New Roman"/>
          <w:sz w:val="28"/>
          <w:szCs w:val="28"/>
        </w:rPr>
        <w:t xml:space="preserve"> из </w:t>
      </w:r>
      <w:r w:rsidRPr="005C5B5F">
        <w:rPr>
          <w:rFonts w:ascii="Times New Roman" w:hAnsi="Times New Roman"/>
          <w:sz w:val="28"/>
          <w:szCs w:val="28"/>
        </w:rPr>
        <w:t>важнейших видов культурной деятельности</w:t>
      </w:r>
      <w:r>
        <w:rPr>
          <w:rFonts w:ascii="Times New Roman" w:hAnsi="Times New Roman"/>
          <w:sz w:val="28"/>
          <w:szCs w:val="28"/>
        </w:rPr>
        <w:t xml:space="preserve"> и </w:t>
      </w:r>
      <w:r w:rsidRPr="005C5B5F">
        <w:rPr>
          <w:rFonts w:ascii="Times New Roman" w:hAnsi="Times New Roman"/>
          <w:sz w:val="28"/>
          <w:szCs w:val="28"/>
        </w:rPr>
        <w:t>позволил начать реализацию масштабных программ, направленных</w:t>
      </w:r>
      <w:r>
        <w:rPr>
          <w:rFonts w:ascii="Times New Roman" w:hAnsi="Times New Roman"/>
          <w:sz w:val="28"/>
          <w:szCs w:val="28"/>
        </w:rPr>
        <w:t xml:space="preserve"> на </w:t>
      </w:r>
      <w:r w:rsidRPr="005C5B5F">
        <w:rPr>
          <w:rFonts w:ascii="Times New Roman" w:hAnsi="Times New Roman"/>
          <w:sz w:val="28"/>
          <w:szCs w:val="28"/>
        </w:rPr>
        <w:t>развитие театрального дела. За два</w:t>
      </w:r>
      <w:r>
        <w:rPr>
          <w:rFonts w:ascii="Times New Roman" w:hAnsi="Times New Roman"/>
          <w:sz w:val="28"/>
          <w:szCs w:val="28"/>
        </w:rPr>
        <w:t xml:space="preserve"> с </w:t>
      </w:r>
      <w:r w:rsidRPr="005C5B5F">
        <w:rPr>
          <w:rFonts w:ascii="Times New Roman" w:hAnsi="Times New Roman"/>
          <w:sz w:val="28"/>
          <w:szCs w:val="28"/>
        </w:rPr>
        <w:t>половиной года, прошедших</w:t>
      </w:r>
      <w:r>
        <w:rPr>
          <w:rFonts w:ascii="Times New Roman" w:hAnsi="Times New Roman"/>
          <w:sz w:val="28"/>
          <w:szCs w:val="28"/>
        </w:rPr>
        <w:t xml:space="preserve"> с </w:t>
      </w:r>
      <w:r w:rsidRPr="005C5B5F">
        <w:rPr>
          <w:rFonts w:ascii="Times New Roman" w:hAnsi="Times New Roman"/>
          <w:sz w:val="28"/>
          <w:szCs w:val="28"/>
        </w:rPr>
        <w:t>момента принятия Концепции, Минкультуры России совместно</w:t>
      </w:r>
      <w:r>
        <w:rPr>
          <w:rFonts w:ascii="Times New Roman" w:hAnsi="Times New Roman"/>
          <w:sz w:val="28"/>
          <w:szCs w:val="28"/>
        </w:rPr>
        <w:t xml:space="preserve"> с </w:t>
      </w:r>
      <w:r w:rsidRPr="005C5B5F">
        <w:rPr>
          <w:rFonts w:ascii="Times New Roman" w:hAnsi="Times New Roman"/>
          <w:sz w:val="28"/>
          <w:szCs w:val="28"/>
        </w:rPr>
        <w:t>органами исполнительной власти субъектов Российской Федерации выполнило существенный объем работы</w:t>
      </w:r>
      <w:r>
        <w:rPr>
          <w:rFonts w:ascii="Times New Roman" w:hAnsi="Times New Roman"/>
          <w:sz w:val="28"/>
          <w:szCs w:val="28"/>
        </w:rPr>
        <w:t xml:space="preserve"> по </w:t>
      </w:r>
      <w:r w:rsidRPr="005C5B5F">
        <w:rPr>
          <w:rFonts w:ascii="Times New Roman" w:hAnsi="Times New Roman"/>
          <w:sz w:val="28"/>
          <w:szCs w:val="28"/>
        </w:rPr>
        <w:t>практической реализации задач, сформулированных</w:t>
      </w:r>
      <w:r>
        <w:rPr>
          <w:rFonts w:ascii="Times New Roman" w:hAnsi="Times New Roman"/>
          <w:sz w:val="28"/>
          <w:szCs w:val="28"/>
        </w:rPr>
        <w:t xml:space="preserve"> в </w:t>
      </w:r>
      <w:r w:rsidRPr="005C5B5F">
        <w:rPr>
          <w:rFonts w:ascii="Times New Roman" w:hAnsi="Times New Roman"/>
          <w:sz w:val="28"/>
          <w:szCs w:val="28"/>
        </w:rPr>
        <w:t>Концепции.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целях организационно-методической помощи,</w:t>
      </w:r>
      <w:r>
        <w:rPr>
          <w:rFonts w:ascii="Times New Roman" w:hAnsi="Times New Roman"/>
          <w:sz w:val="28"/>
          <w:szCs w:val="28"/>
        </w:rPr>
        <w:t xml:space="preserve"> а </w:t>
      </w:r>
      <w:r w:rsidRPr="005C5B5F">
        <w:rPr>
          <w:rFonts w:ascii="Times New Roman" w:hAnsi="Times New Roman"/>
          <w:sz w:val="28"/>
          <w:szCs w:val="28"/>
        </w:rPr>
        <w:t>также во исполнение пп. 7</w:t>
      </w:r>
      <w:r>
        <w:rPr>
          <w:rFonts w:ascii="Times New Roman" w:hAnsi="Times New Roman"/>
          <w:sz w:val="28"/>
          <w:szCs w:val="28"/>
        </w:rPr>
        <w:t xml:space="preserve"> и </w:t>
      </w:r>
      <w:r w:rsidRPr="005C5B5F">
        <w:rPr>
          <w:rFonts w:ascii="Times New Roman" w:hAnsi="Times New Roman"/>
          <w:sz w:val="28"/>
          <w:szCs w:val="28"/>
        </w:rPr>
        <w:t>8 Плана мероприятий</w:t>
      </w:r>
      <w:r>
        <w:rPr>
          <w:rFonts w:ascii="Times New Roman" w:hAnsi="Times New Roman"/>
          <w:sz w:val="28"/>
          <w:szCs w:val="28"/>
        </w:rPr>
        <w:t xml:space="preserve"> по </w:t>
      </w:r>
      <w:r w:rsidRPr="005C5B5F">
        <w:rPr>
          <w:rFonts w:ascii="Times New Roman" w:hAnsi="Times New Roman"/>
          <w:sz w:val="28"/>
          <w:szCs w:val="28"/>
        </w:rPr>
        <w:t xml:space="preserve">реализации Концепции были </w:t>
      </w:r>
      <w:r w:rsidRPr="005C5B5F">
        <w:rPr>
          <w:rFonts w:ascii="Times New Roman" w:hAnsi="Times New Roman"/>
          <w:b/>
          <w:sz w:val="28"/>
          <w:szCs w:val="28"/>
        </w:rPr>
        <w:t>разработаны</w:t>
      </w:r>
      <w:r>
        <w:rPr>
          <w:rFonts w:ascii="Times New Roman" w:hAnsi="Times New Roman"/>
          <w:b/>
          <w:sz w:val="28"/>
          <w:szCs w:val="28"/>
        </w:rPr>
        <w:t xml:space="preserve"> и </w:t>
      </w:r>
      <w:r w:rsidRPr="005C5B5F">
        <w:rPr>
          <w:rFonts w:ascii="Times New Roman" w:hAnsi="Times New Roman"/>
          <w:b/>
          <w:sz w:val="28"/>
          <w:szCs w:val="28"/>
        </w:rPr>
        <w:t>направлены</w:t>
      </w:r>
      <w:r>
        <w:rPr>
          <w:rFonts w:ascii="Times New Roman" w:hAnsi="Times New Roman"/>
          <w:b/>
          <w:sz w:val="28"/>
          <w:szCs w:val="28"/>
        </w:rPr>
        <w:t xml:space="preserve"> в </w:t>
      </w:r>
      <w:r w:rsidRPr="005C5B5F">
        <w:rPr>
          <w:rFonts w:ascii="Times New Roman" w:hAnsi="Times New Roman"/>
          <w:b/>
          <w:sz w:val="28"/>
          <w:szCs w:val="28"/>
        </w:rPr>
        <w:t>регионы «</w:t>
      </w:r>
      <w:r w:rsidRPr="005C5B5F">
        <w:rPr>
          <w:rFonts w:ascii="Times New Roman" w:hAnsi="Times New Roman"/>
          <w:b/>
          <w:bCs/>
          <w:sz w:val="28"/>
          <w:szCs w:val="28"/>
        </w:rPr>
        <w:t>Методические рекомендации</w:t>
      </w:r>
      <w:r>
        <w:rPr>
          <w:rFonts w:ascii="Times New Roman" w:hAnsi="Times New Roman"/>
          <w:b/>
          <w:bCs/>
          <w:sz w:val="28"/>
          <w:szCs w:val="28"/>
        </w:rPr>
        <w:t xml:space="preserve"> по </w:t>
      </w:r>
      <w:r w:rsidRPr="005C5B5F">
        <w:rPr>
          <w:rFonts w:ascii="Times New Roman" w:hAnsi="Times New Roman"/>
          <w:b/>
          <w:bCs/>
          <w:sz w:val="28"/>
          <w:szCs w:val="28"/>
        </w:rPr>
        <w:t>развитию театрального дела</w:t>
      </w:r>
      <w:r>
        <w:rPr>
          <w:rFonts w:ascii="Times New Roman" w:hAnsi="Times New Roman"/>
          <w:b/>
          <w:bCs/>
          <w:sz w:val="28"/>
          <w:szCs w:val="28"/>
        </w:rPr>
        <w:t xml:space="preserve"> в </w:t>
      </w:r>
      <w:r w:rsidRPr="005C5B5F">
        <w:rPr>
          <w:rFonts w:ascii="Times New Roman" w:hAnsi="Times New Roman"/>
          <w:b/>
          <w:bCs/>
          <w:sz w:val="28"/>
          <w:szCs w:val="28"/>
        </w:rPr>
        <w:t>регионах</w:t>
      </w:r>
      <w:r>
        <w:rPr>
          <w:rFonts w:ascii="Times New Roman" w:hAnsi="Times New Roman"/>
          <w:b/>
          <w:bCs/>
          <w:sz w:val="28"/>
          <w:szCs w:val="28"/>
        </w:rPr>
        <w:t xml:space="preserve"> и </w:t>
      </w:r>
      <w:r w:rsidRPr="005C5B5F">
        <w:rPr>
          <w:rFonts w:ascii="Times New Roman" w:hAnsi="Times New Roman"/>
          <w:b/>
          <w:bCs/>
          <w:sz w:val="28"/>
          <w:szCs w:val="28"/>
        </w:rPr>
        <w:t>меры поддержки театрального искусства»</w:t>
      </w:r>
      <w:r w:rsidRPr="005C5B5F">
        <w:rPr>
          <w:rFonts w:ascii="Times New Roman" w:hAnsi="Times New Roman"/>
          <w:sz w:val="28"/>
          <w:szCs w:val="28"/>
        </w:rPr>
        <w:t xml:space="preserve">.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Минкультуры совместно</w:t>
      </w:r>
      <w:r>
        <w:rPr>
          <w:rFonts w:ascii="Times New Roman" w:hAnsi="Times New Roman"/>
          <w:sz w:val="28"/>
          <w:szCs w:val="28"/>
        </w:rPr>
        <w:t xml:space="preserve"> с </w:t>
      </w:r>
      <w:r w:rsidRPr="005C5B5F">
        <w:rPr>
          <w:rFonts w:ascii="Times New Roman" w:hAnsi="Times New Roman"/>
          <w:sz w:val="28"/>
          <w:szCs w:val="28"/>
        </w:rPr>
        <w:t>СТД России проводит анализ принятых</w:t>
      </w:r>
      <w:r>
        <w:rPr>
          <w:rFonts w:ascii="Times New Roman" w:hAnsi="Times New Roman"/>
          <w:sz w:val="28"/>
          <w:szCs w:val="28"/>
        </w:rPr>
        <w:t xml:space="preserve"> на </w:t>
      </w:r>
      <w:r w:rsidRPr="005C5B5F">
        <w:rPr>
          <w:rFonts w:ascii="Times New Roman" w:hAnsi="Times New Roman"/>
          <w:sz w:val="28"/>
          <w:szCs w:val="28"/>
        </w:rPr>
        <w:t>базе Концепции документов</w:t>
      </w:r>
      <w:r>
        <w:rPr>
          <w:rFonts w:ascii="Times New Roman" w:hAnsi="Times New Roman"/>
          <w:sz w:val="28"/>
          <w:szCs w:val="28"/>
        </w:rPr>
        <w:t xml:space="preserve"> по </w:t>
      </w:r>
      <w:r w:rsidRPr="005C5B5F">
        <w:rPr>
          <w:rFonts w:ascii="Times New Roman" w:hAnsi="Times New Roman"/>
          <w:sz w:val="28"/>
          <w:szCs w:val="28"/>
        </w:rPr>
        <w:t>развитию театральной отрасли</w:t>
      </w:r>
      <w:r>
        <w:rPr>
          <w:rFonts w:ascii="Times New Roman" w:hAnsi="Times New Roman"/>
          <w:sz w:val="28"/>
          <w:szCs w:val="28"/>
        </w:rPr>
        <w:t xml:space="preserve"> в </w:t>
      </w:r>
      <w:r w:rsidRPr="005C5B5F">
        <w:rPr>
          <w:rFonts w:ascii="Times New Roman" w:hAnsi="Times New Roman"/>
          <w:sz w:val="28"/>
          <w:szCs w:val="28"/>
        </w:rPr>
        <w:t>регионах. Во исполнение п.4 Плана мероприятий</w:t>
      </w:r>
      <w:r>
        <w:rPr>
          <w:rFonts w:ascii="Times New Roman" w:hAnsi="Times New Roman"/>
          <w:sz w:val="28"/>
          <w:szCs w:val="28"/>
        </w:rPr>
        <w:t xml:space="preserve"> по </w:t>
      </w:r>
      <w:r w:rsidRPr="005C5B5F">
        <w:rPr>
          <w:rFonts w:ascii="Times New Roman" w:hAnsi="Times New Roman"/>
          <w:sz w:val="28"/>
          <w:szCs w:val="28"/>
        </w:rPr>
        <w:t xml:space="preserve">реализации Концепции </w:t>
      </w:r>
      <w:r w:rsidRPr="005C5B5F">
        <w:rPr>
          <w:rFonts w:ascii="Times New Roman" w:hAnsi="Times New Roman"/>
          <w:b/>
          <w:sz w:val="28"/>
          <w:szCs w:val="28"/>
        </w:rPr>
        <w:t>разработана генеральная схема всероссийского мониторинга театральной жизни.</w:t>
      </w:r>
      <w:r w:rsidRPr="005C5B5F">
        <w:rPr>
          <w:rFonts w:ascii="Times New Roman" w:hAnsi="Times New Roman"/>
          <w:sz w:val="28"/>
          <w:szCs w:val="28"/>
        </w:rPr>
        <w:t xml:space="preserve"> Проведен базовый анализ основных показателей функционирования театров России</w:t>
      </w:r>
      <w:r>
        <w:rPr>
          <w:rFonts w:ascii="Times New Roman" w:hAnsi="Times New Roman"/>
          <w:sz w:val="28"/>
          <w:szCs w:val="28"/>
        </w:rPr>
        <w:t xml:space="preserve"> за </w:t>
      </w:r>
      <w:r w:rsidRPr="005C5B5F">
        <w:rPr>
          <w:rFonts w:ascii="Times New Roman" w:hAnsi="Times New Roman"/>
          <w:sz w:val="28"/>
          <w:szCs w:val="28"/>
        </w:rPr>
        <w:t>последнее десятилетие,</w:t>
      </w:r>
      <w:r>
        <w:rPr>
          <w:rFonts w:ascii="Times New Roman" w:hAnsi="Times New Roman"/>
          <w:sz w:val="28"/>
          <w:szCs w:val="28"/>
        </w:rPr>
        <w:t xml:space="preserve"> а </w:t>
      </w:r>
      <w:r w:rsidRPr="005C5B5F">
        <w:rPr>
          <w:rFonts w:ascii="Times New Roman" w:hAnsi="Times New Roman"/>
          <w:sz w:val="28"/>
          <w:szCs w:val="28"/>
        </w:rPr>
        <w:t>также сравнительный анализ основных показателей развития театрального дела</w:t>
      </w:r>
      <w:r>
        <w:rPr>
          <w:rFonts w:ascii="Times New Roman" w:hAnsi="Times New Roman"/>
          <w:sz w:val="28"/>
          <w:szCs w:val="28"/>
        </w:rPr>
        <w:t xml:space="preserve"> в </w:t>
      </w:r>
      <w:r w:rsidRPr="005C5B5F">
        <w:rPr>
          <w:rFonts w:ascii="Times New Roman" w:hAnsi="Times New Roman"/>
          <w:sz w:val="28"/>
          <w:szCs w:val="28"/>
        </w:rPr>
        <w:t>России</w:t>
      </w:r>
      <w:r>
        <w:rPr>
          <w:rFonts w:ascii="Times New Roman" w:hAnsi="Times New Roman"/>
          <w:sz w:val="28"/>
          <w:szCs w:val="28"/>
        </w:rPr>
        <w:t xml:space="preserve"> и </w:t>
      </w:r>
      <w:r w:rsidRPr="005C5B5F">
        <w:rPr>
          <w:rFonts w:ascii="Times New Roman" w:hAnsi="Times New Roman"/>
          <w:sz w:val="28"/>
          <w:szCs w:val="28"/>
        </w:rPr>
        <w:t>странах Западной Европы</w:t>
      </w:r>
      <w:r>
        <w:rPr>
          <w:rFonts w:ascii="Times New Roman" w:hAnsi="Times New Roman"/>
          <w:sz w:val="28"/>
          <w:szCs w:val="28"/>
        </w:rPr>
        <w:t xml:space="preserve"> по </w:t>
      </w:r>
      <w:r w:rsidRPr="005C5B5F">
        <w:rPr>
          <w:rFonts w:ascii="Times New Roman" w:hAnsi="Times New Roman"/>
          <w:sz w:val="28"/>
          <w:szCs w:val="28"/>
        </w:rPr>
        <w:t>таким параметрам, как развитие театральной сети, театральное предложение</w:t>
      </w:r>
      <w:r>
        <w:rPr>
          <w:rFonts w:ascii="Times New Roman" w:hAnsi="Times New Roman"/>
          <w:sz w:val="28"/>
          <w:szCs w:val="28"/>
        </w:rPr>
        <w:t xml:space="preserve"> и </w:t>
      </w:r>
      <w:r w:rsidRPr="005C5B5F">
        <w:rPr>
          <w:rFonts w:ascii="Times New Roman" w:hAnsi="Times New Roman"/>
          <w:sz w:val="28"/>
          <w:szCs w:val="28"/>
        </w:rPr>
        <w:t>посещаемость театров, динамика бюджетного финансирования. Определены методики проведения опросов.</w:t>
      </w:r>
      <w:r>
        <w:rPr>
          <w:rFonts w:ascii="Times New Roman" w:hAnsi="Times New Roman"/>
          <w:sz w:val="28"/>
          <w:szCs w:val="28"/>
        </w:rPr>
        <w:t xml:space="preserve"> По </w:t>
      </w:r>
      <w:r w:rsidRPr="005C5B5F">
        <w:rPr>
          <w:rFonts w:ascii="Times New Roman" w:hAnsi="Times New Roman"/>
          <w:sz w:val="28"/>
          <w:szCs w:val="28"/>
        </w:rPr>
        <w:t>результатам пилотного исследования произведена корректировка инструментария. На портале rosteatr.ru</w:t>
      </w:r>
      <w:r>
        <w:rPr>
          <w:rFonts w:ascii="Times New Roman" w:hAnsi="Times New Roman"/>
          <w:sz w:val="28"/>
          <w:szCs w:val="28"/>
        </w:rPr>
        <w:t xml:space="preserve"> с </w:t>
      </w:r>
      <w:r w:rsidRPr="005C5B5F">
        <w:rPr>
          <w:rFonts w:ascii="Times New Roman" w:hAnsi="Times New Roman"/>
          <w:sz w:val="28"/>
          <w:szCs w:val="28"/>
        </w:rPr>
        <w:t>2013 года осуществляется регулярный мониторинг деятельности театров всех форм собственности.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b/>
          <w:sz w:val="28"/>
          <w:szCs w:val="28"/>
        </w:rPr>
        <w:t>Минкультуры России разработало федеральные программы</w:t>
      </w:r>
      <w:r>
        <w:rPr>
          <w:rFonts w:ascii="Times New Roman" w:hAnsi="Times New Roman"/>
          <w:b/>
          <w:sz w:val="28"/>
          <w:szCs w:val="28"/>
        </w:rPr>
        <w:t xml:space="preserve"> и </w:t>
      </w:r>
      <w:r w:rsidRPr="005C5B5F">
        <w:rPr>
          <w:rFonts w:ascii="Times New Roman" w:hAnsi="Times New Roman"/>
          <w:b/>
          <w:sz w:val="28"/>
          <w:szCs w:val="28"/>
        </w:rPr>
        <w:t>проекты, направленные</w:t>
      </w:r>
      <w:r>
        <w:rPr>
          <w:rFonts w:ascii="Times New Roman" w:hAnsi="Times New Roman"/>
          <w:b/>
          <w:sz w:val="28"/>
          <w:szCs w:val="28"/>
        </w:rPr>
        <w:t xml:space="preserve"> на </w:t>
      </w:r>
      <w:r w:rsidRPr="005C5B5F">
        <w:rPr>
          <w:rFonts w:ascii="Times New Roman" w:hAnsi="Times New Roman"/>
          <w:b/>
          <w:sz w:val="28"/>
          <w:szCs w:val="28"/>
        </w:rPr>
        <w:t>реализацию Концепции.</w:t>
      </w:r>
      <w:r w:rsidRPr="005C5B5F">
        <w:rPr>
          <w:rFonts w:ascii="Times New Roman" w:hAnsi="Times New Roman"/>
          <w:sz w:val="28"/>
          <w:szCs w:val="28"/>
        </w:rPr>
        <w:t xml:space="preserve"> Программы реализуются как</w:t>
      </w:r>
      <w:r>
        <w:rPr>
          <w:rFonts w:ascii="Times New Roman" w:hAnsi="Times New Roman"/>
          <w:sz w:val="28"/>
          <w:szCs w:val="28"/>
        </w:rPr>
        <w:t xml:space="preserve"> в </w:t>
      </w:r>
      <w:r w:rsidRPr="005C5B5F">
        <w:rPr>
          <w:rFonts w:ascii="Times New Roman" w:hAnsi="Times New Roman"/>
          <w:sz w:val="28"/>
          <w:szCs w:val="28"/>
        </w:rPr>
        <w:t>рамках соответствующих разделов федеральной целевой программы «Культура России (2012–2018 годы)», так</w:t>
      </w:r>
      <w:r>
        <w:rPr>
          <w:rFonts w:ascii="Times New Roman" w:hAnsi="Times New Roman"/>
          <w:sz w:val="28"/>
          <w:szCs w:val="28"/>
        </w:rPr>
        <w:t xml:space="preserve"> и в </w:t>
      </w:r>
      <w:r w:rsidRPr="005C5B5F">
        <w:rPr>
          <w:rFonts w:ascii="Times New Roman" w:hAnsi="Times New Roman"/>
          <w:sz w:val="28"/>
          <w:szCs w:val="28"/>
        </w:rPr>
        <w:t xml:space="preserve">рамках централизованной сметы. </w:t>
      </w:r>
    </w:p>
    <w:p w:rsidR="000D100C" w:rsidRPr="005C5B5F" w:rsidRDefault="000D100C" w:rsidP="004A7A4B">
      <w:pPr>
        <w:shd w:val="clear" w:color="auto" w:fill="FFFFFF"/>
        <w:spacing w:line="240" w:lineRule="auto"/>
        <w:ind w:firstLine="426"/>
        <w:jc w:val="both"/>
        <w:rPr>
          <w:rFonts w:ascii="Times New Roman" w:hAnsi="Times New Roman"/>
          <w:sz w:val="28"/>
          <w:szCs w:val="28"/>
        </w:rPr>
      </w:pPr>
      <w:r w:rsidRPr="005C5B5F">
        <w:rPr>
          <w:rFonts w:ascii="Times New Roman" w:hAnsi="Times New Roman"/>
          <w:b/>
          <w:sz w:val="28"/>
          <w:szCs w:val="28"/>
        </w:rPr>
        <w:t xml:space="preserve">Существенно расширена программа </w:t>
      </w:r>
      <w:r w:rsidRPr="005C5B5F">
        <w:rPr>
          <w:rFonts w:ascii="Times New Roman" w:hAnsi="Times New Roman"/>
          <w:b/>
          <w:bCs/>
          <w:sz w:val="28"/>
          <w:szCs w:val="28"/>
        </w:rPr>
        <w:t xml:space="preserve">поддержки театров малых городов, </w:t>
      </w:r>
      <w:r w:rsidRPr="005C5B5F">
        <w:rPr>
          <w:rFonts w:ascii="Times New Roman" w:hAnsi="Times New Roman"/>
          <w:bCs/>
          <w:sz w:val="28"/>
          <w:szCs w:val="28"/>
        </w:rPr>
        <w:t>которая</w:t>
      </w:r>
      <w:r w:rsidRPr="005C5B5F">
        <w:rPr>
          <w:rFonts w:ascii="Times New Roman" w:hAnsi="Times New Roman"/>
          <w:sz w:val="28"/>
          <w:szCs w:val="28"/>
        </w:rPr>
        <w:t xml:space="preserve"> включает проведение семинаров, мастер-классов</w:t>
      </w:r>
      <w:r>
        <w:rPr>
          <w:rFonts w:ascii="Times New Roman" w:hAnsi="Times New Roman"/>
          <w:sz w:val="28"/>
          <w:szCs w:val="28"/>
        </w:rPr>
        <w:t xml:space="preserve"> с </w:t>
      </w:r>
      <w:r w:rsidRPr="005C5B5F">
        <w:rPr>
          <w:rFonts w:ascii="Times New Roman" w:hAnsi="Times New Roman"/>
          <w:sz w:val="28"/>
          <w:szCs w:val="28"/>
        </w:rPr>
        <w:t>участием молодых режиссеров (до 10 мероприятий</w:t>
      </w:r>
      <w:r>
        <w:rPr>
          <w:rFonts w:ascii="Times New Roman" w:hAnsi="Times New Roman"/>
          <w:sz w:val="28"/>
          <w:szCs w:val="28"/>
        </w:rPr>
        <w:t xml:space="preserve"> в </w:t>
      </w:r>
      <w:r w:rsidRPr="005C5B5F">
        <w:rPr>
          <w:rFonts w:ascii="Times New Roman" w:hAnsi="Times New Roman"/>
          <w:sz w:val="28"/>
          <w:szCs w:val="28"/>
        </w:rPr>
        <w:t>год). На занятиях</w:t>
      </w:r>
      <w:r>
        <w:rPr>
          <w:rFonts w:ascii="Times New Roman" w:hAnsi="Times New Roman"/>
          <w:sz w:val="28"/>
          <w:szCs w:val="28"/>
        </w:rPr>
        <w:t xml:space="preserve"> в </w:t>
      </w:r>
      <w:r w:rsidRPr="005C5B5F">
        <w:rPr>
          <w:rFonts w:ascii="Times New Roman" w:hAnsi="Times New Roman"/>
          <w:sz w:val="28"/>
          <w:szCs w:val="28"/>
        </w:rPr>
        <w:t>творческих лабораториях присутствуют представители различных муниципальных театров, что способствует не только появлению новых названий</w:t>
      </w:r>
      <w:r>
        <w:rPr>
          <w:rFonts w:ascii="Times New Roman" w:hAnsi="Times New Roman"/>
          <w:sz w:val="28"/>
          <w:szCs w:val="28"/>
        </w:rPr>
        <w:t xml:space="preserve"> в </w:t>
      </w:r>
      <w:r w:rsidRPr="005C5B5F">
        <w:rPr>
          <w:rFonts w:ascii="Times New Roman" w:hAnsi="Times New Roman"/>
          <w:sz w:val="28"/>
          <w:szCs w:val="28"/>
        </w:rPr>
        <w:t>репертуаре, но</w:t>
      </w:r>
      <w:r>
        <w:rPr>
          <w:rFonts w:ascii="Times New Roman" w:hAnsi="Times New Roman"/>
          <w:sz w:val="28"/>
          <w:szCs w:val="28"/>
        </w:rPr>
        <w:t xml:space="preserve"> и </w:t>
      </w:r>
      <w:r w:rsidRPr="005C5B5F">
        <w:rPr>
          <w:rFonts w:ascii="Times New Roman" w:hAnsi="Times New Roman"/>
          <w:sz w:val="28"/>
          <w:szCs w:val="28"/>
        </w:rPr>
        <w:t>налаживанию творческих контрактов</w:t>
      </w:r>
      <w:r>
        <w:rPr>
          <w:rFonts w:ascii="Times New Roman" w:hAnsi="Times New Roman"/>
          <w:sz w:val="28"/>
          <w:szCs w:val="28"/>
        </w:rPr>
        <w:t xml:space="preserve"> с </w:t>
      </w:r>
      <w:r w:rsidRPr="005C5B5F">
        <w:rPr>
          <w:rFonts w:ascii="Times New Roman" w:hAnsi="Times New Roman"/>
          <w:sz w:val="28"/>
          <w:szCs w:val="28"/>
        </w:rPr>
        <w:t>молодым поколением режиссеров,</w:t>
      </w:r>
      <w:r>
        <w:rPr>
          <w:rFonts w:ascii="Times New Roman" w:hAnsi="Times New Roman"/>
          <w:sz w:val="28"/>
          <w:szCs w:val="28"/>
        </w:rPr>
        <w:t xml:space="preserve"> а </w:t>
      </w:r>
      <w:r w:rsidRPr="005C5B5F">
        <w:rPr>
          <w:rFonts w:ascii="Times New Roman" w:hAnsi="Times New Roman"/>
          <w:sz w:val="28"/>
          <w:szCs w:val="28"/>
        </w:rPr>
        <w:t xml:space="preserve">также между театрами. В рамках этого проекта </w:t>
      </w:r>
      <w:r w:rsidRPr="005C5B5F">
        <w:rPr>
          <w:rFonts w:ascii="Times New Roman" w:hAnsi="Times New Roman"/>
          <w:b/>
          <w:sz w:val="28"/>
          <w:szCs w:val="28"/>
        </w:rPr>
        <w:t>проводится Всероссийский фестиваль театров малых городов</w:t>
      </w:r>
      <w:r w:rsidRPr="005C5B5F">
        <w:rPr>
          <w:rFonts w:ascii="Times New Roman" w:hAnsi="Times New Roman"/>
          <w:sz w:val="28"/>
          <w:szCs w:val="28"/>
        </w:rPr>
        <w:t xml:space="preserve">, ежегодно </w:t>
      </w:r>
      <w:r w:rsidRPr="005C5B5F">
        <w:rPr>
          <w:rFonts w:ascii="Times New Roman" w:hAnsi="Times New Roman"/>
          <w:sz w:val="28"/>
          <w:szCs w:val="28"/>
        </w:rPr>
        <w:lastRenderedPageBreak/>
        <w:t>проходящий</w:t>
      </w:r>
      <w:r>
        <w:rPr>
          <w:rFonts w:ascii="Times New Roman" w:hAnsi="Times New Roman"/>
          <w:sz w:val="28"/>
          <w:szCs w:val="28"/>
        </w:rPr>
        <w:t xml:space="preserve"> в </w:t>
      </w:r>
      <w:r w:rsidRPr="005C5B5F">
        <w:rPr>
          <w:rFonts w:ascii="Times New Roman" w:hAnsi="Times New Roman"/>
          <w:sz w:val="28"/>
          <w:szCs w:val="28"/>
        </w:rPr>
        <w:t>одном</w:t>
      </w:r>
      <w:r>
        <w:rPr>
          <w:rFonts w:ascii="Times New Roman" w:hAnsi="Times New Roman"/>
          <w:sz w:val="28"/>
          <w:szCs w:val="28"/>
        </w:rPr>
        <w:t xml:space="preserve"> из </w:t>
      </w:r>
      <w:r w:rsidRPr="005C5B5F">
        <w:rPr>
          <w:rFonts w:ascii="Times New Roman" w:hAnsi="Times New Roman"/>
          <w:sz w:val="28"/>
          <w:szCs w:val="28"/>
        </w:rPr>
        <w:t>малых городов России. В 2013 году фестиваль прошел</w:t>
      </w:r>
      <w:r>
        <w:rPr>
          <w:rFonts w:ascii="Times New Roman" w:hAnsi="Times New Roman"/>
          <w:sz w:val="28"/>
          <w:szCs w:val="28"/>
        </w:rPr>
        <w:t xml:space="preserve"> на </w:t>
      </w:r>
      <w:r w:rsidRPr="005C5B5F">
        <w:rPr>
          <w:rFonts w:ascii="Times New Roman" w:hAnsi="Times New Roman"/>
          <w:sz w:val="28"/>
          <w:szCs w:val="28"/>
        </w:rPr>
        <w:t>Северном Кавказе, сопровождаясь специальной акцией — гастролями ведущих московских театров</w:t>
      </w:r>
      <w:r>
        <w:rPr>
          <w:rFonts w:ascii="Times New Roman" w:hAnsi="Times New Roman"/>
          <w:sz w:val="28"/>
          <w:szCs w:val="28"/>
        </w:rPr>
        <w:t xml:space="preserve"> в </w:t>
      </w:r>
      <w:r w:rsidRPr="005C5B5F">
        <w:rPr>
          <w:rFonts w:ascii="Times New Roman" w:hAnsi="Times New Roman"/>
          <w:sz w:val="28"/>
          <w:szCs w:val="28"/>
        </w:rPr>
        <w:t>регионе. Проект проводится</w:t>
      </w:r>
      <w:r>
        <w:rPr>
          <w:rFonts w:ascii="Times New Roman" w:hAnsi="Times New Roman"/>
          <w:sz w:val="28"/>
          <w:szCs w:val="28"/>
        </w:rPr>
        <w:t xml:space="preserve"> на </w:t>
      </w:r>
      <w:r w:rsidRPr="005C5B5F">
        <w:rPr>
          <w:rFonts w:ascii="Times New Roman" w:hAnsi="Times New Roman"/>
          <w:sz w:val="28"/>
          <w:szCs w:val="28"/>
        </w:rPr>
        <w:t>базе Государственного театра наций.</w:t>
      </w:r>
    </w:p>
    <w:p w:rsidR="000D100C" w:rsidRPr="005C5B5F" w:rsidRDefault="000D100C" w:rsidP="004A7A4B">
      <w:pPr>
        <w:shd w:val="clear" w:color="auto" w:fill="FFFFFF"/>
        <w:spacing w:line="240" w:lineRule="auto"/>
        <w:ind w:firstLine="426"/>
        <w:jc w:val="both"/>
        <w:rPr>
          <w:rFonts w:ascii="Times New Roman" w:hAnsi="Times New Roman"/>
          <w:sz w:val="28"/>
          <w:szCs w:val="28"/>
        </w:rPr>
      </w:pPr>
      <w:r w:rsidRPr="005C5B5F">
        <w:rPr>
          <w:rFonts w:ascii="Times New Roman" w:hAnsi="Times New Roman"/>
          <w:b/>
          <w:sz w:val="28"/>
          <w:szCs w:val="28"/>
        </w:rPr>
        <w:t>Расширен формат проведения программ</w:t>
      </w:r>
      <w:r>
        <w:rPr>
          <w:rFonts w:ascii="Times New Roman" w:hAnsi="Times New Roman"/>
          <w:b/>
          <w:sz w:val="28"/>
          <w:szCs w:val="28"/>
        </w:rPr>
        <w:t xml:space="preserve"> по </w:t>
      </w:r>
      <w:r w:rsidRPr="005C5B5F">
        <w:rPr>
          <w:rFonts w:ascii="Times New Roman" w:hAnsi="Times New Roman"/>
          <w:b/>
          <w:bCs/>
          <w:sz w:val="28"/>
          <w:szCs w:val="28"/>
        </w:rPr>
        <w:t>поддержке молодой режиссуры</w:t>
      </w:r>
      <w:r>
        <w:rPr>
          <w:rFonts w:ascii="Times New Roman" w:hAnsi="Times New Roman"/>
          <w:b/>
          <w:bCs/>
          <w:sz w:val="28"/>
          <w:szCs w:val="28"/>
        </w:rPr>
        <w:t xml:space="preserve"> и </w:t>
      </w:r>
      <w:r w:rsidRPr="005C5B5F">
        <w:rPr>
          <w:rFonts w:ascii="Times New Roman" w:hAnsi="Times New Roman"/>
          <w:b/>
          <w:bCs/>
          <w:sz w:val="28"/>
          <w:szCs w:val="28"/>
        </w:rPr>
        <w:t>современной драматургии</w:t>
      </w:r>
      <w:r w:rsidRPr="005C5B5F">
        <w:rPr>
          <w:rFonts w:ascii="Times New Roman" w:hAnsi="Times New Roman"/>
          <w:sz w:val="28"/>
          <w:szCs w:val="28"/>
        </w:rPr>
        <w:t>. Если ранее</w:t>
      </w:r>
      <w:r>
        <w:rPr>
          <w:rFonts w:ascii="Times New Roman" w:hAnsi="Times New Roman"/>
          <w:sz w:val="28"/>
          <w:szCs w:val="28"/>
        </w:rPr>
        <w:t xml:space="preserve"> в </w:t>
      </w:r>
      <w:r w:rsidRPr="005C5B5F">
        <w:rPr>
          <w:rFonts w:ascii="Times New Roman" w:hAnsi="Times New Roman"/>
          <w:sz w:val="28"/>
          <w:szCs w:val="28"/>
        </w:rPr>
        <w:t>рамках этих программ финансировались лишь гонорары авторов</w:t>
      </w:r>
      <w:r>
        <w:rPr>
          <w:rFonts w:ascii="Times New Roman" w:hAnsi="Times New Roman"/>
          <w:sz w:val="28"/>
          <w:szCs w:val="28"/>
        </w:rPr>
        <w:t xml:space="preserve"> и </w:t>
      </w:r>
      <w:r w:rsidRPr="005C5B5F">
        <w:rPr>
          <w:rFonts w:ascii="Times New Roman" w:hAnsi="Times New Roman"/>
          <w:sz w:val="28"/>
          <w:szCs w:val="28"/>
        </w:rPr>
        <w:t>режиссеров, то</w:t>
      </w:r>
      <w:r>
        <w:rPr>
          <w:rFonts w:ascii="Times New Roman" w:hAnsi="Times New Roman"/>
          <w:sz w:val="28"/>
          <w:szCs w:val="28"/>
        </w:rPr>
        <w:t xml:space="preserve"> с </w:t>
      </w:r>
      <w:r w:rsidRPr="005C5B5F">
        <w:rPr>
          <w:rFonts w:ascii="Times New Roman" w:hAnsi="Times New Roman"/>
          <w:sz w:val="28"/>
          <w:szCs w:val="28"/>
        </w:rPr>
        <w:t>2012 года выделены дополнительные средства, которые позволяют покрывать</w:t>
      </w:r>
      <w:r>
        <w:rPr>
          <w:rFonts w:ascii="Times New Roman" w:hAnsi="Times New Roman"/>
          <w:sz w:val="28"/>
          <w:szCs w:val="28"/>
        </w:rPr>
        <w:t xml:space="preserve"> и </w:t>
      </w:r>
      <w:r w:rsidRPr="005C5B5F">
        <w:rPr>
          <w:rFonts w:ascii="Times New Roman" w:hAnsi="Times New Roman"/>
          <w:sz w:val="28"/>
          <w:szCs w:val="28"/>
        </w:rPr>
        <w:t>иные расходы</w:t>
      </w:r>
      <w:r>
        <w:rPr>
          <w:rFonts w:ascii="Times New Roman" w:hAnsi="Times New Roman"/>
          <w:sz w:val="28"/>
          <w:szCs w:val="28"/>
        </w:rPr>
        <w:t xml:space="preserve"> по </w:t>
      </w:r>
      <w:r w:rsidRPr="005C5B5F">
        <w:rPr>
          <w:rFonts w:ascii="Times New Roman" w:hAnsi="Times New Roman"/>
          <w:sz w:val="28"/>
          <w:szCs w:val="28"/>
        </w:rPr>
        <w:t>созданию спектаклей</w:t>
      </w:r>
      <w:r>
        <w:rPr>
          <w:rFonts w:ascii="Times New Roman" w:hAnsi="Times New Roman"/>
          <w:sz w:val="28"/>
          <w:szCs w:val="28"/>
        </w:rPr>
        <w:t xml:space="preserve"> по </w:t>
      </w:r>
      <w:r w:rsidRPr="005C5B5F">
        <w:rPr>
          <w:rFonts w:ascii="Times New Roman" w:hAnsi="Times New Roman"/>
          <w:sz w:val="28"/>
          <w:szCs w:val="28"/>
        </w:rPr>
        <w:t>современным пьесам</w:t>
      </w:r>
      <w:r>
        <w:rPr>
          <w:rFonts w:ascii="Times New Roman" w:hAnsi="Times New Roman"/>
          <w:sz w:val="28"/>
          <w:szCs w:val="28"/>
        </w:rPr>
        <w:t xml:space="preserve"> и </w:t>
      </w:r>
      <w:r w:rsidRPr="005C5B5F">
        <w:rPr>
          <w:rFonts w:ascii="Times New Roman" w:hAnsi="Times New Roman"/>
          <w:sz w:val="28"/>
          <w:szCs w:val="28"/>
        </w:rPr>
        <w:t xml:space="preserve">постановкам молодых режиссеров. </w:t>
      </w:r>
    </w:p>
    <w:p w:rsidR="000D100C" w:rsidRPr="005C5B5F" w:rsidRDefault="000D100C" w:rsidP="004A7A4B">
      <w:pPr>
        <w:shd w:val="clear" w:color="auto" w:fill="FFFFFF"/>
        <w:spacing w:line="240" w:lineRule="auto"/>
        <w:ind w:firstLine="426"/>
        <w:jc w:val="both"/>
        <w:rPr>
          <w:rFonts w:ascii="Times New Roman" w:hAnsi="Times New Roman"/>
          <w:sz w:val="28"/>
          <w:szCs w:val="28"/>
        </w:rPr>
      </w:pPr>
      <w:r w:rsidRPr="005C5B5F">
        <w:rPr>
          <w:rFonts w:ascii="Times New Roman" w:hAnsi="Times New Roman"/>
          <w:b/>
          <w:sz w:val="28"/>
          <w:szCs w:val="28"/>
        </w:rPr>
        <w:t xml:space="preserve">Реализуются специальные </w:t>
      </w:r>
      <w:r w:rsidRPr="005C5B5F">
        <w:rPr>
          <w:rFonts w:ascii="Times New Roman" w:hAnsi="Times New Roman"/>
          <w:b/>
          <w:bCs/>
          <w:sz w:val="28"/>
          <w:szCs w:val="28"/>
        </w:rPr>
        <w:t>мероприятия</w:t>
      </w:r>
      <w:r>
        <w:rPr>
          <w:rFonts w:ascii="Times New Roman" w:hAnsi="Times New Roman"/>
          <w:b/>
          <w:bCs/>
          <w:sz w:val="28"/>
          <w:szCs w:val="28"/>
        </w:rPr>
        <w:t xml:space="preserve"> по </w:t>
      </w:r>
      <w:r w:rsidRPr="005C5B5F">
        <w:rPr>
          <w:rFonts w:ascii="Times New Roman" w:hAnsi="Times New Roman"/>
          <w:b/>
          <w:bCs/>
          <w:sz w:val="28"/>
          <w:szCs w:val="28"/>
        </w:rPr>
        <w:t>поддержке независимых театральных объединений</w:t>
      </w:r>
      <w:r w:rsidRPr="005C5B5F">
        <w:rPr>
          <w:rFonts w:ascii="Times New Roman" w:hAnsi="Times New Roman"/>
          <w:sz w:val="28"/>
          <w:szCs w:val="28"/>
        </w:rPr>
        <w:t>. За два года проведения программы</w:t>
      </w:r>
      <w:r>
        <w:rPr>
          <w:rFonts w:ascii="Times New Roman" w:hAnsi="Times New Roman"/>
          <w:sz w:val="28"/>
          <w:szCs w:val="28"/>
        </w:rPr>
        <w:t xml:space="preserve"> в </w:t>
      </w:r>
      <w:r w:rsidRPr="005C5B5F">
        <w:rPr>
          <w:rFonts w:ascii="Times New Roman" w:hAnsi="Times New Roman"/>
          <w:sz w:val="28"/>
          <w:szCs w:val="28"/>
        </w:rPr>
        <w:t>ней приняли участие семь профессиональных театральных коллективов</w:t>
      </w:r>
      <w:r>
        <w:rPr>
          <w:rFonts w:ascii="Times New Roman" w:hAnsi="Times New Roman"/>
          <w:sz w:val="28"/>
          <w:szCs w:val="28"/>
        </w:rPr>
        <w:t xml:space="preserve"> из </w:t>
      </w:r>
      <w:r w:rsidRPr="005C5B5F">
        <w:rPr>
          <w:rFonts w:ascii="Times New Roman" w:hAnsi="Times New Roman"/>
          <w:sz w:val="28"/>
          <w:szCs w:val="28"/>
        </w:rPr>
        <w:t>регионов России. В рамках проекта каждый театральный коллектив осуществляет постановку одного или нескольких спектаклей,</w:t>
      </w:r>
      <w:r>
        <w:rPr>
          <w:rFonts w:ascii="Times New Roman" w:hAnsi="Times New Roman"/>
          <w:sz w:val="28"/>
          <w:szCs w:val="28"/>
        </w:rPr>
        <w:t xml:space="preserve"> в </w:t>
      </w:r>
      <w:r w:rsidRPr="005C5B5F">
        <w:rPr>
          <w:rFonts w:ascii="Times New Roman" w:hAnsi="Times New Roman"/>
          <w:sz w:val="28"/>
          <w:szCs w:val="28"/>
        </w:rPr>
        <w:t>период работы над которыми проводятся мастер-классы, творческие мастерские для детей</w:t>
      </w:r>
      <w:r>
        <w:rPr>
          <w:rFonts w:ascii="Times New Roman" w:hAnsi="Times New Roman"/>
          <w:sz w:val="28"/>
          <w:szCs w:val="28"/>
        </w:rPr>
        <w:t xml:space="preserve"> из </w:t>
      </w:r>
      <w:r w:rsidRPr="005C5B5F">
        <w:rPr>
          <w:rFonts w:ascii="Times New Roman" w:hAnsi="Times New Roman"/>
          <w:sz w:val="28"/>
          <w:szCs w:val="28"/>
        </w:rPr>
        <w:t>детских домов, инвалидов, подростков-заключенных,</w:t>
      </w:r>
      <w:r>
        <w:rPr>
          <w:rFonts w:ascii="Times New Roman" w:hAnsi="Times New Roman"/>
          <w:sz w:val="28"/>
          <w:szCs w:val="28"/>
        </w:rPr>
        <w:t xml:space="preserve"> а </w:t>
      </w:r>
      <w:r w:rsidRPr="005C5B5F">
        <w:rPr>
          <w:rFonts w:ascii="Times New Roman" w:hAnsi="Times New Roman"/>
          <w:sz w:val="28"/>
          <w:szCs w:val="28"/>
        </w:rPr>
        <w:t>также для жителей отдаленных районов, не имеющих доступа</w:t>
      </w:r>
      <w:r>
        <w:rPr>
          <w:rFonts w:ascii="Times New Roman" w:hAnsi="Times New Roman"/>
          <w:sz w:val="28"/>
          <w:szCs w:val="28"/>
        </w:rPr>
        <w:t xml:space="preserve"> к </w:t>
      </w:r>
      <w:r w:rsidRPr="005C5B5F">
        <w:rPr>
          <w:rFonts w:ascii="Times New Roman" w:hAnsi="Times New Roman"/>
          <w:sz w:val="28"/>
          <w:szCs w:val="28"/>
        </w:rPr>
        <w:t>культурным благам.</w:t>
      </w:r>
    </w:p>
    <w:p w:rsidR="000D100C" w:rsidRPr="005C5B5F" w:rsidRDefault="000D100C" w:rsidP="004A7A4B">
      <w:pPr>
        <w:shd w:val="clear" w:color="auto" w:fill="FFFFFF"/>
        <w:spacing w:line="240" w:lineRule="auto"/>
        <w:ind w:firstLine="426"/>
        <w:jc w:val="both"/>
        <w:rPr>
          <w:rFonts w:ascii="Times New Roman" w:hAnsi="Times New Roman"/>
          <w:sz w:val="28"/>
          <w:szCs w:val="28"/>
        </w:rPr>
      </w:pPr>
      <w:r w:rsidRPr="005C5B5F">
        <w:rPr>
          <w:rFonts w:ascii="Times New Roman" w:hAnsi="Times New Roman"/>
          <w:b/>
          <w:sz w:val="28"/>
          <w:szCs w:val="28"/>
        </w:rPr>
        <w:t xml:space="preserve">Продолжена реализация проекта </w:t>
      </w:r>
      <w:r w:rsidRPr="005C5B5F">
        <w:rPr>
          <w:rFonts w:ascii="Times New Roman" w:hAnsi="Times New Roman"/>
          <w:b/>
          <w:bCs/>
          <w:sz w:val="28"/>
          <w:szCs w:val="28"/>
        </w:rPr>
        <w:t>«Платформа»</w:t>
      </w:r>
      <w:r w:rsidRPr="005C5B5F">
        <w:rPr>
          <w:rFonts w:ascii="Times New Roman" w:hAnsi="Times New Roman"/>
          <w:b/>
          <w:sz w:val="28"/>
          <w:szCs w:val="28"/>
        </w:rPr>
        <w:t>, объединившего актуальные направления современного искусства</w:t>
      </w:r>
      <w:r w:rsidRPr="005C5B5F">
        <w:rPr>
          <w:rFonts w:ascii="Times New Roman" w:hAnsi="Times New Roman"/>
          <w:sz w:val="28"/>
          <w:szCs w:val="28"/>
        </w:rPr>
        <w:t>, включая драматический театр, хореографическое искусство</w:t>
      </w:r>
      <w:r>
        <w:rPr>
          <w:rFonts w:ascii="Times New Roman" w:hAnsi="Times New Roman"/>
          <w:sz w:val="28"/>
          <w:szCs w:val="28"/>
        </w:rPr>
        <w:t xml:space="preserve"> и </w:t>
      </w:r>
      <w:r w:rsidRPr="005C5B5F">
        <w:rPr>
          <w:rFonts w:ascii="Times New Roman" w:hAnsi="Times New Roman"/>
          <w:sz w:val="28"/>
          <w:szCs w:val="28"/>
        </w:rPr>
        <w:t>современную музыку.</w:t>
      </w:r>
    </w:p>
    <w:p w:rsidR="000D100C" w:rsidRPr="005C5B5F" w:rsidRDefault="000D100C" w:rsidP="004A7A4B">
      <w:pPr>
        <w:shd w:val="clear" w:color="auto" w:fill="FFFFFF"/>
        <w:spacing w:line="240" w:lineRule="auto"/>
        <w:ind w:firstLine="426"/>
        <w:jc w:val="both"/>
        <w:rPr>
          <w:rFonts w:ascii="Times New Roman" w:hAnsi="Times New Roman"/>
          <w:b/>
          <w:sz w:val="28"/>
          <w:szCs w:val="28"/>
          <w:shd w:val="clear" w:color="auto" w:fill="FFFFFF"/>
        </w:rPr>
      </w:pPr>
      <w:r w:rsidRPr="005C5B5F">
        <w:rPr>
          <w:rFonts w:ascii="Times New Roman" w:hAnsi="Times New Roman"/>
          <w:b/>
          <w:sz w:val="28"/>
          <w:szCs w:val="28"/>
        </w:rPr>
        <w:t xml:space="preserve">За последние два года существенно расширилась поддержка </w:t>
      </w:r>
      <w:r w:rsidRPr="005C5B5F">
        <w:rPr>
          <w:rFonts w:ascii="Times New Roman" w:hAnsi="Times New Roman"/>
          <w:b/>
          <w:bCs/>
          <w:sz w:val="28"/>
          <w:szCs w:val="28"/>
        </w:rPr>
        <w:t xml:space="preserve">гастрольной деятельности. </w:t>
      </w:r>
      <w:bookmarkStart w:id="0" w:name="OLE_LINK1"/>
      <w:r w:rsidRPr="005C5B5F">
        <w:rPr>
          <w:rFonts w:ascii="Times New Roman" w:hAnsi="Times New Roman"/>
          <w:sz w:val="28"/>
          <w:szCs w:val="28"/>
        </w:rPr>
        <w:t>В 2013 году проведено более 40 комплексных гастрольных туров</w:t>
      </w:r>
      <w:r>
        <w:rPr>
          <w:rFonts w:ascii="Times New Roman" w:hAnsi="Times New Roman"/>
          <w:sz w:val="28"/>
          <w:szCs w:val="28"/>
        </w:rPr>
        <w:t xml:space="preserve"> с </w:t>
      </w:r>
      <w:r w:rsidRPr="005C5B5F">
        <w:rPr>
          <w:rFonts w:ascii="Times New Roman" w:hAnsi="Times New Roman"/>
          <w:sz w:val="28"/>
          <w:szCs w:val="28"/>
        </w:rPr>
        <w:t>участием около 60 театров, представивших более 600 спектаклей</w:t>
      </w:r>
      <w:r>
        <w:rPr>
          <w:rFonts w:ascii="Times New Roman" w:hAnsi="Times New Roman"/>
          <w:sz w:val="28"/>
          <w:szCs w:val="28"/>
        </w:rPr>
        <w:t xml:space="preserve"> в </w:t>
      </w:r>
      <w:r w:rsidRPr="005C5B5F">
        <w:rPr>
          <w:rFonts w:ascii="Times New Roman" w:hAnsi="Times New Roman"/>
          <w:sz w:val="28"/>
          <w:szCs w:val="28"/>
        </w:rPr>
        <w:t>138 населенных пунктах. Традиционно поддерживаются программы, организуемые фестивалем «Золотая маска»</w:t>
      </w:r>
      <w:r>
        <w:rPr>
          <w:rFonts w:ascii="Times New Roman" w:hAnsi="Times New Roman"/>
          <w:sz w:val="28"/>
          <w:szCs w:val="28"/>
        </w:rPr>
        <w:t xml:space="preserve"> в </w:t>
      </w:r>
      <w:r w:rsidRPr="005C5B5F">
        <w:rPr>
          <w:rFonts w:ascii="Times New Roman" w:hAnsi="Times New Roman"/>
          <w:sz w:val="28"/>
          <w:szCs w:val="28"/>
        </w:rPr>
        <w:t>регионах России.</w:t>
      </w:r>
      <w:bookmarkEnd w:id="0"/>
    </w:p>
    <w:p w:rsidR="000D100C" w:rsidRPr="005C5B5F" w:rsidRDefault="000D100C" w:rsidP="004A7A4B">
      <w:pPr>
        <w:shd w:val="clear" w:color="auto" w:fill="FFFFFF"/>
        <w:spacing w:line="240" w:lineRule="auto"/>
        <w:ind w:firstLine="426"/>
        <w:jc w:val="both"/>
        <w:rPr>
          <w:rFonts w:ascii="Times New Roman" w:hAnsi="Times New Roman"/>
          <w:b/>
          <w:sz w:val="28"/>
          <w:szCs w:val="28"/>
          <w:shd w:val="clear" w:color="auto" w:fill="FFFFFF"/>
        </w:rPr>
      </w:pPr>
      <w:r w:rsidRPr="005C5B5F">
        <w:rPr>
          <w:rFonts w:ascii="Times New Roman" w:hAnsi="Times New Roman"/>
          <w:b/>
          <w:sz w:val="28"/>
          <w:szCs w:val="28"/>
          <w:shd w:val="clear" w:color="auto" w:fill="FFFFFF"/>
        </w:rPr>
        <w:t>Минкультуры России инициировало новую программу</w:t>
      </w:r>
      <w:r>
        <w:rPr>
          <w:rFonts w:ascii="Times New Roman" w:hAnsi="Times New Roman"/>
          <w:b/>
          <w:sz w:val="28"/>
          <w:szCs w:val="28"/>
          <w:shd w:val="clear" w:color="auto" w:fill="FFFFFF"/>
        </w:rPr>
        <w:t xml:space="preserve"> по </w:t>
      </w:r>
      <w:r w:rsidRPr="005C5B5F">
        <w:rPr>
          <w:rFonts w:ascii="Times New Roman" w:hAnsi="Times New Roman"/>
          <w:b/>
          <w:sz w:val="28"/>
          <w:szCs w:val="28"/>
          <w:shd w:val="clear" w:color="auto" w:fill="FFFFFF"/>
        </w:rPr>
        <w:t>поддержке полномасштабных гастролей ведущих столичных театров</w:t>
      </w:r>
      <w:r>
        <w:rPr>
          <w:rFonts w:ascii="Times New Roman" w:hAnsi="Times New Roman"/>
          <w:b/>
          <w:sz w:val="28"/>
          <w:szCs w:val="28"/>
          <w:shd w:val="clear" w:color="auto" w:fill="FFFFFF"/>
        </w:rPr>
        <w:t xml:space="preserve"> в </w:t>
      </w:r>
      <w:r w:rsidRPr="005C5B5F">
        <w:rPr>
          <w:rFonts w:ascii="Times New Roman" w:hAnsi="Times New Roman"/>
          <w:b/>
          <w:sz w:val="28"/>
          <w:szCs w:val="28"/>
          <w:shd w:val="clear" w:color="auto" w:fill="FFFFFF"/>
        </w:rPr>
        <w:t>регионах России.</w:t>
      </w:r>
    </w:p>
    <w:p w:rsidR="000D100C" w:rsidRPr="005C5B5F" w:rsidRDefault="000D100C" w:rsidP="004A7A4B">
      <w:pPr>
        <w:shd w:val="clear" w:color="auto" w:fill="FFFFFF"/>
        <w:spacing w:line="240" w:lineRule="auto"/>
        <w:ind w:firstLine="426"/>
        <w:jc w:val="both"/>
        <w:rPr>
          <w:rFonts w:ascii="Times New Roman" w:hAnsi="Times New Roman"/>
          <w:strike/>
          <w:sz w:val="28"/>
          <w:szCs w:val="28"/>
        </w:rPr>
      </w:pPr>
      <w:r w:rsidRPr="005C5B5F">
        <w:rPr>
          <w:rFonts w:ascii="Times New Roman" w:hAnsi="Times New Roman"/>
          <w:sz w:val="28"/>
          <w:szCs w:val="28"/>
        </w:rPr>
        <w:t>В 2013 году</w:t>
      </w:r>
      <w:r>
        <w:rPr>
          <w:rFonts w:ascii="Times New Roman" w:hAnsi="Times New Roman"/>
          <w:sz w:val="28"/>
          <w:szCs w:val="28"/>
        </w:rPr>
        <w:t xml:space="preserve"> в </w:t>
      </w:r>
      <w:r w:rsidRPr="005C5B5F">
        <w:rPr>
          <w:rFonts w:ascii="Times New Roman" w:hAnsi="Times New Roman"/>
          <w:sz w:val="28"/>
          <w:szCs w:val="28"/>
        </w:rPr>
        <w:t>рамках этой программы прошли гастроли МХТ имени А.П.Чехова</w:t>
      </w:r>
      <w:r>
        <w:rPr>
          <w:rFonts w:ascii="Times New Roman" w:hAnsi="Times New Roman"/>
          <w:sz w:val="28"/>
          <w:szCs w:val="28"/>
        </w:rPr>
        <w:t xml:space="preserve"> в </w:t>
      </w:r>
      <w:r w:rsidRPr="005C5B5F">
        <w:rPr>
          <w:rFonts w:ascii="Times New Roman" w:hAnsi="Times New Roman"/>
          <w:sz w:val="28"/>
          <w:szCs w:val="28"/>
        </w:rPr>
        <w:t>Иркутской области, Забайкальском крае</w:t>
      </w:r>
      <w:r>
        <w:rPr>
          <w:rFonts w:ascii="Times New Roman" w:hAnsi="Times New Roman"/>
          <w:sz w:val="28"/>
          <w:szCs w:val="28"/>
        </w:rPr>
        <w:t xml:space="preserve"> и </w:t>
      </w:r>
      <w:r w:rsidRPr="005C5B5F">
        <w:rPr>
          <w:rFonts w:ascii="Times New Roman" w:hAnsi="Times New Roman"/>
          <w:sz w:val="28"/>
          <w:szCs w:val="28"/>
        </w:rPr>
        <w:t>Владимирской области,</w:t>
      </w:r>
      <w:r>
        <w:rPr>
          <w:rFonts w:ascii="Times New Roman" w:hAnsi="Times New Roman"/>
          <w:sz w:val="28"/>
          <w:szCs w:val="28"/>
        </w:rPr>
        <w:t xml:space="preserve"> а </w:t>
      </w:r>
      <w:r w:rsidRPr="005C5B5F">
        <w:rPr>
          <w:rFonts w:ascii="Times New Roman" w:hAnsi="Times New Roman"/>
          <w:sz w:val="28"/>
          <w:szCs w:val="28"/>
        </w:rPr>
        <w:t>также гастроли Государственного академического театра имени Е.Вахтангова</w:t>
      </w:r>
      <w:r>
        <w:rPr>
          <w:rFonts w:ascii="Times New Roman" w:hAnsi="Times New Roman"/>
          <w:sz w:val="28"/>
          <w:szCs w:val="28"/>
        </w:rPr>
        <w:t xml:space="preserve"> в </w:t>
      </w:r>
      <w:r w:rsidRPr="005C5B5F">
        <w:rPr>
          <w:rFonts w:ascii="Times New Roman" w:hAnsi="Times New Roman"/>
          <w:sz w:val="28"/>
          <w:szCs w:val="28"/>
        </w:rPr>
        <w:t>Смоленской области.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xml:space="preserve">В рамках </w:t>
      </w:r>
      <w:r w:rsidRPr="005C5B5F">
        <w:rPr>
          <w:rFonts w:ascii="Times New Roman" w:hAnsi="Times New Roman"/>
          <w:b/>
          <w:sz w:val="28"/>
          <w:szCs w:val="28"/>
        </w:rPr>
        <w:t>реализации Концепции развития циркового дела</w:t>
      </w:r>
      <w:r>
        <w:rPr>
          <w:rFonts w:ascii="Times New Roman" w:hAnsi="Times New Roman"/>
          <w:b/>
          <w:sz w:val="28"/>
          <w:szCs w:val="28"/>
        </w:rPr>
        <w:t xml:space="preserve"> на </w:t>
      </w:r>
      <w:r w:rsidRPr="005C5B5F">
        <w:rPr>
          <w:rFonts w:ascii="Times New Roman" w:hAnsi="Times New Roman"/>
          <w:b/>
          <w:sz w:val="28"/>
          <w:szCs w:val="28"/>
        </w:rPr>
        <w:t>период до 2020 года</w:t>
      </w:r>
      <w:r w:rsidRPr="005C5B5F">
        <w:rPr>
          <w:rFonts w:ascii="Times New Roman" w:hAnsi="Times New Roman"/>
          <w:sz w:val="28"/>
          <w:szCs w:val="28"/>
        </w:rPr>
        <w:t xml:space="preserve"> (одобрена распоряжением Правительства Российской Федерации</w:t>
      </w:r>
      <w:r>
        <w:rPr>
          <w:rFonts w:ascii="Times New Roman" w:hAnsi="Times New Roman"/>
          <w:sz w:val="28"/>
          <w:szCs w:val="28"/>
        </w:rPr>
        <w:t xml:space="preserve"> от </w:t>
      </w:r>
      <w:r w:rsidRPr="005C5B5F">
        <w:rPr>
          <w:rFonts w:ascii="Times New Roman" w:hAnsi="Times New Roman"/>
          <w:sz w:val="28"/>
          <w:szCs w:val="28"/>
        </w:rPr>
        <w:t>02.04.2012 №434-р) Федеральным законом</w:t>
      </w:r>
      <w:r>
        <w:rPr>
          <w:rFonts w:ascii="Times New Roman" w:hAnsi="Times New Roman"/>
          <w:sz w:val="28"/>
          <w:szCs w:val="28"/>
        </w:rPr>
        <w:t xml:space="preserve"> от </w:t>
      </w:r>
      <w:r w:rsidRPr="005C5B5F">
        <w:rPr>
          <w:rFonts w:ascii="Times New Roman" w:hAnsi="Times New Roman"/>
          <w:sz w:val="28"/>
          <w:szCs w:val="28"/>
        </w:rPr>
        <w:t>30.09.2013 №265-ФЗ внесены изменения</w:t>
      </w:r>
      <w:r>
        <w:rPr>
          <w:rFonts w:ascii="Times New Roman" w:hAnsi="Times New Roman"/>
          <w:sz w:val="28"/>
          <w:szCs w:val="28"/>
        </w:rPr>
        <w:t xml:space="preserve"> в </w:t>
      </w:r>
      <w:r w:rsidRPr="005C5B5F">
        <w:rPr>
          <w:rFonts w:ascii="Times New Roman" w:hAnsi="Times New Roman"/>
          <w:sz w:val="28"/>
          <w:szCs w:val="28"/>
        </w:rPr>
        <w:t>ст.39 Основ законодательства Российской Федерации</w:t>
      </w:r>
      <w:r>
        <w:rPr>
          <w:rFonts w:ascii="Times New Roman" w:hAnsi="Times New Roman"/>
          <w:sz w:val="28"/>
          <w:szCs w:val="28"/>
        </w:rPr>
        <w:t xml:space="preserve"> о </w:t>
      </w:r>
      <w:r w:rsidRPr="005C5B5F">
        <w:rPr>
          <w:rFonts w:ascii="Times New Roman" w:hAnsi="Times New Roman"/>
          <w:sz w:val="28"/>
          <w:szCs w:val="28"/>
        </w:rPr>
        <w:t>культуре</w:t>
      </w:r>
      <w:r>
        <w:rPr>
          <w:rFonts w:ascii="Times New Roman" w:hAnsi="Times New Roman"/>
          <w:sz w:val="28"/>
          <w:szCs w:val="28"/>
        </w:rPr>
        <w:t xml:space="preserve"> от </w:t>
      </w:r>
      <w:r w:rsidRPr="005C5B5F">
        <w:rPr>
          <w:rFonts w:ascii="Times New Roman" w:hAnsi="Times New Roman"/>
          <w:sz w:val="28"/>
          <w:szCs w:val="28"/>
        </w:rPr>
        <w:t>09.10.1992 №3612-1,</w:t>
      </w:r>
      <w:r>
        <w:rPr>
          <w:rFonts w:ascii="Times New Roman" w:hAnsi="Times New Roman"/>
          <w:sz w:val="28"/>
          <w:szCs w:val="28"/>
        </w:rPr>
        <w:t xml:space="preserve"> в </w:t>
      </w:r>
      <w:r w:rsidRPr="005C5B5F">
        <w:rPr>
          <w:rFonts w:ascii="Times New Roman" w:hAnsi="Times New Roman"/>
          <w:sz w:val="28"/>
          <w:szCs w:val="28"/>
        </w:rPr>
        <w:t>соответствии</w:t>
      </w:r>
      <w:r>
        <w:rPr>
          <w:rFonts w:ascii="Times New Roman" w:hAnsi="Times New Roman"/>
          <w:sz w:val="28"/>
          <w:szCs w:val="28"/>
        </w:rPr>
        <w:t xml:space="preserve"> с </w:t>
      </w:r>
      <w:r w:rsidRPr="005C5B5F">
        <w:rPr>
          <w:rFonts w:ascii="Times New Roman" w:hAnsi="Times New Roman"/>
          <w:sz w:val="28"/>
          <w:szCs w:val="28"/>
        </w:rPr>
        <w:t>которыми органам государственной власти субъектов Российской Федерации предоставлено право участвовать</w:t>
      </w:r>
      <w:r>
        <w:rPr>
          <w:rFonts w:ascii="Times New Roman" w:hAnsi="Times New Roman"/>
          <w:sz w:val="28"/>
          <w:szCs w:val="28"/>
        </w:rPr>
        <w:t xml:space="preserve"> в </w:t>
      </w:r>
      <w:r w:rsidRPr="005C5B5F">
        <w:rPr>
          <w:rFonts w:ascii="Times New Roman" w:hAnsi="Times New Roman"/>
          <w:sz w:val="28"/>
          <w:szCs w:val="28"/>
        </w:rPr>
        <w:t>финансировании мероприятий</w:t>
      </w:r>
      <w:r>
        <w:rPr>
          <w:rFonts w:ascii="Times New Roman" w:hAnsi="Times New Roman"/>
          <w:sz w:val="28"/>
          <w:szCs w:val="28"/>
        </w:rPr>
        <w:t xml:space="preserve"> по </w:t>
      </w:r>
      <w:r w:rsidRPr="005C5B5F">
        <w:rPr>
          <w:rFonts w:ascii="Times New Roman" w:hAnsi="Times New Roman"/>
          <w:sz w:val="28"/>
          <w:szCs w:val="28"/>
        </w:rPr>
        <w:t>реконструкции, техническому перевооружению</w:t>
      </w:r>
      <w:r>
        <w:rPr>
          <w:rFonts w:ascii="Times New Roman" w:hAnsi="Times New Roman"/>
          <w:sz w:val="28"/>
          <w:szCs w:val="28"/>
        </w:rPr>
        <w:t xml:space="preserve"> и </w:t>
      </w:r>
      <w:r w:rsidRPr="005C5B5F">
        <w:rPr>
          <w:rFonts w:ascii="Times New Roman" w:hAnsi="Times New Roman"/>
          <w:sz w:val="28"/>
          <w:szCs w:val="28"/>
        </w:rPr>
        <w:t>капитальному ремонту расположенного</w:t>
      </w:r>
      <w:r>
        <w:rPr>
          <w:rFonts w:ascii="Times New Roman" w:hAnsi="Times New Roman"/>
          <w:sz w:val="28"/>
          <w:szCs w:val="28"/>
        </w:rPr>
        <w:t xml:space="preserve"> на </w:t>
      </w:r>
      <w:r w:rsidRPr="005C5B5F">
        <w:rPr>
          <w:rFonts w:ascii="Times New Roman" w:hAnsi="Times New Roman"/>
          <w:sz w:val="28"/>
          <w:szCs w:val="28"/>
        </w:rPr>
        <w:t>территории субъекта Российской Федерации имущества, находящегося</w:t>
      </w:r>
      <w:r>
        <w:rPr>
          <w:rFonts w:ascii="Times New Roman" w:hAnsi="Times New Roman"/>
          <w:sz w:val="28"/>
          <w:szCs w:val="28"/>
        </w:rPr>
        <w:t xml:space="preserve"> в </w:t>
      </w:r>
      <w:r w:rsidRPr="005C5B5F">
        <w:rPr>
          <w:rFonts w:ascii="Times New Roman" w:hAnsi="Times New Roman"/>
          <w:sz w:val="28"/>
          <w:szCs w:val="28"/>
        </w:rPr>
        <w:t>федеральной собственности</w:t>
      </w:r>
      <w:r>
        <w:rPr>
          <w:rFonts w:ascii="Times New Roman" w:hAnsi="Times New Roman"/>
          <w:sz w:val="28"/>
          <w:szCs w:val="28"/>
        </w:rPr>
        <w:t xml:space="preserve"> и </w:t>
      </w:r>
      <w:r w:rsidRPr="005C5B5F">
        <w:rPr>
          <w:rFonts w:ascii="Times New Roman" w:hAnsi="Times New Roman"/>
          <w:sz w:val="28"/>
          <w:szCs w:val="28"/>
        </w:rPr>
        <w:t>закрепленного</w:t>
      </w:r>
      <w:r>
        <w:rPr>
          <w:rFonts w:ascii="Times New Roman" w:hAnsi="Times New Roman"/>
          <w:sz w:val="28"/>
          <w:szCs w:val="28"/>
        </w:rPr>
        <w:t xml:space="preserve"> на </w:t>
      </w:r>
      <w:r w:rsidRPr="005C5B5F">
        <w:rPr>
          <w:rFonts w:ascii="Times New Roman" w:hAnsi="Times New Roman"/>
          <w:sz w:val="28"/>
          <w:szCs w:val="28"/>
        </w:rPr>
        <w:t>праве хозяйственного ведения либо оперативного управления</w:t>
      </w:r>
      <w:r>
        <w:rPr>
          <w:rFonts w:ascii="Times New Roman" w:hAnsi="Times New Roman"/>
          <w:sz w:val="28"/>
          <w:szCs w:val="28"/>
        </w:rPr>
        <w:t xml:space="preserve"> за </w:t>
      </w:r>
      <w:r w:rsidRPr="005C5B5F">
        <w:rPr>
          <w:rFonts w:ascii="Times New Roman" w:hAnsi="Times New Roman"/>
          <w:sz w:val="28"/>
          <w:szCs w:val="28"/>
        </w:rPr>
        <w:t xml:space="preserve">государственными </w:t>
      </w:r>
      <w:r w:rsidRPr="005C5B5F">
        <w:rPr>
          <w:rFonts w:ascii="Times New Roman" w:hAnsi="Times New Roman"/>
          <w:sz w:val="28"/>
          <w:szCs w:val="28"/>
        </w:rPr>
        <w:lastRenderedPageBreak/>
        <w:t>цирками,</w:t>
      </w:r>
      <w:r>
        <w:rPr>
          <w:rFonts w:ascii="Times New Roman" w:hAnsi="Times New Roman"/>
          <w:sz w:val="28"/>
          <w:szCs w:val="28"/>
        </w:rPr>
        <w:t xml:space="preserve"> в </w:t>
      </w:r>
      <w:r w:rsidRPr="005C5B5F">
        <w:rPr>
          <w:rFonts w:ascii="Times New Roman" w:hAnsi="Times New Roman"/>
          <w:sz w:val="28"/>
          <w:szCs w:val="28"/>
        </w:rPr>
        <w:t>том числе</w:t>
      </w:r>
      <w:r>
        <w:rPr>
          <w:rFonts w:ascii="Times New Roman" w:hAnsi="Times New Roman"/>
          <w:sz w:val="28"/>
          <w:szCs w:val="28"/>
        </w:rPr>
        <w:t xml:space="preserve"> за </w:t>
      </w:r>
      <w:r w:rsidRPr="005C5B5F">
        <w:rPr>
          <w:rFonts w:ascii="Times New Roman" w:hAnsi="Times New Roman"/>
          <w:sz w:val="28"/>
          <w:szCs w:val="28"/>
        </w:rPr>
        <w:t>федеральным казенным предприятием «Российская государственная цирковая компания».</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Разработаны</w:t>
      </w:r>
      <w:r>
        <w:rPr>
          <w:rFonts w:ascii="Times New Roman" w:hAnsi="Times New Roman"/>
          <w:sz w:val="28"/>
          <w:szCs w:val="28"/>
        </w:rPr>
        <w:t xml:space="preserve"> и </w:t>
      </w:r>
      <w:r w:rsidRPr="005C5B5F">
        <w:rPr>
          <w:rFonts w:ascii="Times New Roman" w:hAnsi="Times New Roman"/>
          <w:sz w:val="28"/>
          <w:szCs w:val="28"/>
        </w:rPr>
        <w:t>согласовываются</w:t>
      </w:r>
      <w:r>
        <w:rPr>
          <w:rFonts w:ascii="Times New Roman" w:hAnsi="Times New Roman"/>
          <w:sz w:val="28"/>
          <w:szCs w:val="28"/>
        </w:rPr>
        <w:t xml:space="preserve"> с </w:t>
      </w:r>
      <w:r w:rsidRPr="005C5B5F">
        <w:rPr>
          <w:rFonts w:ascii="Times New Roman" w:hAnsi="Times New Roman"/>
          <w:sz w:val="28"/>
          <w:szCs w:val="28"/>
        </w:rPr>
        <w:t>заинтересованными органами изменения</w:t>
      </w:r>
      <w:r>
        <w:rPr>
          <w:rFonts w:ascii="Times New Roman" w:hAnsi="Times New Roman"/>
          <w:sz w:val="28"/>
          <w:szCs w:val="28"/>
        </w:rPr>
        <w:t xml:space="preserve"> в </w:t>
      </w:r>
      <w:r w:rsidRPr="005C5B5F">
        <w:rPr>
          <w:rFonts w:ascii="Times New Roman" w:hAnsi="Times New Roman"/>
          <w:sz w:val="28"/>
          <w:szCs w:val="28"/>
        </w:rPr>
        <w:t>Закон Российской Федерации «Основы законодательства Российской Федерации</w:t>
      </w:r>
      <w:r>
        <w:rPr>
          <w:rFonts w:ascii="Times New Roman" w:hAnsi="Times New Roman"/>
          <w:sz w:val="28"/>
          <w:szCs w:val="28"/>
        </w:rPr>
        <w:t xml:space="preserve"> о </w:t>
      </w:r>
      <w:r w:rsidRPr="005C5B5F">
        <w:rPr>
          <w:rFonts w:ascii="Times New Roman" w:hAnsi="Times New Roman"/>
          <w:sz w:val="28"/>
          <w:szCs w:val="28"/>
        </w:rPr>
        <w:t>культуре»</w:t>
      </w:r>
      <w:r>
        <w:rPr>
          <w:rFonts w:ascii="Times New Roman" w:hAnsi="Times New Roman"/>
          <w:sz w:val="28"/>
          <w:szCs w:val="28"/>
        </w:rPr>
        <w:t xml:space="preserve"> в </w:t>
      </w:r>
      <w:r w:rsidRPr="005C5B5F">
        <w:rPr>
          <w:rFonts w:ascii="Times New Roman" w:hAnsi="Times New Roman"/>
          <w:sz w:val="28"/>
          <w:szCs w:val="28"/>
        </w:rPr>
        <w:t>части ограничения использования животных</w:t>
      </w:r>
      <w:r>
        <w:rPr>
          <w:rFonts w:ascii="Times New Roman" w:hAnsi="Times New Roman"/>
          <w:sz w:val="28"/>
          <w:szCs w:val="28"/>
        </w:rPr>
        <w:t xml:space="preserve"> в </w:t>
      </w:r>
      <w:r w:rsidRPr="005C5B5F">
        <w:rPr>
          <w:rFonts w:ascii="Times New Roman" w:hAnsi="Times New Roman"/>
          <w:sz w:val="28"/>
          <w:szCs w:val="28"/>
        </w:rPr>
        <w:t>творческой деятельности.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Компания «Росгосцирк» продолжает активную работу</w:t>
      </w:r>
      <w:r>
        <w:rPr>
          <w:rFonts w:ascii="Times New Roman" w:hAnsi="Times New Roman"/>
          <w:sz w:val="28"/>
          <w:szCs w:val="28"/>
        </w:rPr>
        <w:t xml:space="preserve"> по </w:t>
      </w:r>
      <w:r w:rsidRPr="005C5B5F">
        <w:rPr>
          <w:rFonts w:ascii="Times New Roman" w:hAnsi="Times New Roman"/>
          <w:sz w:val="28"/>
          <w:szCs w:val="28"/>
        </w:rPr>
        <w:t>ремонту</w:t>
      </w:r>
      <w:r>
        <w:rPr>
          <w:rFonts w:ascii="Times New Roman" w:hAnsi="Times New Roman"/>
          <w:sz w:val="28"/>
          <w:szCs w:val="28"/>
        </w:rPr>
        <w:t xml:space="preserve"> и </w:t>
      </w:r>
      <w:r w:rsidRPr="005C5B5F">
        <w:rPr>
          <w:rFonts w:ascii="Times New Roman" w:hAnsi="Times New Roman"/>
          <w:sz w:val="28"/>
          <w:szCs w:val="28"/>
        </w:rPr>
        <w:t>переоснащению зданий цирков. В 2013 году проведены технические обследования</w:t>
      </w:r>
      <w:r>
        <w:rPr>
          <w:rFonts w:ascii="Times New Roman" w:hAnsi="Times New Roman"/>
          <w:sz w:val="28"/>
          <w:szCs w:val="28"/>
        </w:rPr>
        <w:t xml:space="preserve"> по </w:t>
      </w:r>
      <w:r w:rsidRPr="005C5B5F">
        <w:rPr>
          <w:rFonts w:ascii="Times New Roman" w:hAnsi="Times New Roman"/>
          <w:sz w:val="28"/>
          <w:szCs w:val="28"/>
        </w:rPr>
        <w:t>18 циркам для определения объема работ. Ведутся работы</w:t>
      </w:r>
      <w:r>
        <w:rPr>
          <w:rFonts w:ascii="Times New Roman" w:hAnsi="Times New Roman"/>
          <w:sz w:val="28"/>
          <w:szCs w:val="28"/>
        </w:rPr>
        <w:t xml:space="preserve"> по </w:t>
      </w:r>
      <w:r w:rsidRPr="005C5B5F">
        <w:rPr>
          <w:rFonts w:ascii="Times New Roman" w:hAnsi="Times New Roman"/>
          <w:sz w:val="28"/>
          <w:szCs w:val="28"/>
        </w:rPr>
        <w:t>капитальному ремонту здания Пензенского цирка. Завершена работа</w:t>
      </w:r>
      <w:r>
        <w:rPr>
          <w:rFonts w:ascii="Times New Roman" w:hAnsi="Times New Roman"/>
          <w:sz w:val="28"/>
          <w:szCs w:val="28"/>
        </w:rPr>
        <w:t xml:space="preserve"> по </w:t>
      </w:r>
      <w:r w:rsidRPr="005C5B5F">
        <w:rPr>
          <w:rFonts w:ascii="Times New Roman" w:hAnsi="Times New Roman"/>
          <w:sz w:val="28"/>
          <w:szCs w:val="28"/>
        </w:rPr>
        <w:t>капитальному ремонту Сочинского государственного цирка. В планах компании «Росгосцирк»</w:t>
      </w:r>
      <w:r>
        <w:rPr>
          <w:rFonts w:ascii="Times New Roman" w:hAnsi="Times New Roman"/>
          <w:sz w:val="28"/>
          <w:szCs w:val="28"/>
        </w:rPr>
        <w:t xml:space="preserve"> на </w:t>
      </w:r>
      <w:r w:rsidRPr="005C5B5F">
        <w:rPr>
          <w:rFonts w:ascii="Times New Roman" w:hAnsi="Times New Roman"/>
          <w:sz w:val="28"/>
          <w:szCs w:val="28"/>
        </w:rPr>
        <w:t>2014 год — провести капитальный ремонт</w:t>
      </w:r>
      <w:r>
        <w:rPr>
          <w:rFonts w:ascii="Times New Roman" w:hAnsi="Times New Roman"/>
          <w:sz w:val="28"/>
          <w:szCs w:val="28"/>
        </w:rPr>
        <w:t xml:space="preserve"> в </w:t>
      </w:r>
      <w:r w:rsidRPr="005C5B5F">
        <w:rPr>
          <w:rFonts w:ascii="Times New Roman" w:hAnsi="Times New Roman"/>
          <w:sz w:val="28"/>
          <w:szCs w:val="28"/>
        </w:rPr>
        <w:t>государственных цирках Иваново, Челябинска</w:t>
      </w:r>
      <w:r>
        <w:rPr>
          <w:rFonts w:ascii="Times New Roman" w:hAnsi="Times New Roman"/>
          <w:sz w:val="28"/>
          <w:szCs w:val="28"/>
        </w:rPr>
        <w:t xml:space="preserve"> и </w:t>
      </w:r>
      <w:r w:rsidRPr="005C5B5F">
        <w:rPr>
          <w:rFonts w:ascii="Times New Roman" w:hAnsi="Times New Roman"/>
          <w:sz w:val="28"/>
          <w:szCs w:val="28"/>
        </w:rPr>
        <w:t xml:space="preserve">Нижнего Тагила.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xml:space="preserve">В течение 2013 года был разработан окончательный проект </w:t>
      </w:r>
      <w:r w:rsidRPr="005C5B5F">
        <w:rPr>
          <w:rFonts w:ascii="Times New Roman" w:hAnsi="Times New Roman"/>
          <w:b/>
          <w:sz w:val="28"/>
          <w:szCs w:val="28"/>
        </w:rPr>
        <w:t>Концепции развития концертной деятельности</w:t>
      </w:r>
      <w:r>
        <w:rPr>
          <w:rFonts w:ascii="Times New Roman" w:hAnsi="Times New Roman"/>
          <w:b/>
          <w:sz w:val="28"/>
          <w:szCs w:val="28"/>
        </w:rPr>
        <w:t xml:space="preserve"> в </w:t>
      </w:r>
      <w:r w:rsidRPr="005C5B5F">
        <w:rPr>
          <w:rFonts w:ascii="Times New Roman" w:hAnsi="Times New Roman"/>
          <w:b/>
          <w:sz w:val="28"/>
          <w:szCs w:val="28"/>
        </w:rPr>
        <w:t>области академической музыки</w:t>
      </w:r>
      <w:r w:rsidRPr="005C5B5F">
        <w:rPr>
          <w:rFonts w:ascii="Times New Roman" w:hAnsi="Times New Roman"/>
          <w:sz w:val="28"/>
          <w:szCs w:val="28"/>
        </w:rPr>
        <w:t>, который будет после согласования</w:t>
      </w:r>
      <w:r>
        <w:rPr>
          <w:rFonts w:ascii="Times New Roman" w:hAnsi="Times New Roman"/>
          <w:sz w:val="28"/>
          <w:szCs w:val="28"/>
        </w:rPr>
        <w:t xml:space="preserve"> с </w:t>
      </w:r>
      <w:r w:rsidRPr="005C5B5F">
        <w:rPr>
          <w:rFonts w:ascii="Times New Roman" w:hAnsi="Times New Roman"/>
          <w:sz w:val="28"/>
          <w:szCs w:val="28"/>
        </w:rPr>
        <w:t>заинтересованными ведомствами внесен</w:t>
      </w:r>
      <w:r>
        <w:rPr>
          <w:rFonts w:ascii="Times New Roman" w:hAnsi="Times New Roman"/>
          <w:sz w:val="28"/>
          <w:szCs w:val="28"/>
        </w:rPr>
        <w:t xml:space="preserve"> в </w:t>
      </w:r>
      <w:r w:rsidRPr="005C5B5F">
        <w:rPr>
          <w:rFonts w:ascii="Times New Roman" w:hAnsi="Times New Roman"/>
          <w:sz w:val="28"/>
          <w:szCs w:val="28"/>
        </w:rPr>
        <w:t>Правительство Российской Федерации.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Была продолжена работа</w:t>
      </w:r>
      <w:r>
        <w:rPr>
          <w:rFonts w:ascii="Times New Roman" w:hAnsi="Times New Roman"/>
          <w:sz w:val="28"/>
          <w:szCs w:val="28"/>
        </w:rPr>
        <w:t xml:space="preserve"> по </w:t>
      </w:r>
      <w:r w:rsidRPr="005C5B5F">
        <w:rPr>
          <w:rFonts w:ascii="Times New Roman" w:hAnsi="Times New Roman"/>
          <w:sz w:val="28"/>
          <w:szCs w:val="28"/>
        </w:rPr>
        <w:t>реализации мероприятий Концепции сохранения</w:t>
      </w:r>
      <w:r>
        <w:rPr>
          <w:rFonts w:ascii="Times New Roman" w:hAnsi="Times New Roman"/>
          <w:sz w:val="28"/>
          <w:szCs w:val="28"/>
        </w:rPr>
        <w:t xml:space="preserve"> и </w:t>
      </w:r>
      <w:r w:rsidRPr="005C5B5F">
        <w:rPr>
          <w:rFonts w:ascii="Times New Roman" w:hAnsi="Times New Roman"/>
          <w:sz w:val="28"/>
          <w:szCs w:val="28"/>
        </w:rPr>
        <w:t>развития нематериального культурного наследия. Одно</w:t>
      </w:r>
      <w:r>
        <w:rPr>
          <w:rFonts w:ascii="Times New Roman" w:hAnsi="Times New Roman"/>
          <w:sz w:val="28"/>
          <w:szCs w:val="28"/>
        </w:rPr>
        <w:t xml:space="preserve"> из </w:t>
      </w:r>
      <w:r w:rsidRPr="005C5B5F">
        <w:rPr>
          <w:rFonts w:ascii="Times New Roman" w:hAnsi="Times New Roman"/>
          <w:sz w:val="28"/>
          <w:szCs w:val="28"/>
        </w:rPr>
        <w:t xml:space="preserve">основных мероприятий Концепции — </w:t>
      </w:r>
      <w:r w:rsidRPr="005C5B5F">
        <w:rPr>
          <w:rFonts w:ascii="Times New Roman" w:hAnsi="Times New Roman"/>
          <w:b/>
          <w:sz w:val="28"/>
          <w:szCs w:val="28"/>
        </w:rPr>
        <w:t>формирование единого каталога объектов нематериального культурного наследия народов Российской Федерации</w:t>
      </w:r>
      <w:r w:rsidRPr="005C5B5F">
        <w:rPr>
          <w:rFonts w:ascii="Times New Roman" w:hAnsi="Times New Roman"/>
          <w:sz w:val="28"/>
          <w:szCs w:val="28"/>
        </w:rPr>
        <w:t>. В 2013 году</w:t>
      </w:r>
      <w:r>
        <w:rPr>
          <w:rFonts w:ascii="Times New Roman" w:hAnsi="Times New Roman"/>
          <w:sz w:val="28"/>
          <w:szCs w:val="28"/>
        </w:rPr>
        <w:t xml:space="preserve"> в </w:t>
      </w:r>
      <w:r w:rsidRPr="005C5B5F">
        <w:rPr>
          <w:rFonts w:ascii="Times New Roman" w:hAnsi="Times New Roman"/>
          <w:sz w:val="28"/>
          <w:szCs w:val="28"/>
        </w:rPr>
        <w:t>результате применения научных методов классификации объектов была создана усовершенствованная структура каталога, отвечающая требованиям современной науки. Для сбора необходимой информации</w:t>
      </w:r>
      <w:r>
        <w:rPr>
          <w:rFonts w:ascii="Times New Roman" w:hAnsi="Times New Roman"/>
          <w:sz w:val="28"/>
          <w:szCs w:val="28"/>
        </w:rPr>
        <w:t xml:space="preserve"> и </w:t>
      </w:r>
      <w:r w:rsidRPr="005C5B5F">
        <w:rPr>
          <w:rFonts w:ascii="Times New Roman" w:hAnsi="Times New Roman"/>
          <w:sz w:val="28"/>
          <w:szCs w:val="28"/>
        </w:rPr>
        <w:t>выявления новых объектов нематериального культурного наследия были проведены фольклорно-этнографические экспедиции</w:t>
      </w:r>
      <w:r>
        <w:rPr>
          <w:rFonts w:ascii="Times New Roman" w:hAnsi="Times New Roman"/>
          <w:sz w:val="28"/>
          <w:szCs w:val="28"/>
        </w:rPr>
        <w:t xml:space="preserve"> в </w:t>
      </w:r>
      <w:r w:rsidRPr="005C5B5F">
        <w:rPr>
          <w:rFonts w:ascii="Times New Roman" w:hAnsi="Times New Roman"/>
          <w:sz w:val="28"/>
          <w:szCs w:val="28"/>
        </w:rPr>
        <w:t>10 регионах России. В проекте</w:t>
      </w:r>
      <w:r>
        <w:rPr>
          <w:rFonts w:ascii="Times New Roman" w:hAnsi="Times New Roman"/>
          <w:sz w:val="28"/>
          <w:szCs w:val="28"/>
        </w:rPr>
        <w:t xml:space="preserve"> по </w:t>
      </w:r>
      <w:r w:rsidRPr="005C5B5F">
        <w:rPr>
          <w:rFonts w:ascii="Times New Roman" w:hAnsi="Times New Roman"/>
          <w:sz w:val="28"/>
          <w:szCs w:val="28"/>
        </w:rPr>
        <w:t>формированию Единого электронного каталога нематериального культурного наследия приняли участие крупнейшие вузы России</w:t>
      </w:r>
      <w:r>
        <w:rPr>
          <w:rFonts w:ascii="Times New Roman" w:hAnsi="Times New Roman"/>
          <w:sz w:val="28"/>
          <w:szCs w:val="28"/>
        </w:rPr>
        <w:t xml:space="preserve"> и </w:t>
      </w:r>
      <w:r w:rsidRPr="005C5B5F">
        <w:rPr>
          <w:rFonts w:ascii="Times New Roman" w:hAnsi="Times New Roman"/>
          <w:sz w:val="28"/>
          <w:szCs w:val="28"/>
        </w:rPr>
        <w:t>научные учреждения</w:t>
      </w:r>
      <w:r>
        <w:rPr>
          <w:rFonts w:ascii="Times New Roman" w:hAnsi="Times New Roman"/>
          <w:sz w:val="28"/>
          <w:szCs w:val="28"/>
        </w:rPr>
        <w:t xml:space="preserve"> в </w:t>
      </w:r>
      <w:r w:rsidRPr="005C5B5F">
        <w:rPr>
          <w:rFonts w:ascii="Times New Roman" w:hAnsi="Times New Roman"/>
          <w:sz w:val="28"/>
          <w:szCs w:val="28"/>
        </w:rPr>
        <w:t>системе Российской академии наук.</w:t>
      </w:r>
    </w:p>
    <w:p w:rsidR="000D100C" w:rsidRPr="005C5B5F" w:rsidRDefault="000D100C" w:rsidP="004A7A4B">
      <w:pPr>
        <w:spacing w:line="240" w:lineRule="auto"/>
        <w:ind w:firstLine="426"/>
        <w:jc w:val="both"/>
        <w:rPr>
          <w:rFonts w:ascii="Times New Roman" w:hAnsi="Times New Roman"/>
          <w:b/>
          <w:sz w:val="28"/>
          <w:szCs w:val="28"/>
        </w:rPr>
      </w:pPr>
      <w:r w:rsidRPr="005C5B5F">
        <w:rPr>
          <w:rFonts w:ascii="Times New Roman" w:hAnsi="Times New Roman"/>
          <w:sz w:val="28"/>
          <w:szCs w:val="28"/>
        </w:rPr>
        <w:t xml:space="preserve">Был реализован ряд мер </w:t>
      </w:r>
      <w:r w:rsidRPr="005C5B5F">
        <w:rPr>
          <w:rFonts w:ascii="Times New Roman" w:hAnsi="Times New Roman"/>
          <w:b/>
          <w:sz w:val="28"/>
          <w:szCs w:val="28"/>
        </w:rPr>
        <w:t>дополнительной государственной поддержки творческой деятельности.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рамках реализации Указа Президента Российской Федерации</w:t>
      </w:r>
      <w:r>
        <w:rPr>
          <w:rFonts w:ascii="Times New Roman" w:hAnsi="Times New Roman"/>
          <w:sz w:val="28"/>
          <w:szCs w:val="28"/>
        </w:rPr>
        <w:t xml:space="preserve"> от </w:t>
      </w:r>
      <w:r w:rsidRPr="005C5B5F">
        <w:rPr>
          <w:rFonts w:ascii="Times New Roman" w:hAnsi="Times New Roman"/>
          <w:sz w:val="28"/>
          <w:szCs w:val="28"/>
        </w:rPr>
        <w:t>07.05.2012 №597 «</w:t>
      </w:r>
      <w:r>
        <w:rPr>
          <w:rFonts w:ascii="Times New Roman" w:hAnsi="Times New Roman"/>
          <w:sz w:val="28"/>
          <w:szCs w:val="28"/>
        </w:rPr>
        <w:t>О </w:t>
      </w:r>
      <w:r w:rsidRPr="005C5B5F">
        <w:rPr>
          <w:rFonts w:ascii="Times New Roman" w:hAnsi="Times New Roman"/>
          <w:sz w:val="28"/>
          <w:szCs w:val="28"/>
        </w:rPr>
        <w:t>мероприятиях</w:t>
      </w:r>
      <w:r>
        <w:rPr>
          <w:rFonts w:ascii="Times New Roman" w:hAnsi="Times New Roman"/>
          <w:sz w:val="28"/>
          <w:szCs w:val="28"/>
        </w:rPr>
        <w:t xml:space="preserve"> по </w:t>
      </w:r>
      <w:r w:rsidRPr="005C5B5F">
        <w:rPr>
          <w:rFonts w:ascii="Times New Roman" w:hAnsi="Times New Roman"/>
          <w:sz w:val="28"/>
          <w:szCs w:val="28"/>
        </w:rPr>
        <w:t>реализации государственной социальной политики» 7 июня 2013 года вышел Указ Президента Российской Федерации №548 «</w:t>
      </w:r>
      <w:r>
        <w:rPr>
          <w:rFonts w:ascii="Times New Roman" w:hAnsi="Times New Roman"/>
          <w:sz w:val="28"/>
          <w:szCs w:val="28"/>
        </w:rPr>
        <w:t>О </w:t>
      </w:r>
      <w:r w:rsidRPr="005C5B5F">
        <w:rPr>
          <w:rFonts w:ascii="Times New Roman" w:hAnsi="Times New Roman"/>
          <w:sz w:val="28"/>
          <w:szCs w:val="28"/>
        </w:rPr>
        <w:t>внесении изменений</w:t>
      </w:r>
      <w:r>
        <w:rPr>
          <w:rFonts w:ascii="Times New Roman" w:hAnsi="Times New Roman"/>
          <w:sz w:val="28"/>
          <w:szCs w:val="28"/>
        </w:rPr>
        <w:t xml:space="preserve"> в </w:t>
      </w:r>
      <w:r w:rsidRPr="005C5B5F">
        <w:rPr>
          <w:rFonts w:ascii="Times New Roman" w:hAnsi="Times New Roman"/>
          <w:sz w:val="28"/>
          <w:szCs w:val="28"/>
        </w:rPr>
        <w:t>Указ Президента Российской Федерации</w:t>
      </w:r>
      <w:r>
        <w:rPr>
          <w:rFonts w:ascii="Times New Roman" w:hAnsi="Times New Roman"/>
          <w:sz w:val="28"/>
          <w:szCs w:val="28"/>
        </w:rPr>
        <w:t xml:space="preserve"> от </w:t>
      </w:r>
      <w:r w:rsidRPr="005C5B5F">
        <w:rPr>
          <w:rFonts w:ascii="Times New Roman" w:hAnsi="Times New Roman"/>
          <w:sz w:val="28"/>
          <w:szCs w:val="28"/>
        </w:rPr>
        <w:t>12 ноября 1993 года №1904 «</w:t>
      </w:r>
      <w:r>
        <w:rPr>
          <w:rFonts w:ascii="Times New Roman" w:hAnsi="Times New Roman"/>
          <w:sz w:val="28"/>
          <w:szCs w:val="28"/>
        </w:rPr>
        <w:t>О </w:t>
      </w:r>
      <w:r w:rsidRPr="005C5B5F">
        <w:rPr>
          <w:rFonts w:ascii="Times New Roman" w:hAnsi="Times New Roman"/>
          <w:sz w:val="28"/>
          <w:szCs w:val="28"/>
        </w:rPr>
        <w:t>дополнительных мерах государственной поддержки культуры</w:t>
      </w:r>
      <w:r>
        <w:rPr>
          <w:rFonts w:ascii="Times New Roman" w:hAnsi="Times New Roman"/>
          <w:sz w:val="28"/>
          <w:szCs w:val="28"/>
        </w:rPr>
        <w:t xml:space="preserve"> и </w:t>
      </w:r>
      <w:r w:rsidRPr="005C5B5F">
        <w:rPr>
          <w:rFonts w:ascii="Times New Roman" w:hAnsi="Times New Roman"/>
          <w:sz w:val="28"/>
          <w:szCs w:val="28"/>
        </w:rPr>
        <w:t>искусства</w:t>
      </w:r>
      <w:r>
        <w:rPr>
          <w:rFonts w:ascii="Times New Roman" w:hAnsi="Times New Roman"/>
          <w:sz w:val="28"/>
          <w:szCs w:val="28"/>
        </w:rPr>
        <w:t xml:space="preserve"> в </w:t>
      </w:r>
      <w:r w:rsidRPr="005C5B5F">
        <w:rPr>
          <w:rFonts w:ascii="Times New Roman" w:hAnsi="Times New Roman"/>
          <w:sz w:val="28"/>
          <w:szCs w:val="28"/>
        </w:rPr>
        <w:t>Российской Федерации»</w:t>
      </w:r>
      <w:r>
        <w:rPr>
          <w:rFonts w:ascii="Times New Roman" w:hAnsi="Times New Roman"/>
          <w:sz w:val="28"/>
          <w:szCs w:val="28"/>
        </w:rPr>
        <w:t xml:space="preserve"> и </w:t>
      </w:r>
      <w:r w:rsidRPr="005C5B5F">
        <w:rPr>
          <w:rFonts w:ascii="Times New Roman" w:hAnsi="Times New Roman"/>
          <w:sz w:val="28"/>
          <w:szCs w:val="28"/>
        </w:rPr>
        <w:t>Указа Президента Российской Федерации</w:t>
      </w:r>
      <w:r>
        <w:rPr>
          <w:rFonts w:ascii="Times New Roman" w:hAnsi="Times New Roman"/>
          <w:sz w:val="28"/>
          <w:szCs w:val="28"/>
        </w:rPr>
        <w:t xml:space="preserve"> от </w:t>
      </w:r>
      <w:r w:rsidRPr="005C5B5F">
        <w:rPr>
          <w:rFonts w:ascii="Times New Roman" w:hAnsi="Times New Roman"/>
          <w:sz w:val="28"/>
          <w:szCs w:val="28"/>
        </w:rPr>
        <w:t>1 июля 1996 года №1010 «</w:t>
      </w:r>
      <w:r>
        <w:rPr>
          <w:rFonts w:ascii="Times New Roman" w:hAnsi="Times New Roman"/>
          <w:sz w:val="28"/>
          <w:szCs w:val="28"/>
        </w:rPr>
        <w:t>О </w:t>
      </w:r>
      <w:r w:rsidRPr="005C5B5F">
        <w:rPr>
          <w:rFonts w:ascii="Times New Roman" w:hAnsi="Times New Roman"/>
          <w:sz w:val="28"/>
          <w:szCs w:val="28"/>
        </w:rPr>
        <w:t>мерах</w:t>
      </w:r>
      <w:r>
        <w:rPr>
          <w:rFonts w:ascii="Times New Roman" w:hAnsi="Times New Roman"/>
          <w:sz w:val="28"/>
          <w:szCs w:val="28"/>
        </w:rPr>
        <w:t xml:space="preserve"> по </w:t>
      </w:r>
      <w:r w:rsidRPr="005C5B5F">
        <w:rPr>
          <w:rFonts w:ascii="Times New Roman" w:hAnsi="Times New Roman"/>
          <w:sz w:val="28"/>
          <w:szCs w:val="28"/>
        </w:rPr>
        <w:t>усилению государственной поддержки культуры</w:t>
      </w:r>
      <w:r>
        <w:rPr>
          <w:rFonts w:ascii="Times New Roman" w:hAnsi="Times New Roman"/>
          <w:sz w:val="28"/>
          <w:szCs w:val="28"/>
        </w:rPr>
        <w:t xml:space="preserve"> и </w:t>
      </w:r>
      <w:r w:rsidRPr="005C5B5F">
        <w:rPr>
          <w:rFonts w:ascii="Times New Roman" w:hAnsi="Times New Roman"/>
          <w:sz w:val="28"/>
          <w:szCs w:val="28"/>
        </w:rPr>
        <w:t>искусства</w:t>
      </w:r>
      <w:r>
        <w:rPr>
          <w:rFonts w:ascii="Times New Roman" w:hAnsi="Times New Roman"/>
          <w:sz w:val="28"/>
          <w:szCs w:val="28"/>
        </w:rPr>
        <w:t xml:space="preserve"> в </w:t>
      </w:r>
      <w:r w:rsidRPr="005C5B5F">
        <w:rPr>
          <w:rFonts w:ascii="Times New Roman" w:hAnsi="Times New Roman"/>
          <w:sz w:val="28"/>
          <w:szCs w:val="28"/>
        </w:rPr>
        <w:t xml:space="preserve">Российской Федерации», согласно которому </w:t>
      </w:r>
      <w:r w:rsidRPr="005C5B5F">
        <w:rPr>
          <w:rFonts w:ascii="Times New Roman" w:hAnsi="Times New Roman"/>
          <w:b/>
          <w:sz w:val="28"/>
          <w:szCs w:val="28"/>
        </w:rPr>
        <w:t>количество государственных стипендий для выдающихся деятелей культуры</w:t>
      </w:r>
      <w:r>
        <w:rPr>
          <w:rFonts w:ascii="Times New Roman" w:hAnsi="Times New Roman"/>
          <w:b/>
          <w:sz w:val="28"/>
          <w:szCs w:val="28"/>
        </w:rPr>
        <w:t xml:space="preserve"> и </w:t>
      </w:r>
      <w:r w:rsidRPr="005C5B5F">
        <w:rPr>
          <w:rFonts w:ascii="Times New Roman" w:hAnsi="Times New Roman"/>
          <w:b/>
          <w:sz w:val="28"/>
          <w:szCs w:val="28"/>
        </w:rPr>
        <w:t>искусства России</w:t>
      </w:r>
      <w:r>
        <w:rPr>
          <w:rFonts w:ascii="Times New Roman" w:hAnsi="Times New Roman"/>
          <w:b/>
          <w:sz w:val="28"/>
          <w:szCs w:val="28"/>
        </w:rPr>
        <w:t xml:space="preserve"> и </w:t>
      </w:r>
      <w:r w:rsidRPr="005C5B5F">
        <w:rPr>
          <w:rFonts w:ascii="Times New Roman" w:hAnsi="Times New Roman"/>
          <w:b/>
          <w:sz w:val="28"/>
          <w:szCs w:val="28"/>
        </w:rPr>
        <w:t>талантливых молодых авторов литературных, музыкальных</w:t>
      </w:r>
      <w:r>
        <w:rPr>
          <w:rFonts w:ascii="Times New Roman" w:hAnsi="Times New Roman"/>
          <w:b/>
          <w:sz w:val="28"/>
          <w:szCs w:val="28"/>
        </w:rPr>
        <w:t xml:space="preserve"> и </w:t>
      </w:r>
      <w:r w:rsidRPr="005C5B5F">
        <w:rPr>
          <w:rFonts w:ascii="Times New Roman" w:hAnsi="Times New Roman"/>
          <w:b/>
          <w:sz w:val="28"/>
          <w:szCs w:val="28"/>
        </w:rPr>
        <w:t>художественных произведений будет увеличено</w:t>
      </w:r>
      <w:r>
        <w:rPr>
          <w:rFonts w:ascii="Times New Roman" w:hAnsi="Times New Roman"/>
          <w:b/>
          <w:sz w:val="28"/>
          <w:szCs w:val="28"/>
        </w:rPr>
        <w:t xml:space="preserve"> к </w:t>
      </w:r>
      <w:r w:rsidRPr="005C5B5F">
        <w:rPr>
          <w:rFonts w:ascii="Times New Roman" w:hAnsi="Times New Roman"/>
          <w:sz w:val="28"/>
          <w:szCs w:val="28"/>
        </w:rPr>
        <w:t>2014 году до двух тысяч,</w:t>
      </w:r>
      <w:r>
        <w:rPr>
          <w:rFonts w:ascii="Times New Roman" w:hAnsi="Times New Roman"/>
          <w:sz w:val="28"/>
          <w:szCs w:val="28"/>
        </w:rPr>
        <w:t xml:space="preserve"> к </w:t>
      </w:r>
      <w:r w:rsidRPr="005C5B5F">
        <w:rPr>
          <w:rFonts w:ascii="Times New Roman" w:hAnsi="Times New Roman"/>
          <w:sz w:val="28"/>
          <w:szCs w:val="28"/>
        </w:rPr>
        <w:t>2015 году — до четырех тысяч.</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lastRenderedPageBreak/>
        <w:t>В части мер</w:t>
      </w:r>
      <w:r>
        <w:rPr>
          <w:rFonts w:ascii="Times New Roman" w:hAnsi="Times New Roman"/>
          <w:sz w:val="28"/>
          <w:szCs w:val="28"/>
        </w:rPr>
        <w:t xml:space="preserve"> по </w:t>
      </w:r>
      <w:r w:rsidRPr="005C5B5F">
        <w:rPr>
          <w:rFonts w:ascii="Times New Roman" w:hAnsi="Times New Roman"/>
          <w:sz w:val="28"/>
          <w:szCs w:val="28"/>
        </w:rPr>
        <w:t>расширению стипендиальных программ для молодых российских деятелей культуры</w:t>
      </w:r>
      <w:r>
        <w:rPr>
          <w:rFonts w:ascii="Times New Roman" w:hAnsi="Times New Roman"/>
          <w:sz w:val="28"/>
          <w:szCs w:val="28"/>
        </w:rPr>
        <w:t xml:space="preserve"> и </w:t>
      </w:r>
      <w:r w:rsidRPr="005C5B5F">
        <w:rPr>
          <w:rFonts w:ascii="Times New Roman" w:hAnsi="Times New Roman"/>
          <w:sz w:val="28"/>
          <w:szCs w:val="28"/>
        </w:rPr>
        <w:t>искусства</w:t>
      </w:r>
      <w:r>
        <w:rPr>
          <w:rFonts w:ascii="Times New Roman" w:hAnsi="Times New Roman"/>
          <w:sz w:val="28"/>
          <w:szCs w:val="28"/>
        </w:rPr>
        <w:t xml:space="preserve"> с </w:t>
      </w:r>
      <w:r w:rsidRPr="005C5B5F">
        <w:rPr>
          <w:rFonts w:ascii="Times New Roman" w:hAnsi="Times New Roman"/>
          <w:sz w:val="28"/>
          <w:szCs w:val="28"/>
        </w:rPr>
        <w:t>целью обеспечения возможности работы</w:t>
      </w:r>
      <w:r>
        <w:rPr>
          <w:rFonts w:ascii="Times New Roman" w:hAnsi="Times New Roman"/>
          <w:sz w:val="28"/>
          <w:szCs w:val="28"/>
        </w:rPr>
        <w:t xml:space="preserve"> в </w:t>
      </w:r>
      <w:r w:rsidRPr="005C5B5F">
        <w:rPr>
          <w:rFonts w:ascii="Times New Roman" w:hAnsi="Times New Roman"/>
          <w:sz w:val="28"/>
          <w:szCs w:val="28"/>
        </w:rPr>
        <w:t>различных регионах Минкультуры России ведется работа</w:t>
      </w:r>
      <w:r>
        <w:rPr>
          <w:rFonts w:ascii="Times New Roman" w:hAnsi="Times New Roman"/>
          <w:sz w:val="28"/>
          <w:szCs w:val="28"/>
        </w:rPr>
        <w:t xml:space="preserve"> по </w:t>
      </w:r>
      <w:r w:rsidRPr="005C5B5F">
        <w:rPr>
          <w:rFonts w:ascii="Times New Roman" w:hAnsi="Times New Roman"/>
          <w:sz w:val="28"/>
          <w:szCs w:val="28"/>
        </w:rPr>
        <w:t>согласованию постановления Правительства Российской Федерации</w:t>
      </w:r>
      <w:r>
        <w:rPr>
          <w:rFonts w:ascii="Times New Roman" w:hAnsi="Times New Roman"/>
          <w:sz w:val="28"/>
          <w:szCs w:val="28"/>
        </w:rPr>
        <w:t xml:space="preserve"> об </w:t>
      </w:r>
      <w:r w:rsidRPr="005C5B5F">
        <w:rPr>
          <w:rFonts w:ascii="Times New Roman" w:hAnsi="Times New Roman"/>
          <w:b/>
          <w:sz w:val="28"/>
          <w:szCs w:val="28"/>
        </w:rPr>
        <w:t>учреждении начиная</w:t>
      </w:r>
      <w:r>
        <w:rPr>
          <w:rFonts w:ascii="Times New Roman" w:hAnsi="Times New Roman"/>
          <w:b/>
          <w:sz w:val="28"/>
          <w:szCs w:val="28"/>
        </w:rPr>
        <w:t xml:space="preserve"> с </w:t>
      </w:r>
      <w:r w:rsidRPr="005C5B5F">
        <w:rPr>
          <w:rFonts w:ascii="Times New Roman" w:hAnsi="Times New Roman"/>
          <w:b/>
          <w:sz w:val="28"/>
          <w:szCs w:val="28"/>
        </w:rPr>
        <w:t>2014 года 100 государственных стипендий для молодых деятелей культуры</w:t>
      </w:r>
      <w:r>
        <w:rPr>
          <w:rFonts w:ascii="Times New Roman" w:hAnsi="Times New Roman"/>
          <w:b/>
          <w:sz w:val="28"/>
          <w:szCs w:val="28"/>
        </w:rPr>
        <w:t xml:space="preserve"> и </w:t>
      </w:r>
      <w:r w:rsidRPr="005C5B5F">
        <w:rPr>
          <w:rFonts w:ascii="Times New Roman" w:hAnsi="Times New Roman"/>
          <w:b/>
          <w:sz w:val="28"/>
          <w:szCs w:val="28"/>
        </w:rPr>
        <w:t>искусства</w:t>
      </w:r>
      <w:r>
        <w:rPr>
          <w:rFonts w:ascii="Times New Roman" w:hAnsi="Times New Roman"/>
          <w:b/>
          <w:sz w:val="28"/>
          <w:szCs w:val="28"/>
        </w:rPr>
        <w:t xml:space="preserve"> с </w:t>
      </w:r>
      <w:r w:rsidRPr="005C5B5F">
        <w:rPr>
          <w:rFonts w:ascii="Times New Roman" w:hAnsi="Times New Roman"/>
          <w:b/>
          <w:sz w:val="28"/>
          <w:szCs w:val="28"/>
        </w:rPr>
        <w:t>целью обеспечения возможности творческой деятельности</w:t>
      </w:r>
      <w:r>
        <w:rPr>
          <w:rFonts w:ascii="Times New Roman" w:hAnsi="Times New Roman"/>
          <w:b/>
          <w:sz w:val="28"/>
          <w:szCs w:val="28"/>
        </w:rPr>
        <w:t xml:space="preserve"> в </w:t>
      </w:r>
      <w:r w:rsidRPr="005C5B5F">
        <w:rPr>
          <w:rFonts w:ascii="Times New Roman" w:hAnsi="Times New Roman"/>
          <w:b/>
          <w:sz w:val="28"/>
          <w:szCs w:val="28"/>
        </w:rPr>
        <w:t>субъектах Российской Федерации</w:t>
      </w:r>
      <w:r>
        <w:rPr>
          <w:rFonts w:ascii="Times New Roman" w:hAnsi="Times New Roman"/>
          <w:sz w:val="28"/>
          <w:szCs w:val="28"/>
        </w:rPr>
        <w:t xml:space="preserve"> в </w:t>
      </w:r>
      <w:r w:rsidRPr="005C5B5F">
        <w:rPr>
          <w:rFonts w:ascii="Times New Roman" w:hAnsi="Times New Roman"/>
          <w:sz w:val="28"/>
          <w:szCs w:val="28"/>
        </w:rPr>
        <w:t xml:space="preserve">размере 20 тысяч рублей каждая.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Во исполнение поручения Президента Российской Федерации Д.А.Медведева</w:t>
      </w:r>
      <w:r>
        <w:rPr>
          <w:rFonts w:ascii="Times New Roman" w:hAnsi="Times New Roman"/>
          <w:sz w:val="28"/>
          <w:szCs w:val="28"/>
        </w:rPr>
        <w:t xml:space="preserve"> от </w:t>
      </w:r>
      <w:r w:rsidRPr="005C5B5F">
        <w:rPr>
          <w:rFonts w:ascii="Times New Roman" w:hAnsi="Times New Roman"/>
          <w:sz w:val="28"/>
          <w:szCs w:val="28"/>
        </w:rPr>
        <w:t>13.07.2012 №ДМ-П44-3974</w:t>
      </w:r>
      <w:r>
        <w:rPr>
          <w:rFonts w:ascii="Times New Roman" w:hAnsi="Times New Roman"/>
          <w:sz w:val="28"/>
          <w:szCs w:val="28"/>
        </w:rPr>
        <w:t xml:space="preserve"> по </w:t>
      </w:r>
      <w:r w:rsidRPr="005C5B5F">
        <w:rPr>
          <w:rFonts w:ascii="Times New Roman" w:hAnsi="Times New Roman"/>
          <w:sz w:val="28"/>
          <w:szCs w:val="28"/>
        </w:rPr>
        <w:t xml:space="preserve">вопросу </w:t>
      </w:r>
      <w:r w:rsidRPr="005C5B5F">
        <w:rPr>
          <w:rFonts w:ascii="Times New Roman" w:hAnsi="Times New Roman"/>
          <w:b/>
          <w:sz w:val="28"/>
          <w:szCs w:val="28"/>
        </w:rPr>
        <w:t>совершенствования системы выделения грантов</w:t>
      </w:r>
      <w:r w:rsidRPr="005C5B5F">
        <w:rPr>
          <w:rFonts w:ascii="Times New Roman" w:hAnsi="Times New Roman"/>
          <w:sz w:val="28"/>
          <w:szCs w:val="28"/>
        </w:rPr>
        <w:t>,</w:t>
      </w:r>
      <w:r>
        <w:rPr>
          <w:rFonts w:ascii="Times New Roman" w:hAnsi="Times New Roman"/>
          <w:sz w:val="28"/>
          <w:szCs w:val="28"/>
        </w:rPr>
        <w:t xml:space="preserve"> с </w:t>
      </w:r>
      <w:r w:rsidRPr="005C5B5F">
        <w:rPr>
          <w:rFonts w:ascii="Times New Roman" w:hAnsi="Times New Roman"/>
          <w:sz w:val="28"/>
          <w:szCs w:val="28"/>
        </w:rPr>
        <w:t>2013 года все 38 коллективов</w:t>
      </w:r>
      <w:r>
        <w:rPr>
          <w:rFonts w:ascii="Times New Roman" w:hAnsi="Times New Roman"/>
          <w:sz w:val="28"/>
          <w:szCs w:val="28"/>
        </w:rPr>
        <w:t xml:space="preserve"> и </w:t>
      </w:r>
      <w:r w:rsidRPr="005C5B5F">
        <w:rPr>
          <w:rFonts w:ascii="Times New Roman" w:hAnsi="Times New Roman"/>
          <w:sz w:val="28"/>
          <w:szCs w:val="28"/>
        </w:rPr>
        <w:t xml:space="preserve">учреждений, определенных получателями </w:t>
      </w:r>
      <w:r w:rsidRPr="005C5B5F">
        <w:rPr>
          <w:rFonts w:ascii="Times New Roman" w:hAnsi="Times New Roman"/>
          <w:b/>
          <w:sz w:val="28"/>
          <w:szCs w:val="28"/>
        </w:rPr>
        <w:t>грантов Правительства Российской Федерации</w:t>
      </w:r>
      <w:r>
        <w:rPr>
          <w:rFonts w:ascii="Times New Roman" w:hAnsi="Times New Roman"/>
          <w:sz w:val="28"/>
          <w:szCs w:val="28"/>
        </w:rPr>
        <w:t xml:space="preserve"> в </w:t>
      </w:r>
      <w:r w:rsidRPr="005C5B5F">
        <w:rPr>
          <w:rFonts w:ascii="Times New Roman" w:hAnsi="Times New Roman"/>
          <w:sz w:val="28"/>
          <w:szCs w:val="28"/>
        </w:rPr>
        <w:t>2013–2015 годах (ведущие профессиональные коллективы симфонического</w:t>
      </w:r>
      <w:r>
        <w:rPr>
          <w:rFonts w:ascii="Times New Roman" w:hAnsi="Times New Roman"/>
          <w:sz w:val="28"/>
          <w:szCs w:val="28"/>
        </w:rPr>
        <w:t xml:space="preserve"> и </w:t>
      </w:r>
      <w:r w:rsidRPr="005C5B5F">
        <w:rPr>
          <w:rFonts w:ascii="Times New Roman" w:hAnsi="Times New Roman"/>
          <w:sz w:val="28"/>
          <w:szCs w:val="28"/>
        </w:rPr>
        <w:t>академического хорового искусства, театры для детей</w:t>
      </w:r>
      <w:r>
        <w:rPr>
          <w:rFonts w:ascii="Times New Roman" w:hAnsi="Times New Roman"/>
          <w:sz w:val="28"/>
          <w:szCs w:val="28"/>
        </w:rPr>
        <w:t xml:space="preserve"> и </w:t>
      </w:r>
      <w:r w:rsidRPr="005C5B5F">
        <w:rPr>
          <w:rFonts w:ascii="Times New Roman" w:hAnsi="Times New Roman"/>
          <w:sz w:val="28"/>
          <w:szCs w:val="28"/>
        </w:rPr>
        <w:t>юношества, музыкальные театры, хоровые</w:t>
      </w:r>
      <w:r>
        <w:rPr>
          <w:rFonts w:ascii="Times New Roman" w:hAnsi="Times New Roman"/>
          <w:sz w:val="28"/>
          <w:szCs w:val="28"/>
        </w:rPr>
        <w:t xml:space="preserve"> и </w:t>
      </w:r>
      <w:r w:rsidRPr="005C5B5F">
        <w:rPr>
          <w:rFonts w:ascii="Times New Roman" w:hAnsi="Times New Roman"/>
          <w:sz w:val="28"/>
          <w:szCs w:val="28"/>
        </w:rPr>
        <w:t>камерные музыкальные коллективы) объединены</w:t>
      </w:r>
      <w:r>
        <w:rPr>
          <w:rFonts w:ascii="Times New Roman" w:hAnsi="Times New Roman"/>
          <w:sz w:val="28"/>
          <w:szCs w:val="28"/>
        </w:rPr>
        <w:t xml:space="preserve"> в </w:t>
      </w:r>
      <w:r w:rsidRPr="005C5B5F">
        <w:rPr>
          <w:rFonts w:ascii="Times New Roman" w:hAnsi="Times New Roman"/>
          <w:sz w:val="28"/>
          <w:szCs w:val="28"/>
        </w:rPr>
        <w:t>общем перечне, утвержденном Постановлением Правительства Российской Федерации</w:t>
      </w:r>
      <w:r>
        <w:rPr>
          <w:rFonts w:ascii="Times New Roman" w:hAnsi="Times New Roman"/>
          <w:sz w:val="28"/>
          <w:szCs w:val="28"/>
        </w:rPr>
        <w:t xml:space="preserve"> от </w:t>
      </w:r>
      <w:r w:rsidRPr="005C5B5F">
        <w:rPr>
          <w:rFonts w:ascii="Times New Roman" w:hAnsi="Times New Roman"/>
          <w:sz w:val="28"/>
          <w:szCs w:val="28"/>
        </w:rPr>
        <w:t>28.02.2013 №166 «</w:t>
      </w:r>
      <w:r>
        <w:rPr>
          <w:rFonts w:ascii="Times New Roman" w:hAnsi="Times New Roman"/>
          <w:sz w:val="28"/>
          <w:szCs w:val="28"/>
        </w:rPr>
        <w:t>О </w:t>
      </w:r>
      <w:r w:rsidRPr="005C5B5F">
        <w:rPr>
          <w:rFonts w:ascii="Times New Roman" w:hAnsi="Times New Roman"/>
          <w:sz w:val="28"/>
          <w:szCs w:val="28"/>
        </w:rPr>
        <w:t>государственной поддержке (грантах), предоставляемой</w:t>
      </w:r>
      <w:r>
        <w:rPr>
          <w:rFonts w:ascii="Times New Roman" w:hAnsi="Times New Roman"/>
          <w:sz w:val="28"/>
          <w:szCs w:val="28"/>
        </w:rPr>
        <w:t xml:space="preserve"> в </w:t>
      </w:r>
      <w:r w:rsidRPr="005C5B5F">
        <w:rPr>
          <w:rFonts w:ascii="Times New Roman" w:hAnsi="Times New Roman"/>
          <w:sz w:val="28"/>
          <w:szCs w:val="28"/>
        </w:rPr>
        <w:t>2013–2015 годах</w:t>
      </w:r>
      <w:r>
        <w:rPr>
          <w:rFonts w:ascii="Times New Roman" w:hAnsi="Times New Roman"/>
          <w:sz w:val="28"/>
          <w:szCs w:val="28"/>
        </w:rPr>
        <w:t xml:space="preserve"> в </w:t>
      </w:r>
      <w:r w:rsidRPr="005C5B5F">
        <w:rPr>
          <w:rFonts w:ascii="Times New Roman" w:hAnsi="Times New Roman"/>
          <w:sz w:val="28"/>
          <w:szCs w:val="28"/>
        </w:rPr>
        <w:t>сфере культуры</w:t>
      </w:r>
      <w:r>
        <w:rPr>
          <w:rFonts w:ascii="Times New Roman" w:hAnsi="Times New Roman"/>
          <w:sz w:val="28"/>
          <w:szCs w:val="28"/>
        </w:rPr>
        <w:t xml:space="preserve"> и </w:t>
      </w:r>
      <w:r w:rsidRPr="005C5B5F">
        <w:rPr>
          <w:rFonts w:ascii="Times New Roman" w:hAnsi="Times New Roman"/>
          <w:sz w:val="28"/>
          <w:szCs w:val="28"/>
        </w:rPr>
        <w:t>искусства». В целях обобщения нормативно-правовой базы</w:t>
      </w:r>
      <w:r>
        <w:rPr>
          <w:rFonts w:ascii="Times New Roman" w:hAnsi="Times New Roman"/>
          <w:sz w:val="28"/>
          <w:szCs w:val="28"/>
        </w:rPr>
        <w:t xml:space="preserve"> по </w:t>
      </w:r>
      <w:r w:rsidRPr="005C5B5F">
        <w:rPr>
          <w:rFonts w:ascii="Times New Roman" w:hAnsi="Times New Roman"/>
          <w:b/>
          <w:sz w:val="28"/>
          <w:szCs w:val="28"/>
        </w:rPr>
        <w:t xml:space="preserve">грантам Президента Российской Федерации </w:t>
      </w:r>
      <w:r w:rsidRPr="005C5B5F">
        <w:rPr>
          <w:rFonts w:ascii="Times New Roman" w:hAnsi="Times New Roman"/>
          <w:sz w:val="28"/>
          <w:szCs w:val="28"/>
        </w:rPr>
        <w:t>для поддержки ведущих театральных</w:t>
      </w:r>
      <w:r>
        <w:rPr>
          <w:rFonts w:ascii="Times New Roman" w:hAnsi="Times New Roman"/>
          <w:sz w:val="28"/>
          <w:szCs w:val="28"/>
        </w:rPr>
        <w:t xml:space="preserve"> и </w:t>
      </w:r>
      <w:r w:rsidRPr="005C5B5F">
        <w:rPr>
          <w:rFonts w:ascii="Times New Roman" w:hAnsi="Times New Roman"/>
          <w:sz w:val="28"/>
          <w:szCs w:val="28"/>
        </w:rPr>
        <w:t>музыкальных коллективов</w:t>
      </w:r>
      <w:r>
        <w:rPr>
          <w:rFonts w:ascii="Times New Roman" w:hAnsi="Times New Roman"/>
          <w:sz w:val="28"/>
          <w:szCs w:val="28"/>
        </w:rPr>
        <w:t xml:space="preserve"> и </w:t>
      </w:r>
      <w:r w:rsidRPr="005C5B5F">
        <w:rPr>
          <w:rFonts w:ascii="Times New Roman" w:hAnsi="Times New Roman"/>
          <w:sz w:val="28"/>
          <w:szCs w:val="28"/>
        </w:rPr>
        <w:t>организаций,</w:t>
      </w:r>
      <w:r>
        <w:rPr>
          <w:rFonts w:ascii="Times New Roman" w:hAnsi="Times New Roman"/>
          <w:sz w:val="28"/>
          <w:szCs w:val="28"/>
        </w:rPr>
        <w:t xml:space="preserve"> а </w:t>
      </w:r>
      <w:r w:rsidRPr="005C5B5F">
        <w:rPr>
          <w:rFonts w:ascii="Times New Roman" w:hAnsi="Times New Roman"/>
          <w:sz w:val="28"/>
          <w:szCs w:val="28"/>
        </w:rPr>
        <w:t>также образовательных учреждений</w:t>
      </w:r>
      <w:r>
        <w:rPr>
          <w:rFonts w:ascii="Times New Roman" w:hAnsi="Times New Roman"/>
          <w:sz w:val="28"/>
          <w:szCs w:val="28"/>
        </w:rPr>
        <w:t xml:space="preserve"> в </w:t>
      </w:r>
      <w:r w:rsidRPr="005C5B5F">
        <w:rPr>
          <w:rFonts w:ascii="Times New Roman" w:hAnsi="Times New Roman"/>
          <w:sz w:val="28"/>
          <w:szCs w:val="28"/>
        </w:rPr>
        <w:t>сфере культуры</w:t>
      </w:r>
      <w:r>
        <w:rPr>
          <w:rFonts w:ascii="Times New Roman" w:hAnsi="Times New Roman"/>
          <w:sz w:val="28"/>
          <w:szCs w:val="28"/>
        </w:rPr>
        <w:t xml:space="preserve"> и </w:t>
      </w:r>
      <w:r w:rsidRPr="005C5B5F">
        <w:rPr>
          <w:rFonts w:ascii="Times New Roman" w:hAnsi="Times New Roman"/>
          <w:sz w:val="28"/>
          <w:szCs w:val="28"/>
        </w:rPr>
        <w:t>искусства</w:t>
      </w:r>
      <w:r>
        <w:rPr>
          <w:rFonts w:ascii="Times New Roman" w:hAnsi="Times New Roman"/>
          <w:sz w:val="28"/>
          <w:szCs w:val="28"/>
        </w:rPr>
        <w:t xml:space="preserve"> с </w:t>
      </w:r>
      <w:r w:rsidRPr="005C5B5F">
        <w:rPr>
          <w:rFonts w:ascii="Times New Roman" w:hAnsi="Times New Roman"/>
          <w:sz w:val="28"/>
          <w:szCs w:val="28"/>
        </w:rPr>
        <w:t>2013 года все коллективы-грантополучатели объединены</w:t>
      </w:r>
      <w:r>
        <w:rPr>
          <w:rFonts w:ascii="Times New Roman" w:hAnsi="Times New Roman"/>
          <w:sz w:val="28"/>
          <w:szCs w:val="28"/>
        </w:rPr>
        <w:t xml:space="preserve"> в </w:t>
      </w:r>
      <w:r w:rsidRPr="005C5B5F">
        <w:rPr>
          <w:rFonts w:ascii="Times New Roman" w:hAnsi="Times New Roman"/>
          <w:sz w:val="28"/>
          <w:szCs w:val="28"/>
        </w:rPr>
        <w:t>общем перечне, утвержденном Президентом Российской Федерации. На период 2013–2015 годов получателями грантов Президента Российской Федерации определены 46 коллективов</w:t>
      </w:r>
      <w:r>
        <w:rPr>
          <w:rFonts w:ascii="Times New Roman" w:hAnsi="Times New Roman"/>
          <w:sz w:val="28"/>
          <w:szCs w:val="28"/>
        </w:rPr>
        <w:t xml:space="preserve"> и </w:t>
      </w:r>
      <w:r w:rsidRPr="005C5B5F">
        <w:rPr>
          <w:rFonts w:ascii="Times New Roman" w:hAnsi="Times New Roman"/>
          <w:sz w:val="28"/>
          <w:szCs w:val="28"/>
        </w:rPr>
        <w:t>учреждений культуры</w:t>
      </w:r>
      <w:r>
        <w:rPr>
          <w:rFonts w:ascii="Times New Roman" w:hAnsi="Times New Roman"/>
          <w:sz w:val="28"/>
          <w:szCs w:val="28"/>
        </w:rPr>
        <w:t xml:space="preserve"> и </w:t>
      </w:r>
      <w:r w:rsidRPr="005C5B5F">
        <w:rPr>
          <w:rFonts w:ascii="Times New Roman" w:hAnsi="Times New Roman"/>
          <w:sz w:val="28"/>
          <w:szCs w:val="28"/>
        </w:rPr>
        <w:t>искусства. Начиная</w:t>
      </w:r>
      <w:r>
        <w:rPr>
          <w:rFonts w:ascii="Times New Roman" w:hAnsi="Times New Roman"/>
          <w:sz w:val="28"/>
          <w:szCs w:val="28"/>
        </w:rPr>
        <w:t xml:space="preserve"> с </w:t>
      </w:r>
      <w:r w:rsidRPr="005C5B5F">
        <w:rPr>
          <w:rFonts w:ascii="Times New Roman" w:hAnsi="Times New Roman"/>
          <w:sz w:val="28"/>
          <w:szCs w:val="28"/>
        </w:rPr>
        <w:t>2016 года гранты будут выплачиваться</w:t>
      </w:r>
      <w:r>
        <w:rPr>
          <w:rFonts w:ascii="Times New Roman" w:hAnsi="Times New Roman"/>
          <w:sz w:val="28"/>
          <w:szCs w:val="28"/>
        </w:rPr>
        <w:t xml:space="preserve"> в </w:t>
      </w:r>
      <w:r w:rsidRPr="005C5B5F">
        <w:rPr>
          <w:rFonts w:ascii="Times New Roman" w:hAnsi="Times New Roman"/>
          <w:sz w:val="28"/>
          <w:szCs w:val="28"/>
        </w:rPr>
        <w:t>целях поддержки творческих проектов</w:t>
      </w:r>
      <w:r>
        <w:rPr>
          <w:rFonts w:ascii="Times New Roman" w:hAnsi="Times New Roman"/>
          <w:sz w:val="28"/>
          <w:szCs w:val="28"/>
        </w:rPr>
        <w:t xml:space="preserve"> по </w:t>
      </w:r>
      <w:r w:rsidRPr="005C5B5F">
        <w:rPr>
          <w:rFonts w:ascii="Times New Roman" w:hAnsi="Times New Roman"/>
          <w:sz w:val="28"/>
          <w:szCs w:val="28"/>
        </w:rPr>
        <w:t xml:space="preserve">результатам конкурсного отбора.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Одновременно, наряду</w:t>
      </w:r>
      <w:r>
        <w:rPr>
          <w:rFonts w:ascii="Times New Roman" w:hAnsi="Times New Roman"/>
          <w:sz w:val="28"/>
          <w:szCs w:val="28"/>
        </w:rPr>
        <w:t xml:space="preserve"> с </w:t>
      </w:r>
      <w:r w:rsidRPr="005C5B5F">
        <w:rPr>
          <w:rFonts w:ascii="Times New Roman" w:hAnsi="Times New Roman"/>
          <w:sz w:val="28"/>
          <w:szCs w:val="28"/>
        </w:rPr>
        <w:t>действующей системой грантов Президента</w:t>
      </w:r>
      <w:r>
        <w:rPr>
          <w:rFonts w:ascii="Times New Roman" w:hAnsi="Times New Roman"/>
          <w:sz w:val="28"/>
          <w:szCs w:val="28"/>
        </w:rPr>
        <w:t xml:space="preserve"> и </w:t>
      </w:r>
      <w:r w:rsidRPr="005C5B5F">
        <w:rPr>
          <w:rFonts w:ascii="Times New Roman" w:hAnsi="Times New Roman"/>
          <w:sz w:val="28"/>
          <w:szCs w:val="28"/>
        </w:rPr>
        <w:t>Правительства Российской Федерации, выделяемых сроком</w:t>
      </w:r>
      <w:r>
        <w:rPr>
          <w:rFonts w:ascii="Times New Roman" w:hAnsi="Times New Roman"/>
          <w:sz w:val="28"/>
          <w:szCs w:val="28"/>
        </w:rPr>
        <w:t xml:space="preserve"> на </w:t>
      </w:r>
      <w:r w:rsidRPr="005C5B5F">
        <w:rPr>
          <w:rFonts w:ascii="Times New Roman" w:hAnsi="Times New Roman"/>
          <w:sz w:val="28"/>
          <w:szCs w:val="28"/>
        </w:rPr>
        <w:t>три года</w:t>
      </w:r>
      <w:r>
        <w:rPr>
          <w:rFonts w:ascii="Times New Roman" w:hAnsi="Times New Roman"/>
          <w:sz w:val="28"/>
          <w:szCs w:val="28"/>
        </w:rPr>
        <w:t xml:space="preserve"> и </w:t>
      </w:r>
      <w:r w:rsidRPr="005C5B5F">
        <w:rPr>
          <w:rFonts w:ascii="Times New Roman" w:hAnsi="Times New Roman"/>
          <w:sz w:val="28"/>
          <w:szCs w:val="28"/>
        </w:rPr>
        <w:t>выплачиваемых</w:t>
      </w:r>
      <w:r>
        <w:rPr>
          <w:rFonts w:ascii="Times New Roman" w:hAnsi="Times New Roman"/>
          <w:sz w:val="28"/>
          <w:szCs w:val="28"/>
        </w:rPr>
        <w:t xml:space="preserve"> в </w:t>
      </w:r>
      <w:r w:rsidRPr="005C5B5F">
        <w:rPr>
          <w:rFonts w:ascii="Times New Roman" w:hAnsi="Times New Roman"/>
          <w:sz w:val="28"/>
          <w:szCs w:val="28"/>
        </w:rPr>
        <w:t>качестве дополнительного вознаграждения творческому персоналу, Минкультуры России разработан, согласован</w:t>
      </w:r>
      <w:r>
        <w:rPr>
          <w:rFonts w:ascii="Times New Roman" w:hAnsi="Times New Roman"/>
          <w:sz w:val="28"/>
          <w:szCs w:val="28"/>
        </w:rPr>
        <w:t xml:space="preserve"> с </w:t>
      </w:r>
      <w:r w:rsidRPr="005C5B5F">
        <w:rPr>
          <w:rFonts w:ascii="Times New Roman" w:hAnsi="Times New Roman"/>
          <w:sz w:val="28"/>
          <w:szCs w:val="28"/>
        </w:rPr>
        <w:t>заинтересованными ведомствами</w:t>
      </w:r>
      <w:r>
        <w:rPr>
          <w:rFonts w:ascii="Times New Roman" w:hAnsi="Times New Roman"/>
          <w:sz w:val="28"/>
          <w:szCs w:val="28"/>
        </w:rPr>
        <w:t xml:space="preserve"> и </w:t>
      </w:r>
      <w:r w:rsidRPr="005C5B5F">
        <w:rPr>
          <w:rFonts w:ascii="Times New Roman" w:hAnsi="Times New Roman"/>
          <w:sz w:val="28"/>
          <w:szCs w:val="28"/>
        </w:rPr>
        <w:t>внесен</w:t>
      </w:r>
      <w:r>
        <w:rPr>
          <w:rFonts w:ascii="Times New Roman" w:hAnsi="Times New Roman"/>
          <w:sz w:val="28"/>
          <w:szCs w:val="28"/>
        </w:rPr>
        <w:t xml:space="preserve"> в </w:t>
      </w:r>
      <w:r w:rsidRPr="005C5B5F">
        <w:rPr>
          <w:rFonts w:ascii="Times New Roman" w:hAnsi="Times New Roman"/>
          <w:sz w:val="28"/>
          <w:szCs w:val="28"/>
        </w:rPr>
        <w:t>Правительство Российской Федерации</w:t>
      </w:r>
      <w:r w:rsidRPr="005C5B5F">
        <w:rPr>
          <w:rFonts w:ascii="Times New Roman" w:hAnsi="Times New Roman"/>
          <w:b/>
          <w:sz w:val="28"/>
          <w:szCs w:val="28"/>
        </w:rPr>
        <w:t xml:space="preserve"> проект постановления Правительства Российской Федерации, учреждающий новую форму грантовой поддержки</w:t>
      </w:r>
      <w:r>
        <w:rPr>
          <w:rFonts w:ascii="Times New Roman" w:hAnsi="Times New Roman"/>
          <w:b/>
          <w:sz w:val="28"/>
          <w:szCs w:val="28"/>
        </w:rPr>
        <w:t xml:space="preserve"> на </w:t>
      </w:r>
      <w:r w:rsidRPr="005C5B5F">
        <w:rPr>
          <w:rFonts w:ascii="Times New Roman" w:hAnsi="Times New Roman"/>
          <w:b/>
          <w:sz w:val="28"/>
          <w:szCs w:val="28"/>
        </w:rPr>
        <w:t>основе проведения конкурсного отбора получателей</w:t>
      </w:r>
      <w:r>
        <w:rPr>
          <w:rFonts w:ascii="Times New Roman" w:hAnsi="Times New Roman"/>
          <w:b/>
          <w:sz w:val="28"/>
          <w:szCs w:val="28"/>
        </w:rPr>
        <w:t xml:space="preserve"> и </w:t>
      </w:r>
      <w:r w:rsidRPr="005C5B5F">
        <w:rPr>
          <w:rFonts w:ascii="Times New Roman" w:hAnsi="Times New Roman"/>
          <w:b/>
          <w:sz w:val="28"/>
          <w:szCs w:val="28"/>
        </w:rPr>
        <w:t>направленный</w:t>
      </w:r>
      <w:r>
        <w:rPr>
          <w:rFonts w:ascii="Times New Roman" w:hAnsi="Times New Roman"/>
          <w:b/>
          <w:sz w:val="28"/>
          <w:szCs w:val="28"/>
        </w:rPr>
        <w:t xml:space="preserve"> на </w:t>
      </w:r>
      <w:r w:rsidRPr="005C5B5F">
        <w:rPr>
          <w:rFonts w:ascii="Times New Roman" w:hAnsi="Times New Roman"/>
          <w:b/>
          <w:sz w:val="28"/>
          <w:szCs w:val="28"/>
        </w:rPr>
        <w:t>улучшение положения региональных театров</w:t>
      </w:r>
      <w:r>
        <w:rPr>
          <w:rFonts w:ascii="Times New Roman" w:hAnsi="Times New Roman"/>
          <w:b/>
          <w:sz w:val="28"/>
          <w:szCs w:val="28"/>
        </w:rPr>
        <w:t xml:space="preserve"> и </w:t>
      </w:r>
      <w:r w:rsidRPr="005C5B5F">
        <w:rPr>
          <w:rFonts w:ascii="Times New Roman" w:hAnsi="Times New Roman"/>
          <w:b/>
          <w:sz w:val="28"/>
          <w:szCs w:val="28"/>
        </w:rPr>
        <w:t>некоммерческих организаций культуры</w:t>
      </w:r>
      <w:r w:rsidRPr="005C5B5F">
        <w:rPr>
          <w:rFonts w:ascii="Times New Roman" w:hAnsi="Times New Roman"/>
          <w:sz w:val="28"/>
          <w:szCs w:val="28"/>
        </w:rPr>
        <w:t>. Также ведется согласование аналогичного проекта</w:t>
      </w:r>
      <w:r>
        <w:rPr>
          <w:rFonts w:ascii="Times New Roman" w:hAnsi="Times New Roman"/>
          <w:sz w:val="28"/>
          <w:szCs w:val="28"/>
        </w:rPr>
        <w:t xml:space="preserve"> в </w:t>
      </w:r>
      <w:r w:rsidRPr="005C5B5F">
        <w:rPr>
          <w:rFonts w:ascii="Times New Roman" w:hAnsi="Times New Roman"/>
          <w:sz w:val="28"/>
          <w:szCs w:val="28"/>
        </w:rPr>
        <w:t>отношении музыкальных</w:t>
      </w:r>
      <w:r>
        <w:rPr>
          <w:rFonts w:ascii="Times New Roman" w:hAnsi="Times New Roman"/>
          <w:sz w:val="28"/>
          <w:szCs w:val="28"/>
        </w:rPr>
        <w:t xml:space="preserve"> и </w:t>
      </w:r>
      <w:r w:rsidRPr="005C5B5F">
        <w:rPr>
          <w:rFonts w:ascii="Times New Roman" w:hAnsi="Times New Roman"/>
          <w:sz w:val="28"/>
          <w:szCs w:val="28"/>
        </w:rPr>
        <w:t>хореографических коллективов, находящихся</w:t>
      </w:r>
      <w:r>
        <w:rPr>
          <w:rFonts w:ascii="Times New Roman" w:hAnsi="Times New Roman"/>
          <w:sz w:val="28"/>
          <w:szCs w:val="28"/>
        </w:rPr>
        <w:t xml:space="preserve"> в </w:t>
      </w:r>
      <w:r w:rsidRPr="005C5B5F">
        <w:rPr>
          <w:rFonts w:ascii="Times New Roman" w:hAnsi="Times New Roman"/>
          <w:sz w:val="28"/>
          <w:szCs w:val="28"/>
        </w:rPr>
        <w:t>ведении субъектов Российской Федерации, муниципалитетов,</w:t>
      </w:r>
      <w:r>
        <w:rPr>
          <w:rFonts w:ascii="Times New Roman" w:hAnsi="Times New Roman"/>
          <w:sz w:val="28"/>
          <w:szCs w:val="28"/>
        </w:rPr>
        <w:t xml:space="preserve"> а </w:t>
      </w:r>
      <w:r w:rsidRPr="005C5B5F">
        <w:rPr>
          <w:rFonts w:ascii="Times New Roman" w:hAnsi="Times New Roman"/>
          <w:sz w:val="28"/>
          <w:szCs w:val="28"/>
        </w:rPr>
        <w:t>также независимых организаций указанного профиля.</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xml:space="preserve">С 2012 года Минкультуры России реализует проект создания </w:t>
      </w:r>
      <w:r w:rsidRPr="005C5B5F">
        <w:rPr>
          <w:rFonts w:ascii="Times New Roman" w:hAnsi="Times New Roman"/>
          <w:b/>
          <w:sz w:val="28"/>
          <w:szCs w:val="28"/>
        </w:rPr>
        <w:t>инновационных культурных центров (Дома новой культуры, или ДНК-центры)</w:t>
      </w:r>
      <w:r w:rsidRPr="005C5B5F">
        <w:rPr>
          <w:rFonts w:ascii="Times New Roman" w:hAnsi="Times New Roman"/>
          <w:sz w:val="28"/>
          <w:szCs w:val="28"/>
        </w:rPr>
        <w:t>. В 2013 году реализован ряд мероприятий</w:t>
      </w:r>
      <w:r>
        <w:rPr>
          <w:rFonts w:ascii="Times New Roman" w:hAnsi="Times New Roman"/>
          <w:sz w:val="28"/>
          <w:szCs w:val="28"/>
        </w:rPr>
        <w:t xml:space="preserve"> по </w:t>
      </w:r>
      <w:r w:rsidRPr="005C5B5F">
        <w:rPr>
          <w:rFonts w:ascii="Times New Roman" w:hAnsi="Times New Roman"/>
          <w:sz w:val="28"/>
          <w:szCs w:val="28"/>
        </w:rPr>
        <w:t>продвижению создающихся центров</w:t>
      </w:r>
      <w:r>
        <w:rPr>
          <w:rFonts w:ascii="Times New Roman" w:hAnsi="Times New Roman"/>
          <w:sz w:val="28"/>
          <w:szCs w:val="28"/>
        </w:rPr>
        <w:t xml:space="preserve"> в </w:t>
      </w:r>
      <w:r w:rsidRPr="005C5B5F">
        <w:rPr>
          <w:rFonts w:ascii="Times New Roman" w:hAnsi="Times New Roman"/>
          <w:sz w:val="28"/>
          <w:szCs w:val="28"/>
        </w:rPr>
        <w:t>Калуге, Первоуральске</w:t>
      </w:r>
      <w:r>
        <w:rPr>
          <w:rFonts w:ascii="Times New Roman" w:hAnsi="Times New Roman"/>
          <w:sz w:val="28"/>
          <w:szCs w:val="28"/>
        </w:rPr>
        <w:t xml:space="preserve"> и </w:t>
      </w:r>
      <w:r w:rsidRPr="005C5B5F">
        <w:rPr>
          <w:rFonts w:ascii="Times New Roman" w:hAnsi="Times New Roman"/>
          <w:sz w:val="28"/>
          <w:szCs w:val="28"/>
        </w:rPr>
        <w:t xml:space="preserve">Владивостоке. Проведены </w:t>
      </w:r>
      <w:r w:rsidRPr="005C5B5F">
        <w:rPr>
          <w:rFonts w:ascii="Times New Roman" w:hAnsi="Times New Roman"/>
          <w:sz w:val="28"/>
          <w:szCs w:val="28"/>
        </w:rPr>
        <w:lastRenderedPageBreak/>
        <w:t>презентации концепций ДНК. В мае</w:t>
      </w:r>
      <w:r>
        <w:rPr>
          <w:rFonts w:ascii="Times New Roman" w:hAnsi="Times New Roman"/>
          <w:sz w:val="28"/>
          <w:szCs w:val="28"/>
        </w:rPr>
        <w:t xml:space="preserve"> на </w:t>
      </w:r>
      <w:r w:rsidRPr="005C5B5F">
        <w:rPr>
          <w:rFonts w:ascii="Times New Roman" w:hAnsi="Times New Roman"/>
          <w:sz w:val="28"/>
          <w:szCs w:val="28"/>
        </w:rPr>
        <w:t>базе Центра современной культуры «Гараж» был организован первый трехдневный семинар</w:t>
      </w:r>
      <w:r>
        <w:rPr>
          <w:rFonts w:ascii="Times New Roman" w:hAnsi="Times New Roman"/>
          <w:sz w:val="28"/>
          <w:szCs w:val="28"/>
        </w:rPr>
        <w:t xml:space="preserve"> в </w:t>
      </w:r>
      <w:r w:rsidRPr="005C5B5F">
        <w:rPr>
          <w:rFonts w:ascii="Times New Roman" w:hAnsi="Times New Roman"/>
          <w:sz w:val="28"/>
          <w:szCs w:val="28"/>
        </w:rPr>
        <w:t>рамках образовательной программы ДНК-центров «Дом новой культуры: конструируем будущее». Было проведено социологическое исследование, цель которого — замер общественного мнения</w:t>
      </w:r>
      <w:r>
        <w:rPr>
          <w:rFonts w:ascii="Times New Roman" w:hAnsi="Times New Roman"/>
          <w:sz w:val="28"/>
          <w:szCs w:val="28"/>
        </w:rPr>
        <w:t xml:space="preserve"> в </w:t>
      </w:r>
      <w:r w:rsidRPr="005C5B5F">
        <w:rPr>
          <w:rFonts w:ascii="Times New Roman" w:hAnsi="Times New Roman"/>
          <w:sz w:val="28"/>
          <w:szCs w:val="28"/>
        </w:rPr>
        <w:t>городах создания центров,</w:t>
      </w:r>
      <w:r>
        <w:rPr>
          <w:rFonts w:ascii="Times New Roman" w:hAnsi="Times New Roman"/>
          <w:sz w:val="28"/>
          <w:szCs w:val="28"/>
        </w:rPr>
        <w:t xml:space="preserve"> а </w:t>
      </w:r>
      <w:r w:rsidRPr="005C5B5F">
        <w:rPr>
          <w:rFonts w:ascii="Times New Roman" w:hAnsi="Times New Roman"/>
          <w:sz w:val="28"/>
          <w:szCs w:val="28"/>
        </w:rPr>
        <w:t>также выявление, описание</w:t>
      </w:r>
      <w:r>
        <w:rPr>
          <w:rFonts w:ascii="Times New Roman" w:hAnsi="Times New Roman"/>
          <w:sz w:val="28"/>
          <w:szCs w:val="28"/>
        </w:rPr>
        <w:t xml:space="preserve"> и </w:t>
      </w:r>
      <w:r w:rsidRPr="005C5B5F">
        <w:rPr>
          <w:rFonts w:ascii="Times New Roman" w:hAnsi="Times New Roman"/>
          <w:sz w:val="28"/>
          <w:szCs w:val="28"/>
        </w:rPr>
        <w:t>создание базы целевой аудитории ДНК. 31 октября состоялась публичная дискуссия проекта</w:t>
      </w:r>
      <w:r>
        <w:rPr>
          <w:rFonts w:ascii="Times New Roman" w:hAnsi="Times New Roman"/>
          <w:sz w:val="28"/>
          <w:szCs w:val="28"/>
        </w:rPr>
        <w:t xml:space="preserve"> в </w:t>
      </w:r>
      <w:r w:rsidRPr="005C5B5F">
        <w:rPr>
          <w:rFonts w:ascii="Times New Roman" w:hAnsi="Times New Roman"/>
          <w:sz w:val="28"/>
          <w:szCs w:val="28"/>
        </w:rPr>
        <w:t>рамках Московского международного форума инновационного развития «Открытые инновации». Параллельно</w:t>
      </w:r>
      <w:r>
        <w:rPr>
          <w:rFonts w:ascii="Times New Roman" w:hAnsi="Times New Roman"/>
          <w:sz w:val="28"/>
          <w:szCs w:val="28"/>
        </w:rPr>
        <w:t xml:space="preserve"> с </w:t>
      </w:r>
      <w:r w:rsidRPr="005C5B5F">
        <w:rPr>
          <w:rFonts w:ascii="Times New Roman" w:hAnsi="Times New Roman"/>
          <w:sz w:val="28"/>
          <w:szCs w:val="28"/>
        </w:rPr>
        <w:t>дискуссией</w:t>
      </w:r>
      <w:r>
        <w:rPr>
          <w:rFonts w:ascii="Times New Roman" w:hAnsi="Times New Roman"/>
          <w:sz w:val="28"/>
          <w:szCs w:val="28"/>
        </w:rPr>
        <w:t xml:space="preserve"> на </w:t>
      </w:r>
      <w:r w:rsidRPr="005C5B5F">
        <w:rPr>
          <w:rFonts w:ascii="Times New Roman" w:hAnsi="Times New Roman"/>
          <w:sz w:val="28"/>
          <w:szCs w:val="28"/>
        </w:rPr>
        <w:t>культурной площадке форума был представлен мультимедийный информационный навигационный центр</w:t>
      </w:r>
      <w:r>
        <w:rPr>
          <w:rFonts w:ascii="Times New Roman" w:hAnsi="Times New Roman"/>
          <w:sz w:val="28"/>
          <w:szCs w:val="28"/>
        </w:rPr>
        <w:t xml:space="preserve"> по </w:t>
      </w:r>
      <w:r w:rsidRPr="005C5B5F">
        <w:rPr>
          <w:rFonts w:ascii="Times New Roman" w:hAnsi="Times New Roman"/>
          <w:sz w:val="28"/>
          <w:szCs w:val="28"/>
        </w:rPr>
        <w:t>проекту — ДНК Discovery Center. Он представил аудитории форума материалы, визуализирующие цели</w:t>
      </w:r>
      <w:r>
        <w:rPr>
          <w:rFonts w:ascii="Times New Roman" w:hAnsi="Times New Roman"/>
          <w:sz w:val="28"/>
          <w:szCs w:val="28"/>
        </w:rPr>
        <w:t xml:space="preserve"> и </w:t>
      </w:r>
      <w:r w:rsidRPr="005C5B5F">
        <w:rPr>
          <w:rFonts w:ascii="Times New Roman" w:hAnsi="Times New Roman"/>
          <w:sz w:val="28"/>
          <w:szCs w:val="28"/>
        </w:rPr>
        <w:t>задачи проекта: профайлы городов — участников эксперимента ДНК; архитектурные решения проекта; образовательные</w:t>
      </w:r>
      <w:r>
        <w:rPr>
          <w:rFonts w:ascii="Times New Roman" w:hAnsi="Times New Roman"/>
          <w:sz w:val="28"/>
          <w:szCs w:val="28"/>
        </w:rPr>
        <w:t xml:space="preserve"> и </w:t>
      </w:r>
      <w:r w:rsidRPr="005C5B5F">
        <w:rPr>
          <w:rFonts w:ascii="Times New Roman" w:hAnsi="Times New Roman"/>
          <w:sz w:val="28"/>
          <w:szCs w:val="28"/>
        </w:rPr>
        <w:t>культурные программы каждого</w:t>
      </w:r>
      <w:r>
        <w:rPr>
          <w:rFonts w:ascii="Times New Roman" w:hAnsi="Times New Roman"/>
          <w:sz w:val="28"/>
          <w:szCs w:val="28"/>
        </w:rPr>
        <w:t xml:space="preserve"> из </w:t>
      </w:r>
      <w:r w:rsidRPr="005C5B5F">
        <w:rPr>
          <w:rFonts w:ascii="Times New Roman" w:hAnsi="Times New Roman"/>
          <w:sz w:val="28"/>
          <w:szCs w:val="28"/>
        </w:rPr>
        <w:t>ДНК-центров. Подготовлено электронное</w:t>
      </w:r>
      <w:r>
        <w:rPr>
          <w:rFonts w:ascii="Times New Roman" w:hAnsi="Times New Roman"/>
          <w:sz w:val="28"/>
          <w:szCs w:val="28"/>
        </w:rPr>
        <w:t xml:space="preserve"> и </w:t>
      </w:r>
      <w:r w:rsidRPr="005C5B5F">
        <w:rPr>
          <w:rFonts w:ascii="Times New Roman" w:hAnsi="Times New Roman"/>
          <w:sz w:val="28"/>
          <w:szCs w:val="28"/>
        </w:rPr>
        <w:t>печатное периодическое учебно-методическое издание</w:t>
      </w:r>
      <w:r>
        <w:rPr>
          <w:rFonts w:ascii="Times New Roman" w:hAnsi="Times New Roman"/>
          <w:sz w:val="28"/>
          <w:szCs w:val="28"/>
        </w:rPr>
        <w:t xml:space="preserve"> по </w:t>
      </w:r>
      <w:r w:rsidRPr="005C5B5F">
        <w:rPr>
          <w:rFonts w:ascii="Times New Roman" w:hAnsi="Times New Roman"/>
          <w:sz w:val="28"/>
          <w:szCs w:val="28"/>
        </w:rPr>
        <w:t>теме развития инноваций</w:t>
      </w:r>
      <w:r>
        <w:rPr>
          <w:rFonts w:ascii="Times New Roman" w:hAnsi="Times New Roman"/>
          <w:sz w:val="28"/>
          <w:szCs w:val="28"/>
        </w:rPr>
        <w:t xml:space="preserve"> в </w:t>
      </w:r>
      <w:r w:rsidRPr="005C5B5F">
        <w:rPr>
          <w:rFonts w:ascii="Times New Roman" w:hAnsi="Times New Roman"/>
          <w:sz w:val="28"/>
          <w:szCs w:val="28"/>
        </w:rPr>
        <w:t>современной культуре</w:t>
      </w:r>
      <w:r>
        <w:rPr>
          <w:rFonts w:ascii="Times New Roman" w:hAnsi="Times New Roman"/>
          <w:sz w:val="28"/>
          <w:szCs w:val="28"/>
        </w:rPr>
        <w:t xml:space="preserve"> и </w:t>
      </w:r>
      <w:r w:rsidRPr="005C5B5F">
        <w:rPr>
          <w:rFonts w:ascii="Times New Roman" w:hAnsi="Times New Roman"/>
          <w:sz w:val="28"/>
          <w:szCs w:val="28"/>
        </w:rPr>
        <w:t>искусстве, менеджмента проектов</w:t>
      </w:r>
      <w:r>
        <w:rPr>
          <w:rFonts w:ascii="Times New Roman" w:hAnsi="Times New Roman"/>
          <w:sz w:val="28"/>
          <w:szCs w:val="28"/>
        </w:rPr>
        <w:t xml:space="preserve"> в </w:t>
      </w:r>
      <w:r w:rsidRPr="005C5B5F">
        <w:rPr>
          <w:rFonts w:ascii="Times New Roman" w:hAnsi="Times New Roman"/>
          <w:sz w:val="28"/>
          <w:szCs w:val="28"/>
        </w:rPr>
        <w:t>области современной культуры</w:t>
      </w:r>
      <w:r>
        <w:rPr>
          <w:rFonts w:ascii="Times New Roman" w:hAnsi="Times New Roman"/>
          <w:sz w:val="28"/>
          <w:szCs w:val="28"/>
        </w:rPr>
        <w:t xml:space="preserve"> и </w:t>
      </w:r>
      <w:r w:rsidRPr="005C5B5F">
        <w:rPr>
          <w:rFonts w:ascii="Times New Roman" w:hAnsi="Times New Roman"/>
          <w:sz w:val="28"/>
          <w:szCs w:val="28"/>
        </w:rPr>
        <w:t>искусства.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2013 году</w:t>
      </w:r>
      <w:r>
        <w:rPr>
          <w:rFonts w:ascii="Times New Roman" w:hAnsi="Times New Roman"/>
          <w:sz w:val="28"/>
          <w:szCs w:val="28"/>
        </w:rPr>
        <w:t xml:space="preserve"> в </w:t>
      </w:r>
      <w:r w:rsidRPr="005C5B5F">
        <w:rPr>
          <w:rFonts w:ascii="Times New Roman" w:hAnsi="Times New Roman"/>
          <w:sz w:val="28"/>
          <w:szCs w:val="28"/>
        </w:rPr>
        <w:t>целях поддержки</w:t>
      </w:r>
      <w:r>
        <w:rPr>
          <w:rFonts w:ascii="Times New Roman" w:hAnsi="Times New Roman"/>
          <w:sz w:val="28"/>
          <w:szCs w:val="28"/>
        </w:rPr>
        <w:t xml:space="preserve"> и </w:t>
      </w:r>
      <w:r w:rsidRPr="005C5B5F">
        <w:rPr>
          <w:rFonts w:ascii="Times New Roman" w:hAnsi="Times New Roman"/>
          <w:sz w:val="28"/>
          <w:szCs w:val="28"/>
        </w:rPr>
        <w:t>развития творческих институций, ориентированных</w:t>
      </w:r>
      <w:r>
        <w:rPr>
          <w:rFonts w:ascii="Times New Roman" w:hAnsi="Times New Roman"/>
          <w:sz w:val="28"/>
          <w:szCs w:val="28"/>
        </w:rPr>
        <w:t xml:space="preserve"> на </w:t>
      </w:r>
      <w:r w:rsidRPr="005C5B5F">
        <w:rPr>
          <w:rFonts w:ascii="Times New Roman" w:hAnsi="Times New Roman"/>
          <w:sz w:val="28"/>
          <w:szCs w:val="28"/>
        </w:rPr>
        <w:t>поиск</w:t>
      </w:r>
      <w:r>
        <w:rPr>
          <w:rFonts w:ascii="Times New Roman" w:hAnsi="Times New Roman"/>
          <w:sz w:val="28"/>
          <w:szCs w:val="28"/>
        </w:rPr>
        <w:t xml:space="preserve"> и </w:t>
      </w:r>
      <w:r w:rsidRPr="005C5B5F">
        <w:rPr>
          <w:rFonts w:ascii="Times New Roman" w:hAnsi="Times New Roman"/>
          <w:sz w:val="28"/>
          <w:szCs w:val="28"/>
        </w:rPr>
        <w:t>эксперимент, применение современных мультимедийных технологий</w:t>
      </w:r>
      <w:r>
        <w:rPr>
          <w:rFonts w:ascii="Times New Roman" w:hAnsi="Times New Roman"/>
          <w:sz w:val="28"/>
          <w:szCs w:val="28"/>
        </w:rPr>
        <w:t xml:space="preserve"> в </w:t>
      </w:r>
      <w:r w:rsidRPr="005C5B5F">
        <w:rPr>
          <w:rFonts w:ascii="Times New Roman" w:hAnsi="Times New Roman"/>
          <w:sz w:val="28"/>
          <w:szCs w:val="28"/>
        </w:rPr>
        <w:t>творческом процессе, продвижения инновационных проектов</w:t>
      </w:r>
      <w:r>
        <w:rPr>
          <w:rFonts w:ascii="Times New Roman" w:hAnsi="Times New Roman"/>
          <w:sz w:val="28"/>
          <w:szCs w:val="28"/>
        </w:rPr>
        <w:t xml:space="preserve"> в </w:t>
      </w:r>
      <w:r w:rsidRPr="005C5B5F">
        <w:rPr>
          <w:rFonts w:ascii="Times New Roman" w:hAnsi="Times New Roman"/>
          <w:sz w:val="28"/>
          <w:szCs w:val="28"/>
        </w:rPr>
        <w:t xml:space="preserve">области современного искусства Минкультуры России впервые представило некоммерческим организациям (за исключением государственных учреждений), прошедшим конкурсный отбор, </w:t>
      </w:r>
      <w:r w:rsidRPr="005C5B5F">
        <w:rPr>
          <w:rFonts w:ascii="Times New Roman" w:hAnsi="Times New Roman"/>
          <w:b/>
          <w:sz w:val="28"/>
          <w:szCs w:val="28"/>
        </w:rPr>
        <w:t>10 грантов</w:t>
      </w:r>
      <w:r>
        <w:rPr>
          <w:rFonts w:ascii="Times New Roman" w:hAnsi="Times New Roman"/>
          <w:b/>
          <w:sz w:val="28"/>
          <w:szCs w:val="28"/>
        </w:rPr>
        <w:t xml:space="preserve"> в </w:t>
      </w:r>
      <w:r w:rsidRPr="005C5B5F">
        <w:rPr>
          <w:rFonts w:ascii="Times New Roman" w:hAnsi="Times New Roman"/>
          <w:b/>
          <w:sz w:val="28"/>
          <w:szCs w:val="28"/>
        </w:rPr>
        <w:t>форме субсидий для поддержки инновационных проектов</w:t>
      </w:r>
      <w:r>
        <w:rPr>
          <w:rFonts w:ascii="Times New Roman" w:hAnsi="Times New Roman"/>
          <w:b/>
          <w:sz w:val="28"/>
          <w:szCs w:val="28"/>
        </w:rPr>
        <w:t xml:space="preserve"> в </w:t>
      </w:r>
      <w:r w:rsidRPr="005C5B5F">
        <w:rPr>
          <w:rFonts w:ascii="Times New Roman" w:hAnsi="Times New Roman"/>
          <w:b/>
          <w:sz w:val="28"/>
          <w:szCs w:val="28"/>
        </w:rPr>
        <w:t>области современного искусства</w:t>
      </w:r>
      <w:r>
        <w:rPr>
          <w:rFonts w:ascii="Times New Roman" w:hAnsi="Times New Roman"/>
          <w:sz w:val="28"/>
          <w:szCs w:val="28"/>
        </w:rPr>
        <w:t xml:space="preserve"> в </w:t>
      </w:r>
      <w:r w:rsidRPr="005C5B5F">
        <w:rPr>
          <w:rFonts w:ascii="Times New Roman" w:hAnsi="Times New Roman"/>
          <w:sz w:val="28"/>
          <w:szCs w:val="28"/>
        </w:rPr>
        <w:t>рамках реализации федеральной целевой программы «Культура России (2012–2018 годы)». Размер одного гранта составляет 2 млн рублей. Начиная</w:t>
      </w:r>
      <w:r>
        <w:rPr>
          <w:rFonts w:ascii="Times New Roman" w:hAnsi="Times New Roman"/>
          <w:sz w:val="28"/>
          <w:szCs w:val="28"/>
        </w:rPr>
        <w:t xml:space="preserve"> с </w:t>
      </w:r>
      <w:r w:rsidRPr="005C5B5F">
        <w:rPr>
          <w:rFonts w:ascii="Times New Roman" w:hAnsi="Times New Roman"/>
          <w:sz w:val="28"/>
          <w:szCs w:val="28"/>
        </w:rPr>
        <w:t>2014 года будут выплачены 20 грантов.</w:t>
      </w:r>
    </w:p>
    <w:p w:rsidR="000D100C" w:rsidRPr="005C5B5F" w:rsidRDefault="000D100C" w:rsidP="004A7A4B">
      <w:pPr>
        <w:spacing w:line="240" w:lineRule="auto"/>
        <w:ind w:firstLine="426"/>
        <w:jc w:val="both"/>
        <w:rPr>
          <w:rFonts w:ascii="Times New Roman" w:hAnsi="Times New Roman"/>
          <w:i/>
          <w:sz w:val="28"/>
          <w:szCs w:val="28"/>
          <w:u w:val="single"/>
        </w:rPr>
      </w:pPr>
      <w:r w:rsidRPr="005C5B5F">
        <w:rPr>
          <w:rFonts w:ascii="Times New Roman" w:hAnsi="Times New Roman"/>
          <w:i/>
          <w:sz w:val="28"/>
          <w:szCs w:val="28"/>
          <w:u w:val="single"/>
        </w:rPr>
        <w:t xml:space="preserve">2013 год был ознаменован рядом крупнейших культурных акций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2013 году продолжились мероприятия</w:t>
      </w:r>
      <w:r w:rsidRPr="005C5B5F">
        <w:rPr>
          <w:rFonts w:ascii="Times New Roman" w:hAnsi="Times New Roman"/>
          <w:b/>
          <w:sz w:val="28"/>
          <w:szCs w:val="28"/>
        </w:rPr>
        <w:t xml:space="preserve"> Года России — Германии</w:t>
      </w:r>
      <w:r w:rsidRPr="005C5B5F">
        <w:rPr>
          <w:rFonts w:ascii="Times New Roman" w:hAnsi="Times New Roman"/>
          <w:sz w:val="28"/>
          <w:szCs w:val="28"/>
        </w:rPr>
        <w:t>, стартовавшего</w:t>
      </w:r>
      <w:r>
        <w:rPr>
          <w:rFonts w:ascii="Times New Roman" w:hAnsi="Times New Roman"/>
          <w:sz w:val="28"/>
          <w:szCs w:val="28"/>
        </w:rPr>
        <w:t xml:space="preserve"> в </w:t>
      </w:r>
      <w:r w:rsidRPr="005C5B5F">
        <w:rPr>
          <w:rFonts w:ascii="Times New Roman" w:hAnsi="Times New Roman"/>
          <w:sz w:val="28"/>
          <w:szCs w:val="28"/>
        </w:rPr>
        <w:t>июне 2012 года: концерты ансамбля «Двенадцать виолончелистов Берлинской филармонии»</w:t>
      </w:r>
      <w:r>
        <w:rPr>
          <w:rFonts w:ascii="Times New Roman" w:hAnsi="Times New Roman"/>
          <w:sz w:val="28"/>
          <w:szCs w:val="28"/>
        </w:rPr>
        <w:t xml:space="preserve"> и </w:t>
      </w:r>
      <w:r w:rsidRPr="005C5B5F">
        <w:rPr>
          <w:rFonts w:ascii="Times New Roman" w:hAnsi="Times New Roman"/>
          <w:sz w:val="28"/>
          <w:szCs w:val="28"/>
        </w:rPr>
        <w:t>Академического симфонического оркестра Московской филармонии под руководством известного немецкого дирижера Томаса Зандерлинга</w:t>
      </w:r>
      <w:r>
        <w:rPr>
          <w:rFonts w:ascii="Times New Roman" w:hAnsi="Times New Roman"/>
          <w:sz w:val="28"/>
          <w:szCs w:val="28"/>
        </w:rPr>
        <w:t xml:space="preserve"> на </w:t>
      </w:r>
      <w:r w:rsidRPr="005C5B5F">
        <w:rPr>
          <w:rFonts w:ascii="Times New Roman" w:hAnsi="Times New Roman"/>
          <w:sz w:val="28"/>
          <w:szCs w:val="28"/>
        </w:rPr>
        <w:t xml:space="preserve">сцене Большого зала Московской консерватории; </w:t>
      </w:r>
      <w:r w:rsidRPr="005C5B5F">
        <w:rPr>
          <w:rFonts w:ascii="Times New Roman" w:hAnsi="Times New Roman"/>
          <w:sz w:val="28"/>
          <w:szCs w:val="28"/>
          <w:lang w:eastAsia="ru-RU"/>
        </w:rPr>
        <w:t>показы фильмов, концерты</w:t>
      </w:r>
      <w:r>
        <w:rPr>
          <w:rFonts w:ascii="Times New Roman" w:hAnsi="Times New Roman"/>
          <w:sz w:val="28"/>
          <w:szCs w:val="28"/>
          <w:lang w:eastAsia="ru-RU"/>
        </w:rPr>
        <w:t xml:space="preserve"> и </w:t>
      </w:r>
      <w:r w:rsidRPr="005C5B5F">
        <w:rPr>
          <w:rFonts w:ascii="Times New Roman" w:hAnsi="Times New Roman"/>
          <w:sz w:val="28"/>
          <w:szCs w:val="28"/>
          <w:lang w:eastAsia="ru-RU"/>
        </w:rPr>
        <w:t>творческие встречи</w:t>
      </w:r>
      <w:r>
        <w:rPr>
          <w:rFonts w:ascii="Times New Roman" w:hAnsi="Times New Roman"/>
          <w:sz w:val="28"/>
          <w:szCs w:val="28"/>
          <w:lang w:eastAsia="ru-RU"/>
        </w:rPr>
        <w:t xml:space="preserve"> в </w:t>
      </w:r>
      <w:r w:rsidRPr="005C5B5F">
        <w:rPr>
          <w:rFonts w:ascii="Times New Roman" w:hAnsi="Times New Roman"/>
          <w:sz w:val="28"/>
          <w:szCs w:val="28"/>
          <w:lang w:eastAsia="ru-RU"/>
        </w:rPr>
        <w:t>рамках XIV Международного фестиваля современной музыки «Московский форум»; спектакли Дрезденского балета</w:t>
      </w:r>
      <w:r>
        <w:rPr>
          <w:rFonts w:ascii="Times New Roman" w:hAnsi="Times New Roman"/>
          <w:sz w:val="28"/>
          <w:szCs w:val="28"/>
          <w:lang w:eastAsia="ru-RU"/>
        </w:rPr>
        <w:t xml:space="preserve"> в </w:t>
      </w:r>
      <w:r w:rsidRPr="005C5B5F">
        <w:rPr>
          <w:rFonts w:ascii="Times New Roman" w:hAnsi="Times New Roman"/>
          <w:sz w:val="28"/>
          <w:szCs w:val="28"/>
          <w:lang w:eastAsia="ru-RU"/>
        </w:rPr>
        <w:t xml:space="preserve">рамках Международного фестиваля балета </w:t>
      </w:r>
      <w:r w:rsidRPr="005C5B5F">
        <w:rPr>
          <w:rFonts w:ascii="Times New Roman" w:hAnsi="Times New Roman"/>
          <w:sz w:val="28"/>
          <w:szCs w:val="28"/>
          <w:lang w:val="en-US" w:eastAsia="ru-RU"/>
        </w:rPr>
        <w:t>Danceopen</w:t>
      </w:r>
      <w:r>
        <w:rPr>
          <w:rFonts w:ascii="Times New Roman" w:hAnsi="Times New Roman"/>
          <w:sz w:val="28"/>
          <w:szCs w:val="28"/>
          <w:lang w:eastAsia="ru-RU"/>
        </w:rPr>
        <w:t xml:space="preserve"> в </w:t>
      </w:r>
      <w:r w:rsidRPr="005C5B5F">
        <w:rPr>
          <w:rFonts w:ascii="Times New Roman" w:hAnsi="Times New Roman"/>
          <w:sz w:val="28"/>
          <w:szCs w:val="28"/>
          <w:lang w:eastAsia="ru-RU"/>
        </w:rPr>
        <w:t>Санкт-Петербурге; фестиваль «Дни российской культуры</w:t>
      </w:r>
      <w:r>
        <w:rPr>
          <w:rFonts w:ascii="Times New Roman" w:hAnsi="Times New Roman"/>
          <w:sz w:val="28"/>
          <w:szCs w:val="28"/>
          <w:lang w:eastAsia="ru-RU"/>
        </w:rPr>
        <w:t xml:space="preserve"> в </w:t>
      </w:r>
      <w:r w:rsidRPr="005C5B5F">
        <w:rPr>
          <w:rFonts w:ascii="Times New Roman" w:hAnsi="Times New Roman"/>
          <w:sz w:val="28"/>
          <w:szCs w:val="28"/>
          <w:lang w:eastAsia="ru-RU"/>
        </w:rPr>
        <w:t>Баден-Бадене», гастроли Театра кукол имени С.В.Образцова</w:t>
      </w:r>
      <w:r>
        <w:rPr>
          <w:rFonts w:ascii="Times New Roman" w:hAnsi="Times New Roman"/>
          <w:sz w:val="28"/>
          <w:szCs w:val="28"/>
          <w:lang w:eastAsia="ru-RU"/>
        </w:rPr>
        <w:t xml:space="preserve"> в </w:t>
      </w:r>
      <w:r w:rsidRPr="005C5B5F">
        <w:rPr>
          <w:rFonts w:ascii="Times New Roman" w:hAnsi="Times New Roman"/>
          <w:sz w:val="28"/>
          <w:szCs w:val="28"/>
          <w:lang w:eastAsia="ru-RU"/>
        </w:rPr>
        <w:t xml:space="preserve">Баденвайлере; </w:t>
      </w:r>
      <w:r w:rsidRPr="005C5B5F">
        <w:rPr>
          <w:rFonts w:ascii="Times New Roman" w:hAnsi="Times New Roman"/>
          <w:sz w:val="28"/>
          <w:szCs w:val="28"/>
        </w:rPr>
        <w:t>выставочный проект «Совместимости»</w:t>
      </w:r>
      <w:r>
        <w:rPr>
          <w:rFonts w:ascii="Times New Roman" w:hAnsi="Times New Roman"/>
          <w:sz w:val="28"/>
          <w:szCs w:val="28"/>
        </w:rPr>
        <w:t xml:space="preserve"> в </w:t>
      </w:r>
      <w:r w:rsidRPr="005C5B5F">
        <w:rPr>
          <w:rFonts w:ascii="Times New Roman" w:hAnsi="Times New Roman"/>
          <w:sz w:val="28"/>
          <w:szCs w:val="28"/>
        </w:rPr>
        <w:t>Эрфурте, фотовыставка «Образы России»</w:t>
      </w:r>
      <w:r>
        <w:rPr>
          <w:rFonts w:ascii="Times New Roman" w:hAnsi="Times New Roman"/>
          <w:sz w:val="28"/>
          <w:szCs w:val="28"/>
        </w:rPr>
        <w:t xml:space="preserve"> в </w:t>
      </w:r>
      <w:r w:rsidRPr="005C5B5F">
        <w:rPr>
          <w:rFonts w:ascii="Times New Roman" w:hAnsi="Times New Roman"/>
          <w:sz w:val="28"/>
          <w:szCs w:val="28"/>
        </w:rPr>
        <w:t>Германии, творческие лаборатории немецких фотохудожников</w:t>
      </w:r>
      <w:r>
        <w:rPr>
          <w:rFonts w:ascii="Times New Roman" w:hAnsi="Times New Roman"/>
          <w:sz w:val="28"/>
          <w:szCs w:val="28"/>
        </w:rPr>
        <w:t xml:space="preserve"> и </w:t>
      </w:r>
      <w:r w:rsidRPr="005C5B5F">
        <w:rPr>
          <w:rFonts w:ascii="Times New Roman" w:hAnsi="Times New Roman"/>
          <w:sz w:val="28"/>
          <w:szCs w:val="28"/>
        </w:rPr>
        <w:t>фотовыставки</w:t>
      </w:r>
      <w:r>
        <w:rPr>
          <w:rFonts w:ascii="Times New Roman" w:hAnsi="Times New Roman"/>
          <w:sz w:val="28"/>
          <w:szCs w:val="28"/>
        </w:rPr>
        <w:t xml:space="preserve"> в </w:t>
      </w:r>
      <w:r w:rsidRPr="005C5B5F">
        <w:rPr>
          <w:rFonts w:ascii="Times New Roman" w:hAnsi="Times New Roman"/>
          <w:sz w:val="28"/>
          <w:szCs w:val="28"/>
        </w:rPr>
        <w:t>Санкт-Петербурге. 1 июля</w:t>
      </w:r>
      <w:r>
        <w:rPr>
          <w:rFonts w:ascii="Times New Roman" w:hAnsi="Times New Roman"/>
          <w:sz w:val="28"/>
          <w:szCs w:val="28"/>
        </w:rPr>
        <w:t xml:space="preserve"> в </w:t>
      </w:r>
      <w:r w:rsidRPr="005C5B5F">
        <w:rPr>
          <w:rFonts w:ascii="Times New Roman" w:hAnsi="Times New Roman"/>
          <w:sz w:val="28"/>
          <w:szCs w:val="28"/>
        </w:rPr>
        <w:t xml:space="preserve">концертном зале Берлинской филармонии состоялось </w:t>
      </w:r>
      <w:r w:rsidRPr="005C5B5F">
        <w:rPr>
          <w:rFonts w:ascii="Times New Roman" w:hAnsi="Times New Roman"/>
          <w:b/>
          <w:sz w:val="28"/>
          <w:szCs w:val="28"/>
        </w:rPr>
        <w:t xml:space="preserve">официальное закрытие Года России — Германии — 2012/13 — </w:t>
      </w:r>
      <w:r w:rsidRPr="005C5B5F">
        <w:rPr>
          <w:rFonts w:ascii="Times New Roman" w:hAnsi="Times New Roman"/>
          <w:sz w:val="28"/>
          <w:szCs w:val="28"/>
        </w:rPr>
        <w:t>концерт</w:t>
      </w:r>
      <w:r>
        <w:rPr>
          <w:rFonts w:ascii="Times New Roman" w:hAnsi="Times New Roman"/>
          <w:sz w:val="28"/>
          <w:szCs w:val="28"/>
        </w:rPr>
        <w:t xml:space="preserve"> </w:t>
      </w:r>
      <w:r>
        <w:rPr>
          <w:rFonts w:ascii="Times New Roman" w:hAnsi="Times New Roman"/>
          <w:sz w:val="28"/>
          <w:szCs w:val="28"/>
        </w:rPr>
        <w:lastRenderedPageBreak/>
        <w:t>с </w:t>
      </w:r>
      <w:r w:rsidRPr="005C5B5F">
        <w:rPr>
          <w:rFonts w:ascii="Times New Roman" w:hAnsi="Times New Roman"/>
          <w:sz w:val="28"/>
          <w:szCs w:val="28"/>
        </w:rPr>
        <w:t>участием симфонического оркестра Мариинского театра, солистов Рене Папе</w:t>
      </w:r>
      <w:r>
        <w:rPr>
          <w:rFonts w:ascii="Times New Roman" w:hAnsi="Times New Roman"/>
          <w:sz w:val="28"/>
          <w:szCs w:val="28"/>
        </w:rPr>
        <w:t xml:space="preserve"> и </w:t>
      </w:r>
      <w:r w:rsidRPr="005C5B5F">
        <w:rPr>
          <w:rFonts w:ascii="Times New Roman" w:hAnsi="Times New Roman"/>
          <w:sz w:val="28"/>
          <w:szCs w:val="28"/>
        </w:rPr>
        <w:t>Дениса Мацуева, дирижер — Валерий Гергиев.</w:t>
      </w:r>
    </w:p>
    <w:p w:rsidR="000D100C" w:rsidRPr="005C5B5F" w:rsidRDefault="000D100C" w:rsidP="004A7A4B">
      <w:pPr>
        <w:spacing w:line="240" w:lineRule="auto"/>
        <w:ind w:firstLine="426"/>
        <w:jc w:val="both"/>
        <w:rPr>
          <w:rFonts w:ascii="Times New Roman" w:hAnsi="Times New Roman"/>
          <w:b/>
          <w:sz w:val="28"/>
          <w:szCs w:val="28"/>
        </w:rPr>
      </w:pPr>
      <w:r w:rsidRPr="005C5B5F">
        <w:rPr>
          <w:rFonts w:ascii="Times New Roman" w:hAnsi="Times New Roman"/>
          <w:sz w:val="28"/>
          <w:szCs w:val="28"/>
        </w:rPr>
        <w:t xml:space="preserve">2013 год был объявлен </w:t>
      </w:r>
      <w:r w:rsidRPr="005C5B5F">
        <w:rPr>
          <w:rFonts w:ascii="Times New Roman" w:hAnsi="Times New Roman"/>
          <w:b/>
          <w:sz w:val="28"/>
          <w:szCs w:val="28"/>
        </w:rPr>
        <w:t>Годом России</w:t>
      </w:r>
      <w:r>
        <w:rPr>
          <w:rFonts w:ascii="Times New Roman" w:hAnsi="Times New Roman"/>
          <w:b/>
          <w:sz w:val="28"/>
          <w:szCs w:val="28"/>
        </w:rPr>
        <w:t xml:space="preserve"> в </w:t>
      </w:r>
      <w:r w:rsidRPr="005C5B5F">
        <w:rPr>
          <w:rFonts w:ascii="Times New Roman" w:hAnsi="Times New Roman"/>
          <w:b/>
          <w:sz w:val="28"/>
          <w:szCs w:val="28"/>
        </w:rPr>
        <w:t>Нидерландах</w:t>
      </w:r>
      <w:r>
        <w:rPr>
          <w:rFonts w:ascii="Times New Roman" w:hAnsi="Times New Roman"/>
          <w:b/>
          <w:sz w:val="28"/>
          <w:szCs w:val="28"/>
        </w:rPr>
        <w:t xml:space="preserve"> и </w:t>
      </w:r>
      <w:r w:rsidRPr="005C5B5F">
        <w:rPr>
          <w:rFonts w:ascii="Times New Roman" w:hAnsi="Times New Roman"/>
          <w:b/>
          <w:sz w:val="28"/>
          <w:szCs w:val="28"/>
        </w:rPr>
        <w:t>Годом Нидерландов</w:t>
      </w:r>
      <w:r>
        <w:rPr>
          <w:rFonts w:ascii="Times New Roman" w:hAnsi="Times New Roman"/>
          <w:b/>
          <w:sz w:val="28"/>
          <w:szCs w:val="28"/>
        </w:rPr>
        <w:t xml:space="preserve"> в </w:t>
      </w:r>
      <w:r w:rsidRPr="005C5B5F">
        <w:rPr>
          <w:rFonts w:ascii="Times New Roman" w:hAnsi="Times New Roman"/>
          <w:b/>
          <w:sz w:val="28"/>
          <w:szCs w:val="28"/>
        </w:rPr>
        <w:t>России</w:t>
      </w:r>
      <w:r w:rsidRPr="005C5B5F">
        <w:rPr>
          <w:rFonts w:ascii="Times New Roman" w:hAnsi="Times New Roman"/>
          <w:sz w:val="28"/>
          <w:szCs w:val="28"/>
        </w:rPr>
        <w:t>. Всего</w:t>
      </w:r>
      <w:r>
        <w:rPr>
          <w:rFonts w:ascii="Times New Roman" w:hAnsi="Times New Roman"/>
          <w:sz w:val="28"/>
          <w:szCs w:val="28"/>
        </w:rPr>
        <w:t xml:space="preserve"> в </w:t>
      </w:r>
      <w:r w:rsidRPr="005C5B5F">
        <w:rPr>
          <w:rFonts w:ascii="Times New Roman" w:hAnsi="Times New Roman"/>
          <w:sz w:val="28"/>
          <w:szCs w:val="28"/>
        </w:rPr>
        <w:t>рамках Года</w:t>
      </w:r>
      <w:r>
        <w:rPr>
          <w:rFonts w:ascii="Times New Roman" w:hAnsi="Times New Roman"/>
          <w:sz w:val="28"/>
          <w:szCs w:val="28"/>
        </w:rPr>
        <w:t xml:space="preserve"> в </w:t>
      </w:r>
      <w:r w:rsidRPr="005C5B5F">
        <w:rPr>
          <w:rFonts w:ascii="Times New Roman" w:hAnsi="Times New Roman"/>
          <w:sz w:val="28"/>
          <w:szCs w:val="28"/>
        </w:rPr>
        <w:t>2013 году проведено более 30 комплексных мероприятий.</w:t>
      </w:r>
    </w:p>
    <w:p w:rsidR="000D100C" w:rsidRPr="005C5B5F" w:rsidRDefault="000D100C" w:rsidP="004A7A4B">
      <w:pPr>
        <w:autoSpaceDE w:val="0"/>
        <w:autoSpaceDN w:val="0"/>
        <w:adjustRightInd w:val="0"/>
        <w:spacing w:line="240" w:lineRule="auto"/>
        <w:ind w:firstLine="426"/>
        <w:contextualSpacing/>
        <w:jc w:val="both"/>
        <w:rPr>
          <w:rFonts w:ascii="Times New Roman" w:hAnsi="Times New Roman"/>
          <w:sz w:val="28"/>
          <w:szCs w:val="28"/>
          <w:lang w:eastAsia="ru-RU"/>
        </w:rPr>
      </w:pPr>
      <w:r w:rsidRPr="005C5B5F">
        <w:rPr>
          <w:rFonts w:ascii="Times New Roman" w:hAnsi="Times New Roman"/>
          <w:sz w:val="28"/>
          <w:szCs w:val="28"/>
          <w:lang w:eastAsia="ru-RU"/>
        </w:rPr>
        <w:t>Реализована</w:t>
      </w:r>
      <w:r w:rsidRPr="005C5B5F">
        <w:rPr>
          <w:rFonts w:ascii="Times New Roman" w:hAnsi="Times New Roman"/>
          <w:b/>
          <w:sz w:val="28"/>
          <w:szCs w:val="28"/>
          <w:lang w:eastAsia="ru-RU"/>
        </w:rPr>
        <w:t xml:space="preserve"> культурная программа</w:t>
      </w:r>
      <w:r>
        <w:rPr>
          <w:rFonts w:ascii="Times New Roman" w:hAnsi="Times New Roman"/>
          <w:b/>
          <w:sz w:val="28"/>
          <w:szCs w:val="28"/>
          <w:lang w:eastAsia="ru-RU"/>
        </w:rPr>
        <w:t xml:space="preserve"> в </w:t>
      </w:r>
      <w:r w:rsidRPr="005C5B5F">
        <w:rPr>
          <w:rFonts w:ascii="Times New Roman" w:hAnsi="Times New Roman"/>
          <w:b/>
          <w:sz w:val="28"/>
          <w:szCs w:val="28"/>
          <w:lang w:eastAsia="ru-RU"/>
        </w:rPr>
        <w:t>рамках Всемирной летней универсиады</w:t>
      </w:r>
      <w:r>
        <w:rPr>
          <w:rFonts w:ascii="Times New Roman" w:hAnsi="Times New Roman"/>
          <w:b/>
          <w:sz w:val="28"/>
          <w:szCs w:val="28"/>
          <w:lang w:eastAsia="ru-RU"/>
        </w:rPr>
        <w:t xml:space="preserve"> в </w:t>
      </w:r>
      <w:r w:rsidRPr="005C5B5F">
        <w:rPr>
          <w:rFonts w:ascii="Times New Roman" w:hAnsi="Times New Roman"/>
          <w:b/>
          <w:sz w:val="28"/>
          <w:szCs w:val="28"/>
          <w:lang w:eastAsia="ru-RU"/>
        </w:rPr>
        <w:t>Казани</w:t>
      </w:r>
      <w:r>
        <w:rPr>
          <w:rFonts w:ascii="Times New Roman" w:hAnsi="Times New Roman"/>
          <w:sz w:val="28"/>
          <w:szCs w:val="28"/>
          <w:lang w:eastAsia="ru-RU"/>
        </w:rPr>
        <w:t xml:space="preserve"> и </w:t>
      </w:r>
      <w:r w:rsidRPr="005C5B5F">
        <w:rPr>
          <w:rFonts w:ascii="Times New Roman" w:hAnsi="Times New Roman"/>
          <w:sz w:val="28"/>
          <w:szCs w:val="28"/>
          <w:lang w:eastAsia="ru-RU"/>
        </w:rPr>
        <w:t>мероприятия</w:t>
      </w:r>
      <w:r>
        <w:rPr>
          <w:rFonts w:ascii="Times New Roman" w:hAnsi="Times New Roman"/>
          <w:sz w:val="28"/>
          <w:szCs w:val="28"/>
          <w:lang w:eastAsia="ru-RU"/>
        </w:rPr>
        <w:t xml:space="preserve"> в </w:t>
      </w:r>
      <w:r w:rsidRPr="005C5B5F">
        <w:rPr>
          <w:rFonts w:ascii="Times New Roman" w:hAnsi="Times New Roman"/>
          <w:sz w:val="28"/>
          <w:szCs w:val="28"/>
          <w:lang w:eastAsia="ru-RU"/>
        </w:rPr>
        <w:t xml:space="preserve">рамках </w:t>
      </w:r>
      <w:r w:rsidRPr="005C5B5F">
        <w:rPr>
          <w:rFonts w:ascii="Times New Roman" w:hAnsi="Times New Roman"/>
          <w:b/>
          <w:sz w:val="28"/>
          <w:szCs w:val="28"/>
          <w:lang w:eastAsia="ru-RU"/>
        </w:rPr>
        <w:t>финала Культурной олимпиады</w:t>
      </w:r>
      <w:r>
        <w:rPr>
          <w:rFonts w:ascii="Times New Roman" w:hAnsi="Times New Roman"/>
          <w:b/>
          <w:sz w:val="28"/>
          <w:szCs w:val="28"/>
          <w:lang w:eastAsia="ru-RU"/>
        </w:rPr>
        <w:t xml:space="preserve"> в </w:t>
      </w:r>
      <w:r w:rsidRPr="005C5B5F">
        <w:rPr>
          <w:rFonts w:ascii="Times New Roman" w:hAnsi="Times New Roman"/>
          <w:b/>
          <w:sz w:val="28"/>
          <w:szCs w:val="28"/>
          <w:lang w:eastAsia="ru-RU"/>
        </w:rPr>
        <w:t>Сочи</w:t>
      </w:r>
      <w:r w:rsidRPr="005C5B5F">
        <w:rPr>
          <w:rFonts w:ascii="Times New Roman" w:hAnsi="Times New Roman"/>
          <w:sz w:val="28"/>
          <w:szCs w:val="28"/>
          <w:lang w:eastAsia="ru-RU"/>
        </w:rPr>
        <w:t>.</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С 12</w:t>
      </w:r>
      <w:r>
        <w:rPr>
          <w:rFonts w:ascii="Times New Roman" w:hAnsi="Times New Roman"/>
          <w:sz w:val="28"/>
          <w:szCs w:val="28"/>
        </w:rPr>
        <w:t xml:space="preserve"> по </w:t>
      </w:r>
      <w:r w:rsidRPr="005C5B5F">
        <w:rPr>
          <w:rFonts w:ascii="Times New Roman" w:hAnsi="Times New Roman"/>
          <w:sz w:val="28"/>
          <w:szCs w:val="28"/>
        </w:rPr>
        <w:t>17 ноября</w:t>
      </w:r>
      <w:r>
        <w:rPr>
          <w:rFonts w:ascii="Times New Roman" w:hAnsi="Times New Roman"/>
          <w:sz w:val="28"/>
          <w:szCs w:val="28"/>
        </w:rPr>
        <w:t xml:space="preserve"> в </w:t>
      </w:r>
      <w:r w:rsidRPr="005C5B5F">
        <w:rPr>
          <w:rFonts w:ascii="Times New Roman" w:hAnsi="Times New Roman"/>
          <w:sz w:val="28"/>
          <w:szCs w:val="28"/>
        </w:rPr>
        <w:t>городах Ханой</w:t>
      </w:r>
      <w:r>
        <w:rPr>
          <w:rFonts w:ascii="Times New Roman" w:hAnsi="Times New Roman"/>
          <w:sz w:val="28"/>
          <w:szCs w:val="28"/>
        </w:rPr>
        <w:t xml:space="preserve"> и </w:t>
      </w:r>
      <w:r w:rsidRPr="005C5B5F">
        <w:rPr>
          <w:rFonts w:ascii="Times New Roman" w:hAnsi="Times New Roman"/>
          <w:sz w:val="28"/>
          <w:szCs w:val="28"/>
        </w:rPr>
        <w:t xml:space="preserve">Хошимин проходили </w:t>
      </w:r>
      <w:r w:rsidRPr="005C5B5F">
        <w:rPr>
          <w:rFonts w:ascii="Times New Roman" w:hAnsi="Times New Roman"/>
          <w:b/>
          <w:sz w:val="28"/>
          <w:szCs w:val="28"/>
        </w:rPr>
        <w:t>Дни российской культуры во Вьетнаме</w:t>
      </w:r>
      <w:r w:rsidRPr="005C5B5F">
        <w:rPr>
          <w:rFonts w:ascii="Times New Roman" w:hAnsi="Times New Roman"/>
          <w:sz w:val="28"/>
          <w:szCs w:val="28"/>
        </w:rPr>
        <w:t>, состоялись выступления Государственного академического русского народного хора имени М.Е.Пятницкого, концерты</w:t>
      </w:r>
      <w:r>
        <w:rPr>
          <w:rFonts w:ascii="Times New Roman" w:hAnsi="Times New Roman"/>
          <w:sz w:val="28"/>
          <w:szCs w:val="28"/>
        </w:rPr>
        <w:t xml:space="preserve"> с </w:t>
      </w:r>
      <w:r w:rsidRPr="005C5B5F">
        <w:rPr>
          <w:rFonts w:ascii="Times New Roman" w:hAnsi="Times New Roman"/>
          <w:sz w:val="28"/>
          <w:szCs w:val="28"/>
        </w:rPr>
        <w:t>участием российских оперных солистов.</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10 ноября</w:t>
      </w:r>
      <w:r>
        <w:rPr>
          <w:rFonts w:ascii="Times New Roman" w:hAnsi="Times New Roman"/>
          <w:sz w:val="28"/>
          <w:szCs w:val="28"/>
        </w:rPr>
        <w:t xml:space="preserve"> в </w:t>
      </w:r>
      <w:r w:rsidRPr="005C5B5F">
        <w:rPr>
          <w:rFonts w:ascii="Times New Roman" w:hAnsi="Times New Roman"/>
          <w:sz w:val="28"/>
          <w:szCs w:val="28"/>
        </w:rPr>
        <w:t>Минске состоялся</w:t>
      </w:r>
      <w:r w:rsidRPr="005C5B5F">
        <w:rPr>
          <w:rFonts w:ascii="Times New Roman" w:hAnsi="Times New Roman"/>
          <w:b/>
          <w:sz w:val="28"/>
          <w:szCs w:val="28"/>
        </w:rPr>
        <w:t xml:space="preserve"> Концерт Большого симфонического оркестра имени П.И.Чайковского под управлением В.И.Федосеева</w:t>
      </w:r>
      <w:r>
        <w:rPr>
          <w:rFonts w:ascii="Times New Roman" w:hAnsi="Times New Roman"/>
          <w:b/>
          <w:sz w:val="28"/>
          <w:szCs w:val="28"/>
        </w:rPr>
        <w:t xml:space="preserve"> и </w:t>
      </w:r>
      <w:r w:rsidRPr="005C5B5F">
        <w:rPr>
          <w:rFonts w:ascii="Times New Roman" w:hAnsi="Times New Roman"/>
          <w:b/>
          <w:sz w:val="28"/>
          <w:szCs w:val="28"/>
        </w:rPr>
        <w:t>оперных солистов Мариинского театра</w:t>
      </w:r>
      <w:r>
        <w:rPr>
          <w:rFonts w:ascii="Times New Roman" w:hAnsi="Times New Roman"/>
          <w:b/>
          <w:sz w:val="28"/>
          <w:szCs w:val="28"/>
        </w:rPr>
        <w:t xml:space="preserve"> с </w:t>
      </w:r>
      <w:r w:rsidRPr="005C5B5F">
        <w:rPr>
          <w:rFonts w:ascii="Times New Roman" w:hAnsi="Times New Roman"/>
          <w:b/>
          <w:sz w:val="28"/>
          <w:szCs w:val="28"/>
        </w:rPr>
        <w:t>программой «Песни военных лет»,</w:t>
      </w:r>
      <w:r w:rsidRPr="005C5B5F">
        <w:rPr>
          <w:rFonts w:ascii="Times New Roman" w:hAnsi="Times New Roman"/>
          <w:sz w:val="28"/>
          <w:szCs w:val="28"/>
        </w:rPr>
        <w:t xml:space="preserve"> посвященный 70-летию Победы России</w:t>
      </w:r>
      <w:r>
        <w:rPr>
          <w:rFonts w:ascii="Times New Roman" w:hAnsi="Times New Roman"/>
          <w:sz w:val="28"/>
          <w:szCs w:val="28"/>
        </w:rPr>
        <w:t xml:space="preserve"> в </w:t>
      </w:r>
      <w:r w:rsidRPr="005C5B5F">
        <w:rPr>
          <w:rFonts w:ascii="Times New Roman" w:hAnsi="Times New Roman"/>
          <w:sz w:val="28"/>
          <w:szCs w:val="28"/>
        </w:rPr>
        <w:t>Великой Отечественной войне</w:t>
      </w:r>
      <w:r>
        <w:rPr>
          <w:rFonts w:ascii="Times New Roman" w:hAnsi="Times New Roman"/>
          <w:sz w:val="28"/>
          <w:szCs w:val="28"/>
        </w:rPr>
        <w:t xml:space="preserve"> и </w:t>
      </w:r>
      <w:r w:rsidRPr="005C5B5F">
        <w:rPr>
          <w:rFonts w:ascii="Times New Roman" w:hAnsi="Times New Roman"/>
          <w:sz w:val="28"/>
          <w:szCs w:val="28"/>
        </w:rPr>
        <w:t>освобождения Белоруссии</w:t>
      </w:r>
      <w:r>
        <w:rPr>
          <w:rFonts w:ascii="Times New Roman" w:hAnsi="Times New Roman"/>
          <w:sz w:val="28"/>
          <w:szCs w:val="28"/>
        </w:rPr>
        <w:t xml:space="preserve"> от </w:t>
      </w:r>
      <w:r w:rsidRPr="005C5B5F">
        <w:rPr>
          <w:rFonts w:ascii="Times New Roman" w:hAnsi="Times New Roman"/>
          <w:sz w:val="28"/>
          <w:szCs w:val="28"/>
        </w:rPr>
        <w:t>немецко-фашистских захватчиков —</w:t>
      </w:r>
      <w:r>
        <w:rPr>
          <w:rFonts w:ascii="Times New Roman" w:hAnsi="Times New Roman"/>
          <w:sz w:val="28"/>
          <w:szCs w:val="28"/>
        </w:rPr>
        <w:t xml:space="preserve"> в </w:t>
      </w:r>
      <w:r w:rsidRPr="005C5B5F">
        <w:rPr>
          <w:rFonts w:ascii="Times New Roman" w:hAnsi="Times New Roman"/>
          <w:sz w:val="28"/>
          <w:szCs w:val="28"/>
        </w:rPr>
        <w:t>рамках Дней духовной культуры России</w:t>
      </w:r>
      <w:r>
        <w:rPr>
          <w:rFonts w:ascii="Times New Roman" w:hAnsi="Times New Roman"/>
          <w:sz w:val="28"/>
          <w:szCs w:val="28"/>
        </w:rPr>
        <w:t xml:space="preserve"> в </w:t>
      </w:r>
      <w:r w:rsidRPr="005C5B5F">
        <w:rPr>
          <w:rFonts w:ascii="Times New Roman" w:hAnsi="Times New Roman"/>
          <w:sz w:val="28"/>
          <w:szCs w:val="28"/>
        </w:rPr>
        <w:t>Белоруссии.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b/>
          <w:sz w:val="28"/>
          <w:szCs w:val="28"/>
        </w:rPr>
        <w:t>Выступление Российского рогового оркестра</w:t>
      </w:r>
      <w:r>
        <w:rPr>
          <w:rFonts w:ascii="Times New Roman" w:hAnsi="Times New Roman"/>
          <w:b/>
          <w:sz w:val="28"/>
          <w:szCs w:val="28"/>
        </w:rPr>
        <w:t xml:space="preserve"> и </w:t>
      </w:r>
      <w:r w:rsidRPr="005C5B5F">
        <w:rPr>
          <w:rFonts w:ascii="Times New Roman" w:hAnsi="Times New Roman"/>
          <w:b/>
          <w:sz w:val="28"/>
          <w:szCs w:val="28"/>
        </w:rPr>
        <w:t>хора Сретенского монастыря,</w:t>
      </w:r>
      <w:r w:rsidRPr="005C5B5F">
        <w:rPr>
          <w:rFonts w:ascii="Times New Roman" w:hAnsi="Times New Roman"/>
          <w:sz w:val="28"/>
          <w:szCs w:val="28"/>
        </w:rPr>
        <w:t xml:space="preserve"> приуроченное</w:t>
      </w:r>
      <w:r>
        <w:rPr>
          <w:rFonts w:ascii="Times New Roman" w:hAnsi="Times New Roman"/>
          <w:sz w:val="28"/>
          <w:szCs w:val="28"/>
        </w:rPr>
        <w:t xml:space="preserve"> к </w:t>
      </w:r>
      <w:r w:rsidRPr="005C5B5F">
        <w:rPr>
          <w:rFonts w:ascii="Times New Roman" w:hAnsi="Times New Roman"/>
          <w:sz w:val="28"/>
          <w:szCs w:val="28"/>
        </w:rPr>
        <w:t>празднованию 200-летия зарубежных походов русской армии</w:t>
      </w:r>
      <w:r>
        <w:rPr>
          <w:rFonts w:ascii="Times New Roman" w:hAnsi="Times New Roman"/>
          <w:sz w:val="28"/>
          <w:szCs w:val="28"/>
        </w:rPr>
        <w:t xml:space="preserve"> и </w:t>
      </w:r>
      <w:r w:rsidRPr="005C5B5F">
        <w:rPr>
          <w:rFonts w:ascii="Times New Roman" w:hAnsi="Times New Roman"/>
          <w:sz w:val="28"/>
          <w:szCs w:val="28"/>
        </w:rPr>
        <w:t>«Битвы народов»</w:t>
      </w:r>
      <w:r>
        <w:rPr>
          <w:rFonts w:ascii="Times New Roman" w:hAnsi="Times New Roman"/>
          <w:sz w:val="28"/>
          <w:szCs w:val="28"/>
        </w:rPr>
        <w:t xml:space="preserve"> в </w:t>
      </w:r>
      <w:r w:rsidRPr="005C5B5F">
        <w:rPr>
          <w:rFonts w:ascii="Times New Roman" w:hAnsi="Times New Roman"/>
          <w:sz w:val="28"/>
          <w:szCs w:val="28"/>
        </w:rPr>
        <w:t>Лейпциге состоялось 19 октября.</w:t>
      </w:r>
    </w:p>
    <w:p w:rsidR="000D100C" w:rsidRPr="005C5B5F" w:rsidRDefault="000D100C" w:rsidP="004A7A4B">
      <w:pPr>
        <w:pStyle w:val="a6"/>
        <w:tabs>
          <w:tab w:val="left" w:pos="426"/>
          <w:tab w:val="left" w:pos="1206"/>
        </w:tabs>
        <w:spacing w:after="0" w:line="240" w:lineRule="auto"/>
        <w:ind w:left="0" w:firstLine="426"/>
        <w:jc w:val="both"/>
        <w:rPr>
          <w:rFonts w:ascii="Times New Roman" w:hAnsi="Times New Roman"/>
          <w:sz w:val="28"/>
          <w:szCs w:val="28"/>
        </w:rPr>
      </w:pPr>
      <w:r w:rsidRPr="005C5B5F">
        <w:rPr>
          <w:rFonts w:ascii="Times New Roman" w:hAnsi="Times New Roman"/>
          <w:sz w:val="28"/>
          <w:szCs w:val="28"/>
        </w:rPr>
        <w:t xml:space="preserve">В 2013 году </w:t>
      </w:r>
      <w:r w:rsidRPr="005C5B5F">
        <w:rPr>
          <w:rFonts w:ascii="Times New Roman" w:hAnsi="Times New Roman"/>
          <w:b/>
          <w:sz w:val="28"/>
          <w:szCs w:val="28"/>
        </w:rPr>
        <w:t>состоялись два крупных события</w:t>
      </w:r>
      <w:r>
        <w:rPr>
          <w:rFonts w:ascii="Times New Roman" w:hAnsi="Times New Roman"/>
          <w:b/>
          <w:sz w:val="28"/>
          <w:szCs w:val="28"/>
        </w:rPr>
        <w:t xml:space="preserve"> в </w:t>
      </w:r>
      <w:r w:rsidRPr="005C5B5F">
        <w:rPr>
          <w:rFonts w:ascii="Times New Roman" w:hAnsi="Times New Roman"/>
          <w:b/>
          <w:sz w:val="28"/>
          <w:szCs w:val="28"/>
        </w:rPr>
        <w:t>мире балета</w:t>
      </w:r>
      <w:r w:rsidRPr="005C5B5F">
        <w:rPr>
          <w:rFonts w:ascii="Times New Roman" w:hAnsi="Times New Roman"/>
          <w:sz w:val="28"/>
          <w:szCs w:val="28"/>
        </w:rPr>
        <w:t>: Международный конкурс артистов балета</w:t>
      </w:r>
      <w:r>
        <w:rPr>
          <w:rFonts w:ascii="Times New Roman" w:hAnsi="Times New Roman"/>
          <w:sz w:val="28"/>
          <w:szCs w:val="28"/>
        </w:rPr>
        <w:t xml:space="preserve"> и </w:t>
      </w:r>
      <w:r w:rsidRPr="005C5B5F">
        <w:rPr>
          <w:rFonts w:ascii="Times New Roman" w:hAnsi="Times New Roman"/>
          <w:sz w:val="28"/>
          <w:szCs w:val="28"/>
        </w:rPr>
        <w:t>хореографов, один</w:t>
      </w:r>
      <w:r>
        <w:rPr>
          <w:rFonts w:ascii="Times New Roman" w:hAnsi="Times New Roman"/>
          <w:sz w:val="28"/>
          <w:szCs w:val="28"/>
        </w:rPr>
        <w:t xml:space="preserve"> из </w:t>
      </w:r>
      <w:r w:rsidRPr="005C5B5F">
        <w:rPr>
          <w:rFonts w:ascii="Times New Roman" w:hAnsi="Times New Roman"/>
          <w:sz w:val="28"/>
          <w:szCs w:val="28"/>
        </w:rPr>
        <w:t>самых авторитетных</w:t>
      </w:r>
      <w:r>
        <w:rPr>
          <w:rFonts w:ascii="Times New Roman" w:hAnsi="Times New Roman"/>
          <w:sz w:val="28"/>
          <w:szCs w:val="28"/>
        </w:rPr>
        <w:t xml:space="preserve"> в </w:t>
      </w:r>
      <w:r w:rsidRPr="005C5B5F">
        <w:rPr>
          <w:rFonts w:ascii="Times New Roman" w:hAnsi="Times New Roman"/>
          <w:sz w:val="28"/>
          <w:szCs w:val="28"/>
        </w:rPr>
        <w:t>мире,</w:t>
      </w:r>
      <w:r>
        <w:rPr>
          <w:rFonts w:ascii="Times New Roman" w:hAnsi="Times New Roman"/>
          <w:sz w:val="28"/>
          <w:szCs w:val="28"/>
        </w:rPr>
        <w:t xml:space="preserve"> а </w:t>
      </w:r>
      <w:r w:rsidRPr="005C5B5F">
        <w:rPr>
          <w:rFonts w:ascii="Times New Roman" w:hAnsi="Times New Roman"/>
          <w:sz w:val="28"/>
          <w:szCs w:val="28"/>
        </w:rPr>
        <w:t>затем новый Всероссийский конкурс артистов балета</w:t>
      </w:r>
      <w:r>
        <w:rPr>
          <w:rFonts w:ascii="Times New Roman" w:hAnsi="Times New Roman"/>
          <w:sz w:val="28"/>
          <w:szCs w:val="28"/>
        </w:rPr>
        <w:t xml:space="preserve"> и </w:t>
      </w:r>
      <w:r w:rsidRPr="005C5B5F">
        <w:rPr>
          <w:rFonts w:ascii="Times New Roman" w:hAnsi="Times New Roman"/>
          <w:sz w:val="28"/>
          <w:szCs w:val="28"/>
        </w:rPr>
        <w:t>хореографов. Председателем жюри</w:t>
      </w:r>
      <w:r>
        <w:rPr>
          <w:rFonts w:ascii="Times New Roman" w:hAnsi="Times New Roman"/>
          <w:sz w:val="28"/>
          <w:szCs w:val="28"/>
        </w:rPr>
        <w:t xml:space="preserve"> и </w:t>
      </w:r>
      <w:r w:rsidRPr="005C5B5F">
        <w:rPr>
          <w:rFonts w:ascii="Times New Roman" w:hAnsi="Times New Roman"/>
          <w:sz w:val="28"/>
          <w:szCs w:val="28"/>
        </w:rPr>
        <w:t>художественным руководителем этих конкурсов выступил выдающийся хореограф современности Юрий Григорович. На международный конкурс было подано небывалое количество заявок — 350. Отбор прошли около двухсот участников</w:t>
      </w:r>
      <w:r>
        <w:rPr>
          <w:rFonts w:ascii="Times New Roman" w:hAnsi="Times New Roman"/>
          <w:sz w:val="28"/>
          <w:szCs w:val="28"/>
        </w:rPr>
        <w:t xml:space="preserve"> из </w:t>
      </w:r>
      <w:r w:rsidRPr="005C5B5F">
        <w:rPr>
          <w:rFonts w:ascii="Times New Roman" w:hAnsi="Times New Roman"/>
          <w:sz w:val="28"/>
          <w:szCs w:val="28"/>
        </w:rPr>
        <w:t>разных стран.</w:t>
      </w:r>
    </w:p>
    <w:p w:rsidR="000D100C" w:rsidRPr="005C5B5F" w:rsidRDefault="000D100C" w:rsidP="004A7A4B">
      <w:pPr>
        <w:widowControl w:val="0"/>
        <w:spacing w:line="240" w:lineRule="auto"/>
        <w:ind w:firstLine="426"/>
        <w:jc w:val="both"/>
        <w:rPr>
          <w:rFonts w:ascii="Times New Roman" w:hAnsi="Times New Roman"/>
          <w:sz w:val="28"/>
          <w:szCs w:val="28"/>
        </w:rPr>
      </w:pPr>
      <w:r w:rsidRPr="005C5B5F">
        <w:rPr>
          <w:rFonts w:ascii="Times New Roman" w:hAnsi="Times New Roman"/>
          <w:bCs/>
          <w:sz w:val="28"/>
          <w:szCs w:val="28"/>
          <w:lang w:eastAsia="ru-RU"/>
        </w:rPr>
        <w:t>В 2013 году з</w:t>
      </w:r>
      <w:r w:rsidRPr="005C5B5F">
        <w:rPr>
          <w:rFonts w:ascii="Times New Roman" w:hAnsi="Times New Roman"/>
          <w:sz w:val="28"/>
          <w:szCs w:val="28"/>
        </w:rPr>
        <w:t xml:space="preserve">авершился первый четырехлетний цикл </w:t>
      </w:r>
      <w:r w:rsidRPr="005C5B5F">
        <w:rPr>
          <w:rFonts w:ascii="Times New Roman" w:hAnsi="Times New Roman"/>
          <w:b/>
          <w:sz w:val="28"/>
          <w:szCs w:val="28"/>
        </w:rPr>
        <w:t>Первого Всероссийского музыкального конкурса</w:t>
      </w:r>
      <w:r w:rsidRPr="005C5B5F">
        <w:rPr>
          <w:rFonts w:ascii="Times New Roman" w:hAnsi="Times New Roman"/>
          <w:sz w:val="28"/>
          <w:szCs w:val="28"/>
        </w:rPr>
        <w:t>, учрежденного</w:t>
      </w:r>
      <w:r>
        <w:rPr>
          <w:rFonts w:ascii="Times New Roman" w:hAnsi="Times New Roman"/>
          <w:sz w:val="28"/>
          <w:szCs w:val="28"/>
        </w:rPr>
        <w:t xml:space="preserve"> в </w:t>
      </w:r>
      <w:r w:rsidRPr="005C5B5F">
        <w:rPr>
          <w:rFonts w:ascii="Times New Roman" w:hAnsi="Times New Roman"/>
          <w:sz w:val="28"/>
          <w:szCs w:val="28"/>
        </w:rPr>
        <w:t>2010 году распоряжением Правительства Российской Федерации</w:t>
      </w:r>
      <w:r>
        <w:rPr>
          <w:rFonts w:ascii="Times New Roman" w:hAnsi="Times New Roman"/>
          <w:sz w:val="28"/>
          <w:szCs w:val="28"/>
        </w:rPr>
        <w:t xml:space="preserve"> по </w:t>
      </w:r>
      <w:r w:rsidRPr="005C5B5F">
        <w:rPr>
          <w:rFonts w:ascii="Times New Roman" w:hAnsi="Times New Roman"/>
          <w:sz w:val="28"/>
          <w:szCs w:val="28"/>
        </w:rPr>
        <w:t>инициативе Министерства культуры Российской Федерации. 10 января 2014 года</w:t>
      </w:r>
      <w:r>
        <w:rPr>
          <w:rFonts w:ascii="Times New Roman" w:hAnsi="Times New Roman"/>
          <w:sz w:val="28"/>
          <w:szCs w:val="28"/>
        </w:rPr>
        <w:t xml:space="preserve"> в </w:t>
      </w:r>
      <w:r w:rsidRPr="005C5B5F">
        <w:rPr>
          <w:rFonts w:ascii="Times New Roman" w:hAnsi="Times New Roman"/>
          <w:sz w:val="28"/>
          <w:szCs w:val="28"/>
        </w:rPr>
        <w:t xml:space="preserve">Концертном зале имени П.И.Чайковского состоялся гала-концерт лауреатов </w:t>
      </w:r>
      <w:r w:rsidRPr="004D10B7">
        <w:rPr>
          <w:rFonts w:ascii="Times New Roman" w:hAnsi="Times New Roman"/>
          <w:sz w:val="28"/>
          <w:szCs w:val="28"/>
        </w:rPr>
        <w:t>Первого</w:t>
      </w:r>
      <w:r w:rsidRPr="005C5B5F">
        <w:rPr>
          <w:rFonts w:ascii="Times New Roman" w:hAnsi="Times New Roman"/>
          <w:sz w:val="28"/>
          <w:szCs w:val="28"/>
        </w:rPr>
        <w:t> Всероссийского музыкального конкурса</w:t>
      </w:r>
      <w:r>
        <w:rPr>
          <w:rFonts w:ascii="Times New Roman" w:hAnsi="Times New Roman"/>
          <w:sz w:val="28"/>
          <w:szCs w:val="28"/>
        </w:rPr>
        <w:t xml:space="preserve"> за </w:t>
      </w:r>
      <w:r w:rsidRPr="005C5B5F">
        <w:rPr>
          <w:rFonts w:ascii="Times New Roman" w:hAnsi="Times New Roman"/>
          <w:sz w:val="28"/>
          <w:szCs w:val="28"/>
        </w:rPr>
        <w:t xml:space="preserve">весь четырехлетний цикл. </w:t>
      </w:r>
    </w:p>
    <w:p w:rsidR="000D100C" w:rsidRPr="005C5B5F" w:rsidRDefault="000D100C" w:rsidP="004A7A4B">
      <w:pPr>
        <w:pStyle w:val="a6"/>
        <w:widowControl w:val="0"/>
        <w:spacing w:after="0" w:line="240" w:lineRule="auto"/>
        <w:ind w:left="0" w:firstLine="426"/>
        <w:jc w:val="both"/>
        <w:rPr>
          <w:rFonts w:ascii="Times New Roman" w:hAnsi="Times New Roman"/>
          <w:sz w:val="28"/>
          <w:szCs w:val="28"/>
        </w:rPr>
      </w:pPr>
      <w:r w:rsidRPr="005C5B5F">
        <w:rPr>
          <w:rFonts w:ascii="Times New Roman" w:hAnsi="Times New Roman"/>
          <w:sz w:val="28"/>
          <w:szCs w:val="28"/>
        </w:rPr>
        <w:t>С 19 сентября</w:t>
      </w:r>
      <w:r>
        <w:rPr>
          <w:rFonts w:ascii="Times New Roman" w:hAnsi="Times New Roman"/>
          <w:sz w:val="28"/>
          <w:szCs w:val="28"/>
        </w:rPr>
        <w:t xml:space="preserve"> по </w:t>
      </w:r>
      <w:r w:rsidRPr="005C5B5F">
        <w:rPr>
          <w:rFonts w:ascii="Times New Roman" w:hAnsi="Times New Roman"/>
          <w:sz w:val="28"/>
          <w:szCs w:val="28"/>
        </w:rPr>
        <w:t>20 октября 2013 года</w:t>
      </w:r>
      <w:r>
        <w:rPr>
          <w:rFonts w:ascii="Times New Roman" w:hAnsi="Times New Roman"/>
          <w:sz w:val="28"/>
          <w:szCs w:val="28"/>
        </w:rPr>
        <w:t xml:space="preserve"> в </w:t>
      </w:r>
      <w:r w:rsidRPr="005C5B5F">
        <w:rPr>
          <w:rFonts w:ascii="Times New Roman" w:hAnsi="Times New Roman"/>
          <w:sz w:val="28"/>
          <w:szCs w:val="28"/>
        </w:rPr>
        <w:t xml:space="preserve">Москве состоялась </w:t>
      </w:r>
      <w:r w:rsidRPr="005C5B5F">
        <w:rPr>
          <w:rFonts w:ascii="Times New Roman" w:hAnsi="Times New Roman"/>
          <w:b/>
          <w:sz w:val="28"/>
          <w:szCs w:val="28"/>
        </w:rPr>
        <w:t>Пятая Московская международная биеннале современного искусства</w:t>
      </w:r>
      <w:r w:rsidRPr="005C5B5F">
        <w:rPr>
          <w:rFonts w:ascii="Times New Roman" w:hAnsi="Times New Roman"/>
          <w:sz w:val="28"/>
          <w:szCs w:val="28"/>
        </w:rPr>
        <w:t xml:space="preserve"> — крупнейшее</w:t>
      </w:r>
      <w:r>
        <w:rPr>
          <w:rFonts w:ascii="Times New Roman" w:hAnsi="Times New Roman"/>
          <w:sz w:val="28"/>
          <w:szCs w:val="28"/>
        </w:rPr>
        <w:t xml:space="preserve"> и </w:t>
      </w:r>
      <w:r w:rsidRPr="005C5B5F">
        <w:rPr>
          <w:rFonts w:ascii="Times New Roman" w:hAnsi="Times New Roman"/>
          <w:sz w:val="28"/>
          <w:szCs w:val="28"/>
        </w:rPr>
        <w:t>одно</w:t>
      </w:r>
      <w:r>
        <w:rPr>
          <w:rFonts w:ascii="Times New Roman" w:hAnsi="Times New Roman"/>
          <w:sz w:val="28"/>
          <w:szCs w:val="28"/>
        </w:rPr>
        <w:t xml:space="preserve"> из </w:t>
      </w:r>
      <w:r w:rsidRPr="005C5B5F">
        <w:rPr>
          <w:rFonts w:ascii="Times New Roman" w:hAnsi="Times New Roman"/>
          <w:sz w:val="28"/>
          <w:szCs w:val="28"/>
        </w:rPr>
        <w:t>самых значимых событий</w:t>
      </w:r>
      <w:r>
        <w:rPr>
          <w:rFonts w:ascii="Times New Roman" w:hAnsi="Times New Roman"/>
          <w:sz w:val="28"/>
          <w:szCs w:val="28"/>
        </w:rPr>
        <w:t xml:space="preserve"> в </w:t>
      </w:r>
      <w:r w:rsidRPr="005C5B5F">
        <w:rPr>
          <w:rFonts w:ascii="Times New Roman" w:hAnsi="Times New Roman"/>
          <w:sz w:val="28"/>
          <w:szCs w:val="28"/>
        </w:rPr>
        <w:t>России</w:t>
      </w:r>
      <w:r>
        <w:rPr>
          <w:rFonts w:ascii="Times New Roman" w:hAnsi="Times New Roman"/>
          <w:sz w:val="28"/>
          <w:szCs w:val="28"/>
        </w:rPr>
        <w:t xml:space="preserve"> в </w:t>
      </w:r>
      <w:r w:rsidRPr="005C5B5F">
        <w:rPr>
          <w:rFonts w:ascii="Times New Roman" w:hAnsi="Times New Roman"/>
          <w:sz w:val="28"/>
          <w:szCs w:val="28"/>
        </w:rPr>
        <w:t>области современного искусства. В рамках основного проекта биеннале представляется творчество 72 художников</w:t>
      </w:r>
      <w:r>
        <w:rPr>
          <w:rFonts w:ascii="Times New Roman" w:hAnsi="Times New Roman"/>
          <w:sz w:val="28"/>
          <w:szCs w:val="28"/>
        </w:rPr>
        <w:t xml:space="preserve"> и </w:t>
      </w:r>
      <w:r w:rsidRPr="005C5B5F">
        <w:rPr>
          <w:rFonts w:ascii="Times New Roman" w:hAnsi="Times New Roman"/>
          <w:sz w:val="28"/>
          <w:szCs w:val="28"/>
        </w:rPr>
        <w:t>художественных групп. Около 30 произведений создано специально для пространства ЦВЗ «Манеж». Крупнейшая выставка актуального искусства объединила проекты художников</w:t>
      </w:r>
      <w:r>
        <w:rPr>
          <w:rFonts w:ascii="Times New Roman" w:hAnsi="Times New Roman"/>
          <w:sz w:val="28"/>
          <w:szCs w:val="28"/>
        </w:rPr>
        <w:t xml:space="preserve"> из </w:t>
      </w:r>
      <w:r w:rsidRPr="005C5B5F">
        <w:rPr>
          <w:rFonts w:ascii="Times New Roman" w:hAnsi="Times New Roman"/>
          <w:sz w:val="28"/>
          <w:szCs w:val="28"/>
        </w:rPr>
        <w:t>40 стран.</w:t>
      </w:r>
    </w:p>
    <w:p w:rsidR="000D100C" w:rsidRPr="005C5B5F" w:rsidRDefault="000D100C" w:rsidP="004A7A4B">
      <w:pPr>
        <w:spacing w:line="240" w:lineRule="auto"/>
        <w:ind w:firstLine="426"/>
        <w:contextualSpacing/>
        <w:jc w:val="both"/>
        <w:rPr>
          <w:rFonts w:ascii="Times New Roman" w:hAnsi="Times New Roman"/>
          <w:b/>
          <w:sz w:val="28"/>
          <w:szCs w:val="28"/>
        </w:rPr>
      </w:pPr>
      <w:r w:rsidRPr="005C5B5F">
        <w:rPr>
          <w:rFonts w:ascii="Times New Roman" w:hAnsi="Times New Roman"/>
          <w:sz w:val="28"/>
          <w:szCs w:val="28"/>
        </w:rPr>
        <w:t xml:space="preserve">В рамках </w:t>
      </w:r>
      <w:r w:rsidRPr="005C5B5F">
        <w:rPr>
          <w:rFonts w:ascii="Times New Roman" w:hAnsi="Times New Roman"/>
          <w:b/>
          <w:sz w:val="28"/>
          <w:szCs w:val="28"/>
        </w:rPr>
        <w:t>55-й Биеннале современного искусства</w:t>
      </w:r>
      <w:r>
        <w:rPr>
          <w:rFonts w:ascii="Times New Roman" w:hAnsi="Times New Roman"/>
          <w:b/>
          <w:sz w:val="28"/>
          <w:szCs w:val="28"/>
        </w:rPr>
        <w:t xml:space="preserve"> в </w:t>
      </w:r>
      <w:r w:rsidRPr="005C5B5F">
        <w:rPr>
          <w:rFonts w:ascii="Times New Roman" w:hAnsi="Times New Roman"/>
          <w:b/>
          <w:sz w:val="28"/>
          <w:szCs w:val="28"/>
        </w:rPr>
        <w:t>Венеции</w:t>
      </w:r>
      <w:r>
        <w:rPr>
          <w:rFonts w:ascii="Times New Roman" w:hAnsi="Times New Roman"/>
          <w:b/>
          <w:sz w:val="28"/>
          <w:szCs w:val="28"/>
        </w:rPr>
        <w:t xml:space="preserve"> в </w:t>
      </w:r>
      <w:r w:rsidRPr="005C5B5F">
        <w:rPr>
          <w:rFonts w:ascii="Times New Roman" w:hAnsi="Times New Roman"/>
          <w:sz w:val="28"/>
          <w:szCs w:val="28"/>
        </w:rPr>
        <w:t xml:space="preserve">национальном павильоне России был представлен проект «Даная» </w:t>
      </w:r>
      <w:r w:rsidRPr="005C5B5F">
        <w:rPr>
          <w:rFonts w:ascii="Times New Roman" w:hAnsi="Times New Roman"/>
          <w:sz w:val="28"/>
          <w:szCs w:val="28"/>
        </w:rPr>
        <w:lastRenderedPageBreak/>
        <w:t>российского концептуалиста Вадима Захарова. Впервые</w:t>
      </w:r>
      <w:r>
        <w:rPr>
          <w:rFonts w:ascii="Times New Roman" w:hAnsi="Times New Roman"/>
          <w:sz w:val="28"/>
          <w:szCs w:val="28"/>
        </w:rPr>
        <w:t xml:space="preserve"> за </w:t>
      </w:r>
      <w:r w:rsidRPr="005C5B5F">
        <w:rPr>
          <w:rFonts w:ascii="Times New Roman" w:hAnsi="Times New Roman"/>
          <w:sz w:val="28"/>
          <w:szCs w:val="28"/>
        </w:rPr>
        <w:t>долгую историю павильона экспозиция объединила оба этажа здания, построенного знаменитым русским архитектором Алексеем Щусевым.</w:t>
      </w:r>
    </w:p>
    <w:p w:rsidR="000D100C" w:rsidRPr="005C5B5F" w:rsidRDefault="000D100C" w:rsidP="004A7A4B">
      <w:pPr>
        <w:widowControl w:val="0"/>
        <w:spacing w:line="240" w:lineRule="auto"/>
        <w:ind w:firstLine="426"/>
        <w:jc w:val="both"/>
        <w:rPr>
          <w:rFonts w:ascii="Times New Roman" w:hAnsi="Times New Roman"/>
          <w:sz w:val="28"/>
          <w:szCs w:val="28"/>
        </w:rPr>
      </w:pPr>
      <w:r w:rsidRPr="005C5B5F">
        <w:rPr>
          <w:rFonts w:ascii="Times New Roman" w:hAnsi="Times New Roman"/>
          <w:sz w:val="28"/>
          <w:szCs w:val="28"/>
        </w:rPr>
        <w:t>С 11</w:t>
      </w:r>
      <w:r>
        <w:rPr>
          <w:rFonts w:ascii="Times New Roman" w:hAnsi="Times New Roman"/>
          <w:sz w:val="28"/>
          <w:szCs w:val="28"/>
        </w:rPr>
        <w:t xml:space="preserve"> по </w:t>
      </w:r>
      <w:r w:rsidRPr="005C5B5F">
        <w:rPr>
          <w:rFonts w:ascii="Times New Roman" w:hAnsi="Times New Roman"/>
          <w:sz w:val="28"/>
          <w:szCs w:val="28"/>
        </w:rPr>
        <w:t>20 октября 2013 года проходил новый совместный проект Российской государственной цирковой компании</w:t>
      </w:r>
      <w:r>
        <w:rPr>
          <w:rFonts w:ascii="Times New Roman" w:hAnsi="Times New Roman"/>
          <w:sz w:val="28"/>
          <w:szCs w:val="28"/>
        </w:rPr>
        <w:t xml:space="preserve"> и </w:t>
      </w:r>
      <w:r w:rsidRPr="005C5B5F">
        <w:rPr>
          <w:rFonts w:ascii="Times New Roman" w:hAnsi="Times New Roman"/>
          <w:sz w:val="28"/>
          <w:szCs w:val="28"/>
        </w:rPr>
        <w:t>Большого Московского государственного цирка</w:t>
      </w:r>
      <w:r>
        <w:rPr>
          <w:rFonts w:ascii="Times New Roman" w:hAnsi="Times New Roman"/>
          <w:sz w:val="28"/>
          <w:szCs w:val="28"/>
        </w:rPr>
        <w:t xml:space="preserve"> на </w:t>
      </w:r>
      <w:r w:rsidRPr="005C5B5F">
        <w:rPr>
          <w:rFonts w:ascii="Times New Roman" w:hAnsi="Times New Roman"/>
          <w:sz w:val="28"/>
          <w:szCs w:val="28"/>
        </w:rPr>
        <w:t xml:space="preserve">проспекте Вернадского — </w:t>
      </w:r>
      <w:r w:rsidRPr="005C5B5F">
        <w:rPr>
          <w:rFonts w:ascii="Times New Roman" w:hAnsi="Times New Roman"/>
          <w:b/>
          <w:sz w:val="28"/>
          <w:szCs w:val="28"/>
        </w:rPr>
        <w:t>Всемирный фестиваль циркового искусства «Идол»</w:t>
      </w:r>
      <w:r w:rsidRPr="005C5B5F">
        <w:rPr>
          <w:rFonts w:ascii="Times New Roman" w:hAnsi="Times New Roman"/>
          <w:sz w:val="28"/>
          <w:szCs w:val="28"/>
        </w:rPr>
        <w:t>. Участниками фестиваля стали легенды мирового цирка</w:t>
      </w:r>
      <w:r>
        <w:rPr>
          <w:rFonts w:ascii="Times New Roman" w:hAnsi="Times New Roman"/>
          <w:sz w:val="28"/>
          <w:szCs w:val="28"/>
        </w:rPr>
        <w:t xml:space="preserve"> и </w:t>
      </w:r>
      <w:r w:rsidRPr="005C5B5F">
        <w:rPr>
          <w:rFonts w:ascii="Times New Roman" w:hAnsi="Times New Roman"/>
          <w:sz w:val="28"/>
          <w:szCs w:val="28"/>
        </w:rPr>
        <w:t xml:space="preserve">молодые талантливые артисты, прошедшие кастинг отборочной комиссии фестиваля. </w:t>
      </w:r>
    </w:p>
    <w:p w:rsidR="000D100C" w:rsidRPr="005C5B5F" w:rsidRDefault="000D100C" w:rsidP="004A7A4B">
      <w:pPr>
        <w:widowControl w:val="0"/>
        <w:spacing w:line="240" w:lineRule="auto"/>
        <w:ind w:firstLine="426"/>
        <w:jc w:val="both"/>
        <w:rPr>
          <w:rFonts w:ascii="Times New Roman" w:hAnsi="Times New Roman"/>
          <w:sz w:val="28"/>
          <w:szCs w:val="28"/>
        </w:rPr>
      </w:pPr>
      <w:r w:rsidRPr="005C5B5F">
        <w:rPr>
          <w:rFonts w:ascii="Times New Roman" w:hAnsi="Times New Roman"/>
          <w:sz w:val="28"/>
          <w:szCs w:val="28"/>
        </w:rPr>
        <w:t xml:space="preserve">Состоялись </w:t>
      </w:r>
      <w:r w:rsidRPr="005C5B5F">
        <w:rPr>
          <w:rFonts w:ascii="Times New Roman" w:hAnsi="Times New Roman"/>
          <w:b/>
          <w:sz w:val="28"/>
          <w:szCs w:val="28"/>
        </w:rPr>
        <w:t>крупнейшие мероприятия</w:t>
      </w:r>
      <w:r>
        <w:rPr>
          <w:rFonts w:ascii="Times New Roman" w:hAnsi="Times New Roman"/>
          <w:b/>
          <w:sz w:val="28"/>
          <w:szCs w:val="28"/>
        </w:rPr>
        <w:t xml:space="preserve"> в </w:t>
      </w:r>
      <w:r w:rsidRPr="005C5B5F">
        <w:rPr>
          <w:rFonts w:ascii="Times New Roman" w:hAnsi="Times New Roman"/>
          <w:b/>
          <w:sz w:val="28"/>
          <w:szCs w:val="28"/>
        </w:rPr>
        <w:t>области народного творчества</w:t>
      </w:r>
      <w:r w:rsidRPr="005C5B5F">
        <w:rPr>
          <w:rFonts w:ascii="Times New Roman" w:hAnsi="Times New Roman"/>
          <w:sz w:val="28"/>
          <w:szCs w:val="28"/>
        </w:rPr>
        <w:t>,</w:t>
      </w:r>
      <w:r>
        <w:rPr>
          <w:rFonts w:ascii="Times New Roman" w:hAnsi="Times New Roman"/>
          <w:sz w:val="28"/>
          <w:szCs w:val="28"/>
        </w:rPr>
        <w:t xml:space="preserve"> в </w:t>
      </w:r>
      <w:r w:rsidRPr="005C5B5F">
        <w:rPr>
          <w:rFonts w:ascii="Times New Roman" w:hAnsi="Times New Roman"/>
          <w:sz w:val="28"/>
          <w:szCs w:val="28"/>
        </w:rPr>
        <w:t>числе которых необходимо выделить следующие: 23 августа</w:t>
      </w:r>
      <w:r>
        <w:rPr>
          <w:rFonts w:ascii="Times New Roman" w:hAnsi="Times New Roman"/>
          <w:sz w:val="28"/>
          <w:szCs w:val="28"/>
        </w:rPr>
        <w:t xml:space="preserve"> в </w:t>
      </w:r>
      <w:r w:rsidRPr="005C5B5F">
        <w:rPr>
          <w:rFonts w:ascii="Times New Roman" w:hAnsi="Times New Roman"/>
          <w:sz w:val="28"/>
          <w:szCs w:val="28"/>
        </w:rPr>
        <w:t>Курске проведена Всероссийская культурно-патриотическая акция, посвященная 70-летию Победы</w:t>
      </w:r>
      <w:r>
        <w:rPr>
          <w:rFonts w:ascii="Times New Roman" w:hAnsi="Times New Roman"/>
          <w:sz w:val="28"/>
          <w:szCs w:val="28"/>
        </w:rPr>
        <w:t xml:space="preserve"> в </w:t>
      </w:r>
      <w:r w:rsidRPr="005C5B5F">
        <w:rPr>
          <w:rFonts w:ascii="Times New Roman" w:hAnsi="Times New Roman"/>
          <w:sz w:val="28"/>
          <w:szCs w:val="28"/>
        </w:rPr>
        <w:t>Курской битве,</w:t>
      </w:r>
      <w:r>
        <w:rPr>
          <w:rFonts w:ascii="Times New Roman" w:hAnsi="Times New Roman"/>
          <w:sz w:val="28"/>
          <w:szCs w:val="28"/>
        </w:rPr>
        <w:t xml:space="preserve"> в </w:t>
      </w:r>
      <w:r w:rsidRPr="005C5B5F">
        <w:rPr>
          <w:rFonts w:ascii="Times New Roman" w:hAnsi="Times New Roman"/>
          <w:sz w:val="28"/>
          <w:szCs w:val="28"/>
        </w:rPr>
        <w:t>рамках которой состоялась торжественная церемония открытия Всероссийского фестиваля народного творчества «Салют Победы»;</w:t>
      </w:r>
      <w:r>
        <w:rPr>
          <w:rFonts w:ascii="Times New Roman" w:hAnsi="Times New Roman"/>
          <w:sz w:val="28"/>
          <w:szCs w:val="28"/>
        </w:rPr>
        <w:t xml:space="preserve"> в </w:t>
      </w:r>
      <w:r w:rsidRPr="005C5B5F">
        <w:rPr>
          <w:rFonts w:ascii="Times New Roman" w:hAnsi="Times New Roman"/>
          <w:sz w:val="28"/>
          <w:szCs w:val="28"/>
        </w:rPr>
        <w:t>августе</w:t>
      </w:r>
      <w:r>
        <w:rPr>
          <w:rFonts w:ascii="Times New Roman" w:hAnsi="Times New Roman"/>
          <w:sz w:val="28"/>
          <w:szCs w:val="28"/>
        </w:rPr>
        <w:t xml:space="preserve"> в </w:t>
      </w:r>
      <w:r w:rsidRPr="005C5B5F">
        <w:rPr>
          <w:rFonts w:ascii="Times New Roman" w:hAnsi="Times New Roman"/>
          <w:sz w:val="28"/>
          <w:szCs w:val="28"/>
        </w:rPr>
        <w:t>Алтайском крае прошел «Всероссийский фестиваль народного творчества имени М.Евдокимова»;</w:t>
      </w:r>
      <w:r>
        <w:rPr>
          <w:rFonts w:ascii="Times New Roman" w:hAnsi="Times New Roman"/>
          <w:sz w:val="28"/>
          <w:szCs w:val="28"/>
        </w:rPr>
        <w:t xml:space="preserve"> в </w:t>
      </w:r>
      <w:r w:rsidRPr="005C5B5F">
        <w:rPr>
          <w:rFonts w:ascii="Times New Roman" w:hAnsi="Times New Roman"/>
          <w:sz w:val="28"/>
          <w:szCs w:val="28"/>
        </w:rPr>
        <w:t>Нальчике</w:t>
      </w:r>
      <w:r>
        <w:rPr>
          <w:rFonts w:ascii="Times New Roman" w:hAnsi="Times New Roman"/>
          <w:sz w:val="28"/>
          <w:szCs w:val="28"/>
        </w:rPr>
        <w:t xml:space="preserve"> в </w:t>
      </w:r>
      <w:r w:rsidRPr="005C5B5F">
        <w:rPr>
          <w:rFonts w:ascii="Times New Roman" w:hAnsi="Times New Roman"/>
          <w:sz w:val="28"/>
          <w:szCs w:val="28"/>
        </w:rPr>
        <w:t>конце сентября состоялся Международный фестиваль мастеров искусств «Мир Кавказу»; «Мир Сибири» — международный фестиваль этнической музыки</w:t>
      </w:r>
      <w:r>
        <w:rPr>
          <w:rFonts w:ascii="Times New Roman" w:hAnsi="Times New Roman"/>
          <w:sz w:val="28"/>
          <w:szCs w:val="28"/>
        </w:rPr>
        <w:t xml:space="preserve"> и </w:t>
      </w:r>
      <w:r w:rsidRPr="005C5B5F">
        <w:rPr>
          <w:rFonts w:ascii="Times New Roman" w:hAnsi="Times New Roman"/>
          <w:sz w:val="28"/>
          <w:szCs w:val="28"/>
        </w:rPr>
        <w:t>ремесел, проходил</w:t>
      </w:r>
      <w:r>
        <w:rPr>
          <w:rFonts w:ascii="Times New Roman" w:hAnsi="Times New Roman"/>
          <w:sz w:val="28"/>
          <w:szCs w:val="28"/>
        </w:rPr>
        <w:t xml:space="preserve"> с </w:t>
      </w:r>
      <w:r w:rsidRPr="005C5B5F">
        <w:rPr>
          <w:rFonts w:ascii="Times New Roman" w:hAnsi="Times New Roman"/>
          <w:sz w:val="28"/>
          <w:szCs w:val="28"/>
        </w:rPr>
        <w:t>12</w:t>
      </w:r>
      <w:r>
        <w:rPr>
          <w:rFonts w:ascii="Times New Roman" w:hAnsi="Times New Roman"/>
          <w:sz w:val="28"/>
          <w:szCs w:val="28"/>
        </w:rPr>
        <w:t xml:space="preserve"> по </w:t>
      </w:r>
      <w:r w:rsidRPr="005C5B5F">
        <w:rPr>
          <w:rFonts w:ascii="Times New Roman" w:hAnsi="Times New Roman"/>
          <w:sz w:val="28"/>
          <w:szCs w:val="28"/>
        </w:rPr>
        <w:t>14 июля</w:t>
      </w:r>
      <w:r>
        <w:rPr>
          <w:rFonts w:ascii="Times New Roman" w:hAnsi="Times New Roman"/>
          <w:sz w:val="28"/>
          <w:szCs w:val="28"/>
        </w:rPr>
        <w:t xml:space="preserve"> в </w:t>
      </w:r>
      <w:r w:rsidRPr="005C5B5F">
        <w:rPr>
          <w:rFonts w:ascii="Times New Roman" w:hAnsi="Times New Roman"/>
          <w:sz w:val="28"/>
          <w:szCs w:val="28"/>
        </w:rPr>
        <w:t>поселке Шушенское Красноярского края; праздник «Тун пайрам» проводился</w:t>
      </w:r>
      <w:r>
        <w:rPr>
          <w:rFonts w:ascii="Times New Roman" w:hAnsi="Times New Roman"/>
          <w:sz w:val="28"/>
          <w:szCs w:val="28"/>
        </w:rPr>
        <w:t xml:space="preserve"> в </w:t>
      </w:r>
      <w:r w:rsidRPr="005C5B5F">
        <w:rPr>
          <w:rFonts w:ascii="Times New Roman" w:hAnsi="Times New Roman"/>
          <w:sz w:val="28"/>
          <w:szCs w:val="28"/>
        </w:rPr>
        <w:t>степных районах Хакасии;</w:t>
      </w:r>
      <w:r>
        <w:rPr>
          <w:rFonts w:ascii="Times New Roman" w:hAnsi="Times New Roman"/>
          <w:sz w:val="28"/>
          <w:szCs w:val="28"/>
        </w:rPr>
        <w:t xml:space="preserve"> с </w:t>
      </w:r>
      <w:r w:rsidRPr="005C5B5F">
        <w:rPr>
          <w:rFonts w:ascii="Times New Roman" w:hAnsi="Times New Roman"/>
          <w:sz w:val="28"/>
          <w:szCs w:val="28"/>
        </w:rPr>
        <w:t>14</w:t>
      </w:r>
      <w:r>
        <w:rPr>
          <w:rFonts w:ascii="Times New Roman" w:hAnsi="Times New Roman"/>
          <w:sz w:val="28"/>
          <w:szCs w:val="28"/>
        </w:rPr>
        <w:t xml:space="preserve"> по </w:t>
      </w:r>
      <w:r w:rsidRPr="005C5B5F">
        <w:rPr>
          <w:rFonts w:ascii="Times New Roman" w:hAnsi="Times New Roman"/>
          <w:sz w:val="28"/>
          <w:szCs w:val="28"/>
        </w:rPr>
        <w:t>18 августа</w:t>
      </w:r>
      <w:r>
        <w:rPr>
          <w:rFonts w:ascii="Times New Roman" w:hAnsi="Times New Roman"/>
          <w:sz w:val="28"/>
          <w:szCs w:val="28"/>
        </w:rPr>
        <w:t xml:space="preserve"> в </w:t>
      </w:r>
      <w:r w:rsidRPr="005C5B5F">
        <w:rPr>
          <w:rFonts w:ascii="Times New Roman" w:hAnsi="Times New Roman"/>
          <w:sz w:val="28"/>
          <w:szCs w:val="28"/>
        </w:rPr>
        <w:t>Калининграде</w:t>
      </w:r>
      <w:r>
        <w:rPr>
          <w:rFonts w:ascii="Times New Roman" w:hAnsi="Times New Roman"/>
          <w:sz w:val="28"/>
          <w:szCs w:val="28"/>
        </w:rPr>
        <w:t xml:space="preserve"> на </w:t>
      </w:r>
      <w:r w:rsidRPr="005C5B5F">
        <w:rPr>
          <w:rFonts w:ascii="Times New Roman" w:hAnsi="Times New Roman"/>
          <w:sz w:val="28"/>
          <w:szCs w:val="28"/>
        </w:rPr>
        <w:t>Центральном острове (острове Канта) прошел Первый Международный фестиваль культур народов «Территория мира»; 11–15 июня</w:t>
      </w:r>
      <w:r>
        <w:rPr>
          <w:rFonts w:ascii="Times New Roman" w:hAnsi="Times New Roman"/>
          <w:sz w:val="28"/>
          <w:szCs w:val="28"/>
        </w:rPr>
        <w:t xml:space="preserve"> на </w:t>
      </w:r>
      <w:r w:rsidRPr="005C5B5F">
        <w:rPr>
          <w:rFonts w:ascii="Times New Roman" w:hAnsi="Times New Roman"/>
          <w:sz w:val="28"/>
          <w:szCs w:val="28"/>
        </w:rPr>
        <w:t>пяти площадках Санкт-Петербурга</w:t>
      </w:r>
      <w:r>
        <w:rPr>
          <w:rFonts w:ascii="Times New Roman" w:hAnsi="Times New Roman"/>
          <w:sz w:val="28"/>
          <w:szCs w:val="28"/>
        </w:rPr>
        <w:t xml:space="preserve"> и в </w:t>
      </w:r>
      <w:r w:rsidRPr="005C5B5F">
        <w:rPr>
          <w:rFonts w:ascii="Times New Roman" w:hAnsi="Times New Roman"/>
          <w:sz w:val="28"/>
          <w:szCs w:val="28"/>
        </w:rPr>
        <w:t>вепсском поселке Винницы Ленинградской области</w:t>
      </w:r>
      <w:r>
        <w:rPr>
          <w:rFonts w:ascii="Times New Roman" w:hAnsi="Times New Roman"/>
          <w:sz w:val="28"/>
          <w:szCs w:val="28"/>
        </w:rPr>
        <w:t xml:space="preserve"> в </w:t>
      </w:r>
      <w:r w:rsidRPr="005C5B5F">
        <w:rPr>
          <w:rFonts w:ascii="Times New Roman" w:hAnsi="Times New Roman"/>
          <w:sz w:val="28"/>
          <w:szCs w:val="28"/>
        </w:rPr>
        <w:t>рамках Культурной олимпиады «Сочи-2014» кочующий фестиваль «Манящие миры. Этническая Россия» представил культуру 15 коренных малочисленных народов страны; 13–14 июля 2013 года</w:t>
      </w:r>
      <w:r>
        <w:rPr>
          <w:rFonts w:ascii="Times New Roman" w:hAnsi="Times New Roman"/>
          <w:sz w:val="28"/>
          <w:szCs w:val="28"/>
        </w:rPr>
        <w:t xml:space="preserve"> в </w:t>
      </w:r>
      <w:r w:rsidRPr="005C5B5F">
        <w:rPr>
          <w:rFonts w:ascii="Times New Roman" w:hAnsi="Times New Roman"/>
          <w:sz w:val="28"/>
          <w:szCs w:val="28"/>
        </w:rPr>
        <w:t>Астрахани</w:t>
      </w:r>
      <w:r>
        <w:rPr>
          <w:rFonts w:ascii="Times New Roman" w:hAnsi="Times New Roman"/>
          <w:sz w:val="28"/>
          <w:szCs w:val="28"/>
        </w:rPr>
        <w:t xml:space="preserve"> в </w:t>
      </w:r>
      <w:r w:rsidRPr="005C5B5F">
        <w:rPr>
          <w:rFonts w:ascii="Times New Roman" w:hAnsi="Times New Roman"/>
          <w:sz w:val="28"/>
          <w:szCs w:val="28"/>
        </w:rPr>
        <w:t>рамках Международного этносоциального проекта «Дельта Волги без границ» проходил Межрегиональный фестиваль декоративно-прикладного искусства</w:t>
      </w:r>
      <w:r>
        <w:rPr>
          <w:rFonts w:ascii="Times New Roman" w:hAnsi="Times New Roman"/>
          <w:sz w:val="28"/>
          <w:szCs w:val="28"/>
        </w:rPr>
        <w:t xml:space="preserve"> и </w:t>
      </w:r>
      <w:r w:rsidRPr="005C5B5F">
        <w:rPr>
          <w:rFonts w:ascii="Times New Roman" w:hAnsi="Times New Roman"/>
          <w:sz w:val="28"/>
          <w:szCs w:val="28"/>
        </w:rPr>
        <w:t>ремесел «Город мастеров». 11 декабря 2013 года</w:t>
      </w:r>
      <w:r>
        <w:rPr>
          <w:rFonts w:ascii="Times New Roman" w:hAnsi="Times New Roman"/>
          <w:sz w:val="28"/>
          <w:szCs w:val="28"/>
        </w:rPr>
        <w:t xml:space="preserve"> в </w:t>
      </w:r>
      <w:r w:rsidRPr="005C5B5F">
        <w:rPr>
          <w:rFonts w:ascii="Times New Roman" w:hAnsi="Times New Roman"/>
          <w:sz w:val="28"/>
          <w:szCs w:val="28"/>
        </w:rPr>
        <w:t xml:space="preserve">Концертном зале имени П.И.Чайковского состоялась </w:t>
      </w:r>
      <w:r w:rsidRPr="005C5B5F">
        <w:rPr>
          <w:rFonts w:ascii="Times New Roman" w:hAnsi="Times New Roman"/>
          <w:b/>
          <w:sz w:val="28"/>
          <w:szCs w:val="28"/>
        </w:rPr>
        <w:t>торжественная церемония вручения премий Правительства Российской Федерации «Душа России»</w:t>
      </w:r>
      <w:r>
        <w:rPr>
          <w:rFonts w:ascii="Times New Roman" w:hAnsi="Times New Roman"/>
          <w:sz w:val="28"/>
          <w:szCs w:val="28"/>
        </w:rPr>
        <w:t xml:space="preserve"> и </w:t>
      </w:r>
      <w:r w:rsidRPr="005C5B5F">
        <w:rPr>
          <w:rFonts w:ascii="Times New Roman" w:hAnsi="Times New Roman"/>
          <w:sz w:val="28"/>
          <w:szCs w:val="28"/>
        </w:rPr>
        <w:t>гала-концерт лауреатов премий 2011, 2012, 2013 годов.</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xml:space="preserve">В декабре состоялся </w:t>
      </w:r>
      <w:r w:rsidRPr="005C5B5F">
        <w:rPr>
          <w:rFonts w:ascii="Times New Roman" w:hAnsi="Times New Roman"/>
          <w:b/>
          <w:sz w:val="28"/>
          <w:szCs w:val="28"/>
        </w:rPr>
        <w:t xml:space="preserve">Второй Санкт-Петербургский международный культурный форум. </w:t>
      </w:r>
      <w:r w:rsidRPr="005C5B5F">
        <w:rPr>
          <w:rFonts w:ascii="Times New Roman" w:hAnsi="Times New Roman"/>
          <w:sz w:val="28"/>
          <w:szCs w:val="28"/>
        </w:rPr>
        <w:t>Форум проводился Правительством Российской Федерации при активном участии Минкультуры России</w:t>
      </w:r>
      <w:r>
        <w:rPr>
          <w:rFonts w:ascii="Times New Roman" w:hAnsi="Times New Roman"/>
          <w:sz w:val="28"/>
          <w:szCs w:val="28"/>
        </w:rPr>
        <w:t xml:space="preserve"> и </w:t>
      </w:r>
      <w:r w:rsidRPr="005C5B5F">
        <w:rPr>
          <w:rFonts w:ascii="Times New Roman" w:hAnsi="Times New Roman"/>
          <w:sz w:val="28"/>
          <w:szCs w:val="28"/>
        </w:rPr>
        <w:t>был направлен</w:t>
      </w:r>
      <w:r>
        <w:rPr>
          <w:rFonts w:ascii="Times New Roman" w:hAnsi="Times New Roman"/>
          <w:sz w:val="28"/>
          <w:szCs w:val="28"/>
        </w:rPr>
        <w:t xml:space="preserve"> на </w:t>
      </w:r>
      <w:r w:rsidRPr="005C5B5F">
        <w:rPr>
          <w:rFonts w:ascii="Times New Roman" w:hAnsi="Times New Roman"/>
          <w:sz w:val="28"/>
          <w:szCs w:val="28"/>
        </w:rPr>
        <w:t>сохранение</w:t>
      </w:r>
      <w:r>
        <w:rPr>
          <w:rFonts w:ascii="Times New Roman" w:hAnsi="Times New Roman"/>
          <w:sz w:val="28"/>
          <w:szCs w:val="28"/>
        </w:rPr>
        <w:t xml:space="preserve"> и </w:t>
      </w:r>
      <w:r w:rsidRPr="005C5B5F">
        <w:rPr>
          <w:rFonts w:ascii="Times New Roman" w:hAnsi="Times New Roman"/>
          <w:sz w:val="28"/>
          <w:szCs w:val="28"/>
        </w:rPr>
        <w:t>развитие российской культуры, поддержку инициатив</w:t>
      </w:r>
      <w:r>
        <w:rPr>
          <w:rFonts w:ascii="Times New Roman" w:hAnsi="Times New Roman"/>
          <w:sz w:val="28"/>
          <w:szCs w:val="28"/>
        </w:rPr>
        <w:t xml:space="preserve"> на </w:t>
      </w:r>
      <w:r w:rsidRPr="005C5B5F">
        <w:rPr>
          <w:rFonts w:ascii="Times New Roman" w:hAnsi="Times New Roman"/>
          <w:sz w:val="28"/>
          <w:szCs w:val="28"/>
        </w:rPr>
        <w:t>региональном, федеральном</w:t>
      </w:r>
      <w:r>
        <w:rPr>
          <w:rFonts w:ascii="Times New Roman" w:hAnsi="Times New Roman"/>
          <w:sz w:val="28"/>
          <w:szCs w:val="28"/>
        </w:rPr>
        <w:t xml:space="preserve"> и </w:t>
      </w:r>
      <w:r w:rsidRPr="005C5B5F">
        <w:rPr>
          <w:rFonts w:ascii="Times New Roman" w:hAnsi="Times New Roman"/>
          <w:sz w:val="28"/>
          <w:szCs w:val="28"/>
        </w:rPr>
        <w:t>международном уровнях, развитие международного сотрудничества</w:t>
      </w:r>
      <w:r>
        <w:rPr>
          <w:rFonts w:ascii="Times New Roman" w:hAnsi="Times New Roman"/>
          <w:sz w:val="28"/>
          <w:szCs w:val="28"/>
        </w:rPr>
        <w:t xml:space="preserve"> в </w:t>
      </w:r>
      <w:r w:rsidRPr="005C5B5F">
        <w:rPr>
          <w:rFonts w:ascii="Times New Roman" w:hAnsi="Times New Roman"/>
          <w:sz w:val="28"/>
          <w:szCs w:val="28"/>
        </w:rPr>
        <w:t>сфере культуры. Темой форума стало проведение Года культуры</w:t>
      </w:r>
      <w:r>
        <w:rPr>
          <w:rFonts w:ascii="Times New Roman" w:hAnsi="Times New Roman"/>
          <w:sz w:val="28"/>
          <w:szCs w:val="28"/>
        </w:rPr>
        <w:t xml:space="preserve"> в </w:t>
      </w:r>
      <w:r w:rsidRPr="005C5B5F">
        <w:rPr>
          <w:rFonts w:ascii="Times New Roman" w:hAnsi="Times New Roman"/>
          <w:sz w:val="28"/>
          <w:szCs w:val="28"/>
        </w:rPr>
        <w:t>Российской Федерации</w:t>
      </w:r>
      <w:r>
        <w:rPr>
          <w:rFonts w:ascii="Times New Roman" w:hAnsi="Times New Roman"/>
          <w:sz w:val="28"/>
          <w:szCs w:val="28"/>
        </w:rPr>
        <w:t xml:space="preserve"> в </w:t>
      </w:r>
      <w:r w:rsidRPr="005C5B5F">
        <w:rPr>
          <w:rFonts w:ascii="Times New Roman" w:hAnsi="Times New Roman"/>
          <w:sz w:val="28"/>
          <w:szCs w:val="28"/>
        </w:rPr>
        <w:t xml:space="preserve">2014 году. </w:t>
      </w:r>
    </w:p>
    <w:p w:rsidR="000D100C" w:rsidRPr="005C5B5F" w:rsidRDefault="000D100C" w:rsidP="004A7A4B">
      <w:pPr>
        <w:spacing w:line="240" w:lineRule="auto"/>
        <w:ind w:firstLine="426"/>
        <w:jc w:val="both"/>
        <w:rPr>
          <w:rFonts w:ascii="Times New Roman" w:hAnsi="Times New Roman"/>
          <w:b/>
          <w:sz w:val="28"/>
          <w:szCs w:val="28"/>
          <w:lang w:eastAsia="ru-RU"/>
        </w:rPr>
      </w:pPr>
      <w:r w:rsidRPr="005C5B5F">
        <w:rPr>
          <w:rFonts w:ascii="Times New Roman" w:hAnsi="Times New Roman"/>
          <w:sz w:val="28"/>
          <w:szCs w:val="28"/>
        </w:rPr>
        <w:t>По предложению Патриаршего совета</w:t>
      </w:r>
      <w:r>
        <w:rPr>
          <w:rFonts w:ascii="Times New Roman" w:hAnsi="Times New Roman"/>
          <w:sz w:val="28"/>
          <w:szCs w:val="28"/>
        </w:rPr>
        <w:t xml:space="preserve"> по </w:t>
      </w:r>
      <w:r w:rsidRPr="005C5B5F">
        <w:rPr>
          <w:rFonts w:ascii="Times New Roman" w:hAnsi="Times New Roman"/>
          <w:sz w:val="28"/>
          <w:szCs w:val="28"/>
        </w:rPr>
        <w:t>культуре, поддержанного мэром Москвы С.С.Собяниным,</w:t>
      </w:r>
      <w:r>
        <w:rPr>
          <w:rFonts w:ascii="Times New Roman" w:hAnsi="Times New Roman"/>
          <w:sz w:val="28"/>
          <w:szCs w:val="28"/>
        </w:rPr>
        <w:t xml:space="preserve"> в </w:t>
      </w:r>
      <w:r w:rsidRPr="005C5B5F">
        <w:rPr>
          <w:rFonts w:ascii="Times New Roman" w:hAnsi="Times New Roman"/>
          <w:sz w:val="28"/>
          <w:szCs w:val="28"/>
        </w:rPr>
        <w:t>2013 году изменен формат основного мероприятия</w:t>
      </w:r>
      <w:r w:rsidRPr="005C5B5F">
        <w:rPr>
          <w:rFonts w:ascii="Times New Roman" w:hAnsi="Times New Roman"/>
          <w:b/>
          <w:sz w:val="28"/>
          <w:szCs w:val="28"/>
          <w:lang w:eastAsia="ru-RU"/>
        </w:rPr>
        <w:t xml:space="preserve"> празднования Дня славянской письменности</w:t>
      </w:r>
      <w:r>
        <w:rPr>
          <w:rFonts w:ascii="Times New Roman" w:hAnsi="Times New Roman"/>
          <w:b/>
          <w:sz w:val="28"/>
          <w:szCs w:val="28"/>
          <w:lang w:eastAsia="ru-RU"/>
        </w:rPr>
        <w:t xml:space="preserve"> и </w:t>
      </w:r>
      <w:r w:rsidRPr="005C5B5F">
        <w:rPr>
          <w:rFonts w:ascii="Times New Roman" w:hAnsi="Times New Roman"/>
          <w:b/>
          <w:sz w:val="28"/>
          <w:szCs w:val="28"/>
          <w:lang w:eastAsia="ru-RU"/>
        </w:rPr>
        <w:t>культуры</w:t>
      </w:r>
      <w:r w:rsidRPr="005C5B5F">
        <w:rPr>
          <w:rFonts w:ascii="Times New Roman" w:hAnsi="Times New Roman"/>
          <w:sz w:val="28"/>
          <w:szCs w:val="28"/>
        </w:rPr>
        <w:t>. Было принято решение</w:t>
      </w:r>
      <w:r>
        <w:rPr>
          <w:rFonts w:ascii="Times New Roman" w:hAnsi="Times New Roman"/>
          <w:sz w:val="28"/>
          <w:szCs w:val="28"/>
        </w:rPr>
        <w:t xml:space="preserve"> о </w:t>
      </w:r>
      <w:r w:rsidRPr="005C5B5F">
        <w:rPr>
          <w:rFonts w:ascii="Times New Roman" w:hAnsi="Times New Roman"/>
          <w:sz w:val="28"/>
          <w:szCs w:val="28"/>
        </w:rPr>
        <w:t>проведении 24 мая</w:t>
      </w:r>
      <w:r>
        <w:rPr>
          <w:rFonts w:ascii="Times New Roman" w:hAnsi="Times New Roman"/>
          <w:sz w:val="28"/>
          <w:szCs w:val="28"/>
        </w:rPr>
        <w:t xml:space="preserve"> на </w:t>
      </w:r>
      <w:r w:rsidRPr="005C5B5F">
        <w:rPr>
          <w:rFonts w:ascii="Times New Roman" w:hAnsi="Times New Roman"/>
          <w:sz w:val="28"/>
          <w:szCs w:val="28"/>
        </w:rPr>
        <w:t>Красной площади большого хорового праздника</w:t>
      </w:r>
      <w:r>
        <w:rPr>
          <w:rFonts w:ascii="Times New Roman" w:hAnsi="Times New Roman"/>
          <w:sz w:val="28"/>
          <w:szCs w:val="28"/>
        </w:rPr>
        <w:t xml:space="preserve"> с </w:t>
      </w:r>
      <w:r w:rsidRPr="005C5B5F">
        <w:rPr>
          <w:rFonts w:ascii="Times New Roman" w:hAnsi="Times New Roman"/>
          <w:sz w:val="28"/>
          <w:szCs w:val="28"/>
        </w:rPr>
        <w:t>участием профессиональных</w:t>
      </w:r>
      <w:r>
        <w:rPr>
          <w:rFonts w:ascii="Times New Roman" w:hAnsi="Times New Roman"/>
          <w:sz w:val="28"/>
          <w:szCs w:val="28"/>
        </w:rPr>
        <w:t xml:space="preserve"> и </w:t>
      </w:r>
      <w:r w:rsidRPr="005C5B5F">
        <w:rPr>
          <w:rFonts w:ascii="Times New Roman" w:hAnsi="Times New Roman"/>
          <w:sz w:val="28"/>
          <w:szCs w:val="28"/>
        </w:rPr>
        <w:t xml:space="preserve">любительских хоров. </w:t>
      </w:r>
    </w:p>
    <w:p w:rsidR="000D100C" w:rsidRPr="005C5B5F" w:rsidRDefault="000D100C" w:rsidP="004A7A4B">
      <w:pPr>
        <w:pStyle w:val="a6"/>
        <w:tabs>
          <w:tab w:val="left" w:pos="426"/>
        </w:tabs>
        <w:spacing w:after="0" w:line="240" w:lineRule="auto"/>
        <w:ind w:left="0" w:firstLine="426"/>
        <w:jc w:val="both"/>
        <w:rPr>
          <w:rFonts w:ascii="Times New Roman" w:hAnsi="Times New Roman"/>
          <w:sz w:val="28"/>
          <w:szCs w:val="28"/>
        </w:rPr>
      </w:pPr>
      <w:r w:rsidRPr="005C5B5F">
        <w:rPr>
          <w:rFonts w:ascii="Times New Roman" w:hAnsi="Times New Roman"/>
          <w:sz w:val="28"/>
          <w:szCs w:val="28"/>
        </w:rPr>
        <w:lastRenderedPageBreak/>
        <w:t xml:space="preserve">Министерство культуры Российской Федерации инициировало </w:t>
      </w:r>
      <w:r w:rsidRPr="005C5B5F">
        <w:rPr>
          <w:rFonts w:ascii="Times New Roman" w:hAnsi="Times New Roman"/>
          <w:b/>
          <w:sz w:val="28"/>
          <w:szCs w:val="28"/>
        </w:rPr>
        <w:t>серию благотворительных акций «Поможем Приморью»</w:t>
      </w:r>
      <w:r w:rsidRPr="005C5B5F">
        <w:rPr>
          <w:rFonts w:ascii="Times New Roman" w:hAnsi="Times New Roman"/>
          <w:sz w:val="28"/>
          <w:szCs w:val="28"/>
        </w:rPr>
        <w:t>. На призыв поддержать</w:t>
      </w:r>
      <w:r>
        <w:rPr>
          <w:rFonts w:ascii="Times New Roman" w:hAnsi="Times New Roman"/>
          <w:sz w:val="28"/>
          <w:szCs w:val="28"/>
        </w:rPr>
        <w:t xml:space="preserve"> и </w:t>
      </w:r>
      <w:r w:rsidRPr="005C5B5F">
        <w:rPr>
          <w:rFonts w:ascii="Times New Roman" w:hAnsi="Times New Roman"/>
          <w:sz w:val="28"/>
          <w:szCs w:val="28"/>
        </w:rPr>
        <w:t>помочь региону откликнулись многие деятели искусств,</w:t>
      </w:r>
      <w:r>
        <w:rPr>
          <w:rFonts w:ascii="Times New Roman" w:hAnsi="Times New Roman"/>
          <w:sz w:val="28"/>
          <w:szCs w:val="28"/>
        </w:rPr>
        <w:t xml:space="preserve"> а </w:t>
      </w:r>
      <w:r w:rsidRPr="005C5B5F">
        <w:rPr>
          <w:rFonts w:ascii="Times New Roman" w:hAnsi="Times New Roman"/>
          <w:sz w:val="28"/>
          <w:szCs w:val="28"/>
        </w:rPr>
        <w:t>также учреждения культуры: Государственный академический Большой театр России, Государственный академический Малый театр России, МХАТ имени М.Горького, Государственный академический театр имени Евгения Вахтангова, Новосибирский академический театр оперы</w:t>
      </w:r>
      <w:r>
        <w:rPr>
          <w:rFonts w:ascii="Times New Roman" w:hAnsi="Times New Roman"/>
          <w:sz w:val="28"/>
          <w:szCs w:val="28"/>
        </w:rPr>
        <w:t xml:space="preserve"> и </w:t>
      </w:r>
      <w:r w:rsidRPr="005C5B5F">
        <w:rPr>
          <w:rFonts w:ascii="Times New Roman" w:hAnsi="Times New Roman"/>
          <w:sz w:val="28"/>
          <w:szCs w:val="28"/>
        </w:rPr>
        <w:t>балета, Большой Санкт-Петербургский цирк, коллективы под руководством Владимира Спивакова, Государственный Эрмитаж, Государственный Русский музей, Российская академия музыки имени Гнесиных. Свою лепту внесли</w:t>
      </w:r>
      <w:r>
        <w:rPr>
          <w:rFonts w:ascii="Times New Roman" w:hAnsi="Times New Roman"/>
          <w:sz w:val="28"/>
          <w:szCs w:val="28"/>
        </w:rPr>
        <w:t xml:space="preserve"> и </w:t>
      </w:r>
      <w:r w:rsidRPr="005C5B5F">
        <w:rPr>
          <w:rFonts w:ascii="Times New Roman" w:hAnsi="Times New Roman"/>
          <w:sz w:val="28"/>
          <w:szCs w:val="28"/>
        </w:rPr>
        <w:t>сотрудники Фонда кино,</w:t>
      </w:r>
      <w:r>
        <w:rPr>
          <w:rFonts w:ascii="Times New Roman" w:hAnsi="Times New Roman"/>
          <w:sz w:val="28"/>
          <w:szCs w:val="28"/>
        </w:rPr>
        <w:t xml:space="preserve"> и </w:t>
      </w:r>
      <w:r w:rsidRPr="005C5B5F">
        <w:rPr>
          <w:rFonts w:ascii="Times New Roman" w:hAnsi="Times New Roman"/>
          <w:sz w:val="28"/>
          <w:szCs w:val="28"/>
        </w:rPr>
        <w:t>сотрудники Министерства культуры. В целом</w:t>
      </w:r>
      <w:r>
        <w:rPr>
          <w:rFonts w:ascii="Times New Roman" w:hAnsi="Times New Roman"/>
          <w:sz w:val="28"/>
          <w:szCs w:val="28"/>
        </w:rPr>
        <w:t xml:space="preserve"> на </w:t>
      </w:r>
      <w:r w:rsidRPr="005C5B5F">
        <w:rPr>
          <w:rFonts w:ascii="Times New Roman" w:hAnsi="Times New Roman"/>
          <w:sz w:val="28"/>
          <w:szCs w:val="28"/>
        </w:rPr>
        <w:t>15 октября 2013 года организациями</w:t>
      </w:r>
      <w:r>
        <w:rPr>
          <w:rFonts w:ascii="Times New Roman" w:hAnsi="Times New Roman"/>
          <w:sz w:val="28"/>
          <w:szCs w:val="28"/>
        </w:rPr>
        <w:t xml:space="preserve"> и </w:t>
      </w:r>
      <w:r w:rsidRPr="005C5B5F">
        <w:rPr>
          <w:rFonts w:ascii="Times New Roman" w:hAnsi="Times New Roman"/>
          <w:sz w:val="28"/>
          <w:szCs w:val="28"/>
        </w:rPr>
        <w:t>учреждениями культуры было перечислено более 30 миллионов рублей.</w:t>
      </w:r>
    </w:p>
    <w:p w:rsidR="000D100C" w:rsidRPr="005C5B5F" w:rsidRDefault="000D100C" w:rsidP="004A7A4B">
      <w:pPr>
        <w:pStyle w:val="a6"/>
        <w:tabs>
          <w:tab w:val="left" w:pos="426"/>
        </w:tabs>
        <w:spacing w:after="0" w:line="240" w:lineRule="auto"/>
        <w:ind w:left="0" w:firstLine="426"/>
        <w:jc w:val="both"/>
        <w:rPr>
          <w:rFonts w:ascii="Times New Roman" w:hAnsi="Times New Roman"/>
          <w:sz w:val="28"/>
          <w:szCs w:val="28"/>
        </w:rPr>
      </w:pPr>
      <w:r w:rsidRPr="005C5B5F">
        <w:rPr>
          <w:rFonts w:ascii="Times New Roman" w:hAnsi="Times New Roman"/>
          <w:sz w:val="28"/>
          <w:szCs w:val="28"/>
        </w:rPr>
        <w:t>Благотворительный вечер</w:t>
      </w:r>
      <w:r>
        <w:rPr>
          <w:rFonts w:ascii="Times New Roman" w:hAnsi="Times New Roman"/>
          <w:sz w:val="28"/>
          <w:szCs w:val="28"/>
        </w:rPr>
        <w:t xml:space="preserve"> в </w:t>
      </w:r>
      <w:r w:rsidRPr="005C5B5F">
        <w:rPr>
          <w:rFonts w:ascii="Times New Roman" w:hAnsi="Times New Roman"/>
          <w:sz w:val="28"/>
          <w:szCs w:val="28"/>
        </w:rPr>
        <w:t>Концертном зале имени П.И.Чайковского — центральное мероприятие акции. Сборы составили около 4 миллионов рублей. На вечере выступили Денис Мацуев</w:t>
      </w:r>
      <w:r>
        <w:rPr>
          <w:rFonts w:ascii="Times New Roman" w:hAnsi="Times New Roman"/>
          <w:sz w:val="28"/>
          <w:szCs w:val="28"/>
        </w:rPr>
        <w:t xml:space="preserve"> и </w:t>
      </w:r>
      <w:r w:rsidRPr="005C5B5F">
        <w:rPr>
          <w:rFonts w:ascii="Times New Roman" w:hAnsi="Times New Roman"/>
          <w:sz w:val="28"/>
          <w:szCs w:val="28"/>
        </w:rPr>
        <w:t>Государственный академический симфонический оркестр России под управлением Александра Сладковского. 28 октября состоялся концерт</w:t>
      </w:r>
      <w:r>
        <w:rPr>
          <w:rFonts w:ascii="Times New Roman" w:hAnsi="Times New Roman"/>
          <w:sz w:val="28"/>
          <w:szCs w:val="28"/>
        </w:rPr>
        <w:t xml:space="preserve"> в </w:t>
      </w:r>
      <w:r w:rsidRPr="005C5B5F">
        <w:rPr>
          <w:rFonts w:ascii="Times New Roman" w:hAnsi="Times New Roman"/>
          <w:sz w:val="28"/>
          <w:szCs w:val="28"/>
        </w:rPr>
        <w:t>Большом зале Московской консерватории. 11 ноября</w:t>
      </w:r>
      <w:r>
        <w:rPr>
          <w:rFonts w:ascii="Times New Roman" w:hAnsi="Times New Roman"/>
          <w:sz w:val="28"/>
          <w:szCs w:val="28"/>
        </w:rPr>
        <w:t xml:space="preserve"> на </w:t>
      </w:r>
      <w:r w:rsidRPr="005C5B5F">
        <w:rPr>
          <w:rFonts w:ascii="Times New Roman" w:hAnsi="Times New Roman"/>
          <w:sz w:val="28"/>
          <w:szCs w:val="28"/>
        </w:rPr>
        <w:t xml:space="preserve">сцене Александринского театра был проведен благотворительный спектакль балета «Красная Жизель» под руководством Бориса Эйфмана. </w:t>
      </w:r>
    </w:p>
    <w:p w:rsidR="000D100C" w:rsidRPr="005C5B5F" w:rsidRDefault="000D100C" w:rsidP="004A7A4B">
      <w:pPr>
        <w:pStyle w:val="a6"/>
        <w:tabs>
          <w:tab w:val="left" w:pos="426"/>
        </w:tabs>
        <w:spacing w:after="0" w:line="240" w:lineRule="auto"/>
        <w:ind w:left="0" w:firstLine="426"/>
        <w:jc w:val="both"/>
        <w:rPr>
          <w:rFonts w:ascii="Times New Roman" w:hAnsi="Times New Roman"/>
          <w:sz w:val="28"/>
          <w:szCs w:val="28"/>
        </w:rPr>
      </w:pPr>
      <w:r w:rsidRPr="005C5B5F">
        <w:rPr>
          <w:rFonts w:ascii="Times New Roman" w:hAnsi="Times New Roman"/>
          <w:sz w:val="28"/>
          <w:szCs w:val="28"/>
        </w:rPr>
        <w:t>В 2013 году значительное внимание было уделено подготовке</w:t>
      </w:r>
      <w:r>
        <w:rPr>
          <w:rFonts w:ascii="Times New Roman" w:hAnsi="Times New Roman"/>
          <w:sz w:val="28"/>
          <w:szCs w:val="28"/>
        </w:rPr>
        <w:t xml:space="preserve"> и </w:t>
      </w:r>
      <w:r w:rsidRPr="005C5B5F">
        <w:rPr>
          <w:rFonts w:ascii="Times New Roman" w:hAnsi="Times New Roman"/>
          <w:sz w:val="28"/>
          <w:szCs w:val="28"/>
        </w:rPr>
        <w:t xml:space="preserve">проведению </w:t>
      </w:r>
      <w:r w:rsidRPr="005C5B5F">
        <w:rPr>
          <w:rFonts w:ascii="Times New Roman" w:hAnsi="Times New Roman"/>
          <w:b/>
          <w:sz w:val="28"/>
          <w:szCs w:val="28"/>
        </w:rPr>
        <w:t>мероприятий, посвященных юбилейным датам культуры России, юбилеям крупных деятелей культуры</w:t>
      </w:r>
      <w:r w:rsidRPr="005C5B5F">
        <w:rPr>
          <w:rFonts w:ascii="Times New Roman" w:hAnsi="Times New Roman"/>
          <w:sz w:val="28"/>
          <w:szCs w:val="28"/>
        </w:rPr>
        <w:t>.</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b/>
          <w:sz w:val="28"/>
          <w:szCs w:val="28"/>
          <w:lang w:eastAsia="ru-RU"/>
        </w:rPr>
        <w:t>В рамках празднования 1025-летия крещения Руси</w:t>
      </w:r>
      <w:r w:rsidRPr="005C5B5F">
        <w:rPr>
          <w:rFonts w:ascii="Times New Roman" w:hAnsi="Times New Roman"/>
          <w:sz w:val="28"/>
          <w:szCs w:val="28"/>
          <w:lang w:eastAsia="ru-RU"/>
        </w:rPr>
        <w:t xml:space="preserve"> состоялись концерты</w:t>
      </w:r>
      <w:r>
        <w:rPr>
          <w:rFonts w:ascii="Times New Roman" w:hAnsi="Times New Roman"/>
          <w:sz w:val="28"/>
          <w:szCs w:val="28"/>
          <w:lang w:eastAsia="ru-RU"/>
        </w:rPr>
        <w:t xml:space="preserve"> в </w:t>
      </w:r>
      <w:r w:rsidRPr="005C5B5F">
        <w:rPr>
          <w:rFonts w:ascii="Times New Roman" w:hAnsi="Times New Roman"/>
          <w:sz w:val="28"/>
          <w:szCs w:val="28"/>
          <w:lang w:eastAsia="ru-RU"/>
        </w:rPr>
        <w:t>Москве</w:t>
      </w:r>
      <w:r>
        <w:rPr>
          <w:rFonts w:ascii="Times New Roman" w:hAnsi="Times New Roman"/>
          <w:sz w:val="28"/>
          <w:szCs w:val="28"/>
          <w:lang w:eastAsia="ru-RU"/>
        </w:rPr>
        <w:t xml:space="preserve"> и </w:t>
      </w:r>
      <w:r w:rsidRPr="005C5B5F">
        <w:rPr>
          <w:rFonts w:ascii="Times New Roman" w:hAnsi="Times New Roman"/>
          <w:sz w:val="28"/>
          <w:szCs w:val="28"/>
          <w:lang w:eastAsia="ru-RU"/>
        </w:rPr>
        <w:t>Киеве. 25 июля</w:t>
      </w:r>
      <w:r>
        <w:rPr>
          <w:rFonts w:ascii="Times New Roman" w:hAnsi="Times New Roman"/>
          <w:sz w:val="28"/>
          <w:szCs w:val="28"/>
          <w:lang w:eastAsia="ru-RU"/>
        </w:rPr>
        <w:t xml:space="preserve"> в </w:t>
      </w:r>
      <w:r w:rsidRPr="005C5B5F">
        <w:rPr>
          <w:rFonts w:ascii="Times New Roman" w:hAnsi="Times New Roman"/>
          <w:sz w:val="28"/>
          <w:szCs w:val="28"/>
          <w:lang w:eastAsia="ru-RU"/>
        </w:rPr>
        <w:t>Москве</w:t>
      </w:r>
      <w:r>
        <w:rPr>
          <w:rFonts w:ascii="Times New Roman" w:hAnsi="Times New Roman"/>
          <w:sz w:val="28"/>
          <w:szCs w:val="28"/>
          <w:lang w:eastAsia="ru-RU"/>
        </w:rPr>
        <w:t xml:space="preserve"> на </w:t>
      </w:r>
      <w:r w:rsidRPr="005C5B5F">
        <w:rPr>
          <w:rFonts w:ascii="Times New Roman" w:hAnsi="Times New Roman"/>
          <w:sz w:val="28"/>
          <w:szCs w:val="28"/>
          <w:lang w:eastAsia="ru-RU"/>
        </w:rPr>
        <w:t>Красной площади состоялся торжественный концерт под названием «Русь святая! Храни веру православную!», 27 июля состоялся торжественный концерт</w:t>
      </w:r>
      <w:r>
        <w:rPr>
          <w:rFonts w:ascii="Times New Roman" w:hAnsi="Times New Roman"/>
          <w:sz w:val="28"/>
          <w:szCs w:val="28"/>
          <w:lang w:eastAsia="ru-RU"/>
        </w:rPr>
        <w:t xml:space="preserve"> в </w:t>
      </w:r>
      <w:r w:rsidRPr="005C5B5F">
        <w:rPr>
          <w:rFonts w:ascii="Times New Roman" w:hAnsi="Times New Roman"/>
          <w:sz w:val="28"/>
          <w:szCs w:val="28"/>
          <w:lang w:eastAsia="ru-RU"/>
        </w:rPr>
        <w:t>Киеве</w:t>
      </w:r>
      <w:r>
        <w:rPr>
          <w:rFonts w:ascii="Times New Roman" w:hAnsi="Times New Roman"/>
          <w:sz w:val="28"/>
          <w:szCs w:val="28"/>
          <w:lang w:eastAsia="ru-RU"/>
        </w:rPr>
        <w:t xml:space="preserve"> на </w:t>
      </w:r>
      <w:r w:rsidRPr="005C5B5F">
        <w:rPr>
          <w:rFonts w:ascii="Times New Roman" w:hAnsi="Times New Roman"/>
          <w:sz w:val="28"/>
          <w:szCs w:val="28"/>
          <w:lang w:eastAsia="ru-RU"/>
        </w:rPr>
        <w:t>Крещатике.</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b/>
          <w:sz w:val="28"/>
          <w:szCs w:val="28"/>
          <w:lang w:eastAsia="ru-RU"/>
        </w:rPr>
        <w:t>В рамках</w:t>
      </w:r>
      <w:r w:rsidRPr="005C5B5F">
        <w:rPr>
          <w:rStyle w:val="blk"/>
          <w:rFonts w:ascii="Times New Roman" w:hAnsi="Times New Roman"/>
          <w:b/>
          <w:sz w:val="28"/>
          <w:szCs w:val="28"/>
        </w:rPr>
        <w:t xml:space="preserve"> празднования 700-летия</w:t>
      </w:r>
      <w:r>
        <w:rPr>
          <w:rStyle w:val="blk"/>
          <w:rFonts w:ascii="Times New Roman" w:hAnsi="Times New Roman"/>
          <w:b/>
          <w:sz w:val="28"/>
          <w:szCs w:val="28"/>
        </w:rPr>
        <w:t xml:space="preserve"> со </w:t>
      </w:r>
      <w:r w:rsidRPr="005C5B5F">
        <w:rPr>
          <w:rStyle w:val="blk"/>
          <w:rFonts w:ascii="Times New Roman" w:hAnsi="Times New Roman"/>
          <w:b/>
          <w:sz w:val="28"/>
          <w:szCs w:val="28"/>
        </w:rPr>
        <w:t xml:space="preserve">дня рождения преподобного Сергия Радонежского </w:t>
      </w:r>
      <w:r w:rsidRPr="005C5B5F">
        <w:rPr>
          <w:rStyle w:val="blk"/>
          <w:rFonts w:ascii="Times New Roman" w:hAnsi="Times New Roman"/>
          <w:sz w:val="28"/>
          <w:szCs w:val="28"/>
        </w:rPr>
        <w:t>п</w:t>
      </w:r>
      <w:r w:rsidRPr="005C5B5F">
        <w:rPr>
          <w:rFonts w:ascii="Times New Roman" w:hAnsi="Times New Roman"/>
          <w:sz w:val="28"/>
          <w:szCs w:val="28"/>
          <w:lang w:eastAsia="ru-RU"/>
        </w:rPr>
        <w:t xml:space="preserve">роведен </w:t>
      </w:r>
      <w:r w:rsidRPr="005C5B5F">
        <w:rPr>
          <w:rFonts w:ascii="Times New Roman" w:hAnsi="Times New Roman"/>
          <w:sz w:val="28"/>
          <w:szCs w:val="28"/>
        </w:rPr>
        <w:t>конкурс</w:t>
      </w:r>
      <w:r>
        <w:rPr>
          <w:rFonts w:ascii="Times New Roman" w:hAnsi="Times New Roman"/>
          <w:sz w:val="28"/>
          <w:szCs w:val="28"/>
        </w:rPr>
        <w:t xml:space="preserve"> на </w:t>
      </w:r>
      <w:r w:rsidRPr="005C5B5F">
        <w:rPr>
          <w:rFonts w:ascii="Times New Roman" w:hAnsi="Times New Roman"/>
          <w:sz w:val="28"/>
          <w:szCs w:val="28"/>
        </w:rPr>
        <w:t xml:space="preserve">лучшее архитектурно-скульптурное решение проекта памятника Сергию Радонежскому. </w:t>
      </w:r>
      <w:r w:rsidRPr="005C5B5F">
        <w:rPr>
          <w:rFonts w:ascii="Times New Roman" w:hAnsi="Times New Roman"/>
          <w:bCs/>
          <w:sz w:val="28"/>
          <w:szCs w:val="28"/>
        </w:rPr>
        <w:t>Место установки памятника —</w:t>
      </w:r>
      <w:r>
        <w:rPr>
          <w:rFonts w:ascii="Times New Roman" w:hAnsi="Times New Roman"/>
          <w:bCs/>
          <w:sz w:val="28"/>
          <w:szCs w:val="28"/>
        </w:rPr>
        <w:t xml:space="preserve"> в </w:t>
      </w:r>
      <w:r w:rsidRPr="005C5B5F">
        <w:rPr>
          <w:rFonts w:ascii="Times New Roman" w:hAnsi="Times New Roman"/>
          <w:bCs/>
          <w:sz w:val="28"/>
          <w:szCs w:val="28"/>
        </w:rPr>
        <w:t xml:space="preserve">районе храма преподобного </w:t>
      </w:r>
      <w:r w:rsidRPr="005C5B5F">
        <w:rPr>
          <w:rFonts w:ascii="Times New Roman" w:hAnsi="Times New Roman"/>
          <w:sz w:val="28"/>
          <w:szCs w:val="28"/>
        </w:rPr>
        <w:t>Сергия Радонежского</w:t>
      </w:r>
      <w:r>
        <w:rPr>
          <w:rFonts w:ascii="Times New Roman" w:hAnsi="Times New Roman"/>
          <w:bCs/>
          <w:sz w:val="28"/>
          <w:szCs w:val="28"/>
        </w:rPr>
        <w:t xml:space="preserve"> в </w:t>
      </w:r>
      <w:r w:rsidRPr="005C5B5F">
        <w:rPr>
          <w:rFonts w:ascii="Times New Roman" w:hAnsi="Times New Roman"/>
          <w:bCs/>
          <w:sz w:val="28"/>
          <w:szCs w:val="28"/>
        </w:rPr>
        <w:t xml:space="preserve">Рогожской слободе (улица Николоямская, владения 57–59). </w:t>
      </w:r>
      <w:r w:rsidRPr="004D10B7">
        <w:rPr>
          <w:rFonts w:ascii="Times New Roman" w:hAnsi="Times New Roman"/>
          <w:sz w:val="28"/>
          <w:szCs w:val="28"/>
        </w:rPr>
        <w:t>Первое</w:t>
      </w:r>
      <w:r w:rsidRPr="005C5B5F">
        <w:rPr>
          <w:rFonts w:ascii="Times New Roman" w:hAnsi="Times New Roman"/>
          <w:sz w:val="28"/>
          <w:szCs w:val="28"/>
        </w:rPr>
        <w:t xml:space="preserve"> место присуждено авторскому коллективу, возглавляемому действительным членом Российской академии художеств Александром Рукавишниковым.</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b/>
          <w:sz w:val="28"/>
          <w:szCs w:val="28"/>
          <w:lang w:eastAsia="ru-RU"/>
        </w:rPr>
        <w:t>В рамках 100-летия начала Первой мировой войны</w:t>
      </w:r>
      <w:r w:rsidRPr="005C5B5F">
        <w:rPr>
          <w:rFonts w:ascii="Times New Roman" w:hAnsi="Times New Roman"/>
          <w:sz w:val="28"/>
          <w:szCs w:val="28"/>
          <w:lang w:eastAsia="ru-RU"/>
        </w:rPr>
        <w:t xml:space="preserve"> состоялся открытый </w:t>
      </w:r>
      <w:r w:rsidRPr="005C5B5F">
        <w:rPr>
          <w:rFonts w:ascii="Times New Roman" w:hAnsi="Times New Roman"/>
          <w:sz w:val="28"/>
          <w:szCs w:val="28"/>
        </w:rPr>
        <w:t>Всероссийский конкурс</w:t>
      </w:r>
      <w:r>
        <w:rPr>
          <w:rFonts w:ascii="Times New Roman" w:hAnsi="Times New Roman"/>
          <w:sz w:val="28"/>
          <w:szCs w:val="28"/>
        </w:rPr>
        <w:t xml:space="preserve"> на </w:t>
      </w:r>
      <w:r w:rsidRPr="005C5B5F">
        <w:rPr>
          <w:rFonts w:ascii="Times New Roman" w:hAnsi="Times New Roman"/>
          <w:sz w:val="28"/>
          <w:szCs w:val="28"/>
        </w:rPr>
        <w:t>лучшее архитектурно-скульптурное решение проекта памятника</w:t>
      </w:r>
      <w:r>
        <w:rPr>
          <w:rFonts w:ascii="Times New Roman" w:hAnsi="Times New Roman"/>
          <w:sz w:val="28"/>
          <w:szCs w:val="28"/>
        </w:rPr>
        <w:t xml:space="preserve"> в </w:t>
      </w:r>
      <w:r w:rsidRPr="005C5B5F">
        <w:rPr>
          <w:rFonts w:ascii="Times New Roman" w:hAnsi="Times New Roman"/>
          <w:sz w:val="28"/>
          <w:szCs w:val="28"/>
        </w:rPr>
        <w:t>Москве, посвященного российским героям</w:t>
      </w:r>
      <w:r>
        <w:rPr>
          <w:rFonts w:ascii="Times New Roman" w:hAnsi="Times New Roman"/>
          <w:sz w:val="28"/>
          <w:szCs w:val="28"/>
        </w:rPr>
        <w:t xml:space="preserve"> и </w:t>
      </w:r>
      <w:r w:rsidRPr="005C5B5F">
        <w:rPr>
          <w:rFonts w:ascii="Times New Roman" w:hAnsi="Times New Roman"/>
          <w:sz w:val="28"/>
          <w:szCs w:val="28"/>
        </w:rPr>
        <w:t>воинам, павшим</w:t>
      </w:r>
      <w:r>
        <w:rPr>
          <w:rFonts w:ascii="Times New Roman" w:hAnsi="Times New Roman"/>
          <w:sz w:val="28"/>
          <w:szCs w:val="28"/>
        </w:rPr>
        <w:t xml:space="preserve"> в </w:t>
      </w:r>
      <w:r w:rsidRPr="005C5B5F">
        <w:rPr>
          <w:rFonts w:ascii="Times New Roman" w:hAnsi="Times New Roman"/>
          <w:sz w:val="28"/>
          <w:szCs w:val="28"/>
        </w:rPr>
        <w:t>годы Первой мировой войны.</w:t>
      </w:r>
      <w:r w:rsidRPr="005C5B5F">
        <w:rPr>
          <w:rFonts w:ascii="Times New Roman" w:hAnsi="Times New Roman"/>
          <w:bCs/>
          <w:sz w:val="28"/>
          <w:szCs w:val="28"/>
        </w:rPr>
        <w:t xml:space="preserve"> Памятник будет установлен</w:t>
      </w:r>
      <w:r>
        <w:rPr>
          <w:rFonts w:ascii="Times New Roman" w:hAnsi="Times New Roman"/>
          <w:bCs/>
          <w:sz w:val="28"/>
          <w:szCs w:val="28"/>
        </w:rPr>
        <w:t xml:space="preserve"> на </w:t>
      </w:r>
      <w:r w:rsidRPr="005C5B5F">
        <w:rPr>
          <w:rFonts w:ascii="Times New Roman" w:hAnsi="Times New Roman"/>
          <w:bCs/>
          <w:sz w:val="28"/>
          <w:szCs w:val="28"/>
        </w:rPr>
        <w:t>территории Парка Победы</w:t>
      </w:r>
      <w:r>
        <w:rPr>
          <w:rFonts w:ascii="Times New Roman" w:hAnsi="Times New Roman"/>
          <w:bCs/>
          <w:sz w:val="28"/>
          <w:szCs w:val="28"/>
        </w:rPr>
        <w:t xml:space="preserve"> на </w:t>
      </w:r>
      <w:r w:rsidRPr="005C5B5F">
        <w:rPr>
          <w:rFonts w:ascii="Times New Roman" w:hAnsi="Times New Roman"/>
          <w:bCs/>
          <w:sz w:val="28"/>
          <w:szCs w:val="28"/>
        </w:rPr>
        <w:t>Поклонной горе</w:t>
      </w:r>
      <w:r>
        <w:rPr>
          <w:rFonts w:ascii="Times New Roman" w:hAnsi="Times New Roman"/>
          <w:bCs/>
          <w:sz w:val="28"/>
          <w:szCs w:val="28"/>
        </w:rPr>
        <w:t xml:space="preserve"> в </w:t>
      </w:r>
      <w:r w:rsidRPr="005C5B5F">
        <w:rPr>
          <w:rFonts w:ascii="Times New Roman" w:hAnsi="Times New Roman"/>
          <w:bCs/>
          <w:sz w:val="28"/>
          <w:szCs w:val="28"/>
        </w:rPr>
        <w:t xml:space="preserve">Москве. </w:t>
      </w:r>
      <w:r w:rsidRPr="005C5B5F">
        <w:rPr>
          <w:rFonts w:ascii="Times New Roman" w:hAnsi="Times New Roman"/>
          <w:sz w:val="28"/>
          <w:szCs w:val="28"/>
        </w:rPr>
        <w:t>Торжественное открытие памятника запланировано</w:t>
      </w:r>
      <w:r>
        <w:rPr>
          <w:rFonts w:ascii="Times New Roman" w:hAnsi="Times New Roman"/>
          <w:sz w:val="28"/>
          <w:szCs w:val="28"/>
        </w:rPr>
        <w:t xml:space="preserve"> на </w:t>
      </w:r>
      <w:r w:rsidRPr="005C5B5F">
        <w:rPr>
          <w:rFonts w:ascii="Times New Roman" w:hAnsi="Times New Roman"/>
          <w:sz w:val="28"/>
          <w:szCs w:val="28"/>
        </w:rPr>
        <w:t>1 августа 2014 года.</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b/>
          <w:sz w:val="28"/>
          <w:szCs w:val="28"/>
        </w:rPr>
        <w:t>В рамках 1150-летия основания Смоленска</w:t>
      </w:r>
      <w:r>
        <w:rPr>
          <w:rFonts w:ascii="Times New Roman" w:hAnsi="Times New Roman"/>
          <w:b/>
          <w:sz w:val="28"/>
          <w:szCs w:val="28"/>
        </w:rPr>
        <w:t xml:space="preserve"> в </w:t>
      </w:r>
      <w:r w:rsidRPr="005C5B5F">
        <w:rPr>
          <w:rFonts w:ascii="Times New Roman" w:hAnsi="Times New Roman"/>
          <w:sz w:val="28"/>
          <w:szCs w:val="28"/>
          <w:lang w:eastAsia="ru-RU"/>
        </w:rPr>
        <w:t xml:space="preserve">сентябре </w:t>
      </w:r>
      <w:r w:rsidRPr="005C5B5F">
        <w:rPr>
          <w:rFonts w:ascii="Times New Roman" w:hAnsi="Times New Roman"/>
          <w:sz w:val="28"/>
          <w:szCs w:val="28"/>
        </w:rPr>
        <w:t>проведены праздничные мероприятия, массовое театрализованное представление «Из варяг</w:t>
      </w:r>
      <w:r>
        <w:rPr>
          <w:rFonts w:ascii="Times New Roman" w:hAnsi="Times New Roman"/>
          <w:sz w:val="28"/>
          <w:szCs w:val="28"/>
        </w:rPr>
        <w:t xml:space="preserve"> в </w:t>
      </w:r>
      <w:r w:rsidRPr="005C5B5F">
        <w:rPr>
          <w:rFonts w:ascii="Times New Roman" w:hAnsi="Times New Roman"/>
          <w:sz w:val="28"/>
          <w:szCs w:val="28"/>
        </w:rPr>
        <w:t>греки»</w:t>
      </w:r>
      <w:r w:rsidRPr="005C5B5F">
        <w:rPr>
          <w:rFonts w:ascii="Times New Roman" w:hAnsi="Times New Roman"/>
          <w:sz w:val="28"/>
          <w:szCs w:val="28"/>
          <w:lang w:eastAsia="ru-RU"/>
        </w:rPr>
        <w:t>.</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b/>
          <w:sz w:val="28"/>
          <w:szCs w:val="28"/>
        </w:rPr>
        <w:lastRenderedPageBreak/>
        <w:t>В рамках 100-летия единения России</w:t>
      </w:r>
      <w:r>
        <w:rPr>
          <w:rFonts w:ascii="Times New Roman" w:hAnsi="Times New Roman"/>
          <w:b/>
          <w:sz w:val="28"/>
          <w:szCs w:val="28"/>
        </w:rPr>
        <w:t xml:space="preserve"> и </w:t>
      </w:r>
      <w:r w:rsidRPr="005C5B5F">
        <w:rPr>
          <w:rFonts w:ascii="Times New Roman" w:hAnsi="Times New Roman"/>
          <w:b/>
          <w:sz w:val="28"/>
          <w:szCs w:val="28"/>
        </w:rPr>
        <w:t xml:space="preserve">Тувы </w:t>
      </w:r>
      <w:r w:rsidRPr="005C5B5F">
        <w:rPr>
          <w:rFonts w:ascii="Times New Roman" w:hAnsi="Times New Roman"/>
          <w:sz w:val="28"/>
          <w:szCs w:val="28"/>
        </w:rPr>
        <w:t>прозвучала новая программа Духового оркестра Правительства Республики Тыва.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b/>
          <w:sz w:val="28"/>
          <w:szCs w:val="28"/>
        </w:rPr>
        <w:t>В рамках празднования 200-летия победы России</w:t>
      </w:r>
      <w:r>
        <w:rPr>
          <w:rFonts w:ascii="Times New Roman" w:hAnsi="Times New Roman"/>
          <w:b/>
          <w:sz w:val="28"/>
          <w:szCs w:val="28"/>
        </w:rPr>
        <w:t xml:space="preserve"> в </w:t>
      </w:r>
      <w:r w:rsidRPr="005C5B5F">
        <w:rPr>
          <w:rFonts w:ascii="Times New Roman" w:hAnsi="Times New Roman"/>
          <w:b/>
          <w:sz w:val="28"/>
          <w:szCs w:val="28"/>
        </w:rPr>
        <w:t xml:space="preserve">Отечественной войне 1812 года </w:t>
      </w:r>
      <w:r w:rsidRPr="005C5B5F">
        <w:rPr>
          <w:rFonts w:ascii="Times New Roman" w:hAnsi="Times New Roman"/>
          <w:sz w:val="28"/>
          <w:szCs w:val="28"/>
        </w:rPr>
        <w:t>24</w:t>
      </w:r>
      <w:r>
        <w:rPr>
          <w:rFonts w:ascii="Times New Roman" w:hAnsi="Times New Roman"/>
          <w:sz w:val="28"/>
          <w:szCs w:val="28"/>
        </w:rPr>
        <w:t xml:space="preserve"> и </w:t>
      </w:r>
      <w:r w:rsidRPr="005C5B5F">
        <w:rPr>
          <w:rFonts w:ascii="Times New Roman" w:hAnsi="Times New Roman"/>
          <w:sz w:val="28"/>
          <w:szCs w:val="28"/>
        </w:rPr>
        <w:t>25 мая</w:t>
      </w:r>
      <w:r>
        <w:rPr>
          <w:rFonts w:ascii="Times New Roman" w:hAnsi="Times New Roman"/>
          <w:sz w:val="28"/>
          <w:szCs w:val="28"/>
        </w:rPr>
        <w:t xml:space="preserve"> в </w:t>
      </w:r>
      <w:r w:rsidRPr="005C5B5F">
        <w:rPr>
          <w:rFonts w:ascii="Times New Roman" w:hAnsi="Times New Roman"/>
          <w:sz w:val="28"/>
          <w:szCs w:val="28"/>
        </w:rPr>
        <w:t>городах Таганрог</w:t>
      </w:r>
      <w:r>
        <w:rPr>
          <w:rFonts w:ascii="Times New Roman" w:hAnsi="Times New Roman"/>
          <w:sz w:val="28"/>
          <w:szCs w:val="28"/>
        </w:rPr>
        <w:t xml:space="preserve"> и </w:t>
      </w:r>
      <w:r w:rsidRPr="005C5B5F">
        <w:rPr>
          <w:rFonts w:ascii="Times New Roman" w:hAnsi="Times New Roman"/>
          <w:sz w:val="28"/>
          <w:szCs w:val="28"/>
        </w:rPr>
        <w:t>Ростов-на-Дону прошли выступления Российского рогового оркестра. Концерты коллектива состоялись также</w:t>
      </w:r>
      <w:r>
        <w:rPr>
          <w:rFonts w:ascii="Times New Roman" w:hAnsi="Times New Roman"/>
          <w:sz w:val="28"/>
          <w:szCs w:val="28"/>
        </w:rPr>
        <w:t xml:space="preserve"> в </w:t>
      </w:r>
      <w:r w:rsidRPr="005C5B5F">
        <w:rPr>
          <w:rFonts w:ascii="Times New Roman" w:hAnsi="Times New Roman"/>
          <w:sz w:val="28"/>
          <w:szCs w:val="28"/>
        </w:rPr>
        <w:t>Лейпциге, Мадриде, Санкт-Петербурге</w:t>
      </w:r>
      <w:r>
        <w:rPr>
          <w:rFonts w:ascii="Times New Roman" w:hAnsi="Times New Roman"/>
          <w:sz w:val="28"/>
          <w:szCs w:val="28"/>
        </w:rPr>
        <w:t xml:space="preserve"> и </w:t>
      </w:r>
      <w:r w:rsidRPr="005C5B5F">
        <w:rPr>
          <w:rFonts w:ascii="Times New Roman" w:hAnsi="Times New Roman"/>
          <w:sz w:val="28"/>
          <w:szCs w:val="28"/>
        </w:rPr>
        <w:t>Москве.</w:t>
      </w:r>
    </w:p>
    <w:p w:rsidR="000D100C" w:rsidRPr="005C5B5F" w:rsidRDefault="000D100C" w:rsidP="004A7A4B">
      <w:pPr>
        <w:widowControl w:val="0"/>
        <w:suppressAutoHyphens/>
        <w:spacing w:line="240" w:lineRule="auto"/>
        <w:ind w:firstLine="426"/>
        <w:contextualSpacing/>
        <w:jc w:val="both"/>
        <w:rPr>
          <w:rFonts w:ascii="Times New Roman" w:hAnsi="Times New Roman"/>
          <w:sz w:val="28"/>
          <w:szCs w:val="28"/>
          <w:lang w:eastAsia="ar-SA"/>
        </w:rPr>
      </w:pPr>
      <w:r w:rsidRPr="005C5B5F">
        <w:rPr>
          <w:rFonts w:ascii="Times New Roman" w:hAnsi="Times New Roman"/>
          <w:b/>
          <w:sz w:val="28"/>
          <w:szCs w:val="28"/>
        </w:rPr>
        <w:t>В рамках 250-летия</w:t>
      </w:r>
      <w:r>
        <w:rPr>
          <w:rFonts w:ascii="Times New Roman" w:hAnsi="Times New Roman"/>
          <w:b/>
          <w:sz w:val="28"/>
          <w:szCs w:val="28"/>
        </w:rPr>
        <w:t xml:space="preserve"> со </w:t>
      </w:r>
      <w:r w:rsidRPr="005C5B5F">
        <w:rPr>
          <w:rFonts w:ascii="Times New Roman" w:hAnsi="Times New Roman"/>
          <w:b/>
          <w:sz w:val="28"/>
          <w:szCs w:val="28"/>
        </w:rPr>
        <w:t>дня рождения Н.М.Карамзина</w:t>
      </w:r>
      <w:r>
        <w:rPr>
          <w:rFonts w:ascii="Times New Roman" w:hAnsi="Times New Roman"/>
          <w:b/>
          <w:sz w:val="28"/>
          <w:szCs w:val="28"/>
        </w:rPr>
        <w:t xml:space="preserve"> в </w:t>
      </w:r>
      <w:r w:rsidRPr="005C5B5F">
        <w:rPr>
          <w:rFonts w:ascii="Times New Roman" w:hAnsi="Times New Roman"/>
          <w:sz w:val="28"/>
          <w:szCs w:val="28"/>
        </w:rPr>
        <w:t xml:space="preserve">мае — июне проведен международный театральный фестиваль «История государства Российского». </w:t>
      </w:r>
    </w:p>
    <w:p w:rsidR="000D100C" w:rsidRPr="005C5B5F" w:rsidRDefault="000D100C" w:rsidP="004A7A4B">
      <w:pPr>
        <w:spacing w:line="240" w:lineRule="auto"/>
        <w:ind w:firstLine="426"/>
        <w:jc w:val="both"/>
        <w:rPr>
          <w:rFonts w:ascii="Times New Roman" w:hAnsi="Times New Roman"/>
          <w:b/>
          <w:sz w:val="28"/>
          <w:szCs w:val="28"/>
        </w:rPr>
      </w:pPr>
      <w:r w:rsidRPr="005C5B5F">
        <w:rPr>
          <w:rFonts w:ascii="Times New Roman" w:hAnsi="Times New Roman"/>
          <w:b/>
          <w:sz w:val="28"/>
          <w:szCs w:val="28"/>
        </w:rPr>
        <w:t>В рамках 200-летия</w:t>
      </w:r>
      <w:r>
        <w:rPr>
          <w:rFonts w:ascii="Times New Roman" w:hAnsi="Times New Roman"/>
          <w:b/>
          <w:sz w:val="28"/>
          <w:szCs w:val="28"/>
        </w:rPr>
        <w:t xml:space="preserve"> со </w:t>
      </w:r>
      <w:r w:rsidRPr="005C5B5F">
        <w:rPr>
          <w:rFonts w:ascii="Times New Roman" w:hAnsi="Times New Roman"/>
          <w:b/>
          <w:sz w:val="28"/>
          <w:szCs w:val="28"/>
        </w:rPr>
        <w:t xml:space="preserve">дня рождения М.Ю.Лермонтова </w:t>
      </w:r>
      <w:r w:rsidRPr="005C5B5F">
        <w:rPr>
          <w:rFonts w:ascii="Times New Roman" w:hAnsi="Times New Roman"/>
          <w:sz w:val="28"/>
          <w:szCs w:val="28"/>
        </w:rPr>
        <w:t>осуществлена постановка спектакля</w:t>
      </w:r>
      <w:r>
        <w:rPr>
          <w:rFonts w:ascii="Times New Roman" w:hAnsi="Times New Roman"/>
          <w:sz w:val="28"/>
          <w:szCs w:val="28"/>
        </w:rPr>
        <w:t xml:space="preserve"> по </w:t>
      </w:r>
      <w:r w:rsidRPr="005C5B5F">
        <w:rPr>
          <w:rFonts w:ascii="Times New Roman" w:hAnsi="Times New Roman"/>
          <w:sz w:val="28"/>
          <w:szCs w:val="28"/>
        </w:rPr>
        <w:t>пьесе Константина Рубинского «Письма Печорину»</w:t>
      </w:r>
      <w:r>
        <w:rPr>
          <w:rFonts w:ascii="Times New Roman" w:hAnsi="Times New Roman"/>
          <w:sz w:val="28"/>
          <w:szCs w:val="28"/>
        </w:rPr>
        <w:t xml:space="preserve"> на </w:t>
      </w:r>
      <w:r w:rsidRPr="005C5B5F">
        <w:rPr>
          <w:rFonts w:ascii="Times New Roman" w:hAnsi="Times New Roman"/>
          <w:sz w:val="28"/>
          <w:szCs w:val="28"/>
        </w:rPr>
        <w:t>сцене Челябинского государственного драматического «Молодежного театра». Премьера состоялась</w:t>
      </w:r>
      <w:r>
        <w:rPr>
          <w:rFonts w:ascii="Times New Roman" w:hAnsi="Times New Roman"/>
          <w:sz w:val="28"/>
          <w:szCs w:val="28"/>
        </w:rPr>
        <w:t xml:space="preserve"> в </w:t>
      </w:r>
      <w:r w:rsidRPr="005C5B5F">
        <w:rPr>
          <w:rFonts w:ascii="Times New Roman" w:hAnsi="Times New Roman"/>
          <w:sz w:val="28"/>
          <w:szCs w:val="28"/>
        </w:rPr>
        <w:t>октябре 2013 года.</w:t>
      </w:r>
    </w:p>
    <w:p w:rsidR="000D100C" w:rsidRPr="005C5B5F" w:rsidRDefault="000D100C" w:rsidP="004A7A4B">
      <w:pPr>
        <w:widowControl w:val="0"/>
        <w:suppressAutoHyphens/>
        <w:spacing w:line="240" w:lineRule="auto"/>
        <w:ind w:firstLine="426"/>
        <w:jc w:val="both"/>
        <w:rPr>
          <w:rFonts w:ascii="Times New Roman" w:hAnsi="Times New Roman"/>
          <w:b/>
          <w:sz w:val="28"/>
          <w:szCs w:val="28"/>
          <w:lang w:eastAsia="ru-RU"/>
        </w:rPr>
      </w:pPr>
      <w:r w:rsidRPr="005C5B5F">
        <w:rPr>
          <w:rFonts w:ascii="Times New Roman" w:hAnsi="Times New Roman"/>
          <w:sz w:val="28"/>
          <w:szCs w:val="28"/>
          <w:lang w:eastAsia="ru-RU"/>
        </w:rPr>
        <w:t>В 2013 году</w:t>
      </w:r>
      <w:r w:rsidRPr="005C5B5F">
        <w:rPr>
          <w:rFonts w:ascii="Times New Roman" w:hAnsi="Times New Roman"/>
          <w:b/>
          <w:sz w:val="28"/>
          <w:szCs w:val="28"/>
          <w:lang w:eastAsia="ru-RU"/>
        </w:rPr>
        <w:t xml:space="preserve"> праздновалось 150-летие</w:t>
      </w:r>
      <w:r>
        <w:rPr>
          <w:rFonts w:ascii="Times New Roman" w:hAnsi="Times New Roman"/>
          <w:b/>
          <w:sz w:val="28"/>
          <w:szCs w:val="28"/>
          <w:lang w:eastAsia="ru-RU"/>
        </w:rPr>
        <w:t xml:space="preserve"> со </w:t>
      </w:r>
      <w:r w:rsidRPr="005C5B5F">
        <w:rPr>
          <w:rFonts w:ascii="Times New Roman" w:hAnsi="Times New Roman"/>
          <w:b/>
          <w:sz w:val="28"/>
          <w:szCs w:val="28"/>
          <w:lang w:eastAsia="ru-RU"/>
        </w:rPr>
        <w:t>дня рождения К.С.Станиславского. В рамках юбилея Минкультуры России поддержало проведение ряда мероприятий:</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16 января состоялась 17-я церемония вручения Международной премии К.С.Станиславского. В этом году она была приурочена</w:t>
      </w:r>
      <w:r>
        <w:rPr>
          <w:rFonts w:ascii="Times New Roman" w:hAnsi="Times New Roman"/>
          <w:sz w:val="28"/>
          <w:szCs w:val="28"/>
        </w:rPr>
        <w:t xml:space="preserve"> к </w:t>
      </w:r>
      <w:r w:rsidRPr="005C5B5F">
        <w:rPr>
          <w:rFonts w:ascii="Times New Roman" w:hAnsi="Times New Roman"/>
          <w:sz w:val="28"/>
          <w:szCs w:val="28"/>
        </w:rPr>
        <w:t>150-летнему юбилею создателя самой известной</w:t>
      </w:r>
      <w:r>
        <w:rPr>
          <w:rFonts w:ascii="Times New Roman" w:hAnsi="Times New Roman"/>
          <w:sz w:val="28"/>
          <w:szCs w:val="28"/>
        </w:rPr>
        <w:t xml:space="preserve"> в </w:t>
      </w:r>
      <w:r w:rsidRPr="005C5B5F">
        <w:rPr>
          <w:rFonts w:ascii="Times New Roman" w:hAnsi="Times New Roman"/>
          <w:sz w:val="28"/>
          <w:szCs w:val="28"/>
        </w:rPr>
        <w:t>мире актерской системы,</w:t>
      </w:r>
      <w:r>
        <w:rPr>
          <w:rFonts w:ascii="Times New Roman" w:hAnsi="Times New Roman"/>
          <w:sz w:val="28"/>
          <w:szCs w:val="28"/>
        </w:rPr>
        <w:t xml:space="preserve"> а </w:t>
      </w:r>
      <w:r w:rsidRPr="005C5B5F">
        <w:rPr>
          <w:rFonts w:ascii="Times New Roman" w:hAnsi="Times New Roman"/>
          <w:sz w:val="28"/>
          <w:szCs w:val="28"/>
        </w:rPr>
        <w:t>также 20-летию фонда его имени. В номинации «За выдающийся вклад</w:t>
      </w:r>
      <w:r>
        <w:rPr>
          <w:rFonts w:ascii="Times New Roman" w:hAnsi="Times New Roman"/>
          <w:sz w:val="28"/>
          <w:szCs w:val="28"/>
        </w:rPr>
        <w:t xml:space="preserve"> в </w:t>
      </w:r>
      <w:r w:rsidRPr="005C5B5F">
        <w:rPr>
          <w:rFonts w:ascii="Times New Roman" w:hAnsi="Times New Roman"/>
          <w:sz w:val="28"/>
          <w:szCs w:val="28"/>
        </w:rPr>
        <w:t>развитие российского театра» обладателем премии стал народный артист РСФСР Сергей Юрский. За создание мемориального музея «Творческая мастерская театрального художника Давида Боровского» премию Станиславского</w:t>
      </w:r>
      <w:r>
        <w:rPr>
          <w:rFonts w:ascii="Times New Roman" w:hAnsi="Times New Roman"/>
          <w:sz w:val="28"/>
          <w:szCs w:val="28"/>
        </w:rPr>
        <w:t xml:space="preserve"> в </w:t>
      </w:r>
      <w:r w:rsidRPr="005C5B5F">
        <w:rPr>
          <w:rFonts w:ascii="Times New Roman" w:hAnsi="Times New Roman"/>
          <w:sz w:val="28"/>
          <w:szCs w:val="28"/>
        </w:rPr>
        <w:t>номинации «Событие сезона» получили директор музея Дмитрий Родионов</w:t>
      </w:r>
      <w:r>
        <w:rPr>
          <w:rFonts w:ascii="Times New Roman" w:hAnsi="Times New Roman"/>
          <w:sz w:val="28"/>
          <w:szCs w:val="28"/>
        </w:rPr>
        <w:t xml:space="preserve"> и </w:t>
      </w:r>
      <w:r w:rsidRPr="005C5B5F">
        <w:rPr>
          <w:rFonts w:ascii="Times New Roman" w:hAnsi="Times New Roman"/>
          <w:sz w:val="28"/>
          <w:szCs w:val="28"/>
        </w:rPr>
        <w:t>коллектив. Исследователь</w:t>
      </w:r>
      <w:r>
        <w:rPr>
          <w:rFonts w:ascii="Times New Roman" w:hAnsi="Times New Roman"/>
          <w:sz w:val="28"/>
          <w:szCs w:val="28"/>
        </w:rPr>
        <w:t xml:space="preserve"> и </w:t>
      </w:r>
      <w:r w:rsidRPr="005C5B5F">
        <w:rPr>
          <w:rFonts w:ascii="Times New Roman" w:hAnsi="Times New Roman"/>
          <w:sz w:val="28"/>
          <w:szCs w:val="28"/>
        </w:rPr>
        <w:t>издатель Нонна Скегина также стала лауреатом</w:t>
      </w:r>
      <w:r>
        <w:rPr>
          <w:rFonts w:ascii="Times New Roman" w:hAnsi="Times New Roman"/>
          <w:sz w:val="28"/>
          <w:szCs w:val="28"/>
        </w:rPr>
        <w:t xml:space="preserve"> в </w:t>
      </w:r>
      <w:r w:rsidRPr="005C5B5F">
        <w:rPr>
          <w:rFonts w:ascii="Times New Roman" w:hAnsi="Times New Roman"/>
          <w:sz w:val="28"/>
          <w:szCs w:val="28"/>
        </w:rPr>
        <w:t>этой номинации</w:t>
      </w:r>
      <w:r>
        <w:rPr>
          <w:rFonts w:ascii="Times New Roman" w:hAnsi="Times New Roman"/>
          <w:sz w:val="28"/>
          <w:szCs w:val="28"/>
        </w:rPr>
        <w:t xml:space="preserve"> за </w:t>
      </w:r>
      <w:r w:rsidRPr="005C5B5F">
        <w:rPr>
          <w:rFonts w:ascii="Times New Roman" w:hAnsi="Times New Roman"/>
          <w:sz w:val="28"/>
          <w:szCs w:val="28"/>
        </w:rPr>
        <w:t>составление</w:t>
      </w:r>
      <w:r>
        <w:rPr>
          <w:rFonts w:ascii="Times New Roman" w:hAnsi="Times New Roman"/>
          <w:sz w:val="28"/>
          <w:szCs w:val="28"/>
        </w:rPr>
        <w:t xml:space="preserve"> и </w:t>
      </w:r>
      <w:r w:rsidRPr="005C5B5F">
        <w:rPr>
          <w:rFonts w:ascii="Times New Roman" w:hAnsi="Times New Roman"/>
          <w:sz w:val="28"/>
          <w:szCs w:val="28"/>
        </w:rPr>
        <w:t>публикацию двухтомного сборника документов</w:t>
      </w:r>
      <w:r>
        <w:rPr>
          <w:rFonts w:ascii="Times New Roman" w:hAnsi="Times New Roman"/>
          <w:sz w:val="28"/>
          <w:szCs w:val="28"/>
        </w:rPr>
        <w:t xml:space="preserve"> по </w:t>
      </w:r>
      <w:r w:rsidRPr="005C5B5F">
        <w:rPr>
          <w:rFonts w:ascii="Times New Roman" w:hAnsi="Times New Roman"/>
          <w:sz w:val="28"/>
          <w:szCs w:val="28"/>
        </w:rPr>
        <w:t>спектаклям Анатолия Эфроса «Чайка»</w:t>
      </w:r>
      <w:r>
        <w:rPr>
          <w:rFonts w:ascii="Times New Roman" w:hAnsi="Times New Roman"/>
          <w:sz w:val="28"/>
          <w:szCs w:val="28"/>
        </w:rPr>
        <w:t xml:space="preserve"> и </w:t>
      </w:r>
      <w:r w:rsidRPr="005C5B5F">
        <w:rPr>
          <w:rFonts w:ascii="Times New Roman" w:hAnsi="Times New Roman"/>
          <w:sz w:val="28"/>
          <w:szCs w:val="28"/>
        </w:rPr>
        <w:t>«Три сестры». Премией был отмечен</w:t>
      </w:r>
      <w:r>
        <w:rPr>
          <w:rFonts w:ascii="Times New Roman" w:hAnsi="Times New Roman"/>
          <w:sz w:val="28"/>
          <w:szCs w:val="28"/>
        </w:rPr>
        <w:t xml:space="preserve"> и </w:t>
      </w:r>
      <w:r w:rsidRPr="005C5B5F">
        <w:rPr>
          <w:rFonts w:ascii="Times New Roman" w:hAnsi="Times New Roman"/>
          <w:sz w:val="28"/>
          <w:szCs w:val="28"/>
        </w:rPr>
        <w:t>спектакль Театра имени Евгения Вахтангова «Пристань» как событие сезона-2011/12. В номинации «За выдающийся вклад</w:t>
      </w:r>
      <w:r>
        <w:rPr>
          <w:rFonts w:ascii="Times New Roman" w:hAnsi="Times New Roman"/>
          <w:sz w:val="28"/>
          <w:szCs w:val="28"/>
        </w:rPr>
        <w:t xml:space="preserve"> в </w:t>
      </w:r>
      <w:r w:rsidRPr="005C5B5F">
        <w:rPr>
          <w:rFonts w:ascii="Times New Roman" w:hAnsi="Times New Roman"/>
          <w:sz w:val="28"/>
          <w:szCs w:val="28"/>
        </w:rPr>
        <w:t>развитие мирового театра» был отмечен австрийский актер, режиссер</w:t>
      </w:r>
      <w:r>
        <w:rPr>
          <w:rFonts w:ascii="Times New Roman" w:hAnsi="Times New Roman"/>
          <w:sz w:val="28"/>
          <w:szCs w:val="28"/>
        </w:rPr>
        <w:t xml:space="preserve"> и </w:t>
      </w:r>
      <w:r w:rsidRPr="005C5B5F">
        <w:rPr>
          <w:rFonts w:ascii="Times New Roman" w:hAnsi="Times New Roman"/>
          <w:sz w:val="28"/>
          <w:szCs w:val="28"/>
        </w:rPr>
        <w:t>педагог Клаус Мария Брандауэр. Еще один победитель</w:t>
      </w:r>
      <w:r>
        <w:rPr>
          <w:rFonts w:ascii="Times New Roman" w:hAnsi="Times New Roman"/>
          <w:sz w:val="28"/>
          <w:szCs w:val="28"/>
        </w:rPr>
        <w:t xml:space="preserve"> в </w:t>
      </w:r>
      <w:r w:rsidRPr="005C5B5F">
        <w:rPr>
          <w:rFonts w:ascii="Times New Roman" w:hAnsi="Times New Roman"/>
          <w:sz w:val="28"/>
          <w:szCs w:val="28"/>
        </w:rPr>
        <w:t xml:space="preserve">этой номинации — Мартин Вуттке.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17 января,</w:t>
      </w:r>
      <w:r>
        <w:rPr>
          <w:rFonts w:ascii="Times New Roman" w:hAnsi="Times New Roman"/>
          <w:sz w:val="28"/>
          <w:szCs w:val="28"/>
        </w:rPr>
        <w:t xml:space="preserve"> в </w:t>
      </w:r>
      <w:r w:rsidRPr="005C5B5F">
        <w:rPr>
          <w:rFonts w:ascii="Times New Roman" w:hAnsi="Times New Roman"/>
          <w:sz w:val="28"/>
          <w:szCs w:val="28"/>
        </w:rPr>
        <w:t>день 150-летия Константина Сергеевича Станиславского,</w:t>
      </w:r>
      <w:r>
        <w:rPr>
          <w:rFonts w:ascii="Times New Roman" w:hAnsi="Times New Roman"/>
          <w:sz w:val="28"/>
          <w:szCs w:val="28"/>
        </w:rPr>
        <w:t xml:space="preserve"> на </w:t>
      </w:r>
      <w:r w:rsidRPr="005C5B5F">
        <w:rPr>
          <w:rFonts w:ascii="Times New Roman" w:hAnsi="Times New Roman"/>
          <w:sz w:val="28"/>
          <w:szCs w:val="28"/>
        </w:rPr>
        <w:t>Основной сцене МХТ состоялся вечер-посвящение «Вне системы» (режиссер — Кирилл Серебренников). Постановка была построена</w:t>
      </w:r>
      <w:r>
        <w:rPr>
          <w:rFonts w:ascii="Times New Roman" w:hAnsi="Times New Roman"/>
          <w:sz w:val="28"/>
          <w:szCs w:val="28"/>
        </w:rPr>
        <w:t xml:space="preserve"> на </w:t>
      </w:r>
      <w:r w:rsidRPr="005C5B5F">
        <w:rPr>
          <w:rFonts w:ascii="Times New Roman" w:hAnsi="Times New Roman"/>
          <w:sz w:val="28"/>
          <w:szCs w:val="28"/>
        </w:rPr>
        <w:t>документальном материале — письмах, воспоминаниях, служебных записках, дневниках, записях репетиций. Судьба основателя МХТ отразилась</w:t>
      </w:r>
      <w:r>
        <w:rPr>
          <w:rFonts w:ascii="Times New Roman" w:hAnsi="Times New Roman"/>
          <w:sz w:val="28"/>
          <w:szCs w:val="28"/>
        </w:rPr>
        <w:t xml:space="preserve"> в </w:t>
      </w:r>
      <w:r w:rsidRPr="005C5B5F">
        <w:rPr>
          <w:rFonts w:ascii="Times New Roman" w:hAnsi="Times New Roman"/>
          <w:sz w:val="28"/>
          <w:szCs w:val="28"/>
        </w:rPr>
        <w:t>свидетельствах его крупнейших современников, друзей, учеников</w:t>
      </w:r>
      <w:r>
        <w:rPr>
          <w:rFonts w:ascii="Times New Roman" w:hAnsi="Times New Roman"/>
          <w:sz w:val="28"/>
          <w:szCs w:val="28"/>
        </w:rPr>
        <w:t xml:space="preserve"> и </w:t>
      </w:r>
      <w:r w:rsidRPr="005C5B5F">
        <w:rPr>
          <w:rFonts w:ascii="Times New Roman" w:hAnsi="Times New Roman"/>
          <w:sz w:val="28"/>
          <w:szCs w:val="28"/>
        </w:rPr>
        <w:t xml:space="preserve">оппонентов. </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b/>
          <w:sz w:val="28"/>
          <w:szCs w:val="28"/>
        </w:rPr>
        <w:t>В рамках празднования 100-летия С.В.</w:t>
      </w:r>
      <w:r w:rsidRPr="005C5B5F">
        <w:rPr>
          <w:rFonts w:ascii="Times New Roman" w:hAnsi="Times New Roman"/>
          <w:b/>
          <w:sz w:val="28"/>
          <w:szCs w:val="28"/>
          <w:lang w:eastAsia="ru-RU"/>
        </w:rPr>
        <w:t>Михалкова</w:t>
      </w:r>
      <w:r w:rsidRPr="005C5B5F">
        <w:rPr>
          <w:rFonts w:ascii="Times New Roman" w:hAnsi="Times New Roman"/>
          <w:sz w:val="28"/>
          <w:szCs w:val="28"/>
          <w:lang w:eastAsia="ru-RU"/>
        </w:rPr>
        <w:t xml:space="preserve"> 13 марта</w:t>
      </w:r>
      <w:r>
        <w:rPr>
          <w:rFonts w:ascii="Times New Roman" w:hAnsi="Times New Roman"/>
          <w:sz w:val="28"/>
          <w:szCs w:val="28"/>
          <w:lang w:eastAsia="ru-RU"/>
        </w:rPr>
        <w:t xml:space="preserve"> на </w:t>
      </w:r>
      <w:r w:rsidRPr="005C5B5F">
        <w:rPr>
          <w:rFonts w:ascii="Times New Roman" w:hAnsi="Times New Roman"/>
          <w:sz w:val="28"/>
          <w:szCs w:val="28"/>
          <w:lang w:eastAsia="ru-RU"/>
        </w:rPr>
        <w:t>Исторической сцене Государственного академического Большого театра России состоялся торжественный вечер. С 17</w:t>
      </w:r>
      <w:r>
        <w:rPr>
          <w:rFonts w:ascii="Times New Roman" w:hAnsi="Times New Roman"/>
          <w:sz w:val="28"/>
          <w:szCs w:val="28"/>
          <w:lang w:eastAsia="ru-RU"/>
        </w:rPr>
        <w:t xml:space="preserve"> по </w:t>
      </w:r>
      <w:r w:rsidRPr="005C5B5F">
        <w:rPr>
          <w:rFonts w:ascii="Times New Roman" w:hAnsi="Times New Roman"/>
          <w:sz w:val="28"/>
          <w:szCs w:val="28"/>
          <w:lang w:eastAsia="ru-RU"/>
        </w:rPr>
        <w:t>20 апреля</w:t>
      </w:r>
      <w:r>
        <w:rPr>
          <w:rFonts w:ascii="Times New Roman" w:hAnsi="Times New Roman"/>
          <w:sz w:val="28"/>
          <w:szCs w:val="28"/>
          <w:lang w:eastAsia="ru-RU"/>
        </w:rPr>
        <w:t xml:space="preserve"> в </w:t>
      </w:r>
      <w:r w:rsidRPr="005C5B5F">
        <w:rPr>
          <w:rFonts w:ascii="Times New Roman" w:hAnsi="Times New Roman"/>
          <w:sz w:val="28"/>
          <w:szCs w:val="28"/>
          <w:lang w:eastAsia="ru-RU"/>
        </w:rPr>
        <w:t>польском Билгорае проходил Первый Международный детский театральный фестиваль</w:t>
      </w:r>
      <w:r>
        <w:rPr>
          <w:rFonts w:ascii="Times New Roman" w:hAnsi="Times New Roman"/>
          <w:sz w:val="28"/>
          <w:szCs w:val="28"/>
          <w:lang w:eastAsia="ru-RU"/>
        </w:rPr>
        <w:t xml:space="preserve"> на </w:t>
      </w:r>
      <w:r w:rsidRPr="005C5B5F">
        <w:rPr>
          <w:rFonts w:ascii="Times New Roman" w:hAnsi="Times New Roman"/>
          <w:sz w:val="28"/>
          <w:szCs w:val="28"/>
          <w:lang w:eastAsia="ru-RU"/>
        </w:rPr>
        <w:t>русском языке</w:t>
      </w:r>
      <w:r>
        <w:rPr>
          <w:rFonts w:ascii="Times New Roman" w:hAnsi="Times New Roman"/>
          <w:sz w:val="28"/>
          <w:szCs w:val="28"/>
          <w:lang w:eastAsia="ru-RU"/>
        </w:rPr>
        <w:t xml:space="preserve"> по </w:t>
      </w:r>
      <w:r w:rsidRPr="005C5B5F">
        <w:rPr>
          <w:rFonts w:ascii="Times New Roman" w:hAnsi="Times New Roman"/>
          <w:sz w:val="28"/>
          <w:szCs w:val="28"/>
          <w:lang w:eastAsia="ru-RU"/>
        </w:rPr>
        <w:t>произведениям Сергея Михалкова. С 13</w:t>
      </w:r>
      <w:r>
        <w:rPr>
          <w:rFonts w:ascii="Times New Roman" w:hAnsi="Times New Roman"/>
          <w:sz w:val="28"/>
          <w:szCs w:val="28"/>
          <w:lang w:eastAsia="ru-RU"/>
        </w:rPr>
        <w:t xml:space="preserve"> по </w:t>
      </w:r>
      <w:r w:rsidRPr="005C5B5F">
        <w:rPr>
          <w:rFonts w:ascii="Times New Roman" w:hAnsi="Times New Roman"/>
          <w:sz w:val="28"/>
          <w:szCs w:val="28"/>
          <w:lang w:eastAsia="ru-RU"/>
        </w:rPr>
        <w:t xml:space="preserve">17 мая </w:t>
      </w:r>
      <w:r w:rsidRPr="005C5B5F">
        <w:rPr>
          <w:rFonts w:ascii="Times New Roman" w:hAnsi="Times New Roman"/>
          <w:sz w:val="28"/>
          <w:szCs w:val="28"/>
          <w:lang w:eastAsia="ru-RU"/>
        </w:rPr>
        <w:lastRenderedPageBreak/>
        <w:t>2013 года</w:t>
      </w:r>
      <w:r>
        <w:rPr>
          <w:rFonts w:ascii="Times New Roman" w:hAnsi="Times New Roman"/>
          <w:sz w:val="28"/>
          <w:szCs w:val="28"/>
          <w:lang w:eastAsia="ru-RU"/>
        </w:rPr>
        <w:t xml:space="preserve"> в </w:t>
      </w:r>
      <w:r w:rsidRPr="005C5B5F">
        <w:rPr>
          <w:rFonts w:ascii="Times New Roman" w:hAnsi="Times New Roman"/>
          <w:sz w:val="28"/>
          <w:szCs w:val="28"/>
          <w:lang w:eastAsia="ru-RU"/>
        </w:rPr>
        <w:t>Париже,</w:t>
      </w:r>
      <w:r>
        <w:rPr>
          <w:rFonts w:ascii="Times New Roman" w:hAnsi="Times New Roman"/>
          <w:sz w:val="28"/>
          <w:szCs w:val="28"/>
          <w:lang w:eastAsia="ru-RU"/>
        </w:rPr>
        <w:t xml:space="preserve"> в </w:t>
      </w:r>
      <w:r w:rsidRPr="005C5B5F">
        <w:rPr>
          <w:rFonts w:ascii="Times New Roman" w:hAnsi="Times New Roman"/>
          <w:sz w:val="28"/>
          <w:szCs w:val="28"/>
          <w:lang w:eastAsia="ru-RU"/>
        </w:rPr>
        <w:t xml:space="preserve">штаб-квартире ЮНЕСКО, проходили праздничные мероприятия.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b/>
          <w:sz w:val="28"/>
          <w:szCs w:val="28"/>
        </w:rPr>
        <w:t xml:space="preserve">В рамках празднования 100-летия Т.Н.Хренникова </w:t>
      </w:r>
      <w:r w:rsidRPr="005C5B5F">
        <w:rPr>
          <w:rFonts w:ascii="Times New Roman" w:hAnsi="Times New Roman"/>
          <w:sz w:val="28"/>
          <w:szCs w:val="28"/>
        </w:rPr>
        <w:t>прошли торжественные мероприятия</w:t>
      </w:r>
      <w:r>
        <w:rPr>
          <w:rFonts w:ascii="Times New Roman" w:hAnsi="Times New Roman"/>
          <w:sz w:val="28"/>
          <w:szCs w:val="28"/>
        </w:rPr>
        <w:t xml:space="preserve"> в </w:t>
      </w:r>
      <w:r w:rsidRPr="005C5B5F">
        <w:rPr>
          <w:rFonts w:ascii="Times New Roman" w:hAnsi="Times New Roman"/>
          <w:sz w:val="28"/>
          <w:szCs w:val="28"/>
        </w:rPr>
        <w:t>городах Елец</w:t>
      </w:r>
      <w:r>
        <w:rPr>
          <w:rFonts w:ascii="Times New Roman" w:hAnsi="Times New Roman"/>
          <w:sz w:val="28"/>
          <w:szCs w:val="28"/>
        </w:rPr>
        <w:t xml:space="preserve"> и </w:t>
      </w:r>
      <w:r w:rsidRPr="005C5B5F">
        <w:rPr>
          <w:rFonts w:ascii="Times New Roman" w:hAnsi="Times New Roman"/>
          <w:sz w:val="28"/>
          <w:szCs w:val="28"/>
        </w:rPr>
        <w:t>Москва, фестиваль</w:t>
      </w:r>
      <w:r>
        <w:rPr>
          <w:rFonts w:ascii="Times New Roman" w:hAnsi="Times New Roman"/>
          <w:sz w:val="28"/>
          <w:szCs w:val="28"/>
        </w:rPr>
        <w:t xml:space="preserve"> в </w:t>
      </w:r>
      <w:r w:rsidRPr="005C5B5F">
        <w:rPr>
          <w:rFonts w:ascii="Times New Roman" w:hAnsi="Times New Roman"/>
          <w:sz w:val="28"/>
          <w:szCs w:val="28"/>
        </w:rPr>
        <w:t>Осташкове «Селигерские зори», состоялись гастрольные акции</w:t>
      </w:r>
      <w:r>
        <w:rPr>
          <w:rFonts w:ascii="Times New Roman" w:hAnsi="Times New Roman"/>
          <w:sz w:val="28"/>
          <w:szCs w:val="28"/>
        </w:rPr>
        <w:t xml:space="preserve"> в </w:t>
      </w:r>
      <w:r w:rsidRPr="005C5B5F">
        <w:rPr>
          <w:rFonts w:ascii="Times New Roman" w:hAnsi="Times New Roman"/>
          <w:sz w:val="28"/>
          <w:szCs w:val="28"/>
        </w:rPr>
        <w:t>городах России</w:t>
      </w:r>
      <w:r>
        <w:rPr>
          <w:rFonts w:ascii="Times New Roman" w:hAnsi="Times New Roman"/>
          <w:sz w:val="28"/>
          <w:szCs w:val="28"/>
        </w:rPr>
        <w:t xml:space="preserve"> и за </w:t>
      </w:r>
      <w:r w:rsidRPr="005C5B5F">
        <w:rPr>
          <w:rFonts w:ascii="Times New Roman" w:hAnsi="Times New Roman"/>
          <w:sz w:val="28"/>
          <w:szCs w:val="28"/>
        </w:rPr>
        <w:t>рубежом, посвященные юбилею композитора. 17 декабря 2013 года во Всероссийском музейном объединении музыкальной культуры прошел торжественный концерт камерной музыки Т.Н.Хренникова. 8 декабря</w:t>
      </w:r>
      <w:r>
        <w:rPr>
          <w:rFonts w:ascii="Times New Roman" w:hAnsi="Times New Roman"/>
          <w:sz w:val="28"/>
          <w:szCs w:val="28"/>
        </w:rPr>
        <w:t xml:space="preserve"> на </w:t>
      </w:r>
      <w:r w:rsidRPr="005C5B5F">
        <w:rPr>
          <w:rFonts w:ascii="Times New Roman" w:hAnsi="Times New Roman"/>
          <w:sz w:val="28"/>
          <w:szCs w:val="28"/>
        </w:rPr>
        <w:t xml:space="preserve">Исторической сцене Большого театра России состоялся заключительный концерт, посвященный Т.Н.Хренникову. </w:t>
      </w:r>
    </w:p>
    <w:p w:rsidR="000D100C" w:rsidRPr="005C5B5F" w:rsidRDefault="000D100C" w:rsidP="004A7A4B">
      <w:pPr>
        <w:pStyle w:val="32"/>
        <w:spacing w:after="0" w:line="240" w:lineRule="auto"/>
        <w:ind w:firstLine="426"/>
        <w:rPr>
          <w:sz w:val="28"/>
          <w:szCs w:val="28"/>
          <w:lang w:val="ru-RU"/>
        </w:rPr>
      </w:pPr>
      <w:r w:rsidRPr="005C5B5F">
        <w:rPr>
          <w:sz w:val="28"/>
          <w:szCs w:val="28"/>
          <w:lang w:val="ru-RU"/>
        </w:rPr>
        <w:t xml:space="preserve">В рамках </w:t>
      </w:r>
      <w:r w:rsidRPr="005C5B5F">
        <w:rPr>
          <w:b/>
          <w:sz w:val="28"/>
          <w:szCs w:val="28"/>
          <w:lang w:val="ru-RU"/>
        </w:rPr>
        <w:t>мероприятий, посвященных 100-летию</w:t>
      </w:r>
      <w:r>
        <w:rPr>
          <w:b/>
          <w:sz w:val="28"/>
          <w:szCs w:val="28"/>
          <w:lang w:val="ru-RU"/>
        </w:rPr>
        <w:t xml:space="preserve"> со </w:t>
      </w:r>
      <w:r w:rsidRPr="005C5B5F">
        <w:rPr>
          <w:b/>
          <w:sz w:val="28"/>
          <w:szCs w:val="28"/>
          <w:lang w:val="ru-RU"/>
        </w:rPr>
        <w:t xml:space="preserve">дня рождения В.С.Розова </w:t>
      </w:r>
      <w:r w:rsidRPr="005C5B5F">
        <w:rPr>
          <w:sz w:val="28"/>
          <w:szCs w:val="28"/>
          <w:lang w:val="ru-RU"/>
        </w:rPr>
        <w:t>состоялся</w:t>
      </w:r>
      <w:r w:rsidRPr="005C5B5F">
        <w:rPr>
          <w:b/>
          <w:sz w:val="28"/>
          <w:szCs w:val="28"/>
          <w:lang w:val="ru-RU"/>
        </w:rPr>
        <w:t xml:space="preserve"> </w:t>
      </w:r>
      <w:r w:rsidRPr="005C5B5F">
        <w:rPr>
          <w:sz w:val="28"/>
          <w:szCs w:val="28"/>
          <w:lang w:val="ru-RU"/>
        </w:rPr>
        <w:t>Международный театральный фестиваль, лаборатории молодых режиссеров</w:t>
      </w:r>
      <w:r>
        <w:rPr>
          <w:sz w:val="28"/>
          <w:szCs w:val="28"/>
          <w:lang w:val="ru-RU"/>
        </w:rPr>
        <w:t xml:space="preserve"> по </w:t>
      </w:r>
      <w:r w:rsidRPr="005C5B5F">
        <w:rPr>
          <w:sz w:val="28"/>
          <w:szCs w:val="28"/>
          <w:lang w:val="ru-RU"/>
        </w:rPr>
        <w:t>розовским пьесам</w:t>
      </w:r>
      <w:r>
        <w:rPr>
          <w:sz w:val="28"/>
          <w:szCs w:val="28"/>
          <w:lang w:val="ru-RU"/>
        </w:rPr>
        <w:t xml:space="preserve"> и </w:t>
      </w:r>
      <w:r w:rsidRPr="005C5B5F">
        <w:rPr>
          <w:sz w:val="28"/>
          <w:szCs w:val="28"/>
          <w:lang w:val="ru-RU"/>
        </w:rPr>
        <w:t>актерские читки пьес — победителей конкурса современной драматургии имени Розова «В поисках нового героя»</w:t>
      </w:r>
      <w:r>
        <w:rPr>
          <w:sz w:val="28"/>
          <w:szCs w:val="28"/>
          <w:lang w:val="ru-RU"/>
        </w:rPr>
        <w:t xml:space="preserve"> с </w:t>
      </w:r>
      <w:r w:rsidRPr="005C5B5F">
        <w:rPr>
          <w:sz w:val="28"/>
          <w:szCs w:val="28"/>
          <w:lang w:val="ru-RU"/>
        </w:rPr>
        <w:t>участием авторов. Было выпущено юбилейное издание воспоминаний Виктора Розова «Удивление перед жизнью». Состоялась большая выставка</w:t>
      </w:r>
      <w:r>
        <w:rPr>
          <w:sz w:val="28"/>
          <w:szCs w:val="28"/>
          <w:lang w:val="ru-RU"/>
        </w:rPr>
        <w:t xml:space="preserve"> в </w:t>
      </w:r>
      <w:r w:rsidRPr="005C5B5F">
        <w:rPr>
          <w:sz w:val="28"/>
          <w:szCs w:val="28"/>
          <w:lang w:val="ru-RU"/>
        </w:rPr>
        <w:t>Театральном музее имени Бахрушина. Закончилось празднование 5 декабря 2013 года юбилейным вечером</w:t>
      </w:r>
      <w:r>
        <w:rPr>
          <w:sz w:val="28"/>
          <w:szCs w:val="28"/>
          <w:lang w:val="ru-RU"/>
        </w:rPr>
        <w:t xml:space="preserve"> в </w:t>
      </w:r>
      <w:r w:rsidRPr="005C5B5F">
        <w:rPr>
          <w:sz w:val="28"/>
          <w:szCs w:val="28"/>
          <w:lang w:val="ru-RU"/>
        </w:rPr>
        <w:t xml:space="preserve">Российском академическом молодежном театре. </w:t>
      </w:r>
    </w:p>
    <w:p w:rsidR="000D100C" w:rsidRPr="005C5B5F" w:rsidRDefault="000D100C" w:rsidP="004A7A4B">
      <w:pPr>
        <w:pStyle w:val="a6"/>
        <w:spacing w:after="0" w:line="240" w:lineRule="auto"/>
        <w:ind w:left="0" w:firstLine="426"/>
        <w:jc w:val="both"/>
        <w:rPr>
          <w:rFonts w:ascii="Times New Roman" w:hAnsi="Times New Roman"/>
          <w:sz w:val="28"/>
          <w:szCs w:val="28"/>
        </w:rPr>
      </w:pPr>
      <w:r w:rsidRPr="005C5B5F">
        <w:rPr>
          <w:rFonts w:ascii="Times New Roman" w:hAnsi="Times New Roman"/>
          <w:sz w:val="28"/>
          <w:szCs w:val="28"/>
        </w:rPr>
        <w:t>С мая</w:t>
      </w:r>
      <w:r>
        <w:rPr>
          <w:rFonts w:ascii="Times New Roman" w:hAnsi="Times New Roman"/>
          <w:sz w:val="28"/>
          <w:szCs w:val="28"/>
        </w:rPr>
        <w:t xml:space="preserve"> по </w:t>
      </w:r>
      <w:r w:rsidRPr="005C5B5F">
        <w:rPr>
          <w:rFonts w:ascii="Times New Roman" w:hAnsi="Times New Roman"/>
          <w:sz w:val="28"/>
          <w:szCs w:val="28"/>
        </w:rPr>
        <w:t>июль</w:t>
      </w:r>
      <w:r>
        <w:rPr>
          <w:rFonts w:ascii="Times New Roman" w:hAnsi="Times New Roman"/>
          <w:sz w:val="28"/>
          <w:szCs w:val="28"/>
        </w:rPr>
        <w:t xml:space="preserve"> в </w:t>
      </w:r>
      <w:r w:rsidRPr="005C5B5F">
        <w:rPr>
          <w:rFonts w:ascii="Times New Roman" w:hAnsi="Times New Roman"/>
          <w:sz w:val="28"/>
          <w:szCs w:val="28"/>
        </w:rPr>
        <w:t xml:space="preserve">Москве проходил </w:t>
      </w:r>
      <w:r w:rsidRPr="005C5B5F">
        <w:rPr>
          <w:rFonts w:ascii="Times New Roman" w:hAnsi="Times New Roman"/>
          <w:b/>
          <w:sz w:val="28"/>
          <w:szCs w:val="28"/>
        </w:rPr>
        <w:t>фестиваль, посвященный юбилею Петрушевской</w:t>
      </w:r>
      <w:r w:rsidRPr="005C5B5F">
        <w:rPr>
          <w:rFonts w:ascii="Times New Roman" w:hAnsi="Times New Roman"/>
          <w:sz w:val="28"/>
          <w:szCs w:val="28"/>
        </w:rPr>
        <w:t xml:space="preserve">. </w:t>
      </w:r>
    </w:p>
    <w:p w:rsidR="000D100C" w:rsidRPr="005C5B5F" w:rsidRDefault="000D100C" w:rsidP="004A7A4B">
      <w:pPr>
        <w:pStyle w:val="a6"/>
        <w:tabs>
          <w:tab w:val="left" w:pos="426"/>
        </w:tabs>
        <w:spacing w:after="0" w:line="240" w:lineRule="auto"/>
        <w:ind w:left="0" w:firstLine="426"/>
        <w:jc w:val="both"/>
        <w:rPr>
          <w:rFonts w:ascii="Times New Roman" w:hAnsi="Times New Roman"/>
          <w:b/>
          <w:sz w:val="28"/>
          <w:szCs w:val="28"/>
        </w:rPr>
      </w:pPr>
      <w:r w:rsidRPr="005C5B5F">
        <w:rPr>
          <w:rFonts w:ascii="Times New Roman" w:hAnsi="Times New Roman"/>
          <w:b/>
          <w:sz w:val="28"/>
          <w:szCs w:val="28"/>
        </w:rPr>
        <w:t>Всего</w:t>
      </w:r>
      <w:r>
        <w:rPr>
          <w:rFonts w:ascii="Times New Roman" w:hAnsi="Times New Roman"/>
          <w:b/>
          <w:sz w:val="28"/>
          <w:szCs w:val="28"/>
        </w:rPr>
        <w:t xml:space="preserve"> в </w:t>
      </w:r>
      <w:r w:rsidRPr="005C5B5F">
        <w:rPr>
          <w:rFonts w:ascii="Times New Roman" w:hAnsi="Times New Roman"/>
          <w:b/>
          <w:sz w:val="28"/>
          <w:szCs w:val="28"/>
        </w:rPr>
        <w:t>течение 2013 года при участии Минкультуры России:</w:t>
      </w:r>
    </w:p>
    <w:p w:rsidR="000D100C" w:rsidRPr="005C5B5F" w:rsidRDefault="000D100C" w:rsidP="004A7A4B">
      <w:pPr>
        <w:pStyle w:val="a6"/>
        <w:tabs>
          <w:tab w:val="left" w:pos="426"/>
          <w:tab w:val="left" w:pos="993"/>
        </w:tabs>
        <w:spacing w:after="0" w:line="240" w:lineRule="auto"/>
        <w:ind w:left="425"/>
        <w:jc w:val="both"/>
        <w:rPr>
          <w:rFonts w:ascii="Times New Roman" w:hAnsi="Times New Roman"/>
          <w:sz w:val="28"/>
          <w:szCs w:val="28"/>
        </w:rPr>
      </w:pPr>
      <w:r w:rsidRPr="005C5B5F">
        <w:rPr>
          <w:rFonts w:ascii="Times New Roman" w:hAnsi="Times New Roman"/>
          <w:sz w:val="28"/>
          <w:szCs w:val="28"/>
        </w:rPr>
        <w:t xml:space="preserve">— поддержано создание </w:t>
      </w:r>
      <w:r w:rsidRPr="005C5B5F">
        <w:rPr>
          <w:rFonts w:ascii="Times New Roman" w:hAnsi="Times New Roman"/>
          <w:b/>
          <w:sz w:val="28"/>
          <w:szCs w:val="28"/>
        </w:rPr>
        <w:t>57</w:t>
      </w:r>
      <w:r w:rsidRPr="005C5B5F">
        <w:rPr>
          <w:rFonts w:ascii="Times New Roman" w:hAnsi="Times New Roman"/>
          <w:sz w:val="28"/>
          <w:szCs w:val="28"/>
        </w:rPr>
        <w:t xml:space="preserve"> спектаклей различных жанров</w:t>
      </w:r>
      <w:r>
        <w:rPr>
          <w:rFonts w:ascii="Times New Roman" w:hAnsi="Times New Roman"/>
          <w:sz w:val="28"/>
          <w:szCs w:val="28"/>
        </w:rPr>
        <w:t xml:space="preserve"> в </w:t>
      </w:r>
      <w:r w:rsidRPr="005C5B5F">
        <w:rPr>
          <w:rFonts w:ascii="Times New Roman" w:hAnsi="Times New Roman"/>
          <w:sz w:val="28"/>
          <w:szCs w:val="28"/>
        </w:rPr>
        <w:t xml:space="preserve">театрах России, </w:t>
      </w:r>
      <w:r w:rsidRPr="005C5B5F">
        <w:rPr>
          <w:rFonts w:ascii="Times New Roman" w:hAnsi="Times New Roman"/>
          <w:b/>
          <w:sz w:val="28"/>
          <w:szCs w:val="28"/>
        </w:rPr>
        <w:t>27</w:t>
      </w:r>
      <w:r w:rsidRPr="005C5B5F">
        <w:rPr>
          <w:rFonts w:ascii="Times New Roman" w:hAnsi="Times New Roman"/>
          <w:sz w:val="28"/>
          <w:szCs w:val="28"/>
        </w:rPr>
        <w:t xml:space="preserve"> музыкальных концертных программ; </w:t>
      </w:r>
      <w:r w:rsidRPr="005C5B5F">
        <w:rPr>
          <w:rFonts w:ascii="Times New Roman" w:hAnsi="Times New Roman"/>
          <w:b/>
          <w:sz w:val="28"/>
          <w:szCs w:val="28"/>
        </w:rPr>
        <w:t>35</w:t>
      </w:r>
      <w:r w:rsidRPr="005C5B5F">
        <w:rPr>
          <w:rFonts w:ascii="Times New Roman" w:hAnsi="Times New Roman"/>
          <w:sz w:val="28"/>
          <w:szCs w:val="28"/>
        </w:rPr>
        <w:t xml:space="preserve"> цирковых номеров, </w:t>
      </w:r>
      <w:r w:rsidRPr="005C5B5F">
        <w:rPr>
          <w:rFonts w:ascii="Times New Roman" w:hAnsi="Times New Roman"/>
          <w:b/>
          <w:sz w:val="28"/>
          <w:szCs w:val="28"/>
        </w:rPr>
        <w:t>5</w:t>
      </w:r>
      <w:r w:rsidRPr="005C5B5F">
        <w:rPr>
          <w:rFonts w:ascii="Times New Roman" w:hAnsi="Times New Roman"/>
          <w:sz w:val="28"/>
          <w:szCs w:val="28"/>
        </w:rPr>
        <w:t xml:space="preserve"> аттракционов, </w:t>
      </w:r>
      <w:r w:rsidRPr="005C5B5F">
        <w:rPr>
          <w:rFonts w:ascii="Times New Roman" w:hAnsi="Times New Roman"/>
          <w:b/>
          <w:sz w:val="28"/>
          <w:szCs w:val="28"/>
        </w:rPr>
        <w:t xml:space="preserve">3 </w:t>
      </w:r>
      <w:r w:rsidRPr="005C5B5F">
        <w:rPr>
          <w:rFonts w:ascii="Times New Roman" w:hAnsi="Times New Roman"/>
          <w:sz w:val="28"/>
          <w:szCs w:val="28"/>
        </w:rPr>
        <w:t>цирковых программ;</w:t>
      </w:r>
    </w:p>
    <w:p w:rsidR="000D100C" w:rsidRPr="005C5B5F" w:rsidRDefault="000D100C" w:rsidP="004A7A4B">
      <w:pPr>
        <w:pStyle w:val="a6"/>
        <w:tabs>
          <w:tab w:val="left" w:pos="426"/>
          <w:tab w:val="left" w:pos="993"/>
        </w:tabs>
        <w:spacing w:after="0" w:line="240" w:lineRule="auto"/>
        <w:ind w:left="425"/>
        <w:jc w:val="both"/>
        <w:rPr>
          <w:rFonts w:ascii="Times New Roman" w:hAnsi="Times New Roman"/>
          <w:sz w:val="28"/>
          <w:szCs w:val="28"/>
        </w:rPr>
      </w:pPr>
      <w:r w:rsidRPr="005C5B5F">
        <w:rPr>
          <w:rFonts w:ascii="Times New Roman" w:hAnsi="Times New Roman"/>
          <w:sz w:val="28"/>
          <w:szCs w:val="28"/>
        </w:rPr>
        <w:t xml:space="preserve">— присуждено </w:t>
      </w:r>
      <w:r w:rsidRPr="005C5B5F">
        <w:rPr>
          <w:rFonts w:ascii="Times New Roman" w:hAnsi="Times New Roman"/>
          <w:b/>
          <w:sz w:val="28"/>
          <w:szCs w:val="28"/>
        </w:rPr>
        <w:t xml:space="preserve">160 </w:t>
      </w:r>
      <w:r w:rsidRPr="005C5B5F">
        <w:rPr>
          <w:rFonts w:ascii="Times New Roman" w:hAnsi="Times New Roman"/>
          <w:sz w:val="28"/>
          <w:szCs w:val="28"/>
        </w:rPr>
        <w:t>премий</w:t>
      </w:r>
      <w:r>
        <w:rPr>
          <w:rFonts w:ascii="Times New Roman" w:hAnsi="Times New Roman"/>
          <w:sz w:val="28"/>
          <w:szCs w:val="28"/>
        </w:rPr>
        <w:t xml:space="preserve"> по </w:t>
      </w:r>
      <w:r w:rsidRPr="005C5B5F">
        <w:rPr>
          <w:rFonts w:ascii="Times New Roman" w:hAnsi="Times New Roman"/>
          <w:sz w:val="28"/>
          <w:szCs w:val="28"/>
        </w:rPr>
        <w:t>различным жанрам</w:t>
      </w:r>
      <w:r>
        <w:rPr>
          <w:rFonts w:ascii="Times New Roman" w:hAnsi="Times New Roman"/>
          <w:sz w:val="28"/>
          <w:szCs w:val="28"/>
        </w:rPr>
        <w:t xml:space="preserve"> в </w:t>
      </w:r>
      <w:r w:rsidRPr="005C5B5F">
        <w:rPr>
          <w:rFonts w:ascii="Times New Roman" w:hAnsi="Times New Roman"/>
          <w:sz w:val="28"/>
          <w:szCs w:val="28"/>
        </w:rPr>
        <w:t>рамках конкурса современных отечественных композиторов; лауреатами конкурса</w:t>
      </w:r>
      <w:r>
        <w:rPr>
          <w:rFonts w:ascii="Times New Roman" w:hAnsi="Times New Roman"/>
          <w:sz w:val="28"/>
          <w:szCs w:val="28"/>
        </w:rPr>
        <w:t xml:space="preserve"> по </w:t>
      </w:r>
      <w:r w:rsidRPr="005C5B5F">
        <w:rPr>
          <w:rFonts w:ascii="Times New Roman" w:hAnsi="Times New Roman"/>
          <w:sz w:val="28"/>
          <w:szCs w:val="28"/>
        </w:rPr>
        <w:t xml:space="preserve">поддержке современной драматургии признаны </w:t>
      </w:r>
      <w:r w:rsidRPr="005C5B5F">
        <w:rPr>
          <w:rFonts w:ascii="Times New Roman" w:hAnsi="Times New Roman"/>
          <w:b/>
          <w:sz w:val="28"/>
          <w:szCs w:val="28"/>
        </w:rPr>
        <w:t>12</w:t>
      </w:r>
      <w:r w:rsidRPr="005C5B5F">
        <w:rPr>
          <w:rFonts w:ascii="Times New Roman" w:hAnsi="Times New Roman"/>
          <w:sz w:val="28"/>
          <w:szCs w:val="28"/>
        </w:rPr>
        <w:t xml:space="preserve"> пьес российских авторов, которые приняты российскими театрами</w:t>
      </w:r>
      <w:r>
        <w:rPr>
          <w:rFonts w:ascii="Times New Roman" w:hAnsi="Times New Roman"/>
          <w:sz w:val="28"/>
          <w:szCs w:val="28"/>
        </w:rPr>
        <w:t xml:space="preserve"> к </w:t>
      </w:r>
      <w:r w:rsidRPr="005C5B5F">
        <w:rPr>
          <w:rFonts w:ascii="Times New Roman" w:hAnsi="Times New Roman"/>
          <w:sz w:val="28"/>
          <w:szCs w:val="28"/>
        </w:rPr>
        <w:t>постановке</w:t>
      </w:r>
      <w:r>
        <w:rPr>
          <w:rFonts w:ascii="Times New Roman" w:hAnsi="Times New Roman"/>
          <w:sz w:val="28"/>
          <w:szCs w:val="28"/>
        </w:rPr>
        <w:t xml:space="preserve"> в </w:t>
      </w:r>
      <w:r w:rsidRPr="005C5B5F">
        <w:rPr>
          <w:rFonts w:ascii="Times New Roman" w:hAnsi="Times New Roman"/>
          <w:sz w:val="28"/>
          <w:szCs w:val="28"/>
        </w:rPr>
        <w:t>2013 году;</w:t>
      </w:r>
    </w:p>
    <w:p w:rsidR="000D100C" w:rsidRPr="005C5B5F" w:rsidRDefault="000D100C" w:rsidP="004A7A4B">
      <w:pPr>
        <w:pStyle w:val="a6"/>
        <w:tabs>
          <w:tab w:val="left" w:pos="426"/>
          <w:tab w:val="left" w:pos="993"/>
        </w:tabs>
        <w:spacing w:after="0" w:line="240" w:lineRule="auto"/>
        <w:ind w:left="425"/>
        <w:jc w:val="both"/>
        <w:rPr>
          <w:rFonts w:ascii="Times New Roman" w:hAnsi="Times New Roman"/>
          <w:sz w:val="28"/>
          <w:szCs w:val="28"/>
        </w:rPr>
      </w:pPr>
      <w:r w:rsidRPr="005C5B5F">
        <w:rPr>
          <w:rFonts w:ascii="Times New Roman" w:hAnsi="Times New Roman"/>
          <w:sz w:val="28"/>
          <w:szCs w:val="28"/>
        </w:rPr>
        <w:t xml:space="preserve">— проведены </w:t>
      </w:r>
      <w:r w:rsidRPr="005C5B5F">
        <w:rPr>
          <w:rFonts w:ascii="Times New Roman" w:hAnsi="Times New Roman"/>
          <w:b/>
          <w:sz w:val="28"/>
          <w:szCs w:val="28"/>
        </w:rPr>
        <w:t>89</w:t>
      </w:r>
      <w:r w:rsidRPr="005C5B5F">
        <w:rPr>
          <w:rFonts w:ascii="Times New Roman" w:hAnsi="Times New Roman"/>
          <w:sz w:val="28"/>
          <w:szCs w:val="28"/>
        </w:rPr>
        <w:t xml:space="preserve"> российских</w:t>
      </w:r>
      <w:r>
        <w:rPr>
          <w:rFonts w:ascii="Times New Roman" w:hAnsi="Times New Roman"/>
          <w:sz w:val="28"/>
          <w:szCs w:val="28"/>
        </w:rPr>
        <w:t xml:space="preserve"> и </w:t>
      </w:r>
      <w:r w:rsidRPr="005C5B5F">
        <w:rPr>
          <w:rFonts w:ascii="Times New Roman" w:hAnsi="Times New Roman"/>
          <w:sz w:val="28"/>
          <w:szCs w:val="28"/>
        </w:rPr>
        <w:t>международных музыкальных фестивалей</w:t>
      </w:r>
      <w:r>
        <w:rPr>
          <w:rFonts w:ascii="Times New Roman" w:hAnsi="Times New Roman"/>
          <w:sz w:val="28"/>
          <w:szCs w:val="28"/>
        </w:rPr>
        <w:t xml:space="preserve"> и </w:t>
      </w:r>
      <w:r w:rsidRPr="005C5B5F">
        <w:rPr>
          <w:rFonts w:ascii="Times New Roman" w:hAnsi="Times New Roman"/>
          <w:sz w:val="28"/>
          <w:szCs w:val="28"/>
        </w:rPr>
        <w:t xml:space="preserve">проектов, </w:t>
      </w:r>
      <w:r w:rsidRPr="005C5B5F">
        <w:rPr>
          <w:rFonts w:ascii="Times New Roman" w:hAnsi="Times New Roman"/>
          <w:b/>
          <w:sz w:val="28"/>
          <w:szCs w:val="28"/>
        </w:rPr>
        <w:t>12</w:t>
      </w:r>
      <w:r w:rsidRPr="005C5B5F">
        <w:rPr>
          <w:rFonts w:ascii="Times New Roman" w:hAnsi="Times New Roman"/>
          <w:sz w:val="28"/>
          <w:szCs w:val="28"/>
        </w:rPr>
        <w:t xml:space="preserve"> исполнительских конкурсов, </w:t>
      </w:r>
      <w:r w:rsidRPr="005C5B5F">
        <w:rPr>
          <w:rFonts w:ascii="Times New Roman" w:hAnsi="Times New Roman"/>
          <w:b/>
          <w:sz w:val="28"/>
          <w:szCs w:val="28"/>
        </w:rPr>
        <w:t>50</w:t>
      </w:r>
      <w:r w:rsidRPr="005C5B5F">
        <w:rPr>
          <w:rFonts w:ascii="Times New Roman" w:hAnsi="Times New Roman"/>
          <w:sz w:val="28"/>
          <w:szCs w:val="28"/>
        </w:rPr>
        <w:t xml:space="preserve"> всероссийских</w:t>
      </w:r>
      <w:r>
        <w:rPr>
          <w:rFonts w:ascii="Times New Roman" w:hAnsi="Times New Roman"/>
          <w:sz w:val="28"/>
          <w:szCs w:val="28"/>
        </w:rPr>
        <w:t xml:space="preserve"> и </w:t>
      </w:r>
      <w:r w:rsidRPr="005C5B5F">
        <w:rPr>
          <w:rFonts w:ascii="Times New Roman" w:hAnsi="Times New Roman"/>
          <w:sz w:val="28"/>
          <w:szCs w:val="28"/>
        </w:rPr>
        <w:t>международных фестивалей</w:t>
      </w:r>
      <w:r>
        <w:rPr>
          <w:rFonts w:ascii="Times New Roman" w:hAnsi="Times New Roman"/>
          <w:sz w:val="28"/>
          <w:szCs w:val="28"/>
        </w:rPr>
        <w:t xml:space="preserve"> и </w:t>
      </w:r>
      <w:r w:rsidRPr="005C5B5F">
        <w:rPr>
          <w:rFonts w:ascii="Times New Roman" w:hAnsi="Times New Roman"/>
          <w:sz w:val="28"/>
          <w:szCs w:val="28"/>
        </w:rPr>
        <w:t>форумов</w:t>
      </w:r>
      <w:r>
        <w:rPr>
          <w:rFonts w:ascii="Times New Roman" w:hAnsi="Times New Roman"/>
          <w:sz w:val="28"/>
          <w:szCs w:val="28"/>
        </w:rPr>
        <w:t xml:space="preserve"> в </w:t>
      </w:r>
      <w:r w:rsidRPr="005C5B5F">
        <w:rPr>
          <w:rFonts w:ascii="Times New Roman" w:hAnsi="Times New Roman"/>
          <w:sz w:val="28"/>
          <w:szCs w:val="28"/>
        </w:rPr>
        <w:t xml:space="preserve">области театрального искусства, </w:t>
      </w:r>
      <w:r w:rsidRPr="005C5B5F">
        <w:rPr>
          <w:rFonts w:ascii="Times New Roman" w:hAnsi="Times New Roman"/>
          <w:b/>
          <w:sz w:val="28"/>
          <w:szCs w:val="28"/>
        </w:rPr>
        <w:t>5</w:t>
      </w:r>
      <w:r w:rsidRPr="005C5B5F">
        <w:rPr>
          <w:rFonts w:ascii="Times New Roman" w:hAnsi="Times New Roman"/>
          <w:sz w:val="28"/>
          <w:szCs w:val="28"/>
        </w:rPr>
        <w:t xml:space="preserve"> фестивалей</w:t>
      </w:r>
      <w:r>
        <w:rPr>
          <w:rFonts w:ascii="Times New Roman" w:hAnsi="Times New Roman"/>
          <w:sz w:val="28"/>
          <w:szCs w:val="28"/>
        </w:rPr>
        <w:t xml:space="preserve"> в </w:t>
      </w:r>
      <w:r w:rsidRPr="005C5B5F">
        <w:rPr>
          <w:rFonts w:ascii="Times New Roman" w:hAnsi="Times New Roman"/>
          <w:sz w:val="28"/>
          <w:szCs w:val="28"/>
        </w:rPr>
        <w:t>области циркового искусства;</w:t>
      </w:r>
    </w:p>
    <w:p w:rsidR="000D100C" w:rsidRPr="005C5B5F" w:rsidRDefault="000D100C" w:rsidP="004A7A4B">
      <w:pPr>
        <w:pStyle w:val="a6"/>
        <w:tabs>
          <w:tab w:val="left" w:pos="426"/>
          <w:tab w:val="left" w:pos="993"/>
        </w:tabs>
        <w:spacing w:after="0" w:line="240" w:lineRule="auto"/>
        <w:ind w:left="425"/>
        <w:jc w:val="both"/>
        <w:rPr>
          <w:rFonts w:ascii="Times New Roman" w:hAnsi="Times New Roman"/>
          <w:sz w:val="28"/>
          <w:szCs w:val="28"/>
        </w:rPr>
      </w:pPr>
      <w:r w:rsidRPr="005C5B5F">
        <w:rPr>
          <w:rFonts w:ascii="Times New Roman" w:hAnsi="Times New Roman"/>
          <w:sz w:val="28"/>
          <w:szCs w:val="28"/>
        </w:rPr>
        <w:t xml:space="preserve">— проведены гастрольные проекты </w:t>
      </w:r>
      <w:r w:rsidRPr="005C5B5F">
        <w:rPr>
          <w:rFonts w:ascii="Times New Roman" w:hAnsi="Times New Roman"/>
          <w:b/>
          <w:sz w:val="28"/>
          <w:szCs w:val="28"/>
        </w:rPr>
        <w:t>53</w:t>
      </w:r>
      <w:r w:rsidRPr="005C5B5F">
        <w:rPr>
          <w:rFonts w:ascii="Times New Roman" w:hAnsi="Times New Roman"/>
          <w:sz w:val="28"/>
          <w:szCs w:val="28"/>
        </w:rPr>
        <w:t xml:space="preserve"> российских театров всех жанров</w:t>
      </w:r>
      <w:r>
        <w:rPr>
          <w:rFonts w:ascii="Times New Roman" w:hAnsi="Times New Roman"/>
          <w:sz w:val="28"/>
          <w:szCs w:val="28"/>
        </w:rPr>
        <w:t xml:space="preserve"> по </w:t>
      </w:r>
      <w:r w:rsidRPr="005C5B5F">
        <w:rPr>
          <w:rFonts w:ascii="Times New Roman" w:hAnsi="Times New Roman"/>
          <w:sz w:val="28"/>
          <w:szCs w:val="28"/>
        </w:rPr>
        <w:t>городам России</w:t>
      </w:r>
      <w:r>
        <w:rPr>
          <w:rFonts w:ascii="Times New Roman" w:hAnsi="Times New Roman"/>
          <w:sz w:val="28"/>
          <w:szCs w:val="28"/>
        </w:rPr>
        <w:t xml:space="preserve"> и за </w:t>
      </w:r>
      <w:r w:rsidRPr="005C5B5F">
        <w:rPr>
          <w:rFonts w:ascii="Times New Roman" w:hAnsi="Times New Roman"/>
          <w:sz w:val="28"/>
          <w:szCs w:val="28"/>
        </w:rPr>
        <w:t xml:space="preserve">рубежом, </w:t>
      </w:r>
      <w:r w:rsidRPr="005C5B5F">
        <w:rPr>
          <w:rFonts w:ascii="Times New Roman" w:hAnsi="Times New Roman"/>
          <w:b/>
          <w:sz w:val="28"/>
          <w:szCs w:val="28"/>
        </w:rPr>
        <w:t>103</w:t>
      </w:r>
      <w:r w:rsidRPr="005C5B5F">
        <w:rPr>
          <w:rFonts w:ascii="Times New Roman" w:hAnsi="Times New Roman"/>
          <w:sz w:val="28"/>
          <w:szCs w:val="28"/>
        </w:rPr>
        <w:t xml:space="preserve"> гастрольных проекта ведущих российских музыкальных коллективов</w:t>
      </w:r>
      <w:r>
        <w:rPr>
          <w:rFonts w:ascii="Times New Roman" w:hAnsi="Times New Roman"/>
          <w:sz w:val="28"/>
          <w:szCs w:val="28"/>
        </w:rPr>
        <w:t xml:space="preserve"> на </w:t>
      </w:r>
      <w:r w:rsidRPr="005C5B5F">
        <w:rPr>
          <w:rFonts w:ascii="Times New Roman" w:hAnsi="Times New Roman"/>
          <w:sz w:val="28"/>
          <w:szCs w:val="28"/>
        </w:rPr>
        <w:t>территории России</w:t>
      </w:r>
      <w:r>
        <w:rPr>
          <w:rFonts w:ascii="Times New Roman" w:hAnsi="Times New Roman"/>
          <w:sz w:val="28"/>
          <w:szCs w:val="28"/>
        </w:rPr>
        <w:t xml:space="preserve"> и за </w:t>
      </w:r>
      <w:r w:rsidRPr="005C5B5F">
        <w:rPr>
          <w:rFonts w:ascii="Times New Roman" w:hAnsi="Times New Roman"/>
          <w:sz w:val="28"/>
          <w:szCs w:val="28"/>
        </w:rPr>
        <w:t xml:space="preserve">рубежом. </w:t>
      </w:r>
    </w:p>
    <w:p w:rsidR="000D100C" w:rsidRPr="005C5B5F" w:rsidRDefault="000D100C" w:rsidP="004A7A4B">
      <w:pPr>
        <w:pStyle w:val="a6"/>
        <w:tabs>
          <w:tab w:val="left" w:pos="426"/>
          <w:tab w:val="left" w:pos="993"/>
        </w:tabs>
        <w:spacing w:after="0" w:line="240" w:lineRule="auto"/>
        <w:ind w:left="425"/>
        <w:jc w:val="both"/>
        <w:rPr>
          <w:rFonts w:ascii="Times New Roman" w:hAnsi="Times New Roman"/>
          <w:sz w:val="28"/>
          <w:szCs w:val="28"/>
        </w:rPr>
      </w:pPr>
      <w:r w:rsidRPr="005C5B5F">
        <w:rPr>
          <w:rFonts w:ascii="Times New Roman" w:hAnsi="Times New Roman"/>
          <w:sz w:val="28"/>
          <w:szCs w:val="28"/>
        </w:rPr>
        <w:t xml:space="preserve">— проведено более </w:t>
      </w:r>
      <w:r w:rsidRPr="005C5B5F">
        <w:rPr>
          <w:rFonts w:ascii="Times New Roman" w:hAnsi="Times New Roman"/>
          <w:b/>
          <w:sz w:val="28"/>
          <w:szCs w:val="28"/>
        </w:rPr>
        <w:t>205</w:t>
      </w:r>
      <w:r w:rsidRPr="005C5B5F">
        <w:rPr>
          <w:rFonts w:ascii="Times New Roman" w:hAnsi="Times New Roman"/>
          <w:sz w:val="28"/>
          <w:szCs w:val="28"/>
        </w:rPr>
        <w:t xml:space="preserve"> мероприятий</w:t>
      </w:r>
      <w:r>
        <w:rPr>
          <w:rFonts w:ascii="Times New Roman" w:hAnsi="Times New Roman"/>
          <w:sz w:val="28"/>
          <w:szCs w:val="28"/>
        </w:rPr>
        <w:t xml:space="preserve"> в </w:t>
      </w:r>
      <w:r w:rsidRPr="005C5B5F">
        <w:rPr>
          <w:rFonts w:ascii="Times New Roman" w:hAnsi="Times New Roman"/>
          <w:sz w:val="28"/>
          <w:szCs w:val="28"/>
        </w:rPr>
        <w:t>регионах России</w:t>
      </w:r>
      <w:r>
        <w:rPr>
          <w:rFonts w:ascii="Times New Roman" w:hAnsi="Times New Roman"/>
          <w:sz w:val="28"/>
          <w:szCs w:val="28"/>
        </w:rPr>
        <w:t xml:space="preserve"> в </w:t>
      </w:r>
      <w:r w:rsidRPr="005C5B5F">
        <w:rPr>
          <w:rFonts w:ascii="Times New Roman" w:hAnsi="Times New Roman"/>
          <w:sz w:val="28"/>
          <w:szCs w:val="28"/>
        </w:rPr>
        <w:t>области традиционного народного творчества;</w:t>
      </w:r>
    </w:p>
    <w:p w:rsidR="000D100C" w:rsidRPr="005C5B5F" w:rsidRDefault="000D100C" w:rsidP="004A7A4B">
      <w:pPr>
        <w:pStyle w:val="a6"/>
        <w:tabs>
          <w:tab w:val="left" w:pos="426"/>
          <w:tab w:val="left" w:pos="993"/>
        </w:tabs>
        <w:spacing w:after="0" w:line="240" w:lineRule="auto"/>
        <w:ind w:left="425"/>
        <w:jc w:val="both"/>
        <w:rPr>
          <w:rFonts w:ascii="Times New Roman" w:hAnsi="Times New Roman"/>
          <w:sz w:val="28"/>
          <w:szCs w:val="28"/>
        </w:rPr>
      </w:pPr>
      <w:r w:rsidRPr="005C5B5F">
        <w:rPr>
          <w:rFonts w:ascii="Times New Roman" w:hAnsi="Times New Roman"/>
          <w:sz w:val="28"/>
          <w:szCs w:val="28"/>
        </w:rPr>
        <w:t xml:space="preserve">— проведены </w:t>
      </w:r>
      <w:r w:rsidRPr="005C5B5F">
        <w:rPr>
          <w:rFonts w:ascii="Times New Roman" w:hAnsi="Times New Roman"/>
          <w:b/>
          <w:sz w:val="28"/>
          <w:szCs w:val="28"/>
        </w:rPr>
        <w:t>54</w:t>
      </w:r>
      <w:r w:rsidRPr="005C5B5F">
        <w:rPr>
          <w:rFonts w:ascii="Times New Roman" w:hAnsi="Times New Roman"/>
          <w:sz w:val="28"/>
          <w:szCs w:val="28"/>
        </w:rPr>
        <w:t xml:space="preserve"> комплексных мероприятия</w:t>
      </w:r>
      <w:r>
        <w:rPr>
          <w:rFonts w:ascii="Times New Roman" w:hAnsi="Times New Roman"/>
          <w:sz w:val="28"/>
          <w:szCs w:val="28"/>
        </w:rPr>
        <w:t xml:space="preserve"> в </w:t>
      </w:r>
      <w:r w:rsidRPr="005C5B5F">
        <w:rPr>
          <w:rFonts w:ascii="Times New Roman" w:hAnsi="Times New Roman"/>
          <w:sz w:val="28"/>
          <w:szCs w:val="28"/>
        </w:rPr>
        <w:t xml:space="preserve">области изобразительного искусства, осуществлена закупка произведений изобразительного искусства современных авторов для </w:t>
      </w:r>
      <w:r w:rsidRPr="005C5B5F">
        <w:rPr>
          <w:rFonts w:ascii="Times New Roman" w:hAnsi="Times New Roman"/>
          <w:b/>
          <w:sz w:val="28"/>
          <w:szCs w:val="28"/>
        </w:rPr>
        <w:t>4</w:t>
      </w:r>
      <w:r w:rsidRPr="005C5B5F">
        <w:rPr>
          <w:rFonts w:ascii="Times New Roman" w:hAnsi="Times New Roman"/>
          <w:sz w:val="28"/>
          <w:szCs w:val="28"/>
        </w:rPr>
        <w:t xml:space="preserve"> музеев;</w:t>
      </w:r>
    </w:p>
    <w:p w:rsidR="000D100C" w:rsidRPr="005C5B5F" w:rsidRDefault="000D100C" w:rsidP="004A7A4B">
      <w:pPr>
        <w:pStyle w:val="a6"/>
        <w:tabs>
          <w:tab w:val="left" w:pos="426"/>
          <w:tab w:val="left" w:pos="993"/>
        </w:tabs>
        <w:spacing w:after="0" w:line="240" w:lineRule="auto"/>
        <w:ind w:left="425"/>
        <w:jc w:val="both"/>
        <w:rPr>
          <w:rFonts w:ascii="Times New Roman" w:hAnsi="Times New Roman"/>
          <w:sz w:val="28"/>
          <w:szCs w:val="28"/>
        </w:rPr>
      </w:pPr>
      <w:r w:rsidRPr="005C5B5F">
        <w:rPr>
          <w:rFonts w:ascii="Times New Roman" w:hAnsi="Times New Roman"/>
          <w:sz w:val="28"/>
          <w:szCs w:val="28"/>
        </w:rPr>
        <w:t xml:space="preserve">— проведены </w:t>
      </w:r>
      <w:r w:rsidRPr="005C5B5F">
        <w:rPr>
          <w:rFonts w:ascii="Times New Roman" w:hAnsi="Times New Roman"/>
          <w:b/>
          <w:sz w:val="28"/>
          <w:szCs w:val="28"/>
        </w:rPr>
        <w:t>252</w:t>
      </w:r>
      <w:r w:rsidRPr="005C5B5F">
        <w:rPr>
          <w:rFonts w:ascii="Times New Roman" w:hAnsi="Times New Roman"/>
          <w:sz w:val="28"/>
          <w:szCs w:val="28"/>
        </w:rPr>
        <w:t xml:space="preserve"> комплексных мероприятия</w:t>
      </w:r>
      <w:r>
        <w:rPr>
          <w:rFonts w:ascii="Times New Roman" w:hAnsi="Times New Roman"/>
          <w:sz w:val="28"/>
          <w:szCs w:val="28"/>
        </w:rPr>
        <w:t xml:space="preserve"> в </w:t>
      </w:r>
      <w:r w:rsidRPr="005C5B5F">
        <w:rPr>
          <w:rFonts w:ascii="Times New Roman" w:hAnsi="Times New Roman"/>
          <w:sz w:val="28"/>
          <w:szCs w:val="28"/>
        </w:rPr>
        <w:t>области международной деятельности, реализованы творческие проекты</w:t>
      </w:r>
      <w:r>
        <w:rPr>
          <w:rFonts w:ascii="Times New Roman" w:hAnsi="Times New Roman"/>
          <w:sz w:val="28"/>
          <w:szCs w:val="28"/>
        </w:rPr>
        <w:t xml:space="preserve"> в </w:t>
      </w:r>
      <w:r w:rsidRPr="005C5B5F">
        <w:rPr>
          <w:rFonts w:ascii="Times New Roman" w:hAnsi="Times New Roman"/>
          <w:sz w:val="28"/>
          <w:szCs w:val="28"/>
        </w:rPr>
        <w:t xml:space="preserve">рамках обменных </w:t>
      </w:r>
      <w:r w:rsidRPr="005C5B5F">
        <w:rPr>
          <w:rFonts w:ascii="Times New Roman" w:hAnsi="Times New Roman"/>
          <w:sz w:val="28"/>
          <w:szCs w:val="28"/>
        </w:rPr>
        <w:lastRenderedPageBreak/>
        <w:t>культурных мероприятий (Год культуры, дни культуры, недели культуры, фестивали культуры); кроме того,</w:t>
      </w:r>
      <w:r>
        <w:rPr>
          <w:rFonts w:ascii="Times New Roman" w:hAnsi="Times New Roman"/>
          <w:sz w:val="28"/>
          <w:szCs w:val="28"/>
        </w:rPr>
        <w:t xml:space="preserve"> на </w:t>
      </w:r>
      <w:r w:rsidRPr="005C5B5F">
        <w:rPr>
          <w:rFonts w:ascii="Times New Roman" w:hAnsi="Times New Roman"/>
          <w:sz w:val="28"/>
          <w:szCs w:val="28"/>
        </w:rPr>
        <w:t>территории Российской Федерации проведены 39 общественно значимых мультижанровых проектов;</w:t>
      </w:r>
    </w:p>
    <w:p w:rsidR="000D100C" w:rsidRPr="005C5B5F" w:rsidRDefault="000D100C" w:rsidP="004A7A4B">
      <w:pPr>
        <w:pStyle w:val="a6"/>
        <w:tabs>
          <w:tab w:val="left" w:pos="426"/>
          <w:tab w:val="left" w:pos="993"/>
        </w:tabs>
        <w:spacing w:after="0" w:line="240" w:lineRule="auto"/>
        <w:ind w:left="425"/>
        <w:jc w:val="both"/>
        <w:rPr>
          <w:rFonts w:ascii="Times New Roman" w:hAnsi="Times New Roman"/>
          <w:sz w:val="28"/>
          <w:szCs w:val="28"/>
        </w:rPr>
      </w:pPr>
      <w:r w:rsidRPr="005C5B5F">
        <w:rPr>
          <w:rFonts w:ascii="Times New Roman" w:hAnsi="Times New Roman"/>
          <w:sz w:val="28"/>
          <w:szCs w:val="28"/>
        </w:rPr>
        <w:t>— выделены 50 субсидий для регионов России</w:t>
      </w:r>
      <w:r>
        <w:rPr>
          <w:rFonts w:ascii="Times New Roman" w:hAnsi="Times New Roman"/>
          <w:sz w:val="28"/>
          <w:szCs w:val="28"/>
        </w:rPr>
        <w:t xml:space="preserve"> на </w:t>
      </w:r>
      <w:r w:rsidRPr="005C5B5F">
        <w:rPr>
          <w:rFonts w:ascii="Times New Roman" w:hAnsi="Times New Roman"/>
          <w:sz w:val="28"/>
          <w:szCs w:val="28"/>
        </w:rPr>
        <w:t>реализацию комплексных творческих проектов — 25 субсидий</w:t>
      </w:r>
      <w:r>
        <w:rPr>
          <w:rFonts w:ascii="Times New Roman" w:hAnsi="Times New Roman"/>
          <w:sz w:val="28"/>
          <w:szCs w:val="28"/>
        </w:rPr>
        <w:t xml:space="preserve"> на </w:t>
      </w:r>
      <w:r w:rsidRPr="005C5B5F">
        <w:rPr>
          <w:rFonts w:ascii="Times New Roman" w:hAnsi="Times New Roman"/>
          <w:sz w:val="28"/>
          <w:szCs w:val="28"/>
        </w:rPr>
        <w:t>проекты профессиональных коллективов, 25 —</w:t>
      </w:r>
      <w:r>
        <w:rPr>
          <w:rFonts w:ascii="Times New Roman" w:hAnsi="Times New Roman"/>
          <w:sz w:val="28"/>
          <w:szCs w:val="28"/>
        </w:rPr>
        <w:t xml:space="preserve"> в </w:t>
      </w:r>
      <w:r w:rsidRPr="005C5B5F">
        <w:rPr>
          <w:rFonts w:ascii="Times New Roman" w:hAnsi="Times New Roman"/>
          <w:sz w:val="28"/>
          <w:szCs w:val="28"/>
        </w:rPr>
        <w:t>области народного творчества.</w:t>
      </w:r>
    </w:p>
    <w:p w:rsidR="000D100C" w:rsidRPr="005C5B5F" w:rsidRDefault="000D100C" w:rsidP="004A7A4B">
      <w:pPr>
        <w:pStyle w:val="a6"/>
        <w:tabs>
          <w:tab w:val="left" w:pos="426"/>
          <w:tab w:val="left" w:pos="993"/>
        </w:tabs>
        <w:spacing w:after="0" w:line="240" w:lineRule="auto"/>
        <w:ind w:left="425"/>
        <w:jc w:val="both"/>
        <w:rPr>
          <w:rFonts w:ascii="Times New Roman" w:hAnsi="Times New Roman"/>
          <w:sz w:val="28"/>
          <w:szCs w:val="28"/>
        </w:rPr>
      </w:pPr>
      <w:r w:rsidRPr="005C5B5F">
        <w:rPr>
          <w:rFonts w:ascii="Times New Roman" w:hAnsi="Times New Roman"/>
          <w:sz w:val="28"/>
          <w:szCs w:val="28"/>
        </w:rPr>
        <w:t xml:space="preserve">— выделены </w:t>
      </w:r>
      <w:r w:rsidRPr="005C5B5F">
        <w:rPr>
          <w:rFonts w:ascii="Times New Roman" w:hAnsi="Times New Roman"/>
          <w:b/>
          <w:sz w:val="28"/>
          <w:szCs w:val="28"/>
        </w:rPr>
        <w:t>7 субсидий</w:t>
      </w:r>
      <w:r>
        <w:rPr>
          <w:rFonts w:ascii="Times New Roman" w:hAnsi="Times New Roman"/>
          <w:b/>
          <w:sz w:val="28"/>
          <w:szCs w:val="28"/>
        </w:rPr>
        <w:t xml:space="preserve"> по </w:t>
      </w:r>
      <w:r w:rsidRPr="005C5B5F">
        <w:rPr>
          <w:rFonts w:ascii="Times New Roman" w:hAnsi="Times New Roman"/>
          <w:b/>
          <w:sz w:val="28"/>
          <w:szCs w:val="28"/>
        </w:rPr>
        <w:t>7 миллионов рублей</w:t>
      </w:r>
      <w:r>
        <w:rPr>
          <w:rFonts w:ascii="Times New Roman" w:hAnsi="Times New Roman"/>
          <w:b/>
          <w:sz w:val="28"/>
          <w:szCs w:val="28"/>
        </w:rPr>
        <w:t xml:space="preserve"> на </w:t>
      </w:r>
      <w:r w:rsidRPr="005C5B5F">
        <w:rPr>
          <w:rFonts w:ascii="Times New Roman" w:hAnsi="Times New Roman"/>
          <w:b/>
          <w:sz w:val="28"/>
          <w:szCs w:val="28"/>
        </w:rPr>
        <w:t>поддержку комплексных мероприятий</w:t>
      </w:r>
      <w:r>
        <w:rPr>
          <w:rFonts w:ascii="Times New Roman" w:hAnsi="Times New Roman"/>
          <w:b/>
          <w:sz w:val="28"/>
          <w:szCs w:val="28"/>
        </w:rPr>
        <w:t xml:space="preserve"> в </w:t>
      </w:r>
      <w:r w:rsidRPr="005C5B5F">
        <w:rPr>
          <w:rFonts w:ascii="Times New Roman" w:hAnsi="Times New Roman"/>
          <w:b/>
          <w:sz w:val="28"/>
          <w:szCs w:val="28"/>
        </w:rPr>
        <w:t>рамках международной культурной коммуникации Северо-Кавказского ФО</w:t>
      </w:r>
      <w:r w:rsidRPr="005C5B5F">
        <w:rPr>
          <w:rFonts w:ascii="Times New Roman" w:hAnsi="Times New Roman"/>
          <w:sz w:val="28"/>
          <w:szCs w:val="28"/>
        </w:rPr>
        <w:t>.</w:t>
      </w:r>
    </w:p>
    <w:p w:rsidR="000D100C" w:rsidRPr="005C5B5F" w:rsidRDefault="000D100C" w:rsidP="004A7A4B">
      <w:pPr>
        <w:pStyle w:val="a6"/>
        <w:tabs>
          <w:tab w:val="left" w:pos="426"/>
          <w:tab w:val="left" w:pos="993"/>
        </w:tabs>
        <w:spacing w:after="0" w:line="240" w:lineRule="auto"/>
        <w:ind w:left="0"/>
        <w:jc w:val="both"/>
        <w:rPr>
          <w:rFonts w:ascii="Times New Roman" w:hAnsi="Times New Roman"/>
          <w:sz w:val="28"/>
          <w:szCs w:val="28"/>
        </w:rPr>
      </w:pPr>
    </w:p>
    <w:p w:rsidR="000D100C" w:rsidRPr="005C5B5F" w:rsidRDefault="000D100C" w:rsidP="004A7A4B">
      <w:pPr>
        <w:pStyle w:val="a3"/>
        <w:numPr>
          <w:ilvl w:val="0"/>
          <w:numId w:val="1"/>
        </w:numPr>
        <w:spacing w:line="240" w:lineRule="auto"/>
        <w:ind w:left="0" w:firstLine="426"/>
        <w:jc w:val="both"/>
        <w:rPr>
          <w:rFonts w:ascii="Times New Roman" w:hAnsi="Times New Roman"/>
          <w:b/>
          <w:sz w:val="28"/>
          <w:szCs w:val="28"/>
        </w:rPr>
      </w:pPr>
      <w:r w:rsidRPr="005C5B5F">
        <w:rPr>
          <w:rFonts w:ascii="Times New Roman" w:hAnsi="Times New Roman"/>
          <w:b/>
          <w:sz w:val="28"/>
          <w:szCs w:val="28"/>
        </w:rPr>
        <w:t>СОХРАНЕНИЕ И ПОПУЛЯРИЗАЦИЯ КУЛЬТУРНОГ</w:t>
      </w:r>
      <w:r>
        <w:rPr>
          <w:rFonts w:ascii="Times New Roman" w:hAnsi="Times New Roman"/>
          <w:b/>
          <w:sz w:val="28"/>
          <w:szCs w:val="28"/>
        </w:rPr>
        <w:t>О </w:t>
      </w:r>
      <w:r w:rsidRPr="005C5B5F">
        <w:rPr>
          <w:rFonts w:ascii="Times New Roman" w:hAnsi="Times New Roman"/>
          <w:b/>
          <w:sz w:val="28"/>
          <w:szCs w:val="28"/>
        </w:rPr>
        <w:t>НАСЛЕДИЯ</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2013 году велась работа</w:t>
      </w:r>
      <w:r>
        <w:rPr>
          <w:rFonts w:ascii="Times New Roman" w:hAnsi="Times New Roman"/>
          <w:sz w:val="28"/>
          <w:szCs w:val="28"/>
        </w:rPr>
        <w:t xml:space="preserve"> по </w:t>
      </w:r>
      <w:r w:rsidRPr="005C5B5F">
        <w:rPr>
          <w:rFonts w:ascii="Times New Roman" w:hAnsi="Times New Roman"/>
          <w:sz w:val="28"/>
          <w:szCs w:val="28"/>
        </w:rPr>
        <w:t>реализации Указа Президента Российской Федерации</w:t>
      </w:r>
      <w:r>
        <w:rPr>
          <w:rFonts w:ascii="Times New Roman" w:hAnsi="Times New Roman"/>
          <w:sz w:val="28"/>
          <w:szCs w:val="28"/>
        </w:rPr>
        <w:t xml:space="preserve"> от </w:t>
      </w:r>
      <w:r w:rsidRPr="005C5B5F">
        <w:rPr>
          <w:rFonts w:ascii="Times New Roman" w:hAnsi="Times New Roman"/>
          <w:sz w:val="28"/>
          <w:szCs w:val="28"/>
        </w:rPr>
        <w:t>7 мая 2012 года №597 «</w:t>
      </w:r>
      <w:r>
        <w:rPr>
          <w:rFonts w:ascii="Times New Roman" w:hAnsi="Times New Roman"/>
          <w:sz w:val="28"/>
          <w:szCs w:val="28"/>
        </w:rPr>
        <w:t>О </w:t>
      </w:r>
      <w:r w:rsidRPr="005C5B5F">
        <w:rPr>
          <w:rFonts w:ascii="Times New Roman" w:hAnsi="Times New Roman"/>
          <w:sz w:val="28"/>
          <w:szCs w:val="28"/>
        </w:rPr>
        <w:t>мероприятиях</w:t>
      </w:r>
      <w:r>
        <w:rPr>
          <w:rFonts w:ascii="Times New Roman" w:hAnsi="Times New Roman"/>
          <w:sz w:val="28"/>
          <w:szCs w:val="28"/>
        </w:rPr>
        <w:t xml:space="preserve"> по </w:t>
      </w:r>
      <w:r w:rsidRPr="005C5B5F">
        <w:rPr>
          <w:rFonts w:ascii="Times New Roman" w:hAnsi="Times New Roman"/>
          <w:sz w:val="28"/>
          <w:szCs w:val="28"/>
        </w:rPr>
        <w:t>реализации государственной социальной политики» (абзацы 6</w:t>
      </w:r>
      <w:r>
        <w:rPr>
          <w:rFonts w:ascii="Times New Roman" w:hAnsi="Times New Roman"/>
          <w:sz w:val="28"/>
          <w:szCs w:val="28"/>
        </w:rPr>
        <w:t xml:space="preserve"> и </w:t>
      </w:r>
      <w:r w:rsidRPr="005C5B5F">
        <w:rPr>
          <w:rFonts w:ascii="Times New Roman" w:hAnsi="Times New Roman"/>
          <w:sz w:val="28"/>
          <w:szCs w:val="28"/>
        </w:rPr>
        <w:t>7 подпункта «н» пункта 1, подпункт «б» пункта 2).</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Был разработан План</w:t>
      </w:r>
      <w:r>
        <w:rPr>
          <w:rFonts w:ascii="Times New Roman" w:hAnsi="Times New Roman"/>
          <w:sz w:val="28"/>
          <w:szCs w:val="28"/>
        </w:rPr>
        <w:t xml:space="preserve"> по </w:t>
      </w:r>
      <w:r w:rsidRPr="005C5B5F">
        <w:rPr>
          <w:rFonts w:ascii="Times New Roman" w:hAnsi="Times New Roman"/>
          <w:sz w:val="28"/>
          <w:szCs w:val="28"/>
        </w:rPr>
        <w:t>реализации отдельных положений Указа Президента Российской Федерации</w:t>
      </w:r>
      <w:r>
        <w:rPr>
          <w:rFonts w:ascii="Times New Roman" w:hAnsi="Times New Roman"/>
          <w:sz w:val="28"/>
          <w:szCs w:val="28"/>
        </w:rPr>
        <w:t xml:space="preserve"> от </w:t>
      </w:r>
      <w:r w:rsidRPr="005C5B5F">
        <w:rPr>
          <w:rFonts w:ascii="Times New Roman" w:hAnsi="Times New Roman"/>
          <w:sz w:val="28"/>
          <w:szCs w:val="28"/>
        </w:rPr>
        <w:t>07.05.2012 №597 «</w:t>
      </w:r>
      <w:r>
        <w:rPr>
          <w:rFonts w:ascii="Times New Roman" w:hAnsi="Times New Roman"/>
          <w:sz w:val="28"/>
          <w:szCs w:val="28"/>
        </w:rPr>
        <w:t>О </w:t>
      </w:r>
      <w:r w:rsidRPr="005C5B5F">
        <w:rPr>
          <w:rFonts w:ascii="Times New Roman" w:hAnsi="Times New Roman"/>
          <w:sz w:val="28"/>
          <w:szCs w:val="28"/>
        </w:rPr>
        <w:t>мероприятиях</w:t>
      </w:r>
      <w:r>
        <w:rPr>
          <w:rFonts w:ascii="Times New Roman" w:hAnsi="Times New Roman"/>
          <w:sz w:val="28"/>
          <w:szCs w:val="28"/>
        </w:rPr>
        <w:t xml:space="preserve"> по </w:t>
      </w:r>
      <w:r w:rsidRPr="005C5B5F">
        <w:rPr>
          <w:rFonts w:ascii="Times New Roman" w:hAnsi="Times New Roman"/>
          <w:sz w:val="28"/>
          <w:szCs w:val="28"/>
        </w:rPr>
        <w:t>реализации государственной социальной политики» (абзацы 6</w:t>
      </w:r>
      <w:r>
        <w:rPr>
          <w:rFonts w:ascii="Times New Roman" w:hAnsi="Times New Roman"/>
          <w:sz w:val="28"/>
          <w:szCs w:val="28"/>
        </w:rPr>
        <w:t xml:space="preserve"> и </w:t>
      </w:r>
      <w:r w:rsidRPr="005C5B5F">
        <w:rPr>
          <w:rFonts w:ascii="Times New Roman" w:hAnsi="Times New Roman"/>
          <w:sz w:val="28"/>
          <w:szCs w:val="28"/>
        </w:rPr>
        <w:t>7 подпункта «н» пункта 1)</w:t>
      </w:r>
      <w:r>
        <w:rPr>
          <w:rFonts w:ascii="Times New Roman" w:hAnsi="Times New Roman"/>
          <w:sz w:val="28"/>
          <w:szCs w:val="28"/>
        </w:rPr>
        <w:t xml:space="preserve"> на </w:t>
      </w:r>
      <w:r w:rsidRPr="005C5B5F">
        <w:rPr>
          <w:rFonts w:ascii="Times New Roman" w:hAnsi="Times New Roman"/>
          <w:sz w:val="28"/>
          <w:szCs w:val="28"/>
        </w:rPr>
        <w:t>2013–2015 годы, утвержденный приказом Минкультуры России</w:t>
      </w:r>
      <w:r>
        <w:rPr>
          <w:rFonts w:ascii="Times New Roman" w:hAnsi="Times New Roman"/>
          <w:sz w:val="28"/>
          <w:szCs w:val="28"/>
        </w:rPr>
        <w:t xml:space="preserve"> от </w:t>
      </w:r>
      <w:r w:rsidRPr="005C5B5F">
        <w:rPr>
          <w:rFonts w:ascii="Times New Roman" w:hAnsi="Times New Roman"/>
          <w:sz w:val="28"/>
          <w:szCs w:val="28"/>
        </w:rPr>
        <w:t>15.04.2013 №390 «</w:t>
      </w:r>
      <w:r>
        <w:rPr>
          <w:rFonts w:ascii="Times New Roman" w:hAnsi="Times New Roman"/>
          <w:sz w:val="28"/>
          <w:szCs w:val="28"/>
        </w:rPr>
        <w:t>О </w:t>
      </w:r>
      <w:r w:rsidRPr="005C5B5F">
        <w:rPr>
          <w:rFonts w:ascii="Times New Roman" w:hAnsi="Times New Roman"/>
          <w:sz w:val="28"/>
          <w:szCs w:val="28"/>
        </w:rPr>
        <w:t>мерах</w:t>
      </w:r>
      <w:r>
        <w:rPr>
          <w:rFonts w:ascii="Times New Roman" w:hAnsi="Times New Roman"/>
          <w:sz w:val="28"/>
          <w:szCs w:val="28"/>
        </w:rPr>
        <w:t xml:space="preserve"> по </w:t>
      </w:r>
      <w:r w:rsidRPr="005C5B5F">
        <w:rPr>
          <w:rFonts w:ascii="Times New Roman" w:hAnsi="Times New Roman"/>
          <w:sz w:val="28"/>
          <w:szCs w:val="28"/>
        </w:rPr>
        <w:t>развитию выставочной деятельности</w:t>
      </w:r>
      <w:r>
        <w:rPr>
          <w:rFonts w:ascii="Times New Roman" w:hAnsi="Times New Roman"/>
          <w:sz w:val="28"/>
          <w:szCs w:val="28"/>
        </w:rPr>
        <w:t xml:space="preserve"> в </w:t>
      </w:r>
      <w:r w:rsidRPr="005C5B5F">
        <w:rPr>
          <w:rFonts w:ascii="Times New Roman" w:hAnsi="Times New Roman"/>
          <w:sz w:val="28"/>
          <w:szCs w:val="28"/>
        </w:rPr>
        <w:t>субъектах Российской Федерации».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Общий объем финансирования передвижного фонда (временных тематических выставок</w:t>
      </w:r>
      <w:r>
        <w:rPr>
          <w:rFonts w:ascii="Times New Roman" w:hAnsi="Times New Roman"/>
          <w:sz w:val="28"/>
          <w:szCs w:val="28"/>
        </w:rPr>
        <w:t xml:space="preserve"> из </w:t>
      </w:r>
      <w:r w:rsidRPr="005C5B5F">
        <w:rPr>
          <w:rFonts w:ascii="Times New Roman" w:hAnsi="Times New Roman"/>
          <w:sz w:val="28"/>
          <w:szCs w:val="28"/>
        </w:rPr>
        <w:t>собраний ведущих российских музеев)</w:t>
      </w:r>
      <w:r>
        <w:rPr>
          <w:rFonts w:ascii="Times New Roman" w:hAnsi="Times New Roman"/>
          <w:sz w:val="28"/>
          <w:szCs w:val="28"/>
        </w:rPr>
        <w:t xml:space="preserve"> на </w:t>
      </w:r>
      <w:r w:rsidRPr="005C5B5F">
        <w:rPr>
          <w:rFonts w:ascii="Times New Roman" w:hAnsi="Times New Roman"/>
          <w:sz w:val="28"/>
          <w:szCs w:val="28"/>
        </w:rPr>
        <w:t>2013–2015 годы предусмотрен ежегодно</w:t>
      </w:r>
      <w:r>
        <w:rPr>
          <w:rFonts w:ascii="Times New Roman" w:hAnsi="Times New Roman"/>
          <w:sz w:val="28"/>
          <w:szCs w:val="28"/>
        </w:rPr>
        <w:t xml:space="preserve"> в </w:t>
      </w:r>
      <w:r w:rsidRPr="005C5B5F">
        <w:rPr>
          <w:rFonts w:ascii="Times New Roman" w:hAnsi="Times New Roman"/>
          <w:sz w:val="28"/>
          <w:szCs w:val="28"/>
        </w:rPr>
        <w:t>размере 80,5 млн рублей. За счет федерального бюджета будут покрываться расходы, связанные</w:t>
      </w:r>
      <w:r>
        <w:rPr>
          <w:rFonts w:ascii="Times New Roman" w:hAnsi="Times New Roman"/>
          <w:sz w:val="28"/>
          <w:szCs w:val="28"/>
        </w:rPr>
        <w:t xml:space="preserve"> с </w:t>
      </w:r>
      <w:r w:rsidRPr="005C5B5F">
        <w:rPr>
          <w:rFonts w:ascii="Times New Roman" w:hAnsi="Times New Roman"/>
          <w:sz w:val="28"/>
          <w:szCs w:val="28"/>
        </w:rPr>
        <w:t>подготовкой выставки (подготовка музейных предметов</w:t>
      </w:r>
      <w:r>
        <w:rPr>
          <w:rFonts w:ascii="Times New Roman" w:hAnsi="Times New Roman"/>
          <w:sz w:val="28"/>
          <w:szCs w:val="28"/>
        </w:rPr>
        <w:t xml:space="preserve"> к </w:t>
      </w:r>
      <w:r w:rsidRPr="005C5B5F">
        <w:rPr>
          <w:rFonts w:ascii="Times New Roman" w:hAnsi="Times New Roman"/>
          <w:sz w:val="28"/>
          <w:szCs w:val="28"/>
        </w:rPr>
        <w:t>экспонированию, дизайн</w:t>
      </w:r>
      <w:r>
        <w:rPr>
          <w:rFonts w:ascii="Times New Roman" w:hAnsi="Times New Roman"/>
          <w:sz w:val="28"/>
          <w:szCs w:val="28"/>
        </w:rPr>
        <w:t xml:space="preserve"> и </w:t>
      </w:r>
      <w:r w:rsidRPr="005C5B5F">
        <w:rPr>
          <w:rFonts w:ascii="Times New Roman" w:hAnsi="Times New Roman"/>
          <w:sz w:val="28"/>
          <w:szCs w:val="28"/>
        </w:rPr>
        <w:t>т.д.), страхованием, логистикой (транспорт, сопровождение выставки, направление специалистов</w:t>
      </w:r>
      <w:r>
        <w:rPr>
          <w:rFonts w:ascii="Times New Roman" w:hAnsi="Times New Roman"/>
          <w:sz w:val="28"/>
          <w:szCs w:val="28"/>
        </w:rPr>
        <w:t xml:space="preserve"> и </w:t>
      </w:r>
      <w:r w:rsidRPr="005C5B5F">
        <w:rPr>
          <w:rFonts w:ascii="Times New Roman" w:hAnsi="Times New Roman"/>
          <w:sz w:val="28"/>
          <w:szCs w:val="28"/>
        </w:rPr>
        <w:t>т.д.), что составляет</w:t>
      </w:r>
      <w:r>
        <w:rPr>
          <w:rFonts w:ascii="Times New Roman" w:hAnsi="Times New Roman"/>
          <w:sz w:val="28"/>
          <w:szCs w:val="28"/>
        </w:rPr>
        <w:t xml:space="preserve"> от </w:t>
      </w:r>
      <w:r w:rsidRPr="005C5B5F">
        <w:rPr>
          <w:rFonts w:ascii="Times New Roman" w:hAnsi="Times New Roman"/>
          <w:sz w:val="28"/>
          <w:szCs w:val="28"/>
        </w:rPr>
        <w:t>60 до 70%</w:t>
      </w:r>
      <w:r>
        <w:rPr>
          <w:rFonts w:ascii="Times New Roman" w:hAnsi="Times New Roman"/>
          <w:sz w:val="28"/>
          <w:szCs w:val="28"/>
        </w:rPr>
        <w:t xml:space="preserve"> от </w:t>
      </w:r>
      <w:r w:rsidRPr="005C5B5F">
        <w:rPr>
          <w:rFonts w:ascii="Times New Roman" w:hAnsi="Times New Roman"/>
          <w:sz w:val="28"/>
          <w:szCs w:val="28"/>
        </w:rPr>
        <w:t>общей стоимости выставки. Расходы</w:t>
      </w:r>
      <w:r>
        <w:rPr>
          <w:rFonts w:ascii="Times New Roman" w:hAnsi="Times New Roman"/>
          <w:sz w:val="28"/>
          <w:szCs w:val="28"/>
        </w:rPr>
        <w:t xml:space="preserve"> по </w:t>
      </w:r>
      <w:r w:rsidRPr="005C5B5F">
        <w:rPr>
          <w:rFonts w:ascii="Times New Roman" w:hAnsi="Times New Roman"/>
          <w:sz w:val="28"/>
          <w:szCs w:val="28"/>
        </w:rPr>
        <w:t>приему выставки — обеспечение необходимым оборудованием (приобретение витрин, установка света, сигнализация</w:t>
      </w:r>
      <w:r>
        <w:rPr>
          <w:rFonts w:ascii="Times New Roman" w:hAnsi="Times New Roman"/>
          <w:sz w:val="28"/>
          <w:szCs w:val="28"/>
        </w:rPr>
        <w:t xml:space="preserve"> и </w:t>
      </w:r>
      <w:r w:rsidRPr="005C5B5F">
        <w:rPr>
          <w:rFonts w:ascii="Times New Roman" w:hAnsi="Times New Roman"/>
          <w:sz w:val="28"/>
          <w:szCs w:val="28"/>
        </w:rPr>
        <w:t>т.д.)</w:t>
      </w:r>
      <w:r>
        <w:rPr>
          <w:rFonts w:ascii="Times New Roman" w:hAnsi="Times New Roman"/>
          <w:sz w:val="28"/>
          <w:szCs w:val="28"/>
        </w:rPr>
        <w:t xml:space="preserve"> и </w:t>
      </w:r>
      <w:r w:rsidRPr="005C5B5F">
        <w:rPr>
          <w:rFonts w:ascii="Times New Roman" w:hAnsi="Times New Roman"/>
          <w:sz w:val="28"/>
          <w:szCs w:val="28"/>
        </w:rPr>
        <w:t>информационному сопровождению покрываются</w:t>
      </w:r>
      <w:r>
        <w:rPr>
          <w:rFonts w:ascii="Times New Roman" w:hAnsi="Times New Roman"/>
          <w:sz w:val="28"/>
          <w:szCs w:val="28"/>
        </w:rPr>
        <w:t xml:space="preserve"> за </w:t>
      </w:r>
      <w:r w:rsidRPr="005C5B5F">
        <w:rPr>
          <w:rFonts w:ascii="Times New Roman" w:hAnsi="Times New Roman"/>
          <w:sz w:val="28"/>
          <w:szCs w:val="28"/>
        </w:rPr>
        <w:t>счет субъекта Российской Федерации, что составляет</w:t>
      </w:r>
      <w:r>
        <w:rPr>
          <w:rFonts w:ascii="Times New Roman" w:hAnsi="Times New Roman"/>
          <w:sz w:val="28"/>
          <w:szCs w:val="28"/>
        </w:rPr>
        <w:t xml:space="preserve"> от </w:t>
      </w:r>
      <w:r w:rsidRPr="005C5B5F">
        <w:rPr>
          <w:rFonts w:ascii="Times New Roman" w:hAnsi="Times New Roman"/>
          <w:sz w:val="28"/>
          <w:szCs w:val="28"/>
        </w:rPr>
        <w:t>30 до 40%</w:t>
      </w:r>
      <w:r>
        <w:rPr>
          <w:rFonts w:ascii="Times New Roman" w:hAnsi="Times New Roman"/>
          <w:sz w:val="28"/>
          <w:szCs w:val="28"/>
        </w:rPr>
        <w:t xml:space="preserve"> от </w:t>
      </w:r>
      <w:r w:rsidRPr="005C5B5F">
        <w:rPr>
          <w:rFonts w:ascii="Times New Roman" w:hAnsi="Times New Roman"/>
          <w:sz w:val="28"/>
          <w:szCs w:val="28"/>
        </w:rPr>
        <w:t>общей стоимости выставки.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Планом деятельности Министерства культуры Российской Федерации</w:t>
      </w:r>
      <w:r>
        <w:rPr>
          <w:rFonts w:ascii="Times New Roman" w:hAnsi="Times New Roman"/>
          <w:sz w:val="28"/>
          <w:szCs w:val="28"/>
        </w:rPr>
        <w:t xml:space="preserve"> на </w:t>
      </w:r>
      <w:r w:rsidRPr="005C5B5F">
        <w:rPr>
          <w:rFonts w:ascii="Times New Roman" w:hAnsi="Times New Roman"/>
          <w:sz w:val="28"/>
          <w:szCs w:val="28"/>
        </w:rPr>
        <w:t>2013–2018 годы установлено общее количество выставок</w:t>
      </w:r>
      <w:r>
        <w:rPr>
          <w:rFonts w:ascii="Times New Roman" w:hAnsi="Times New Roman"/>
          <w:sz w:val="28"/>
          <w:szCs w:val="28"/>
        </w:rPr>
        <w:t xml:space="preserve"> в </w:t>
      </w:r>
      <w:r w:rsidRPr="005C5B5F">
        <w:rPr>
          <w:rFonts w:ascii="Times New Roman" w:hAnsi="Times New Roman"/>
          <w:sz w:val="28"/>
          <w:szCs w:val="28"/>
        </w:rPr>
        <w:t>подведомственных Минкультуры России музеях. В 2013 году</w:t>
      </w:r>
      <w:r>
        <w:rPr>
          <w:rFonts w:ascii="Times New Roman" w:hAnsi="Times New Roman"/>
          <w:sz w:val="28"/>
          <w:szCs w:val="28"/>
        </w:rPr>
        <w:t xml:space="preserve"> в </w:t>
      </w:r>
      <w:r w:rsidRPr="005C5B5F">
        <w:rPr>
          <w:rFonts w:ascii="Times New Roman" w:hAnsi="Times New Roman"/>
          <w:sz w:val="28"/>
          <w:szCs w:val="28"/>
        </w:rPr>
        <w:t>30 музеях — 60 выставок,</w:t>
      </w:r>
      <w:r>
        <w:rPr>
          <w:rFonts w:ascii="Times New Roman" w:hAnsi="Times New Roman"/>
          <w:sz w:val="28"/>
          <w:szCs w:val="28"/>
        </w:rPr>
        <w:t xml:space="preserve"> в </w:t>
      </w:r>
      <w:r w:rsidRPr="005C5B5F">
        <w:rPr>
          <w:rFonts w:ascii="Times New Roman" w:hAnsi="Times New Roman"/>
          <w:sz w:val="28"/>
          <w:szCs w:val="28"/>
        </w:rPr>
        <w:t>2014 году</w:t>
      </w:r>
      <w:r>
        <w:rPr>
          <w:rFonts w:ascii="Times New Roman" w:hAnsi="Times New Roman"/>
          <w:sz w:val="28"/>
          <w:szCs w:val="28"/>
        </w:rPr>
        <w:t xml:space="preserve"> в </w:t>
      </w:r>
      <w:r w:rsidRPr="005C5B5F">
        <w:rPr>
          <w:rFonts w:ascii="Times New Roman" w:hAnsi="Times New Roman"/>
          <w:sz w:val="28"/>
          <w:szCs w:val="28"/>
        </w:rPr>
        <w:t>60 музеях — 120 выставок,</w:t>
      </w:r>
      <w:r>
        <w:rPr>
          <w:rFonts w:ascii="Times New Roman" w:hAnsi="Times New Roman"/>
          <w:sz w:val="28"/>
          <w:szCs w:val="28"/>
        </w:rPr>
        <w:t xml:space="preserve"> в </w:t>
      </w:r>
      <w:r w:rsidRPr="005C5B5F">
        <w:rPr>
          <w:rFonts w:ascii="Times New Roman" w:hAnsi="Times New Roman"/>
          <w:sz w:val="28"/>
          <w:szCs w:val="28"/>
        </w:rPr>
        <w:t>2015 году</w:t>
      </w:r>
      <w:r>
        <w:rPr>
          <w:rFonts w:ascii="Times New Roman" w:hAnsi="Times New Roman"/>
          <w:sz w:val="28"/>
          <w:szCs w:val="28"/>
        </w:rPr>
        <w:t xml:space="preserve"> в </w:t>
      </w:r>
      <w:r w:rsidRPr="005C5B5F">
        <w:rPr>
          <w:rFonts w:ascii="Times New Roman" w:hAnsi="Times New Roman"/>
          <w:sz w:val="28"/>
          <w:szCs w:val="28"/>
        </w:rPr>
        <w:t>60 музеях — 120 выставок,</w:t>
      </w:r>
      <w:r>
        <w:rPr>
          <w:rFonts w:ascii="Times New Roman" w:hAnsi="Times New Roman"/>
          <w:sz w:val="28"/>
          <w:szCs w:val="28"/>
        </w:rPr>
        <w:t xml:space="preserve"> в </w:t>
      </w:r>
      <w:r w:rsidRPr="005C5B5F">
        <w:rPr>
          <w:rFonts w:ascii="Times New Roman" w:hAnsi="Times New Roman"/>
          <w:sz w:val="28"/>
          <w:szCs w:val="28"/>
        </w:rPr>
        <w:t>2016 году</w:t>
      </w:r>
      <w:r>
        <w:rPr>
          <w:rFonts w:ascii="Times New Roman" w:hAnsi="Times New Roman"/>
          <w:sz w:val="28"/>
          <w:szCs w:val="28"/>
        </w:rPr>
        <w:t xml:space="preserve"> в </w:t>
      </w:r>
      <w:r w:rsidRPr="005C5B5F">
        <w:rPr>
          <w:rFonts w:ascii="Times New Roman" w:hAnsi="Times New Roman"/>
          <w:sz w:val="28"/>
          <w:szCs w:val="28"/>
        </w:rPr>
        <w:t>60 музеях — 130 выставок,</w:t>
      </w:r>
      <w:r>
        <w:rPr>
          <w:rFonts w:ascii="Times New Roman" w:hAnsi="Times New Roman"/>
          <w:sz w:val="28"/>
          <w:szCs w:val="28"/>
        </w:rPr>
        <w:t xml:space="preserve"> в </w:t>
      </w:r>
      <w:r w:rsidRPr="005C5B5F">
        <w:rPr>
          <w:rFonts w:ascii="Times New Roman" w:hAnsi="Times New Roman"/>
          <w:sz w:val="28"/>
          <w:szCs w:val="28"/>
        </w:rPr>
        <w:t>2017 году</w:t>
      </w:r>
      <w:r>
        <w:rPr>
          <w:rFonts w:ascii="Times New Roman" w:hAnsi="Times New Roman"/>
          <w:sz w:val="28"/>
          <w:szCs w:val="28"/>
        </w:rPr>
        <w:t xml:space="preserve"> в </w:t>
      </w:r>
      <w:r w:rsidRPr="005C5B5F">
        <w:rPr>
          <w:rFonts w:ascii="Times New Roman" w:hAnsi="Times New Roman"/>
          <w:sz w:val="28"/>
          <w:szCs w:val="28"/>
        </w:rPr>
        <w:t>60 музеях — 140 выставок,</w:t>
      </w:r>
      <w:r>
        <w:rPr>
          <w:rFonts w:ascii="Times New Roman" w:hAnsi="Times New Roman"/>
          <w:sz w:val="28"/>
          <w:szCs w:val="28"/>
        </w:rPr>
        <w:t xml:space="preserve"> в </w:t>
      </w:r>
      <w:r w:rsidRPr="005C5B5F">
        <w:rPr>
          <w:rFonts w:ascii="Times New Roman" w:hAnsi="Times New Roman"/>
          <w:sz w:val="28"/>
          <w:szCs w:val="28"/>
        </w:rPr>
        <w:t>2018 году</w:t>
      </w:r>
      <w:r>
        <w:rPr>
          <w:rFonts w:ascii="Times New Roman" w:hAnsi="Times New Roman"/>
          <w:sz w:val="28"/>
          <w:szCs w:val="28"/>
        </w:rPr>
        <w:t xml:space="preserve"> в </w:t>
      </w:r>
      <w:r w:rsidRPr="005C5B5F">
        <w:rPr>
          <w:rFonts w:ascii="Times New Roman" w:hAnsi="Times New Roman"/>
          <w:sz w:val="28"/>
          <w:szCs w:val="28"/>
        </w:rPr>
        <w:t>60 музеях — 150  выставок.</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Минкультуры России особое внимание уделяет организации выставок</w:t>
      </w:r>
      <w:r>
        <w:rPr>
          <w:rFonts w:ascii="Times New Roman" w:hAnsi="Times New Roman"/>
          <w:sz w:val="28"/>
          <w:szCs w:val="28"/>
        </w:rPr>
        <w:t xml:space="preserve"> в </w:t>
      </w:r>
      <w:r w:rsidRPr="005C5B5F">
        <w:rPr>
          <w:rFonts w:ascii="Times New Roman" w:hAnsi="Times New Roman"/>
          <w:sz w:val="28"/>
          <w:szCs w:val="28"/>
        </w:rPr>
        <w:t>малых городах, где нет площадок для экспонирования подлинников. С этой целью ведется работа</w:t>
      </w:r>
      <w:r>
        <w:rPr>
          <w:rFonts w:ascii="Times New Roman" w:hAnsi="Times New Roman"/>
          <w:sz w:val="28"/>
          <w:szCs w:val="28"/>
        </w:rPr>
        <w:t xml:space="preserve"> по </w:t>
      </w:r>
      <w:r w:rsidRPr="005C5B5F">
        <w:rPr>
          <w:rFonts w:ascii="Times New Roman" w:hAnsi="Times New Roman"/>
          <w:sz w:val="28"/>
          <w:szCs w:val="28"/>
        </w:rPr>
        <w:t xml:space="preserve">созданию сети мультимедийных выставочных </w:t>
      </w:r>
      <w:r w:rsidRPr="005C5B5F">
        <w:rPr>
          <w:rFonts w:ascii="Times New Roman" w:hAnsi="Times New Roman"/>
          <w:sz w:val="28"/>
          <w:szCs w:val="28"/>
        </w:rPr>
        <w:lastRenderedPageBreak/>
        <w:t>комплексов «Музеи России»</w:t>
      </w:r>
      <w:r>
        <w:rPr>
          <w:rFonts w:ascii="Times New Roman" w:hAnsi="Times New Roman"/>
          <w:sz w:val="28"/>
          <w:szCs w:val="28"/>
        </w:rPr>
        <w:t xml:space="preserve"> с </w:t>
      </w:r>
      <w:r w:rsidRPr="005C5B5F">
        <w:rPr>
          <w:rFonts w:ascii="Times New Roman" w:hAnsi="Times New Roman"/>
          <w:sz w:val="28"/>
          <w:szCs w:val="28"/>
        </w:rPr>
        <w:t>интерактивной программой ведущих музеев России.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Минкультуры России разработан комплекс мер</w:t>
      </w:r>
      <w:r>
        <w:rPr>
          <w:rFonts w:ascii="Times New Roman" w:hAnsi="Times New Roman"/>
          <w:sz w:val="28"/>
          <w:szCs w:val="28"/>
        </w:rPr>
        <w:t xml:space="preserve"> по </w:t>
      </w:r>
      <w:r w:rsidRPr="005C5B5F">
        <w:rPr>
          <w:rFonts w:ascii="Times New Roman" w:hAnsi="Times New Roman"/>
          <w:sz w:val="28"/>
          <w:szCs w:val="28"/>
        </w:rPr>
        <w:t>расширению практики обмена выставками между музеями Российской Федерации (далее — Комплекс мер), утвержденный приказом Минкультуры России</w:t>
      </w:r>
      <w:r>
        <w:rPr>
          <w:rFonts w:ascii="Times New Roman" w:hAnsi="Times New Roman"/>
          <w:sz w:val="28"/>
          <w:szCs w:val="28"/>
        </w:rPr>
        <w:t xml:space="preserve"> от </w:t>
      </w:r>
      <w:r w:rsidRPr="005C5B5F">
        <w:rPr>
          <w:rFonts w:ascii="Times New Roman" w:hAnsi="Times New Roman"/>
          <w:sz w:val="28"/>
          <w:szCs w:val="28"/>
        </w:rPr>
        <w:t>15.10.2013 №1558.</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Вопросы организации обмена выставками между музеями Российской Федерации были обсуждены</w:t>
      </w:r>
      <w:r>
        <w:rPr>
          <w:rFonts w:ascii="Times New Roman" w:hAnsi="Times New Roman"/>
          <w:sz w:val="28"/>
          <w:szCs w:val="28"/>
        </w:rPr>
        <w:t xml:space="preserve"> на </w:t>
      </w:r>
      <w:r w:rsidRPr="005C5B5F">
        <w:rPr>
          <w:rFonts w:ascii="Times New Roman" w:hAnsi="Times New Roman"/>
          <w:sz w:val="28"/>
          <w:szCs w:val="28"/>
        </w:rPr>
        <w:t>состоявшемся</w:t>
      </w:r>
      <w:r>
        <w:rPr>
          <w:rFonts w:ascii="Times New Roman" w:hAnsi="Times New Roman"/>
          <w:sz w:val="28"/>
          <w:szCs w:val="28"/>
        </w:rPr>
        <w:t xml:space="preserve"> с </w:t>
      </w:r>
      <w:r w:rsidRPr="005C5B5F">
        <w:rPr>
          <w:rFonts w:ascii="Times New Roman" w:hAnsi="Times New Roman"/>
          <w:sz w:val="28"/>
          <w:szCs w:val="28"/>
        </w:rPr>
        <w:t>31 мая</w:t>
      </w:r>
      <w:r>
        <w:rPr>
          <w:rFonts w:ascii="Times New Roman" w:hAnsi="Times New Roman"/>
          <w:sz w:val="28"/>
          <w:szCs w:val="28"/>
        </w:rPr>
        <w:t xml:space="preserve"> по </w:t>
      </w:r>
      <w:r w:rsidRPr="005C5B5F">
        <w:rPr>
          <w:rFonts w:ascii="Times New Roman" w:hAnsi="Times New Roman"/>
          <w:sz w:val="28"/>
          <w:szCs w:val="28"/>
        </w:rPr>
        <w:t>4 июня Международном фестивале музеев «Интермузей-2013».</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Передвижные выставочные мероприятия</w:t>
      </w:r>
      <w:r>
        <w:rPr>
          <w:rFonts w:ascii="Times New Roman" w:hAnsi="Times New Roman"/>
          <w:sz w:val="28"/>
          <w:szCs w:val="28"/>
        </w:rPr>
        <w:t xml:space="preserve"> по </w:t>
      </w:r>
      <w:r w:rsidRPr="005C5B5F">
        <w:rPr>
          <w:rFonts w:ascii="Times New Roman" w:hAnsi="Times New Roman"/>
          <w:sz w:val="28"/>
          <w:szCs w:val="28"/>
        </w:rPr>
        <w:t>исполнению Указа Президента Российской Федерации</w:t>
      </w:r>
      <w:r>
        <w:rPr>
          <w:rFonts w:ascii="Times New Roman" w:hAnsi="Times New Roman"/>
          <w:sz w:val="28"/>
          <w:szCs w:val="28"/>
        </w:rPr>
        <w:t xml:space="preserve"> от </w:t>
      </w:r>
      <w:r w:rsidRPr="005C5B5F">
        <w:rPr>
          <w:rFonts w:ascii="Times New Roman" w:hAnsi="Times New Roman"/>
          <w:sz w:val="28"/>
          <w:szCs w:val="28"/>
        </w:rPr>
        <w:t>7 мая 2013 года №597:</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w:t>
      </w:r>
      <w:r w:rsidRPr="005C5B5F">
        <w:rPr>
          <w:rFonts w:ascii="Times New Roman" w:hAnsi="Times New Roman"/>
          <w:sz w:val="28"/>
          <w:szCs w:val="28"/>
        </w:rPr>
        <w:tab/>
        <w:t>Музеи Московского Кремля, выставка «От Петра Великого до Павла I. Художественные сокровища императорской России XVIII века</w:t>
      </w:r>
      <w:r>
        <w:rPr>
          <w:rFonts w:ascii="Times New Roman" w:hAnsi="Times New Roman"/>
          <w:sz w:val="28"/>
          <w:szCs w:val="28"/>
        </w:rPr>
        <w:t xml:space="preserve"> из </w:t>
      </w:r>
      <w:r w:rsidRPr="005C5B5F">
        <w:rPr>
          <w:rFonts w:ascii="Times New Roman" w:hAnsi="Times New Roman"/>
          <w:sz w:val="28"/>
          <w:szCs w:val="28"/>
        </w:rPr>
        <w:t>собрания Музеев Московского Кремля»</w:t>
      </w:r>
      <w:r>
        <w:rPr>
          <w:rFonts w:ascii="Times New Roman" w:hAnsi="Times New Roman"/>
          <w:sz w:val="28"/>
          <w:szCs w:val="28"/>
        </w:rPr>
        <w:t xml:space="preserve"> в </w:t>
      </w:r>
      <w:r w:rsidRPr="005C5B5F">
        <w:rPr>
          <w:rFonts w:ascii="Times New Roman" w:hAnsi="Times New Roman"/>
          <w:sz w:val="28"/>
          <w:szCs w:val="28"/>
        </w:rPr>
        <w:t>рамках празднования 90-летия Республики Бурятия, 11 октября — ноябрь, 2013 год, Национальный музей Республики Бурятия (Улан-Удэ).</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w:t>
      </w:r>
      <w:r w:rsidRPr="005C5B5F">
        <w:rPr>
          <w:rFonts w:ascii="Times New Roman" w:hAnsi="Times New Roman"/>
          <w:sz w:val="28"/>
          <w:szCs w:val="28"/>
        </w:rPr>
        <w:tab/>
        <w:t>Российский этнографический музей, выставка «Мужчина. Воин. Охотник», 5 октября — 5 ноября 2013 года, Национальный музей (Грозный, Чеченская Республика).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w:t>
      </w:r>
      <w:r w:rsidRPr="005C5B5F">
        <w:rPr>
          <w:rFonts w:ascii="Times New Roman" w:hAnsi="Times New Roman"/>
          <w:sz w:val="28"/>
          <w:szCs w:val="28"/>
        </w:rPr>
        <w:tab/>
        <w:t>Центральный музей древнерусской культуры</w:t>
      </w:r>
      <w:r>
        <w:rPr>
          <w:rFonts w:ascii="Times New Roman" w:hAnsi="Times New Roman"/>
          <w:sz w:val="28"/>
          <w:szCs w:val="28"/>
        </w:rPr>
        <w:t xml:space="preserve"> и </w:t>
      </w:r>
      <w:r w:rsidRPr="005C5B5F">
        <w:rPr>
          <w:rFonts w:ascii="Times New Roman" w:hAnsi="Times New Roman"/>
          <w:sz w:val="28"/>
          <w:szCs w:val="28"/>
        </w:rPr>
        <w:t>искусства имени Андрея Рублева, выставка «Владычица Неба</w:t>
      </w:r>
      <w:r>
        <w:rPr>
          <w:rFonts w:ascii="Times New Roman" w:hAnsi="Times New Roman"/>
          <w:sz w:val="28"/>
          <w:szCs w:val="28"/>
        </w:rPr>
        <w:t xml:space="preserve"> и </w:t>
      </w:r>
      <w:r w:rsidRPr="005C5B5F">
        <w:rPr>
          <w:rFonts w:ascii="Times New Roman" w:hAnsi="Times New Roman"/>
          <w:sz w:val="28"/>
          <w:szCs w:val="28"/>
        </w:rPr>
        <w:t>Земли. Иконы</w:t>
      </w:r>
      <w:r>
        <w:rPr>
          <w:rFonts w:ascii="Times New Roman" w:hAnsi="Times New Roman"/>
          <w:sz w:val="28"/>
          <w:szCs w:val="28"/>
        </w:rPr>
        <w:t xml:space="preserve"> и </w:t>
      </w:r>
      <w:r w:rsidRPr="005C5B5F">
        <w:rPr>
          <w:rFonts w:ascii="Times New Roman" w:hAnsi="Times New Roman"/>
          <w:sz w:val="28"/>
          <w:szCs w:val="28"/>
        </w:rPr>
        <w:t>памятники декоративно-прикладного искусства</w:t>
      </w:r>
      <w:r>
        <w:rPr>
          <w:rFonts w:ascii="Times New Roman" w:hAnsi="Times New Roman"/>
          <w:sz w:val="28"/>
          <w:szCs w:val="28"/>
        </w:rPr>
        <w:t xml:space="preserve"> с </w:t>
      </w:r>
      <w:r w:rsidRPr="005C5B5F">
        <w:rPr>
          <w:rFonts w:ascii="Times New Roman" w:hAnsi="Times New Roman"/>
          <w:sz w:val="28"/>
          <w:szCs w:val="28"/>
        </w:rPr>
        <w:t>изображением Богоматери</w:t>
      </w:r>
      <w:r>
        <w:rPr>
          <w:rFonts w:ascii="Times New Roman" w:hAnsi="Times New Roman"/>
          <w:sz w:val="28"/>
          <w:szCs w:val="28"/>
        </w:rPr>
        <w:t xml:space="preserve"> из </w:t>
      </w:r>
      <w:r w:rsidRPr="005C5B5F">
        <w:rPr>
          <w:rFonts w:ascii="Times New Roman" w:hAnsi="Times New Roman"/>
          <w:sz w:val="28"/>
          <w:szCs w:val="28"/>
        </w:rPr>
        <w:t>собрания Музея имени Андрея Рублева», Кемерово, Барнаул, Томск, Новокузнецк, Новосибирск.</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w:t>
      </w:r>
      <w:r w:rsidRPr="005C5B5F">
        <w:rPr>
          <w:rFonts w:ascii="Times New Roman" w:hAnsi="Times New Roman"/>
          <w:sz w:val="28"/>
          <w:szCs w:val="28"/>
        </w:rPr>
        <w:tab/>
        <w:t>Государственный исторический музей, выставка «Екатерина II. Путь</w:t>
      </w:r>
      <w:r>
        <w:rPr>
          <w:rFonts w:ascii="Times New Roman" w:hAnsi="Times New Roman"/>
          <w:sz w:val="28"/>
          <w:szCs w:val="28"/>
        </w:rPr>
        <w:t xml:space="preserve"> к </w:t>
      </w:r>
      <w:r w:rsidRPr="005C5B5F">
        <w:rPr>
          <w:rFonts w:ascii="Times New Roman" w:hAnsi="Times New Roman"/>
          <w:sz w:val="28"/>
          <w:szCs w:val="28"/>
        </w:rPr>
        <w:t>трону», Кострома, Иркутск, Киров, Владимир, Нижний Новгород.</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w:t>
      </w:r>
      <w:r w:rsidRPr="005C5B5F">
        <w:rPr>
          <w:rFonts w:ascii="Times New Roman" w:hAnsi="Times New Roman"/>
          <w:sz w:val="28"/>
          <w:szCs w:val="28"/>
        </w:rPr>
        <w:tab/>
        <w:t>Петергоф, выставка «Спорт царской семьи», 7 августа — октябрь, 2013 год, Тамбов.</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Приказом Минкультуры России</w:t>
      </w:r>
      <w:r>
        <w:rPr>
          <w:rFonts w:ascii="Times New Roman" w:hAnsi="Times New Roman"/>
          <w:sz w:val="28"/>
          <w:szCs w:val="28"/>
        </w:rPr>
        <w:t xml:space="preserve"> от </w:t>
      </w:r>
      <w:r w:rsidRPr="005C5B5F">
        <w:rPr>
          <w:rFonts w:ascii="Times New Roman" w:hAnsi="Times New Roman"/>
          <w:sz w:val="28"/>
          <w:szCs w:val="28"/>
        </w:rPr>
        <w:t>04.10.2012 №1072 «</w:t>
      </w:r>
      <w:r>
        <w:rPr>
          <w:rFonts w:ascii="Times New Roman" w:hAnsi="Times New Roman"/>
          <w:sz w:val="28"/>
          <w:szCs w:val="28"/>
        </w:rPr>
        <w:t>О </w:t>
      </w:r>
      <w:r w:rsidRPr="005C5B5F">
        <w:rPr>
          <w:rFonts w:ascii="Times New Roman" w:hAnsi="Times New Roman"/>
          <w:sz w:val="28"/>
          <w:szCs w:val="28"/>
        </w:rPr>
        <w:t>мерах</w:t>
      </w:r>
      <w:r>
        <w:rPr>
          <w:rFonts w:ascii="Times New Roman" w:hAnsi="Times New Roman"/>
          <w:sz w:val="28"/>
          <w:szCs w:val="28"/>
        </w:rPr>
        <w:t xml:space="preserve"> по </w:t>
      </w:r>
      <w:r w:rsidRPr="005C5B5F">
        <w:rPr>
          <w:rFonts w:ascii="Times New Roman" w:hAnsi="Times New Roman"/>
          <w:sz w:val="28"/>
          <w:szCs w:val="28"/>
        </w:rPr>
        <w:t>улучшению качества обслуживания населения федеральными музеями, подведомственными Министерству культуры Российской Федерации», установлено, что 35 федеральных музеев</w:t>
      </w:r>
      <w:r>
        <w:rPr>
          <w:rFonts w:ascii="Times New Roman" w:hAnsi="Times New Roman"/>
          <w:sz w:val="28"/>
          <w:szCs w:val="28"/>
        </w:rPr>
        <w:t xml:space="preserve"> с </w:t>
      </w:r>
      <w:r w:rsidRPr="005C5B5F">
        <w:rPr>
          <w:rFonts w:ascii="Times New Roman" w:hAnsi="Times New Roman"/>
          <w:sz w:val="28"/>
          <w:szCs w:val="28"/>
        </w:rPr>
        <w:t>1 января 2013 года принимают посетителей</w:t>
      </w:r>
      <w:r>
        <w:rPr>
          <w:rFonts w:ascii="Times New Roman" w:hAnsi="Times New Roman"/>
          <w:sz w:val="28"/>
          <w:szCs w:val="28"/>
        </w:rPr>
        <w:t xml:space="preserve"> в </w:t>
      </w:r>
      <w:r w:rsidRPr="005C5B5F">
        <w:rPr>
          <w:rFonts w:ascii="Times New Roman" w:hAnsi="Times New Roman"/>
          <w:sz w:val="28"/>
          <w:szCs w:val="28"/>
        </w:rPr>
        <w:t>вечернее время до 21.00 не менее одного дня</w:t>
      </w:r>
      <w:r>
        <w:rPr>
          <w:rFonts w:ascii="Times New Roman" w:hAnsi="Times New Roman"/>
          <w:sz w:val="28"/>
          <w:szCs w:val="28"/>
        </w:rPr>
        <w:t xml:space="preserve"> в </w:t>
      </w:r>
      <w:r w:rsidRPr="005C5B5F">
        <w:rPr>
          <w:rFonts w:ascii="Times New Roman" w:hAnsi="Times New Roman"/>
          <w:sz w:val="28"/>
          <w:szCs w:val="28"/>
        </w:rPr>
        <w:t>неделю,</w:t>
      </w:r>
      <w:r>
        <w:rPr>
          <w:rFonts w:ascii="Times New Roman" w:hAnsi="Times New Roman"/>
          <w:sz w:val="28"/>
          <w:szCs w:val="28"/>
        </w:rPr>
        <w:t xml:space="preserve"> в </w:t>
      </w:r>
      <w:r w:rsidRPr="005C5B5F">
        <w:rPr>
          <w:rFonts w:ascii="Times New Roman" w:hAnsi="Times New Roman"/>
          <w:sz w:val="28"/>
          <w:szCs w:val="28"/>
        </w:rPr>
        <w:t>том числе</w:t>
      </w:r>
      <w:r>
        <w:rPr>
          <w:rFonts w:ascii="Times New Roman" w:hAnsi="Times New Roman"/>
          <w:sz w:val="28"/>
          <w:szCs w:val="28"/>
        </w:rPr>
        <w:t xml:space="preserve"> в </w:t>
      </w:r>
      <w:r w:rsidRPr="005C5B5F">
        <w:rPr>
          <w:rFonts w:ascii="Times New Roman" w:hAnsi="Times New Roman"/>
          <w:sz w:val="28"/>
          <w:szCs w:val="28"/>
        </w:rPr>
        <w:t>Москве</w:t>
      </w:r>
      <w:r>
        <w:rPr>
          <w:rFonts w:ascii="Times New Roman" w:hAnsi="Times New Roman"/>
          <w:sz w:val="28"/>
          <w:szCs w:val="28"/>
        </w:rPr>
        <w:t xml:space="preserve"> по </w:t>
      </w:r>
      <w:r w:rsidRPr="005C5B5F">
        <w:rPr>
          <w:rFonts w:ascii="Times New Roman" w:hAnsi="Times New Roman"/>
          <w:sz w:val="28"/>
          <w:szCs w:val="28"/>
        </w:rPr>
        <w:t>четвергам,</w:t>
      </w:r>
      <w:r>
        <w:rPr>
          <w:rFonts w:ascii="Times New Roman" w:hAnsi="Times New Roman"/>
          <w:sz w:val="28"/>
          <w:szCs w:val="28"/>
        </w:rPr>
        <w:t xml:space="preserve"> а в </w:t>
      </w:r>
      <w:r w:rsidRPr="005C5B5F">
        <w:rPr>
          <w:rFonts w:ascii="Times New Roman" w:hAnsi="Times New Roman"/>
          <w:sz w:val="28"/>
          <w:szCs w:val="28"/>
        </w:rPr>
        <w:t>других субъектах Российской Федерации —</w:t>
      </w:r>
      <w:r>
        <w:rPr>
          <w:rFonts w:ascii="Times New Roman" w:hAnsi="Times New Roman"/>
          <w:sz w:val="28"/>
          <w:szCs w:val="28"/>
        </w:rPr>
        <w:t xml:space="preserve"> по </w:t>
      </w:r>
      <w:r w:rsidRPr="005C5B5F">
        <w:rPr>
          <w:rFonts w:ascii="Times New Roman" w:hAnsi="Times New Roman"/>
          <w:sz w:val="28"/>
          <w:szCs w:val="28"/>
        </w:rPr>
        <w:t>будням</w:t>
      </w:r>
      <w:r>
        <w:rPr>
          <w:rFonts w:ascii="Times New Roman" w:hAnsi="Times New Roman"/>
          <w:sz w:val="28"/>
          <w:szCs w:val="28"/>
        </w:rPr>
        <w:t xml:space="preserve"> в </w:t>
      </w:r>
      <w:r w:rsidRPr="005C5B5F">
        <w:rPr>
          <w:rFonts w:ascii="Times New Roman" w:hAnsi="Times New Roman"/>
          <w:sz w:val="28"/>
          <w:szCs w:val="28"/>
        </w:rPr>
        <w:t>соответствии</w:t>
      </w:r>
      <w:r>
        <w:rPr>
          <w:rFonts w:ascii="Times New Roman" w:hAnsi="Times New Roman"/>
          <w:sz w:val="28"/>
          <w:szCs w:val="28"/>
        </w:rPr>
        <w:t xml:space="preserve"> со </w:t>
      </w:r>
      <w:r w:rsidRPr="005C5B5F">
        <w:rPr>
          <w:rFonts w:ascii="Times New Roman" w:hAnsi="Times New Roman"/>
          <w:sz w:val="28"/>
          <w:szCs w:val="28"/>
        </w:rPr>
        <w:t>сложившейся практикой организации культурной жизни региона. В 21 федеральном музее-заповеднике</w:t>
      </w:r>
      <w:r>
        <w:rPr>
          <w:rFonts w:ascii="Times New Roman" w:hAnsi="Times New Roman"/>
          <w:sz w:val="28"/>
          <w:szCs w:val="28"/>
        </w:rPr>
        <w:t xml:space="preserve"> в </w:t>
      </w:r>
      <w:r w:rsidRPr="005C5B5F">
        <w:rPr>
          <w:rFonts w:ascii="Times New Roman" w:hAnsi="Times New Roman"/>
          <w:sz w:val="28"/>
          <w:szCs w:val="28"/>
        </w:rPr>
        <w:t>соответствии</w:t>
      </w:r>
      <w:r>
        <w:rPr>
          <w:rFonts w:ascii="Times New Roman" w:hAnsi="Times New Roman"/>
          <w:sz w:val="28"/>
          <w:szCs w:val="28"/>
        </w:rPr>
        <w:t xml:space="preserve"> с </w:t>
      </w:r>
      <w:r w:rsidRPr="005C5B5F">
        <w:rPr>
          <w:rFonts w:ascii="Times New Roman" w:hAnsi="Times New Roman"/>
          <w:sz w:val="28"/>
          <w:szCs w:val="28"/>
        </w:rPr>
        <w:t>приказом график работы</w:t>
      </w:r>
      <w:r>
        <w:rPr>
          <w:rFonts w:ascii="Times New Roman" w:hAnsi="Times New Roman"/>
          <w:sz w:val="28"/>
          <w:szCs w:val="28"/>
        </w:rPr>
        <w:t xml:space="preserve"> с </w:t>
      </w:r>
      <w:r w:rsidRPr="005C5B5F">
        <w:rPr>
          <w:rFonts w:ascii="Times New Roman" w:hAnsi="Times New Roman"/>
          <w:sz w:val="28"/>
          <w:szCs w:val="28"/>
        </w:rPr>
        <w:t>1 мая</w:t>
      </w:r>
      <w:r>
        <w:rPr>
          <w:rFonts w:ascii="Times New Roman" w:hAnsi="Times New Roman"/>
          <w:sz w:val="28"/>
          <w:szCs w:val="28"/>
        </w:rPr>
        <w:t xml:space="preserve"> по </w:t>
      </w:r>
      <w:r w:rsidRPr="005C5B5F">
        <w:rPr>
          <w:rFonts w:ascii="Times New Roman" w:hAnsi="Times New Roman"/>
          <w:sz w:val="28"/>
          <w:szCs w:val="28"/>
        </w:rPr>
        <w:t>30 сентября пересмотрен</w:t>
      </w:r>
      <w:r>
        <w:rPr>
          <w:rFonts w:ascii="Times New Roman" w:hAnsi="Times New Roman"/>
          <w:sz w:val="28"/>
          <w:szCs w:val="28"/>
        </w:rPr>
        <w:t xml:space="preserve"> в </w:t>
      </w:r>
      <w:r w:rsidRPr="005C5B5F">
        <w:rPr>
          <w:rFonts w:ascii="Times New Roman" w:hAnsi="Times New Roman"/>
          <w:sz w:val="28"/>
          <w:szCs w:val="28"/>
        </w:rPr>
        <w:t>сторону увеличения времени приема посетителей.</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Органы управления культурой субъектов Российской Федерации соответствующими приказами изменили режим работы</w:t>
      </w:r>
      <w:r>
        <w:rPr>
          <w:rFonts w:ascii="Times New Roman" w:hAnsi="Times New Roman"/>
          <w:sz w:val="28"/>
          <w:szCs w:val="28"/>
        </w:rPr>
        <w:t xml:space="preserve"> в </w:t>
      </w:r>
      <w:r w:rsidRPr="005C5B5F">
        <w:rPr>
          <w:rFonts w:ascii="Times New Roman" w:hAnsi="Times New Roman"/>
          <w:sz w:val="28"/>
          <w:szCs w:val="28"/>
        </w:rPr>
        <w:t>отдельные дни</w:t>
      </w:r>
      <w:r>
        <w:rPr>
          <w:rFonts w:ascii="Times New Roman" w:hAnsi="Times New Roman"/>
          <w:sz w:val="28"/>
          <w:szCs w:val="28"/>
        </w:rPr>
        <w:t xml:space="preserve"> в </w:t>
      </w:r>
      <w:r w:rsidRPr="005C5B5F">
        <w:rPr>
          <w:rFonts w:ascii="Times New Roman" w:hAnsi="Times New Roman"/>
          <w:sz w:val="28"/>
          <w:szCs w:val="28"/>
        </w:rPr>
        <w:t>сторону увеличения времени работы экспозиций</w:t>
      </w:r>
      <w:r>
        <w:rPr>
          <w:rFonts w:ascii="Times New Roman" w:hAnsi="Times New Roman"/>
          <w:sz w:val="28"/>
          <w:szCs w:val="28"/>
        </w:rPr>
        <w:t xml:space="preserve"> и </w:t>
      </w:r>
      <w:r w:rsidRPr="005C5B5F">
        <w:rPr>
          <w:rFonts w:ascii="Times New Roman" w:hAnsi="Times New Roman"/>
          <w:sz w:val="28"/>
          <w:szCs w:val="28"/>
        </w:rPr>
        <w:t>выставок до 21.00.</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Минкультуры России поощряет работу музеев</w:t>
      </w:r>
      <w:r>
        <w:rPr>
          <w:rFonts w:ascii="Times New Roman" w:hAnsi="Times New Roman"/>
          <w:sz w:val="28"/>
          <w:szCs w:val="28"/>
        </w:rPr>
        <w:t xml:space="preserve"> по </w:t>
      </w:r>
      <w:r w:rsidRPr="005C5B5F">
        <w:rPr>
          <w:rFonts w:ascii="Times New Roman" w:hAnsi="Times New Roman"/>
          <w:sz w:val="28"/>
          <w:szCs w:val="28"/>
        </w:rPr>
        <w:t>специализированным музейным программам, предназначенным для реализации</w:t>
      </w:r>
      <w:r>
        <w:rPr>
          <w:rFonts w:ascii="Times New Roman" w:hAnsi="Times New Roman"/>
          <w:sz w:val="28"/>
          <w:szCs w:val="28"/>
        </w:rPr>
        <w:t xml:space="preserve"> в </w:t>
      </w:r>
      <w:r w:rsidRPr="005C5B5F">
        <w:rPr>
          <w:rFonts w:ascii="Times New Roman" w:hAnsi="Times New Roman"/>
          <w:sz w:val="28"/>
          <w:szCs w:val="28"/>
        </w:rPr>
        <w:t xml:space="preserve">вечернее время, осуществление которых будет способствовать дополнительному привлечению посетителей. На Международном фестивале музеев </w:t>
      </w:r>
      <w:r w:rsidRPr="005C5B5F">
        <w:rPr>
          <w:rFonts w:ascii="Times New Roman" w:hAnsi="Times New Roman"/>
          <w:sz w:val="28"/>
          <w:szCs w:val="28"/>
        </w:rPr>
        <w:lastRenderedPageBreak/>
        <w:t>«Интермузей-2013» был учрежден</w:t>
      </w:r>
      <w:r>
        <w:rPr>
          <w:rFonts w:ascii="Times New Roman" w:hAnsi="Times New Roman"/>
          <w:sz w:val="28"/>
          <w:szCs w:val="28"/>
        </w:rPr>
        <w:t xml:space="preserve"> и </w:t>
      </w:r>
      <w:r w:rsidRPr="005C5B5F">
        <w:rPr>
          <w:rFonts w:ascii="Times New Roman" w:hAnsi="Times New Roman"/>
          <w:sz w:val="28"/>
          <w:szCs w:val="28"/>
        </w:rPr>
        <w:t>вручен приз Минкультуры России</w:t>
      </w:r>
      <w:r>
        <w:rPr>
          <w:rFonts w:ascii="Times New Roman" w:hAnsi="Times New Roman"/>
          <w:sz w:val="28"/>
          <w:szCs w:val="28"/>
        </w:rPr>
        <w:t xml:space="preserve"> за </w:t>
      </w:r>
      <w:r w:rsidRPr="005C5B5F">
        <w:rPr>
          <w:rFonts w:ascii="Times New Roman" w:hAnsi="Times New Roman"/>
          <w:sz w:val="28"/>
          <w:szCs w:val="28"/>
        </w:rPr>
        <w:t>лучшую музейно-образовательную программу, реализуемую</w:t>
      </w:r>
      <w:r>
        <w:rPr>
          <w:rFonts w:ascii="Times New Roman" w:hAnsi="Times New Roman"/>
          <w:sz w:val="28"/>
          <w:szCs w:val="28"/>
        </w:rPr>
        <w:t xml:space="preserve"> в </w:t>
      </w:r>
      <w:r w:rsidRPr="005C5B5F">
        <w:rPr>
          <w:rFonts w:ascii="Times New Roman" w:hAnsi="Times New Roman"/>
          <w:sz w:val="28"/>
          <w:szCs w:val="28"/>
        </w:rPr>
        <w:t>вечернее время.</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Работа экспозиций</w:t>
      </w:r>
      <w:r>
        <w:rPr>
          <w:rFonts w:ascii="Times New Roman" w:hAnsi="Times New Roman"/>
          <w:sz w:val="28"/>
          <w:szCs w:val="28"/>
        </w:rPr>
        <w:t xml:space="preserve"> и </w:t>
      </w:r>
      <w:r w:rsidRPr="005C5B5F">
        <w:rPr>
          <w:rFonts w:ascii="Times New Roman" w:hAnsi="Times New Roman"/>
          <w:sz w:val="28"/>
          <w:szCs w:val="28"/>
        </w:rPr>
        <w:t>выставок</w:t>
      </w:r>
      <w:r>
        <w:rPr>
          <w:rFonts w:ascii="Times New Roman" w:hAnsi="Times New Roman"/>
          <w:sz w:val="28"/>
          <w:szCs w:val="28"/>
        </w:rPr>
        <w:t xml:space="preserve"> в </w:t>
      </w:r>
      <w:r w:rsidRPr="005C5B5F">
        <w:rPr>
          <w:rFonts w:ascii="Times New Roman" w:hAnsi="Times New Roman"/>
          <w:sz w:val="28"/>
          <w:szCs w:val="28"/>
        </w:rPr>
        <w:t>ночное время</w:t>
      </w:r>
      <w:r>
        <w:rPr>
          <w:rFonts w:ascii="Times New Roman" w:hAnsi="Times New Roman"/>
          <w:sz w:val="28"/>
          <w:szCs w:val="28"/>
        </w:rPr>
        <w:t xml:space="preserve"> в </w:t>
      </w:r>
      <w:r w:rsidRPr="005C5B5F">
        <w:rPr>
          <w:rFonts w:ascii="Times New Roman" w:hAnsi="Times New Roman"/>
          <w:sz w:val="28"/>
          <w:szCs w:val="28"/>
        </w:rPr>
        <w:t>основном осуществляется</w:t>
      </w:r>
      <w:r>
        <w:rPr>
          <w:rFonts w:ascii="Times New Roman" w:hAnsi="Times New Roman"/>
          <w:sz w:val="28"/>
          <w:szCs w:val="28"/>
        </w:rPr>
        <w:t xml:space="preserve"> в </w:t>
      </w:r>
      <w:r w:rsidRPr="005C5B5F">
        <w:rPr>
          <w:rFonts w:ascii="Times New Roman" w:hAnsi="Times New Roman"/>
          <w:sz w:val="28"/>
          <w:szCs w:val="28"/>
        </w:rPr>
        <w:t>рамках культурно-образовательного проекта «Ночь</w:t>
      </w:r>
      <w:r>
        <w:rPr>
          <w:rFonts w:ascii="Times New Roman" w:hAnsi="Times New Roman"/>
          <w:sz w:val="28"/>
          <w:szCs w:val="28"/>
        </w:rPr>
        <w:t xml:space="preserve"> в </w:t>
      </w:r>
      <w:r w:rsidRPr="005C5B5F">
        <w:rPr>
          <w:rFonts w:ascii="Times New Roman" w:hAnsi="Times New Roman"/>
          <w:sz w:val="28"/>
          <w:szCs w:val="28"/>
        </w:rPr>
        <w:t>музее»,</w:t>
      </w:r>
      <w:r>
        <w:rPr>
          <w:rFonts w:ascii="Times New Roman" w:hAnsi="Times New Roman"/>
          <w:sz w:val="28"/>
          <w:szCs w:val="28"/>
        </w:rPr>
        <w:t xml:space="preserve"> в </w:t>
      </w:r>
      <w:r w:rsidRPr="005C5B5F">
        <w:rPr>
          <w:rFonts w:ascii="Times New Roman" w:hAnsi="Times New Roman"/>
          <w:sz w:val="28"/>
          <w:szCs w:val="28"/>
        </w:rPr>
        <w:t>котором принимает участие подавляющее большинство музеев, расположенных</w:t>
      </w:r>
      <w:r>
        <w:rPr>
          <w:rFonts w:ascii="Times New Roman" w:hAnsi="Times New Roman"/>
          <w:sz w:val="28"/>
          <w:szCs w:val="28"/>
        </w:rPr>
        <w:t xml:space="preserve"> в </w:t>
      </w:r>
      <w:r w:rsidRPr="005C5B5F">
        <w:rPr>
          <w:rFonts w:ascii="Times New Roman" w:hAnsi="Times New Roman"/>
          <w:sz w:val="28"/>
          <w:szCs w:val="28"/>
        </w:rPr>
        <w:t>крупных городах. Учитывая, что данное мероприятие пользуется неизменным интересом у публики</w:t>
      </w:r>
      <w:r>
        <w:rPr>
          <w:rFonts w:ascii="Times New Roman" w:hAnsi="Times New Roman"/>
          <w:sz w:val="28"/>
          <w:szCs w:val="28"/>
        </w:rPr>
        <w:t xml:space="preserve"> и </w:t>
      </w:r>
      <w:r w:rsidRPr="005C5B5F">
        <w:rPr>
          <w:rFonts w:ascii="Times New Roman" w:hAnsi="Times New Roman"/>
          <w:sz w:val="28"/>
          <w:szCs w:val="28"/>
        </w:rPr>
        <w:t>ежегодно количество посетителей растет (в 2013 году музеи Москвы посетило свыше одного миллиона человек), издан приказ Минкультуры России</w:t>
      </w:r>
      <w:r>
        <w:rPr>
          <w:rFonts w:ascii="Times New Roman" w:hAnsi="Times New Roman"/>
          <w:sz w:val="28"/>
          <w:szCs w:val="28"/>
        </w:rPr>
        <w:t xml:space="preserve"> от </w:t>
      </w:r>
      <w:r w:rsidRPr="005C5B5F">
        <w:rPr>
          <w:rFonts w:ascii="Times New Roman" w:hAnsi="Times New Roman"/>
          <w:sz w:val="28"/>
          <w:szCs w:val="28"/>
        </w:rPr>
        <w:t>24.07.2013 №1042 «</w:t>
      </w:r>
      <w:r>
        <w:rPr>
          <w:rFonts w:ascii="Times New Roman" w:hAnsi="Times New Roman"/>
          <w:sz w:val="28"/>
          <w:szCs w:val="28"/>
        </w:rPr>
        <w:t>О </w:t>
      </w:r>
      <w:r w:rsidRPr="005C5B5F">
        <w:rPr>
          <w:rFonts w:ascii="Times New Roman" w:hAnsi="Times New Roman"/>
          <w:sz w:val="28"/>
          <w:szCs w:val="28"/>
        </w:rPr>
        <w:t>ежегодном проведении культурно-образовательного мероприятия «Ночь искусств»</w:t>
      </w:r>
      <w:r>
        <w:rPr>
          <w:rFonts w:ascii="Times New Roman" w:hAnsi="Times New Roman"/>
          <w:sz w:val="28"/>
          <w:szCs w:val="28"/>
        </w:rPr>
        <w:t xml:space="preserve"> в </w:t>
      </w:r>
      <w:r w:rsidRPr="005C5B5F">
        <w:rPr>
          <w:rFonts w:ascii="Times New Roman" w:hAnsi="Times New Roman"/>
          <w:sz w:val="28"/>
          <w:szCs w:val="28"/>
        </w:rPr>
        <w:t>рамках празднования Дня народного единства». В рамках заявленной темы «Звуки</w:t>
      </w:r>
      <w:r>
        <w:rPr>
          <w:rFonts w:ascii="Times New Roman" w:hAnsi="Times New Roman"/>
          <w:sz w:val="28"/>
          <w:szCs w:val="28"/>
        </w:rPr>
        <w:t xml:space="preserve"> и </w:t>
      </w:r>
      <w:r w:rsidRPr="005C5B5F">
        <w:rPr>
          <w:rFonts w:ascii="Times New Roman" w:hAnsi="Times New Roman"/>
          <w:sz w:val="28"/>
          <w:szCs w:val="28"/>
        </w:rPr>
        <w:t>голоса» московские музеи, выставочные залы, дома культуры, библиотеки, театры</w:t>
      </w:r>
      <w:r>
        <w:rPr>
          <w:rFonts w:ascii="Times New Roman" w:hAnsi="Times New Roman"/>
          <w:sz w:val="28"/>
          <w:szCs w:val="28"/>
        </w:rPr>
        <w:t xml:space="preserve"> и </w:t>
      </w:r>
      <w:r w:rsidRPr="005C5B5F">
        <w:rPr>
          <w:rFonts w:ascii="Times New Roman" w:hAnsi="Times New Roman"/>
          <w:sz w:val="28"/>
          <w:szCs w:val="28"/>
        </w:rPr>
        <w:t>другие учреждения организовали специальные проекты. «Ночь искусств» прошла</w:t>
      </w:r>
      <w:r>
        <w:rPr>
          <w:rFonts w:ascii="Times New Roman" w:hAnsi="Times New Roman"/>
          <w:sz w:val="28"/>
          <w:szCs w:val="28"/>
        </w:rPr>
        <w:t xml:space="preserve"> на </w:t>
      </w:r>
      <w:r w:rsidRPr="005C5B5F">
        <w:rPr>
          <w:rFonts w:ascii="Times New Roman" w:hAnsi="Times New Roman"/>
          <w:sz w:val="28"/>
          <w:szCs w:val="28"/>
        </w:rPr>
        <w:t>различных площадках Москвы: наряду</w:t>
      </w:r>
      <w:r>
        <w:rPr>
          <w:rFonts w:ascii="Times New Roman" w:hAnsi="Times New Roman"/>
          <w:sz w:val="28"/>
          <w:szCs w:val="28"/>
        </w:rPr>
        <w:t xml:space="preserve"> с </w:t>
      </w:r>
      <w:r w:rsidRPr="005C5B5F">
        <w:rPr>
          <w:rFonts w:ascii="Times New Roman" w:hAnsi="Times New Roman"/>
          <w:sz w:val="28"/>
          <w:szCs w:val="28"/>
        </w:rPr>
        <w:t>учреждениями культуры проекты прошли</w:t>
      </w:r>
      <w:r>
        <w:rPr>
          <w:rFonts w:ascii="Times New Roman" w:hAnsi="Times New Roman"/>
          <w:sz w:val="28"/>
          <w:szCs w:val="28"/>
        </w:rPr>
        <w:t xml:space="preserve"> в </w:t>
      </w:r>
      <w:r w:rsidRPr="005C5B5F">
        <w:rPr>
          <w:rFonts w:ascii="Times New Roman" w:hAnsi="Times New Roman"/>
          <w:sz w:val="28"/>
          <w:szCs w:val="28"/>
        </w:rPr>
        <w:t>парках,</w:t>
      </w:r>
      <w:r>
        <w:rPr>
          <w:rFonts w:ascii="Times New Roman" w:hAnsi="Times New Roman"/>
          <w:sz w:val="28"/>
          <w:szCs w:val="28"/>
        </w:rPr>
        <w:t xml:space="preserve"> на </w:t>
      </w:r>
      <w:r w:rsidRPr="005C5B5F">
        <w:rPr>
          <w:rFonts w:ascii="Times New Roman" w:hAnsi="Times New Roman"/>
          <w:sz w:val="28"/>
          <w:szCs w:val="28"/>
        </w:rPr>
        <w:t>пешеходных зонах, вокзалах,</w:t>
      </w:r>
      <w:r>
        <w:rPr>
          <w:rFonts w:ascii="Times New Roman" w:hAnsi="Times New Roman"/>
          <w:sz w:val="28"/>
          <w:szCs w:val="28"/>
        </w:rPr>
        <w:t xml:space="preserve"> в </w:t>
      </w:r>
      <w:r w:rsidRPr="005C5B5F">
        <w:rPr>
          <w:rFonts w:ascii="Times New Roman" w:hAnsi="Times New Roman"/>
          <w:sz w:val="28"/>
          <w:szCs w:val="28"/>
        </w:rPr>
        <w:t>аэропорту, торговых центрах, городских рынках, у памятников поэтам. Посещаемость акции составила 500 тысяч человек.</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2013 году Минкультуры России впервые</w:t>
      </w:r>
      <w:r>
        <w:rPr>
          <w:rFonts w:ascii="Times New Roman" w:hAnsi="Times New Roman"/>
          <w:sz w:val="28"/>
          <w:szCs w:val="28"/>
        </w:rPr>
        <w:t xml:space="preserve"> в </w:t>
      </w:r>
      <w:r w:rsidRPr="005C5B5F">
        <w:rPr>
          <w:rFonts w:ascii="Times New Roman" w:hAnsi="Times New Roman"/>
          <w:sz w:val="28"/>
          <w:szCs w:val="28"/>
        </w:rPr>
        <w:t>рамках пилотного проекта была выпущена музейная карта, предоставляющая бесплатный доступ</w:t>
      </w:r>
      <w:r>
        <w:rPr>
          <w:rFonts w:ascii="Times New Roman" w:hAnsi="Times New Roman"/>
          <w:sz w:val="28"/>
          <w:szCs w:val="28"/>
        </w:rPr>
        <w:t xml:space="preserve"> на </w:t>
      </w:r>
      <w:r w:rsidRPr="005C5B5F">
        <w:rPr>
          <w:rFonts w:ascii="Times New Roman" w:hAnsi="Times New Roman"/>
          <w:sz w:val="28"/>
          <w:szCs w:val="28"/>
        </w:rPr>
        <w:t>25 выставочных площадок 7 московских музеев. С 4 ноября</w:t>
      </w:r>
      <w:r>
        <w:rPr>
          <w:rFonts w:ascii="Times New Roman" w:hAnsi="Times New Roman"/>
          <w:sz w:val="28"/>
          <w:szCs w:val="28"/>
        </w:rPr>
        <w:t xml:space="preserve"> по </w:t>
      </w:r>
      <w:r w:rsidRPr="005C5B5F">
        <w:rPr>
          <w:rFonts w:ascii="Times New Roman" w:hAnsi="Times New Roman"/>
          <w:sz w:val="28"/>
          <w:szCs w:val="28"/>
        </w:rPr>
        <w:t>8 декабря 2013 года музейной картой воспользовались 50 тысяч человек.</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целях оказания методической</w:t>
      </w:r>
      <w:r>
        <w:rPr>
          <w:rFonts w:ascii="Times New Roman" w:hAnsi="Times New Roman"/>
          <w:sz w:val="28"/>
          <w:szCs w:val="28"/>
        </w:rPr>
        <w:t xml:space="preserve"> и </w:t>
      </w:r>
      <w:r w:rsidRPr="005C5B5F">
        <w:rPr>
          <w:rFonts w:ascii="Times New Roman" w:hAnsi="Times New Roman"/>
          <w:sz w:val="28"/>
          <w:szCs w:val="28"/>
        </w:rPr>
        <w:t>практической помощи музеям</w:t>
      </w:r>
      <w:r>
        <w:rPr>
          <w:rFonts w:ascii="Times New Roman" w:hAnsi="Times New Roman"/>
          <w:sz w:val="28"/>
          <w:szCs w:val="28"/>
        </w:rPr>
        <w:t xml:space="preserve"> по </w:t>
      </w:r>
      <w:r w:rsidRPr="005C5B5F">
        <w:rPr>
          <w:rFonts w:ascii="Times New Roman" w:hAnsi="Times New Roman"/>
          <w:sz w:val="28"/>
          <w:szCs w:val="28"/>
        </w:rPr>
        <w:t>налаживанию учетно-хранительской работы</w:t>
      </w:r>
      <w:r>
        <w:rPr>
          <w:rFonts w:ascii="Times New Roman" w:hAnsi="Times New Roman"/>
          <w:sz w:val="28"/>
          <w:szCs w:val="28"/>
        </w:rPr>
        <w:t xml:space="preserve"> в </w:t>
      </w:r>
      <w:r w:rsidRPr="005C5B5F">
        <w:rPr>
          <w:rFonts w:ascii="Times New Roman" w:hAnsi="Times New Roman"/>
          <w:sz w:val="28"/>
          <w:szCs w:val="28"/>
        </w:rPr>
        <w:t>2013 году были организованы межрегиональные научно-практические семинары «Актуальные проблемы сохранения Музейного фонда Российской Федерации» для музеев Приволжского (Самара</w:t>
      </w:r>
      <w:r>
        <w:rPr>
          <w:rFonts w:ascii="Times New Roman" w:hAnsi="Times New Roman"/>
          <w:sz w:val="28"/>
          <w:szCs w:val="28"/>
        </w:rPr>
        <w:t xml:space="preserve"> и </w:t>
      </w:r>
      <w:r w:rsidRPr="005C5B5F">
        <w:rPr>
          <w:rFonts w:ascii="Times New Roman" w:hAnsi="Times New Roman"/>
          <w:sz w:val="28"/>
          <w:szCs w:val="28"/>
        </w:rPr>
        <w:t>Казань)</w:t>
      </w:r>
      <w:r>
        <w:rPr>
          <w:rFonts w:ascii="Times New Roman" w:hAnsi="Times New Roman"/>
          <w:sz w:val="28"/>
          <w:szCs w:val="28"/>
        </w:rPr>
        <w:t xml:space="preserve"> и </w:t>
      </w:r>
      <w:r w:rsidRPr="005C5B5F">
        <w:rPr>
          <w:rFonts w:ascii="Times New Roman" w:hAnsi="Times New Roman"/>
          <w:sz w:val="28"/>
          <w:szCs w:val="28"/>
        </w:rPr>
        <w:t>Уральского (Екатеринбург) федеральных округов. Всего</w:t>
      </w:r>
      <w:r>
        <w:rPr>
          <w:rFonts w:ascii="Times New Roman" w:hAnsi="Times New Roman"/>
          <w:sz w:val="28"/>
          <w:szCs w:val="28"/>
        </w:rPr>
        <w:t xml:space="preserve"> в </w:t>
      </w:r>
      <w:r w:rsidRPr="005C5B5F">
        <w:rPr>
          <w:rFonts w:ascii="Times New Roman" w:hAnsi="Times New Roman"/>
          <w:sz w:val="28"/>
          <w:szCs w:val="28"/>
        </w:rPr>
        <w:t>них было задействовано свыше 500 государственных</w:t>
      </w:r>
      <w:r>
        <w:rPr>
          <w:rFonts w:ascii="Times New Roman" w:hAnsi="Times New Roman"/>
          <w:sz w:val="28"/>
          <w:szCs w:val="28"/>
        </w:rPr>
        <w:t xml:space="preserve"> и </w:t>
      </w:r>
      <w:r w:rsidRPr="005C5B5F">
        <w:rPr>
          <w:rFonts w:ascii="Times New Roman" w:hAnsi="Times New Roman"/>
          <w:sz w:val="28"/>
          <w:szCs w:val="28"/>
        </w:rPr>
        <w:t>муниципальных музеев</w:t>
      </w:r>
      <w:r>
        <w:rPr>
          <w:rFonts w:ascii="Times New Roman" w:hAnsi="Times New Roman"/>
          <w:sz w:val="28"/>
          <w:szCs w:val="28"/>
        </w:rPr>
        <w:t xml:space="preserve"> из </w:t>
      </w:r>
      <w:r w:rsidRPr="005C5B5F">
        <w:rPr>
          <w:rFonts w:ascii="Times New Roman" w:hAnsi="Times New Roman"/>
          <w:sz w:val="28"/>
          <w:szCs w:val="28"/>
        </w:rPr>
        <w:t>22 субъектов Российской Федерации. На семинаре подробно рассматривались вопросы нормативно-правового обеспечения отрасли, правильного ведения учетно-хранительской документации. Особое внимание было уделено современным системам безопасности, инновационным технологиям</w:t>
      </w:r>
      <w:r>
        <w:rPr>
          <w:rFonts w:ascii="Times New Roman" w:hAnsi="Times New Roman"/>
          <w:sz w:val="28"/>
          <w:szCs w:val="28"/>
        </w:rPr>
        <w:t xml:space="preserve"> в </w:t>
      </w:r>
      <w:r w:rsidRPr="005C5B5F">
        <w:rPr>
          <w:rFonts w:ascii="Times New Roman" w:hAnsi="Times New Roman"/>
          <w:sz w:val="28"/>
          <w:szCs w:val="28"/>
        </w:rPr>
        <w:t>области маркировки музейных предметов.</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соответствии</w:t>
      </w:r>
      <w:r>
        <w:rPr>
          <w:rFonts w:ascii="Times New Roman" w:hAnsi="Times New Roman"/>
          <w:sz w:val="28"/>
          <w:szCs w:val="28"/>
        </w:rPr>
        <w:t xml:space="preserve"> с </w:t>
      </w:r>
      <w:r w:rsidRPr="005C5B5F">
        <w:rPr>
          <w:rFonts w:ascii="Times New Roman" w:hAnsi="Times New Roman"/>
          <w:sz w:val="28"/>
          <w:szCs w:val="28"/>
        </w:rPr>
        <w:t>Федеральным законом</w:t>
      </w:r>
      <w:r>
        <w:rPr>
          <w:rFonts w:ascii="Times New Roman" w:hAnsi="Times New Roman"/>
          <w:sz w:val="28"/>
          <w:szCs w:val="28"/>
        </w:rPr>
        <w:t xml:space="preserve"> от </w:t>
      </w:r>
      <w:r w:rsidRPr="005C5B5F">
        <w:rPr>
          <w:rFonts w:ascii="Times New Roman" w:hAnsi="Times New Roman"/>
          <w:sz w:val="28"/>
          <w:szCs w:val="28"/>
        </w:rPr>
        <w:t>5 апреля 2013 года №42-ФЗ</w:t>
      </w:r>
      <w:r>
        <w:rPr>
          <w:rFonts w:ascii="Times New Roman" w:hAnsi="Times New Roman"/>
          <w:sz w:val="28"/>
          <w:szCs w:val="28"/>
        </w:rPr>
        <w:t xml:space="preserve"> и в </w:t>
      </w:r>
      <w:r w:rsidRPr="005C5B5F">
        <w:rPr>
          <w:rFonts w:ascii="Times New Roman" w:hAnsi="Times New Roman"/>
          <w:sz w:val="28"/>
          <w:szCs w:val="28"/>
        </w:rPr>
        <w:t>соответствии</w:t>
      </w:r>
      <w:r>
        <w:rPr>
          <w:rFonts w:ascii="Times New Roman" w:hAnsi="Times New Roman"/>
          <w:sz w:val="28"/>
          <w:szCs w:val="28"/>
        </w:rPr>
        <w:t xml:space="preserve"> с </w:t>
      </w:r>
      <w:r w:rsidRPr="005C5B5F">
        <w:rPr>
          <w:rFonts w:ascii="Times New Roman" w:hAnsi="Times New Roman"/>
          <w:sz w:val="28"/>
          <w:szCs w:val="28"/>
        </w:rPr>
        <w:t>Соглашением между Правительством Российской Федерации</w:t>
      </w:r>
      <w:r>
        <w:rPr>
          <w:rFonts w:ascii="Times New Roman" w:hAnsi="Times New Roman"/>
          <w:sz w:val="28"/>
          <w:szCs w:val="28"/>
        </w:rPr>
        <w:t xml:space="preserve"> и </w:t>
      </w:r>
      <w:r w:rsidRPr="005C5B5F">
        <w:rPr>
          <w:rFonts w:ascii="Times New Roman" w:hAnsi="Times New Roman"/>
          <w:sz w:val="28"/>
          <w:szCs w:val="28"/>
        </w:rPr>
        <w:t xml:space="preserve">Правительством Австрийской Республики, подписанным 21 сентября 2012 года, было осуществлено возвращение книжной коллекции Эстерхази Австрии.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Министерством культуры Российской Федерации (Департамент культурного наследия) во взаимодействии</w:t>
      </w:r>
      <w:r>
        <w:rPr>
          <w:rFonts w:ascii="Times New Roman" w:hAnsi="Times New Roman"/>
          <w:sz w:val="28"/>
          <w:szCs w:val="28"/>
        </w:rPr>
        <w:t xml:space="preserve"> с </w:t>
      </w:r>
      <w:r w:rsidRPr="005C5B5F">
        <w:rPr>
          <w:rFonts w:ascii="Times New Roman" w:hAnsi="Times New Roman"/>
          <w:sz w:val="28"/>
          <w:szCs w:val="28"/>
        </w:rPr>
        <w:t>правоохранительными органами США (Министерство внутренней безопасности)</w:t>
      </w:r>
      <w:r>
        <w:rPr>
          <w:rFonts w:ascii="Times New Roman" w:hAnsi="Times New Roman"/>
          <w:sz w:val="28"/>
          <w:szCs w:val="28"/>
        </w:rPr>
        <w:t xml:space="preserve"> в </w:t>
      </w:r>
      <w:r w:rsidRPr="005C5B5F">
        <w:rPr>
          <w:rFonts w:ascii="Times New Roman" w:hAnsi="Times New Roman"/>
          <w:sz w:val="28"/>
          <w:szCs w:val="28"/>
        </w:rPr>
        <w:t>течение многих лет ведется работа</w:t>
      </w:r>
      <w:r>
        <w:rPr>
          <w:rFonts w:ascii="Times New Roman" w:hAnsi="Times New Roman"/>
          <w:sz w:val="28"/>
          <w:szCs w:val="28"/>
        </w:rPr>
        <w:t xml:space="preserve"> по </w:t>
      </w:r>
      <w:r w:rsidRPr="005C5B5F">
        <w:rPr>
          <w:rFonts w:ascii="Times New Roman" w:hAnsi="Times New Roman"/>
          <w:sz w:val="28"/>
          <w:szCs w:val="28"/>
        </w:rPr>
        <w:t>возвращению культурных ценностей</w:t>
      </w:r>
      <w:r>
        <w:rPr>
          <w:rFonts w:ascii="Times New Roman" w:hAnsi="Times New Roman"/>
          <w:sz w:val="28"/>
          <w:szCs w:val="28"/>
        </w:rPr>
        <w:t xml:space="preserve"> и </w:t>
      </w:r>
      <w:r w:rsidRPr="005C5B5F">
        <w:rPr>
          <w:rFonts w:ascii="Times New Roman" w:hAnsi="Times New Roman"/>
          <w:sz w:val="28"/>
          <w:szCs w:val="28"/>
        </w:rPr>
        <w:t>архивных документов, похищенных</w:t>
      </w:r>
      <w:r>
        <w:rPr>
          <w:rFonts w:ascii="Times New Roman" w:hAnsi="Times New Roman"/>
          <w:sz w:val="28"/>
          <w:szCs w:val="28"/>
        </w:rPr>
        <w:t xml:space="preserve"> из </w:t>
      </w:r>
      <w:r w:rsidRPr="005C5B5F">
        <w:rPr>
          <w:rFonts w:ascii="Times New Roman" w:hAnsi="Times New Roman"/>
          <w:sz w:val="28"/>
          <w:szCs w:val="28"/>
        </w:rPr>
        <w:t>российских музеев</w:t>
      </w:r>
      <w:r>
        <w:rPr>
          <w:rFonts w:ascii="Times New Roman" w:hAnsi="Times New Roman"/>
          <w:sz w:val="28"/>
          <w:szCs w:val="28"/>
        </w:rPr>
        <w:t xml:space="preserve"> и </w:t>
      </w:r>
      <w:r w:rsidRPr="005C5B5F">
        <w:rPr>
          <w:rFonts w:ascii="Times New Roman" w:hAnsi="Times New Roman"/>
          <w:sz w:val="28"/>
          <w:szCs w:val="28"/>
        </w:rPr>
        <w:t>архивов</w:t>
      </w:r>
      <w:r>
        <w:rPr>
          <w:rFonts w:ascii="Times New Roman" w:hAnsi="Times New Roman"/>
          <w:sz w:val="28"/>
          <w:szCs w:val="28"/>
        </w:rPr>
        <w:t xml:space="preserve"> в </w:t>
      </w:r>
      <w:r w:rsidRPr="005C5B5F">
        <w:rPr>
          <w:rFonts w:ascii="Times New Roman" w:hAnsi="Times New Roman"/>
          <w:sz w:val="28"/>
          <w:szCs w:val="28"/>
        </w:rPr>
        <w:t>1990-е — начало 2000-х годов</w:t>
      </w:r>
      <w:r>
        <w:rPr>
          <w:rFonts w:ascii="Times New Roman" w:hAnsi="Times New Roman"/>
          <w:sz w:val="28"/>
          <w:szCs w:val="28"/>
        </w:rPr>
        <w:t xml:space="preserve"> и </w:t>
      </w:r>
      <w:r w:rsidRPr="005C5B5F">
        <w:rPr>
          <w:rFonts w:ascii="Times New Roman" w:hAnsi="Times New Roman"/>
          <w:sz w:val="28"/>
          <w:szCs w:val="28"/>
        </w:rPr>
        <w:t>обнаруженных</w:t>
      </w:r>
      <w:r>
        <w:rPr>
          <w:rFonts w:ascii="Times New Roman" w:hAnsi="Times New Roman"/>
          <w:sz w:val="28"/>
          <w:szCs w:val="28"/>
        </w:rPr>
        <w:t xml:space="preserve"> на </w:t>
      </w:r>
      <w:r w:rsidRPr="005C5B5F">
        <w:rPr>
          <w:rFonts w:ascii="Times New Roman" w:hAnsi="Times New Roman"/>
          <w:sz w:val="28"/>
          <w:szCs w:val="28"/>
        </w:rPr>
        <w:t xml:space="preserve">американском антикварном рынке. За годы </w:t>
      </w:r>
      <w:r w:rsidRPr="005C5B5F">
        <w:rPr>
          <w:rFonts w:ascii="Times New Roman" w:hAnsi="Times New Roman"/>
          <w:sz w:val="28"/>
          <w:szCs w:val="28"/>
        </w:rPr>
        <w:lastRenderedPageBreak/>
        <w:t>сотрудничества американской стороной изъято</w:t>
      </w:r>
      <w:r>
        <w:rPr>
          <w:rFonts w:ascii="Times New Roman" w:hAnsi="Times New Roman"/>
          <w:sz w:val="28"/>
          <w:szCs w:val="28"/>
        </w:rPr>
        <w:t xml:space="preserve"> из </w:t>
      </w:r>
      <w:r w:rsidRPr="005C5B5F">
        <w:rPr>
          <w:rFonts w:ascii="Times New Roman" w:hAnsi="Times New Roman"/>
          <w:sz w:val="28"/>
          <w:szCs w:val="28"/>
        </w:rPr>
        <w:t>незаконного оборота</w:t>
      </w:r>
      <w:r>
        <w:rPr>
          <w:rFonts w:ascii="Times New Roman" w:hAnsi="Times New Roman"/>
          <w:sz w:val="28"/>
          <w:szCs w:val="28"/>
        </w:rPr>
        <w:t xml:space="preserve"> и </w:t>
      </w:r>
      <w:r w:rsidRPr="005C5B5F">
        <w:rPr>
          <w:rFonts w:ascii="Times New Roman" w:hAnsi="Times New Roman"/>
          <w:sz w:val="28"/>
          <w:szCs w:val="28"/>
        </w:rPr>
        <w:t>возвращено</w:t>
      </w:r>
      <w:r>
        <w:rPr>
          <w:rFonts w:ascii="Times New Roman" w:hAnsi="Times New Roman"/>
          <w:sz w:val="28"/>
          <w:szCs w:val="28"/>
        </w:rPr>
        <w:t xml:space="preserve"> в </w:t>
      </w:r>
      <w:r w:rsidRPr="005C5B5F">
        <w:rPr>
          <w:rFonts w:ascii="Times New Roman" w:hAnsi="Times New Roman"/>
          <w:sz w:val="28"/>
          <w:szCs w:val="28"/>
        </w:rPr>
        <w:t>Российскую Федерацию более ста предметов. Основная часть</w:t>
      </w:r>
      <w:r>
        <w:rPr>
          <w:rFonts w:ascii="Times New Roman" w:hAnsi="Times New Roman"/>
          <w:sz w:val="28"/>
          <w:szCs w:val="28"/>
        </w:rPr>
        <w:t xml:space="preserve"> из </w:t>
      </w:r>
      <w:r w:rsidRPr="005C5B5F">
        <w:rPr>
          <w:rFonts w:ascii="Times New Roman" w:hAnsi="Times New Roman"/>
          <w:sz w:val="28"/>
          <w:szCs w:val="28"/>
        </w:rPr>
        <w:t>них — это архивные документы, как правило, имеющие автографы глав государства</w:t>
      </w:r>
      <w:r>
        <w:rPr>
          <w:rFonts w:ascii="Times New Roman" w:hAnsi="Times New Roman"/>
          <w:sz w:val="28"/>
          <w:szCs w:val="28"/>
        </w:rPr>
        <w:t xml:space="preserve"> и </w:t>
      </w:r>
      <w:r w:rsidRPr="005C5B5F">
        <w:rPr>
          <w:rFonts w:ascii="Times New Roman" w:hAnsi="Times New Roman"/>
          <w:sz w:val="28"/>
          <w:szCs w:val="28"/>
        </w:rPr>
        <w:t>видных государственных</w:t>
      </w:r>
      <w:r>
        <w:rPr>
          <w:rFonts w:ascii="Times New Roman" w:hAnsi="Times New Roman"/>
          <w:sz w:val="28"/>
          <w:szCs w:val="28"/>
        </w:rPr>
        <w:t xml:space="preserve"> и </w:t>
      </w:r>
      <w:r w:rsidRPr="005C5B5F">
        <w:rPr>
          <w:rFonts w:ascii="Times New Roman" w:hAnsi="Times New Roman"/>
          <w:sz w:val="28"/>
          <w:szCs w:val="28"/>
        </w:rPr>
        <w:t>культурных деятелей Российской империи</w:t>
      </w:r>
      <w:r>
        <w:rPr>
          <w:rFonts w:ascii="Times New Roman" w:hAnsi="Times New Roman"/>
          <w:sz w:val="28"/>
          <w:szCs w:val="28"/>
        </w:rPr>
        <w:t xml:space="preserve"> и </w:t>
      </w:r>
      <w:r w:rsidRPr="005C5B5F">
        <w:rPr>
          <w:rFonts w:ascii="Times New Roman" w:hAnsi="Times New Roman"/>
          <w:sz w:val="28"/>
          <w:szCs w:val="28"/>
        </w:rPr>
        <w:t>Советского Союза.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Очередная церемония возвращения архивных документов состоялась</w:t>
      </w:r>
      <w:r>
        <w:rPr>
          <w:rFonts w:ascii="Times New Roman" w:hAnsi="Times New Roman"/>
          <w:sz w:val="28"/>
          <w:szCs w:val="28"/>
        </w:rPr>
        <w:t xml:space="preserve"> в </w:t>
      </w:r>
      <w:r w:rsidRPr="005C5B5F">
        <w:rPr>
          <w:rFonts w:ascii="Times New Roman" w:hAnsi="Times New Roman"/>
          <w:sz w:val="28"/>
          <w:szCs w:val="28"/>
        </w:rPr>
        <w:t>июне 2013 года. Послом США</w:t>
      </w:r>
      <w:r>
        <w:rPr>
          <w:rFonts w:ascii="Times New Roman" w:hAnsi="Times New Roman"/>
          <w:sz w:val="28"/>
          <w:szCs w:val="28"/>
        </w:rPr>
        <w:t xml:space="preserve"> в </w:t>
      </w:r>
      <w:r w:rsidRPr="005C5B5F">
        <w:rPr>
          <w:rFonts w:ascii="Times New Roman" w:hAnsi="Times New Roman"/>
          <w:sz w:val="28"/>
          <w:szCs w:val="28"/>
        </w:rPr>
        <w:t>России Майклом Макфолом были переданы восемь архивных документов, среди которых — императорские указы 1764–1905 годов, письма императрицы Екатерины II</w:t>
      </w:r>
      <w:r>
        <w:rPr>
          <w:rFonts w:ascii="Times New Roman" w:hAnsi="Times New Roman"/>
          <w:sz w:val="28"/>
          <w:szCs w:val="28"/>
        </w:rPr>
        <w:t xml:space="preserve"> и </w:t>
      </w:r>
      <w:r w:rsidRPr="005C5B5F">
        <w:rPr>
          <w:rFonts w:ascii="Times New Roman" w:hAnsi="Times New Roman"/>
          <w:sz w:val="28"/>
          <w:szCs w:val="28"/>
        </w:rPr>
        <w:t>композитора П.И.Чайковского</w:t>
      </w:r>
    </w:p>
    <w:p w:rsidR="000D100C" w:rsidRPr="005C5B5F" w:rsidRDefault="000D100C" w:rsidP="004A7A4B">
      <w:pPr>
        <w:spacing w:line="240" w:lineRule="auto"/>
        <w:ind w:firstLine="426"/>
        <w:jc w:val="both"/>
        <w:rPr>
          <w:rFonts w:ascii="Times New Roman" w:hAnsi="Times New Roman"/>
          <w:b/>
          <w:sz w:val="28"/>
          <w:szCs w:val="28"/>
        </w:rPr>
      </w:pPr>
      <w:r w:rsidRPr="005C5B5F">
        <w:rPr>
          <w:rFonts w:ascii="Times New Roman" w:hAnsi="Times New Roman"/>
          <w:b/>
          <w:sz w:val="28"/>
          <w:szCs w:val="28"/>
        </w:rPr>
        <w:t>Международные выставочные проекты:</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w:t>
      </w:r>
      <w:r w:rsidRPr="005C5B5F">
        <w:rPr>
          <w:rFonts w:ascii="Times New Roman" w:hAnsi="Times New Roman"/>
          <w:sz w:val="28"/>
          <w:szCs w:val="28"/>
        </w:rPr>
        <w:tab/>
        <w:t>Завершение Года Германии</w:t>
      </w:r>
      <w:r>
        <w:rPr>
          <w:rFonts w:ascii="Times New Roman" w:hAnsi="Times New Roman"/>
          <w:sz w:val="28"/>
          <w:szCs w:val="28"/>
        </w:rPr>
        <w:t xml:space="preserve"> в </w:t>
      </w:r>
      <w:r w:rsidRPr="005C5B5F">
        <w:rPr>
          <w:rFonts w:ascii="Times New Roman" w:hAnsi="Times New Roman"/>
          <w:sz w:val="28"/>
          <w:szCs w:val="28"/>
        </w:rPr>
        <w:t>России: «Русские</w:t>
      </w:r>
      <w:r>
        <w:rPr>
          <w:rFonts w:ascii="Times New Roman" w:hAnsi="Times New Roman"/>
          <w:sz w:val="28"/>
          <w:szCs w:val="28"/>
        </w:rPr>
        <w:t xml:space="preserve"> и </w:t>
      </w:r>
      <w:r w:rsidRPr="005C5B5F">
        <w:rPr>
          <w:rFonts w:ascii="Times New Roman" w:hAnsi="Times New Roman"/>
          <w:sz w:val="28"/>
          <w:szCs w:val="28"/>
        </w:rPr>
        <w:t>немцы. 1 000 лет истории, искусства</w:t>
      </w:r>
      <w:r>
        <w:rPr>
          <w:rFonts w:ascii="Times New Roman" w:hAnsi="Times New Roman"/>
          <w:sz w:val="28"/>
          <w:szCs w:val="28"/>
        </w:rPr>
        <w:t xml:space="preserve"> и </w:t>
      </w:r>
      <w:r w:rsidRPr="005C5B5F">
        <w:rPr>
          <w:rFonts w:ascii="Times New Roman" w:hAnsi="Times New Roman"/>
          <w:sz w:val="28"/>
          <w:szCs w:val="28"/>
        </w:rPr>
        <w:t>культуры» (6.10.2012 — 13.01.2013), «Бронзовый век. Европа без границ. IV–I тысячелетие до н.э.» (21.06.2013 — 08.09.2013).</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w:t>
      </w:r>
      <w:r w:rsidRPr="005C5B5F">
        <w:rPr>
          <w:rFonts w:ascii="Times New Roman" w:hAnsi="Times New Roman"/>
          <w:sz w:val="28"/>
          <w:szCs w:val="28"/>
        </w:rPr>
        <w:tab/>
        <w:t>Год Голландии</w:t>
      </w:r>
      <w:r>
        <w:rPr>
          <w:rFonts w:ascii="Times New Roman" w:hAnsi="Times New Roman"/>
          <w:sz w:val="28"/>
          <w:szCs w:val="28"/>
        </w:rPr>
        <w:t xml:space="preserve"> в </w:t>
      </w:r>
      <w:r w:rsidRPr="005C5B5F">
        <w:rPr>
          <w:rFonts w:ascii="Times New Roman" w:hAnsi="Times New Roman"/>
          <w:sz w:val="28"/>
          <w:szCs w:val="28"/>
        </w:rPr>
        <w:t>России: «Петр Первый. Великий реформатор» (9.03.2013 — 13.09.2013), «Россия</w:t>
      </w:r>
      <w:r>
        <w:rPr>
          <w:rFonts w:ascii="Times New Roman" w:hAnsi="Times New Roman"/>
          <w:sz w:val="28"/>
          <w:szCs w:val="28"/>
        </w:rPr>
        <w:t xml:space="preserve"> и </w:t>
      </w:r>
      <w:r w:rsidRPr="005C5B5F">
        <w:rPr>
          <w:rFonts w:ascii="Times New Roman" w:hAnsi="Times New Roman"/>
          <w:sz w:val="28"/>
          <w:szCs w:val="28"/>
        </w:rPr>
        <w:t>Голландия. Пространство взаимодействия» (18.06.2013 — 16.09.2013), «Пит Мондриан. Путь художника» (19.09.2013 — 24.11.2013), «Корпоративное единство. Голландские групповые портреты золотого века» (20.09.2013 — 13.01.2014).</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w:t>
      </w:r>
      <w:r w:rsidRPr="005C5B5F">
        <w:rPr>
          <w:rFonts w:ascii="Times New Roman" w:hAnsi="Times New Roman"/>
          <w:sz w:val="28"/>
          <w:szCs w:val="28"/>
        </w:rPr>
        <w:tab/>
        <w:t>Выставочные мероприятия</w:t>
      </w:r>
      <w:r>
        <w:rPr>
          <w:rFonts w:ascii="Times New Roman" w:hAnsi="Times New Roman"/>
          <w:sz w:val="28"/>
          <w:szCs w:val="28"/>
        </w:rPr>
        <w:t xml:space="preserve"> в </w:t>
      </w:r>
      <w:r w:rsidRPr="005C5B5F">
        <w:rPr>
          <w:rFonts w:ascii="Times New Roman" w:hAnsi="Times New Roman"/>
          <w:sz w:val="28"/>
          <w:szCs w:val="28"/>
        </w:rPr>
        <w:t>рамках концепции социального развития Союзного государства</w:t>
      </w:r>
      <w:r>
        <w:rPr>
          <w:rFonts w:ascii="Times New Roman" w:hAnsi="Times New Roman"/>
          <w:sz w:val="28"/>
          <w:szCs w:val="28"/>
        </w:rPr>
        <w:t xml:space="preserve"> на </w:t>
      </w:r>
      <w:r w:rsidRPr="005C5B5F">
        <w:rPr>
          <w:rFonts w:ascii="Times New Roman" w:hAnsi="Times New Roman"/>
          <w:sz w:val="28"/>
          <w:szCs w:val="28"/>
        </w:rPr>
        <w:t>2011–2015 годы — новый этап общего социального пространства (Российский этнографический музей</w:t>
      </w:r>
      <w:r>
        <w:rPr>
          <w:rFonts w:ascii="Times New Roman" w:hAnsi="Times New Roman"/>
          <w:sz w:val="28"/>
          <w:szCs w:val="28"/>
        </w:rPr>
        <w:t xml:space="preserve"> в </w:t>
      </w:r>
      <w:r w:rsidRPr="005C5B5F">
        <w:rPr>
          <w:rFonts w:ascii="Times New Roman" w:hAnsi="Times New Roman"/>
          <w:sz w:val="28"/>
          <w:szCs w:val="28"/>
        </w:rPr>
        <w:t>Национальном историческом музее Республики Беларусь, выставка ««Белая Русь</w:t>
      </w:r>
      <w:r>
        <w:rPr>
          <w:rFonts w:ascii="Times New Roman" w:hAnsi="Times New Roman"/>
          <w:sz w:val="28"/>
          <w:szCs w:val="28"/>
        </w:rPr>
        <w:t xml:space="preserve"> и </w:t>
      </w:r>
      <w:r w:rsidRPr="005C5B5F">
        <w:rPr>
          <w:rFonts w:ascii="Times New Roman" w:hAnsi="Times New Roman"/>
          <w:sz w:val="28"/>
          <w:szCs w:val="28"/>
        </w:rPr>
        <w:t>ее соседи», 29.11.2013 — 01.02.2014.</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w:t>
      </w:r>
      <w:r w:rsidRPr="005C5B5F">
        <w:rPr>
          <w:rFonts w:ascii="Times New Roman" w:hAnsi="Times New Roman"/>
          <w:sz w:val="28"/>
          <w:szCs w:val="28"/>
        </w:rPr>
        <w:tab/>
        <w:t>Первая выставка</w:t>
      </w:r>
      <w:r>
        <w:rPr>
          <w:rFonts w:ascii="Times New Roman" w:hAnsi="Times New Roman"/>
          <w:sz w:val="28"/>
          <w:szCs w:val="28"/>
        </w:rPr>
        <w:t xml:space="preserve"> в </w:t>
      </w:r>
      <w:r w:rsidRPr="005C5B5F">
        <w:rPr>
          <w:rFonts w:ascii="Times New Roman" w:hAnsi="Times New Roman"/>
          <w:sz w:val="28"/>
          <w:szCs w:val="28"/>
        </w:rPr>
        <w:t>Туркмении: «Николай</w:t>
      </w:r>
      <w:r>
        <w:rPr>
          <w:rFonts w:ascii="Times New Roman" w:hAnsi="Times New Roman"/>
          <w:sz w:val="28"/>
          <w:szCs w:val="28"/>
        </w:rPr>
        <w:t xml:space="preserve"> и </w:t>
      </w:r>
      <w:r w:rsidRPr="005C5B5F">
        <w:rPr>
          <w:rFonts w:ascii="Times New Roman" w:hAnsi="Times New Roman"/>
          <w:sz w:val="28"/>
          <w:szCs w:val="28"/>
        </w:rPr>
        <w:t>Святослав Рерихи. Объединяя народы»</w:t>
      </w:r>
      <w:r>
        <w:rPr>
          <w:rFonts w:ascii="Times New Roman" w:hAnsi="Times New Roman"/>
          <w:sz w:val="28"/>
          <w:szCs w:val="28"/>
        </w:rPr>
        <w:t xml:space="preserve"> в </w:t>
      </w:r>
      <w:r w:rsidRPr="005C5B5F">
        <w:rPr>
          <w:rFonts w:ascii="Times New Roman" w:hAnsi="Times New Roman"/>
          <w:sz w:val="28"/>
          <w:szCs w:val="28"/>
        </w:rPr>
        <w:t>Музее изобразительных искусств Туркменистана, 06.11.2013 — 14.12.2013.</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w:t>
      </w:r>
      <w:r w:rsidRPr="005C5B5F">
        <w:rPr>
          <w:rFonts w:ascii="Times New Roman" w:hAnsi="Times New Roman"/>
          <w:sz w:val="28"/>
          <w:szCs w:val="28"/>
        </w:rPr>
        <w:tab/>
        <w:t>Обменные выставочные мероприятия</w:t>
      </w:r>
      <w:r>
        <w:rPr>
          <w:rFonts w:ascii="Times New Roman" w:hAnsi="Times New Roman"/>
          <w:sz w:val="28"/>
          <w:szCs w:val="28"/>
        </w:rPr>
        <w:t xml:space="preserve"> в </w:t>
      </w:r>
      <w:r w:rsidRPr="005C5B5F">
        <w:rPr>
          <w:rFonts w:ascii="Times New Roman" w:hAnsi="Times New Roman"/>
          <w:sz w:val="28"/>
          <w:szCs w:val="28"/>
        </w:rPr>
        <w:t>рамках сотрудничества России</w:t>
      </w:r>
      <w:r>
        <w:rPr>
          <w:rFonts w:ascii="Times New Roman" w:hAnsi="Times New Roman"/>
          <w:sz w:val="28"/>
          <w:szCs w:val="28"/>
        </w:rPr>
        <w:t xml:space="preserve"> и </w:t>
      </w:r>
      <w:r w:rsidRPr="005C5B5F">
        <w:rPr>
          <w:rFonts w:ascii="Times New Roman" w:hAnsi="Times New Roman"/>
          <w:sz w:val="28"/>
          <w:szCs w:val="28"/>
        </w:rPr>
        <w:t>Украины (Центральный музей древнерусской культуры</w:t>
      </w:r>
      <w:r>
        <w:rPr>
          <w:rFonts w:ascii="Times New Roman" w:hAnsi="Times New Roman"/>
          <w:sz w:val="28"/>
          <w:szCs w:val="28"/>
        </w:rPr>
        <w:t xml:space="preserve"> и </w:t>
      </w:r>
      <w:r w:rsidRPr="005C5B5F">
        <w:rPr>
          <w:rFonts w:ascii="Times New Roman" w:hAnsi="Times New Roman"/>
          <w:sz w:val="28"/>
          <w:szCs w:val="28"/>
        </w:rPr>
        <w:t>искусства имени Андрея Рублева, выставка «Шедевры русской иконописи XV–XVII веков»</w:t>
      </w:r>
      <w:r>
        <w:rPr>
          <w:rFonts w:ascii="Times New Roman" w:hAnsi="Times New Roman"/>
          <w:sz w:val="28"/>
          <w:szCs w:val="28"/>
        </w:rPr>
        <w:t xml:space="preserve"> в </w:t>
      </w:r>
      <w:r w:rsidRPr="005C5B5F">
        <w:rPr>
          <w:rFonts w:ascii="Times New Roman" w:hAnsi="Times New Roman"/>
          <w:sz w:val="28"/>
          <w:szCs w:val="28"/>
        </w:rPr>
        <w:t>Национальном заповеднике «София Киевская», декабрь 2013 года — март 2014 года).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w:t>
      </w:r>
      <w:r w:rsidRPr="005C5B5F">
        <w:rPr>
          <w:rFonts w:ascii="Times New Roman" w:hAnsi="Times New Roman"/>
          <w:sz w:val="28"/>
          <w:szCs w:val="28"/>
        </w:rPr>
        <w:tab/>
        <w:t>Обменные выставочные мероприятия</w:t>
      </w:r>
      <w:r>
        <w:rPr>
          <w:rFonts w:ascii="Times New Roman" w:hAnsi="Times New Roman"/>
          <w:sz w:val="28"/>
          <w:szCs w:val="28"/>
        </w:rPr>
        <w:t xml:space="preserve"> в </w:t>
      </w:r>
      <w:r w:rsidRPr="005C5B5F">
        <w:rPr>
          <w:rFonts w:ascii="Times New Roman" w:hAnsi="Times New Roman"/>
          <w:sz w:val="28"/>
          <w:szCs w:val="28"/>
        </w:rPr>
        <w:t>рамках программы сотрудничества России</w:t>
      </w:r>
      <w:r>
        <w:rPr>
          <w:rFonts w:ascii="Times New Roman" w:hAnsi="Times New Roman"/>
          <w:sz w:val="28"/>
          <w:szCs w:val="28"/>
        </w:rPr>
        <w:t xml:space="preserve"> и </w:t>
      </w:r>
      <w:r w:rsidRPr="005C5B5F">
        <w:rPr>
          <w:rFonts w:ascii="Times New Roman" w:hAnsi="Times New Roman"/>
          <w:sz w:val="28"/>
          <w:szCs w:val="28"/>
        </w:rPr>
        <w:t>Болгарии (Государственный исторический музей «Фракийское золото</w:t>
      </w:r>
      <w:r>
        <w:rPr>
          <w:rFonts w:ascii="Times New Roman" w:hAnsi="Times New Roman"/>
          <w:sz w:val="28"/>
          <w:szCs w:val="28"/>
        </w:rPr>
        <w:t xml:space="preserve"> из </w:t>
      </w:r>
      <w:r w:rsidRPr="005C5B5F">
        <w:rPr>
          <w:rFonts w:ascii="Times New Roman" w:hAnsi="Times New Roman"/>
          <w:sz w:val="28"/>
          <w:szCs w:val="28"/>
        </w:rPr>
        <w:t>Болгарии. Ожившие легенды», 01.10.2013 — 30.11.2013).</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Выставочные мероприятия</w:t>
      </w:r>
      <w:r>
        <w:rPr>
          <w:rFonts w:ascii="Times New Roman" w:hAnsi="Times New Roman"/>
          <w:sz w:val="28"/>
          <w:szCs w:val="28"/>
        </w:rPr>
        <w:t xml:space="preserve"> в </w:t>
      </w:r>
      <w:r w:rsidRPr="005C5B5F">
        <w:rPr>
          <w:rFonts w:ascii="Times New Roman" w:hAnsi="Times New Roman"/>
          <w:sz w:val="28"/>
          <w:szCs w:val="28"/>
        </w:rPr>
        <w:t>рамках Дней культуры Бахрейна</w:t>
      </w:r>
      <w:r>
        <w:rPr>
          <w:rFonts w:ascii="Times New Roman" w:hAnsi="Times New Roman"/>
          <w:sz w:val="28"/>
          <w:szCs w:val="28"/>
        </w:rPr>
        <w:t xml:space="preserve"> в </w:t>
      </w:r>
      <w:r w:rsidRPr="005C5B5F">
        <w:rPr>
          <w:rFonts w:ascii="Times New Roman" w:hAnsi="Times New Roman"/>
          <w:sz w:val="28"/>
          <w:szCs w:val="28"/>
        </w:rPr>
        <w:t>России (Всероссийский музей декоративно-прикладного</w:t>
      </w:r>
      <w:r>
        <w:rPr>
          <w:rFonts w:ascii="Times New Roman" w:hAnsi="Times New Roman"/>
          <w:sz w:val="28"/>
          <w:szCs w:val="28"/>
        </w:rPr>
        <w:t xml:space="preserve"> и </w:t>
      </w:r>
      <w:r w:rsidRPr="005C5B5F">
        <w:rPr>
          <w:rFonts w:ascii="Times New Roman" w:hAnsi="Times New Roman"/>
          <w:sz w:val="28"/>
          <w:szCs w:val="28"/>
        </w:rPr>
        <w:t>народного искусства, «Жемчужина Аравийского полуострова. 5 000 лет истории жемчужного промысла</w:t>
      </w:r>
      <w:r>
        <w:rPr>
          <w:rFonts w:ascii="Times New Roman" w:hAnsi="Times New Roman"/>
          <w:sz w:val="28"/>
          <w:szCs w:val="28"/>
        </w:rPr>
        <w:t xml:space="preserve"> в </w:t>
      </w:r>
      <w:r w:rsidRPr="005C5B5F">
        <w:rPr>
          <w:rFonts w:ascii="Times New Roman" w:hAnsi="Times New Roman"/>
          <w:sz w:val="28"/>
          <w:szCs w:val="28"/>
        </w:rPr>
        <w:t>Бахрейне»</w:t>
      </w:r>
      <w:r>
        <w:rPr>
          <w:rFonts w:ascii="Times New Roman" w:hAnsi="Times New Roman"/>
          <w:sz w:val="28"/>
          <w:szCs w:val="28"/>
        </w:rPr>
        <w:t xml:space="preserve"> и </w:t>
      </w:r>
      <w:r w:rsidRPr="005C5B5F">
        <w:rPr>
          <w:rFonts w:ascii="Times New Roman" w:hAnsi="Times New Roman"/>
          <w:sz w:val="28"/>
          <w:szCs w:val="28"/>
        </w:rPr>
        <w:t>«Современные художники Бахрейна. Новые горизонты»</w:t>
      </w:r>
      <w:r>
        <w:rPr>
          <w:rFonts w:ascii="Times New Roman" w:hAnsi="Times New Roman"/>
          <w:sz w:val="28"/>
          <w:szCs w:val="28"/>
        </w:rPr>
        <w:t xml:space="preserve"> в </w:t>
      </w:r>
      <w:r w:rsidRPr="005C5B5F">
        <w:rPr>
          <w:rFonts w:ascii="Times New Roman" w:hAnsi="Times New Roman"/>
          <w:sz w:val="28"/>
          <w:szCs w:val="28"/>
        </w:rPr>
        <w:t>Галерее искусств Зураба Церетели, сентябрь — октябрь 2013 года).</w:t>
      </w:r>
    </w:p>
    <w:p w:rsidR="000D100C" w:rsidRPr="005C5B5F" w:rsidRDefault="000D100C" w:rsidP="004A7A4B">
      <w:pPr>
        <w:pStyle w:val="western"/>
        <w:spacing w:before="0" w:beforeAutospacing="0" w:after="0" w:afterAutospacing="0"/>
        <w:ind w:firstLine="426"/>
        <w:contextualSpacing/>
        <w:jc w:val="both"/>
        <w:rPr>
          <w:sz w:val="28"/>
          <w:szCs w:val="28"/>
        </w:rPr>
      </w:pPr>
      <w:r w:rsidRPr="005C5B5F">
        <w:rPr>
          <w:sz w:val="28"/>
          <w:szCs w:val="28"/>
        </w:rPr>
        <w:t>•</w:t>
      </w:r>
      <w:r w:rsidRPr="005C5B5F">
        <w:rPr>
          <w:sz w:val="28"/>
          <w:szCs w:val="28"/>
        </w:rPr>
        <w:tab/>
      </w:r>
      <w:r w:rsidRPr="005C5B5F">
        <w:rPr>
          <w:sz w:val="28"/>
          <w:szCs w:val="28"/>
          <w:lang w:eastAsia="en-US"/>
        </w:rPr>
        <w:t>Выставочные мероприятия</w:t>
      </w:r>
      <w:r>
        <w:rPr>
          <w:sz w:val="28"/>
          <w:szCs w:val="28"/>
          <w:lang w:eastAsia="en-US"/>
        </w:rPr>
        <w:t xml:space="preserve"> в </w:t>
      </w:r>
      <w:r w:rsidRPr="005C5B5F">
        <w:rPr>
          <w:sz w:val="28"/>
          <w:szCs w:val="28"/>
          <w:lang w:eastAsia="en-US"/>
        </w:rPr>
        <w:t>рамках Дней России во Вьетнаме (визит Президента Российской Федерации В.В.Путина) 11–17.11.2013</w:t>
      </w:r>
      <w:r w:rsidRPr="005C5B5F">
        <w:rPr>
          <w:sz w:val="28"/>
          <w:szCs w:val="28"/>
        </w:rPr>
        <w:t>. «Русские красавицы»</w:t>
      </w:r>
      <w:r>
        <w:rPr>
          <w:sz w:val="28"/>
          <w:szCs w:val="28"/>
        </w:rPr>
        <w:t xml:space="preserve"> из </w:t>
      </w:r>
      <w:r w:rsidRPr="005C5B5F">
        <w:rPr>
          <w:sz w:val="28"/>
          <w:szCs w:val="28"/>
        </w:rPr>
        <w:t>собрания Российского этнографического музея</w:t>
      </w:r>
      <w:r>
        <w:rPr>
          <w:sz w:val="28"/>
          <w:szCs w:val="28"/>
        </w:rPr>
        <w:t xml:space="preserve"> в </w:t>
      </w:r>
      <w:r w:rsidRPr="005C5B5F">
        <w:rPr>
          <w:sz w:val="28"/>
          <w:szCs w:val="28"/>
        </w:rPr>
        <w:t xml:space="preserve">музее Хо Ши </w:t>
      </w:r>
      <w:r w:rsidRPr="005C5B5F">
        <w:rPr>
          <w:sz w:val="28"/>
          <w:szCs w:val="28"/>
        </w:rPr>
        <w:lastRenderedPageBreak/>
        <w:t>Мина (Ханой)</w:t>
      </w:r>
      <w:r>
        <w:rPr>
          <w:sz w:val="28"/>
          <w:szCs w:val="28"/>
        </w:rPr>
        <w:t xml:space="preserve"> и </w:t>
      </w:r>
      <w:r w:rsidRPr="005C5B5F">
        <w:rPr>
          <w:sz w:val="28"/>
          <w:szCs w:val="28"/>
        </w:rPr>
        <w:t>выставка современного декоративно-прикладного искусства «Душа народа». Выставка «Николай Рерих. Объединяя народы»</w:t>
      </w:r>
      <w:r>
        <w:rPr>
          <w:sz w:val="28"/>
          <w:szCs w:val="28"/>
        </w:rPr>
        <w:t xml:space="preserve"> из </w:t>
      </w:r>
      <w:r w:rsidRPr="005C5B5F">
        <w:rPr>
          <w:sz w:val="28"/>
          <w:szCs w:val="28"/>
        </w:rPr>
        <w:t>собрания Государственного музея искусства народов Востока</w:t>
      </w:r>
      <w:r>
        <w:rPr>
          <w:sz w:val="28"/>
          <w:szCs w:val="28"/>
        </w:rPr>
        <w:t xml:space="preserve"> в </w:t>
      </w:r>
      <w:r w:rsidRPr="005C5B5F">
        <w:rPr>
          <w:sz w:val="28"/>
          <w:szCs w:val="28"/>
        </w:rPr>
        <w:t>Художественном музее Вьетнама (Ханой).</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период</w:t>
      </w:r>
      <w:r>
        <w:rPr>
          <w:rFonts w:ascii="Times New Roman" w:hAnsi="Times New Roman"/>
          <w:sz w:val="28"/>
          <w:szCs w:val="28"/>
        </w:rPr>
        <w:t xml:space="preserve"> с </w:t>
      </w:r>
      <w:r w:rsidRPr="005C5B5F">
        <w:rPr>
          <w:rFonts w:ascii="Times New Roman" w:hAnsi="Times New Roman"/>
          <w:sz w:val="28"/>
          <w:szCs w:val="28"/>
        </w:rPr>
        <w:t>31 мая</w:t>
      </w:r>
      <w:r>
        <w:rPr>
          <w:rFonts w:ascii="Times New Roman" w:hAnsi="Times New Roman"/>
          <w:sz w:val="28"/>
          <w:szCs w:val="28"/>
        </w:rPr>
        <w:t xml:space="preserve"> по </w:t>
      </w:r>
      <w:r w:rsidRPr="005C5B5F">
        <w:rPr>
          <w:rFonts w:ascii="Times New Roman" w:hAnsi="Times New Roman"/>
          <w:sz w:val="28"/>
          <w:szCs w:val="28"/>
        </w:rPr>
        <w:t>5 июня 2013 года</w:t>
      </w:r>
      <w:r>
        <w:rPr>
          <w:rFonts w:ascii="Times New Roman" w:hAnsi="Times New Roman"/>
          <w:sz w:val="28"/>
          <w:szCs w:val="28"/>
        </w:rPr>
        <w:t xml:space="preserve"> в </w:t>
      </w:r>
      <w:r w:rsidRPr="005C5B5F">
        <w:rPr>
          <w:rFonts w:ascii="Times New Roman" w:hAnsi="Times New Roman"/>
          <w:sz w:val="28"/>
          <w:szCs w:val="28"/>
        </w:rPr>
        <w:t>ЦДХ прошел ежегодный Международный фестиваль музеев</w:t>
      </w:r>
      <w:r w:rsidRPr="005C5B5F">
        <w:rPr>
          <w:rFonts w:ascii="Times New Roman" w:hAnsi="Times New Roman"/>
          <w:b/>
          <w:sz w:val="28"/>
          <w:szCs w:val="28"/>
        </w:rPr>
        <w:t xml:space="preserve"> «Интермузей-2013» — </w:t>
      </w:r>
      <w:r w:rsidRPr="005C5B5F">
        <w:rPr>
          <w:rFonts w:ascii="Times New Roman" w:hAnsi="Times New Roman"/>
          <w:sz w:val="28"/>
          <w:szCs w:val="28"/>
        </w:rPr>
        <w:t>основное событие</w:t>
      </w:r>
      <w:r>
        <w:rPr>
          <w:rFonts w:ascii="Times New Roman" w:hAnsi="Times New Roman"/>
          <w:sz w:val="28"/>
          <w:szCs w:val="28"/>
        </w:rPr>
        <w:t xml:space="preserve"> в </w:t>
      </w:r>
      <w:r w:rsidRPr="005C5B5F">
        <w:rPr>
          <w:rFonts w:ascii="Times New Roman" w:hAnsi="Times New Roman"/>
          <w:sz w:val="28"/>
          <w:szCs w:val="28"/>
        </w:rPr>
        <w:t>жизни профессионального музейного сообщества России</w:t>
      </w:r>
      <w:r>
        <w:rPr>
          <w:rFonts w:ascii="Times New Roman" w:hAnsi="Times New Roman"/>
          <w:sz w:val="28"/>
          <w:szCs w:val="28"/>
        </w:rPr>
        <w:t xml:space="preserve"> и </w:t>
      </w:r>
      <w:r w:rsidRPr="005C5B5F">
        <w:rPr>
          <w:rFonts w:ascii="Times New Roman" w:hAnsi="Times New Roman"/>
          <w:sz w:val="28"/>
          <w:szCs w:val="28"/>
        </w:rPr>
        <w:t>стран СНГ, организованное Министерством культуры Российской Федерации, Союзом музеев России, Российским международным советом музеев (ИКОМ Россия). Официальный партнер фестиваля 2013 года — Благотворительный фонд В. Потанина.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«Музей — образовательный ресурс общества» — основная тема фестиваля «Интермузей-2013», который</w:t>
      </w:r>
      <w:r>
        <w:rPr>
          <w:rFonts w:ascii="Times New Roman" w:hAnsi="Times New Roman"/>
          <w:sz w:val="28"/>
          <w:szCs w:val="28"/>
        </w:rPr>
        <w:t xml:space="preserve"> за </w:t>
      </w:r>
      <w:r w:rsidRPr="005C5B5F">
        <w:rPr>
          <w:rFonts w:ascii="Times New Roman" w:hAnsi="Times New Roman"/>
          <w:sz w:val="28"/>
          <w:szCs w:val="28"/>
        </w:rPr>
        <w:t>время работы посетило 30 тысяч человек (представители профессионального музейного сообщества, студенты, родители</w:t>
      </w:r>
      <w:r>
        <w:rPr>
          <w:rFonts w:ascii="Times New Roman" w:hAnsi="Times New Roman"/>
          <w:sz w:val="28"/>
          <w:szCs w:val="28"/>
        </w:rPr>
        <w:t xml:space="preserve"> с </w:t>
      </w:r>
      <w:r w:rsidRPr="005C5B5F">
        <w:rPr>
          <w:rFonts w:ascii="Times New Roman" w:hAnsi="Times New Roman"/>
          <w:sz w:val="28"/>
          <w:szCs w:val="28"/>
        </w:rPr>
        <w:t>детьми, широкая публика). Количество участников — 260,</w:t>
      </w:r>
      <w:r>
        <w:rPr>
          <w:rFonts w:ascii="Times New Roman" w:hAnsi="Times New Roman"/>
          <w:sz w:val="28"/>
          <w:szCs w:val="28"/>
        </w:rPr>
        <w:t xml:space="preserve"> в </w:t>
      </w:r>
      <w:r w:rsidRPr="005C5B5F">
        <w:rPr>
          <w:rFonts w:ascii="Times New Roman" w:hAnsi="Times New Roman"/>
          <w:sz w:val="28"/>
          <w:szCs w:val="28"/>
        </w:rPr>
        <w:t>том числе</w:t>
      </w:r>
      <w:r>
        <w:rPr>
          <w:rFonts w:ascii="Times New Roman" w:hAnsi="Times New Roman"/>
          <w:sz w:val="28"/>
          <w:szCs w:val="28"/>
        </w:rPr>
        <w:t xml:space="preserve"> из </w:t>
      </w:r>
      <w:r w:rsidRPr="005C5B5F">
        <w:rPr>
          <w:rFonts w:ascii="Times New Roman" w:hAnsi="Times New Roman"/>
          <w:sz w:val="28"/>
          <w:szCs w:val="28"/>
        </w:rPr>
        <w:t xml:space="preserve">стран СНГ (Белоруссия, Таджикистан, Азербайджан, Армения, Киргизия, Молдавия, Узбекистан, Украина).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2013 году Минкультуры России продолжило активную работу (совместно</w:t>
      </w:r>
      <w:r>
        <w:rPr>
          <w:rFonts w:ascii="Times New Roman" w:hAnsi="Times New Roman"/>
          <w:sz w:val="28"/>
          <w:szCs w:val="28"/>
        </w:rPr>
        <w:t xml:space="preserve"> с </w:t>
      </w:r>
      <w:r w:rsidRPr="005C5B5F">
        <w:rPr>
          <w:rFonts w:ascii="Times New Roman" w:hAnsi="Times New Roman"/>
          <w:sz w:val="28"/>
          <w:szCs w:val="28"/>
        </w:rPr>
        <w:t>определенными Правительством Российской Федерации соисполнителями)</w:t>
      </w:r>
      <w:r>
        <w:rPr>
          <w:rFonts w:ascii="Times New Roman" w:hAnsi="Times New Roman"/>
          <w:sz w:val="28"/>
          <w:szCs w:val="28"/>
        </w:rPr>
        <w:t xml:space="preserve"> по </w:t>
      </w:r>
      <w:r w:rsidRPr="005C5B5F">
        <w:rPr>
          <w:rFonts w:ascii="Times New Roman" w:hAnsi="Times New Roman"/>
          <w:sz w:val="28"/>
          <w:szCs w:val="28"/>
        </w:rPr>
        <w:t>разработке проекта федерального закона «</w:t>
      </w:r>
      <w:r>
        <w:rPr>
          <w:rFonts w:ascii="Times New Roman" w:hAnsi="Times New Roman"/>
          <w:sz w:val="28"/>
          <w:szCs w:val="28"/>
        </w:rPr>
        <w:t>О </w:t>
      </w:r>
      <w:r w:rsidRPr="005C5B5F">
        <w:rPr>
          <w:rFonts w:ascii="Times New Roman" w:hAnsi="Times New Roman"/>
          <w:sz w:val="28"/>
          <w:szCs w:val="28"/>
        </w:rPr>
        <w:t>внесении изменений</w:t>
      </w:r>
      <w:r>
        <w:rPr>
          <w:rFonts w:ascii="Times New Roman" w:hAnsi="Times New Roman"/>
          <w:sz w:val="28"/>
          <w:szCs w:val="28"/>
        </w:rPr>
        <w:t xml:space="preserve"> в </w:t>
      </w:r>
      <w:r w:rsidRPr="005C5B5F">
        <w:rPr>
          <w:rFonts w:ascii="Times New Roman" w:hAnsi="Times New Roman"/>
          <w:sz w:val="28"/>
          <w:szCs w:val="28"/>
        </w:rPr>
        <w:t>отдельные законодательные акты Российской Федерации (в части предотвращения незаконной добычи</w:t>
      </w:r>
      <w:r>
        <w:rPr>
          <w:rFonts w:ascii="Times New Roman" w:hAnsi="Times New Roman"/>
          <w:sz w:val="28"/>
          <w:szCs w:val="28"/>
        </w:rPr>
        <w:t xml:space="preserve"> и </w:t>
      </w:r>
      <w:r w:rsidRPr="005C5B5F">
        <w:rPr>
          <w:rFonts w:ascii="Times New Roman" w:hAnsi="Times New Roman"/>
          <w:sz w:val="28"/>
          <w:szCs w:val="28"/>
        </w:rPr>
        <w:t>незаконного оборота культурных ценностей, представляющих значение для археологии)» направленного</w:t>
      </w:r>
      <w:r>
        <w:rPr>
          <w:rFonts w:ascii="Times New Roman" w:hAnsi="Times New Roman"/>
          <w:sz w:val="28"/>
          <w:szCs w:val="28"/>
        </w:rPr>
        <w:t xml:space="preserve"> на </w:t>
      </w:r>
      <w:r w:rsidRPr="005C5B5F">
        <w:rPr>
          <w:rFonts w:ascii="Times New Roman" w:hAnsi="Times New Roman"/>
          <w:sz w:val="28"/>
          <w:szCs w:val="28"/>
        </w:rPr>
        <w:t>совершенствование нормативной правовой базы, регулирующей вопросы сохранения археологического наследия России. Законопроект подготовлен</w:t>
      </w:r>
      <w:r>
        <w:rPr>
          <w:rFonts w:ascii="Times New Roman" w:hAnsi="Times New Roman"/>
          <w:sz w:val="28"/>
          <w:szCs w:val="28"/>
        </w:rPr>
        <w:t xml:space="preserve"> в </w:t>
      </w:r>
      <w:r w:rsidRPr="005C5B5F">
        <w:rPr>
          <w:rFonts w:ascii="Times New Roman" w:hAnsi="Times New Roman"/>
          <w:sz w:val="28"/>
          <w:szCs w:val="28"/>
        </w:rPr>
        <w:t>тесном сотрудничестве</w:t>
      </w:r>
      <w:r>
        <w:rPr>
          <w:rFonts w:ascii="Times New Roman" w:hAnsi="Times New Roman"/>
          <w:sz w:val="28"/>
          <w:szCs w:val="28"/>
        </w:rPr>
        <w:t xml:space="preserve"> с </w:t>
      </w:r>
      <w:r w:rsidRPr="005C5B5F">
        <w:rPr>
          <w:rFonts w:ascii="Times New Roman" w:hAnsi="Times New Roman"/>
          <w:sz w:val="28"/>
          <w:szCs w:val="28"/>
        </w:rPr>
        <w:t>РАН, ФСБ России, МВД России</w:t>
      </w:r>
      <w:r>
        <w:rPr>
          <w:rFonts w:ascii="Times New Roman" w:hAnsi="Times New Roman"/>
          <w:sz w:val="28"/>
          <w:szCs w:val="28"/>
        </w:rPr>
        <w:t xml:space="preserve"> и </w:t>
      </w:r>
      <w:r w:rsidRPr="005C5B5F">
        <w:rPr>
          <w:rFonts w:ascii="Times New Roman" w:hAnsi="Times New Roman"/>
          <w:sz w:val="28"/>
          <w:szCs w:val="28"/>
        </w:rPr>
        <w:t>рядом других государственных органов.</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Федеральный закон «</w:t>
      </w:r>
      <w:r>
        <w:rPr>
          <w:rFonts w:ascii="Times New Roman" w:hAnsi="Times New Roman"/>
          <w:sz w:val="28"/>
          <w:szCs w:val="28"/>
        </w:rPr>
        <w:t>О </w:t>
      </w:r>
      <w:r w:rsidRPr="005C5B5F">
        <w:rPr>
          <w:rFonts w:ascii="Times New Roman" w:hAnsi="Times New Roman"/>
          <w:sz w:val="28"/>
          <w:szCs w:val="28"/>
        </w:rPr>
        <w:t>внесении изменений</w:t>
      </w:r>
      <w:r>
        <w:rPr>
          <w:rFonts w:ascii="Times New Roman" w:hAnsi="Times New Roman"/>
          <w:sz w:val="28"/>
          <w:szCs w:val="28"/>
        </w:rPr>
        <w:t xml:space="preserve"> в </w:t>
      </w:r>
      <w:r w:rsidRPr="005C5B5F">
        <w:rPr>
          <w:rFonts w:ascii="Times New Roman" w:hAnsi="Times New Roman"/>
          <w:sz w:val="28"/>
          <w:szCs w:val="28"/>
        </w:rPr>
        <w:t>отдельные законодательные акты Российской Федерации</w:t>
      </w:r>
      <w:r>
        <w:rPr>
          <w:rFonts w:ascii="Times New Roman" w:hAnsi="Times New Roman"/>
          <w:sz w:val="28"/>
          <w:szCs w:val="28"/>
        </w:rPr>
        <w:t xml:space="preserve"> в </w:t>
      </w:r>
      <w:r w:rsidRPr="005C5B5F">
        <w:rPr>
          <w:rFonts w:ascii="Times New Roman" w:hAnsi="Times New Roman"/>
          <w:sz w:val="28"/>
          <w:szCs w:val="28"/>
        </w:rPr>
        <w:t>части пресечения незаконной деятельности</w:t>
      </w:r>
      <w:r>
        <w:rPr>
          <w:rFonts w:ascii="Times New Roman" w:hAnsi="Times New Roman"/>
          <w:sz w:val="28"/>
          <w:szCs w:val="28"/>
        </w:rPr>
        <w:t xml:space="preserve"> в </w:t>
      </w:r>
      <w:r w:rsidRPr="005C5B5F">
        <w:rPr>
          <w:rFonts w:ascii="Times New Roman" w:hAnsi="Times New Roman"/>
          <w:sz w:val="28"/>
          <w:szCs w:val="28"/>
        </w:rPr>
        <w:t>области археологии») №245-ФЗ принят 23 июля 2013 года (вступил</w:t>
      </w:r>
      <w:r>
        <w:rPr>
          <w:rFonts w:ascii="Times New Roman" w:hAnsi="Times New Roman"/>
          <w:sz w:val="28"/>
          <w:szCs w:val="28"/>
        </w:rPr>
        <w:t xml:space="preserve"> в </w:t>
      </w:r>
      <w:r w:rsidRPr="005C5B5F">
        <w:rPr>
          <w:rFonts w:ascii="Times New Roman" w:hAnsi="Times New Roman"/>
          <w:sz w:val="28"/>
          <w:szCs w:val="28"/>
        </w:rPr>
        <w:t>силу</w:t>
      </w:r>
      <w:r>
        <w:rPr>
          <w:rFonts w:ascii="Times New Roman" w:hAnsi="Times New Roman"/>
          <w:sz w:val="28"/>
          <w:szCs w:val="28"/>
        </w:rPr>
        <w:t xml:space="preserve"> с </w:t>
      </w:r>
      <w:r w:rsidRPr="005C5B5F">
        <w:rPr>
          <w:rFonts w:ascii="Times New Roman" w:hAnsi="Times New Roman"/>
          <w:sz w:val="28"/>
          <w:szCs w:val="28"/>
        </w:rPr>
        <w:t>24.08.2013).</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целях реализации норм Федерального закона №245-ФЗ</w:t>
      </w:r>
      <w:r>
        <w:rPr>
          <w:rFonts w:ascii="Times New Roman" w:hAnsi="Times New Roman"/>
          <w:sz w:val="28"/>
          <w:szCs w:val="28"/>
        </w:rPr>
        <w:t xml:space="preserve"> от </w:t>
      </w:r>
      <w:r w:rsidRPr="005C5B5F">
        <w:rPr>
          <w:rFonts w:ascii="Times New Roman" w:hAnsi="Times New Roman"/>
          <w:sz w:val="28"/>
          <w:szCs w:val="28"/>
        </w:rPr>
        <w:t>23.07.2013</w:t>
      </w:r>
      <w:r>
        <w:rPr>
          <w:rFonts w:ascii="Times New Roman" w:hAnsi="Times New Roman"/>
          <w:sz w:val="28"/>
          <w:szCs w:val="28"/>
        </w:rPr>
        <w:t xml:space="preserve"> и в </w:t>
      </w:r>
      <w:r w:rsidRPr="005C5B5F">
        <w:rPr>
          <w:rFonts w:ascii="Times New Roman" w:hAnsi="Times New Roman"/>
          <w:sz w:val="28"/>
          <w:szCs w:val="28"/>
        </w:rPr>
        <w:t>соответствии</w:t>
      </w:r>
      <w:r>
        <w:rPr>
          <w:rFonts w:ascii="Times New Roman" w:hAnsi="Times New Roman"/>
          <w:sz w:val="28"/>
          <w:szCs w:val="28"/>
        </w:rPr>
        <w:t xml:space="preserve"> с </w:t>
      </w:r>
      <w:r w:rsidRPr="005C5B5F">
        <w:rPr>
          <w:rFonts w:ascii="Times New Roman" w:hAnsi="Times New Roman"/>
          <w:sz w:val="28"/>
          <w:szCs w:val="28"/>
        </w:rPr>
        <w:t>поручениями Правительства Российской Федерации (№АВ-П10-1061</w:t>
      </w:r>
      <w:r>
        <w:rPr>
          <w:rFonts w:ascii="Times New Roman" w:hAnsi="Times New Roman"/>
          <w:sz w:val="28"/>
          <w:szCs w:val="28"/>
        </w:rPr>
        <w:t xml:space="preserve"> от </w:t>
      </w:r>
      <w:r w:rsidRPr="005C5B5F">
        <w:rPr>
          <w:rFonts w:ascii="Times New Roman" w:hAnsi="Times New Roman"/>
          <w:sz w:val="28"/>
          <w:szCs w:val="28"/>
        </w:rPr>
        <w:t>24.02.2012; №ДК-П44-5777) подготовлен проект постановления Правительства Российской Федерации</w:t>
      </w:r>
      <w:r>
        <w:rPr>
          <w:rFonts w:ascii="Times New Roman" w:hAnsi="Times New Roman"/>
          <w:sz w:val="28"/>
          <w:szCs w:val="28"/>
        </w:rPr>
        <w:t xml:space="preserve"> о </w:t>
      </w:r>
      <w:r w:rsidRPr="005C5B5F">
        <w:rPr>
          <w:rFonts w:ascii="Times New Roman" w:hAnsi="Times New Roman"/>
          <w:sz w:val="28"/>
          <w:szCs w:val="28"/>
        </w:rPr>
        <w:t>порядке выдачи, приостановления</w:t>
      </w:r>
      <w:r>
        <w:rPr>
          <w:rFonts w:ascii="Times New Roman" w:hAnsi="Times New Roman"/>
          <w:sz w:val="28"/>
          <w:szCs w:val="28"/>
        </w:rPr>
        <w:t xml:space="preserve"> и </w:t>
      </w:r>
      <w:r w:rsidRPr="005C5B5F">
        <w:rPr>
          <w:rFonts w:ascii="Times New Roman" w:hAnsi="Times New Roman"/>
          <w:sz w:val="28"/>
          <w:szCs w:val="28"/>
        </w:rPr>
        <w:t>прекращения действия разрешений (открытых листов)</w:t>
      </w:r>
      <w:r>
        <w:rPr>
          <w:rFonts w:ascii="Times New Roman" w:hAnsi="Times New Roman"/>
          <w:sz w:val="28"/>
          <w:szCs w:val="28"/>
        </w:rPr>
        <w:t xml:space="preserve"> на </w:t>
      </w:r>
      <w:r w:rsidRPr="005C5B5F">
        <w:rPr>
          <w:rFonts w:ascii="Times New Roman" w:hAnsi="Times New Roman"/>
          <w:sz w:val="28"/>
          <w:szCs w:val="28"/>
        </w:rPr>
        <w:t>право проведения археологических полевых работ.</w:t>
      </w:r>
    </w:p>
    <w:p w:rsidR="000D100C" w:rsidRPr="005C5B5F" w:rsidRDefault="000D100C" w:rsidP="004A7A4B">
      <w:pPr>
        <w:spacing w:line="240" w:lineRule="auto"/>
        <w:ind w:firstLine="426"/>
        <w:contextualSpacing/>
        <w:jc w:val="both"/>
        <w:rPr>
          <w:rFonts w:ascii="Times New Roman" w:hAnsi="Times New Roman"/>
          <w:sz w:val="28"/>
          <w:szCs w:val="28"/>
        </w:rPr>
      </w:pPr>
    </w:p>
    <w:p w:rsidR="000D100C" w:rsidRPr="005C5B5F" w:rsidRDefault="000D100C" w:rsidP="004A7A4B">
      <w:pPr>
        <w:pStyle w:val="a3"/>
        <w:numPr>
          <w:ilvl w:val="0"/>
          <w:numId w:val="1"/>
        </w:numPr>
        <w:spacing w:line="240" w:lineRule="auto"/>
        <w:ind w:left="0" w:firstLine="426"/>
        <w:jc w:val="both"/>
        <w:rPr>
          <w:rFonts w:ascii="Times New Roman" w:hAnsi="Times New Roman"/>
          <w:b/>
          <w:sz w:val="28"/>
          <w:szCs w:val="28"/>
        </w:rPr>
      </w:pPr>
      <w:r w:rsidRPr="005C5B5F">
        <w:rPr>
          <w:rFonts w:ascii="Times New Roman" w:hAnsi="Times New Roman"/>
          <w:b/>
          <w:sz w:val="28"/>
          <w:szCs w:val="28"/>
        </w:rPr>
        <w:t>ГОСУДАРСТВЕННЫЙ КОНТРОЛЬ И НАДЗОР В СФЕРЕ КУЛЬТУРНОГ</w:t>
      </w:r>
      <w:r>
        <w:rPr>
          <w:rFonts w:ascii="Times New Roman" w:hAnsi="Times New Roman"/>
          <w:b/>
          <w:sz w:val="28"/>
          <w:szCs w:val="28"/>
        </w:rPr>
        <w:t>О </w:t>
      </w:r>
      <w:r w:rsidRPr="005C5B5F">
        <w:rPr>
          <w:rFonts w:ascii="Times New Roman" w:hAnsi="Times New Roman"/>
          <w:b/>
          <w:sz w:val="28"/>
          <w:szCs w:val="28"/>
        </w:rPr>
        <w:t>НАСЛЕДИЯ</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2013 году осуществлялась работа</w:t>
      </w:r>
      <w:r>
        <w:rPr>
          <w:rFonts w:ascii="Times New Roman" w:hAnsi="Times New Roman"/>
          <w:sz w:val="28"/>
          <w:szCs w:val="28"/>
        </w:rPr>
        <w:t xml:space="preserve"> по </w:t>
      </w:r>
      <w:r w:rsidRPr="005C5B5F">
        <w:rPr>
          <w:rFonts w:ascii="Times New Roman" w:hAnsi="Times New Roman"/>
          <w:sz w:val="28"/>
          <w:szCs w:val="28"/>
        </w:rPr>
        <w:t>следующим основным направлениям:</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государственная охрана</w:t>
      </w:r>
      <w:r>
        <w:rPr>
          <w:rFonts w:ascii="Times New Roman" w:hAnsi="Times New Roman"/>
          <w:sz w:val="28"/>
          <w:szCs w:val="28"/>
        </w:rPr>
        <w:t xml:space="preserve"> и </w:t>
      </w:r>
      <w:r w:rsidRPr="005C5B5F">
        <w:rPr>
          <w:rFonts w:ascii="Times New Roman" w:hAnsi="Times New Roman"/>
          <w:sz w:val="28"/>
          <w:szCs w:val="28"/>
        </w:rPr>
        <w:t>сохранение объектов культурного наследия федерального значения;</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lastRenderedPageBreak/>
        <w:t>— контроль</w:t>
      </w:r>
      <w:r>
        <w:rPr>
          <w:rFonts w:ascii="Times New Roman" w:hAnsi="Times New Roman"/>
          <w:sz w:val="28"/>
          <w:szCs w:val="28"/>
        </w:rPr>
        <w:t xml:space="preserve"> за </w:t>
      </w:r>
      <w:r w:rsidRPr="005C5B5F">
        <w:rPr>
          <w:rFonts w:ascii="Times New Roman" w:hAnsi="Times New Roman"/>
          <w:sz w:val="28"/>
          <w:szCs w:val="28"/>
        </w:rPr>
        <w:t>соблюдением законодательства</w:t>
      </w:r>
      <w:r>
        <w:rPr>
          <w:rFonts w:ascii="Times New Roman" w:hAnsi="Times New Roman"/>
          <w:sz w:val="28"/>
          <w:szCs w:val="28"/>
        </w:rPr>
        <w:t xml:space="preserve"> об </w:t>
      </w:r>
      <w:r w:rsidRPr="005C5B5F">
        <w:rPr>
          <w:rFonts w:ascii="Times New Roman" w:hAnsi="Times New Roman"/>
          <w:sz w:val="28"/>
          <w:szCs w:val="28"/>
        </w:rPr>
        <w:t>охране объектов культурного наследия;</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контроль</w:t>
      </w:r>
      <w:r>
        <w:rPr>
          <w:rFonts w:ascii="Times New Roman" w:hAnsi="Times New Roman"/>
          <w:sz w:val="28"/>
          <w:szCs w:val="28"/>
        </w:rPr>
        <w:t xml:space="preserve"> за </w:t>
      </w:r>
      <w:r w:rsidRPr="005C5B5F">
        <w:rPr>
          <w:rFonts w:ascii="Times New Roman" w:hAnsi="Times New Roman"/>
          <w:sz w:val="28"/>
          <w:szCs w:val="28"/>
        </w:rPr>
        <w:t>состоянием музейного, библиотечного, архивного фондов,</w:t>
      </w:r>
      <w:r>
        <w:rPr>
          <w:rFonts w:ascii="Times New Roman" w:hAnsi="Times New Roman"/>
          <w:sz w:val="28"/>
          <w:szCs w:val="28"/>
        </w:rPr>
        <w:t xml:space="preserve"> а </w:t>
      </w:r>
      <w:r w:rsidRPr="005C5B5F">
        <w:rPr>
          <w:rFonts w:ascii="Times New Roman" w:hAnsi="Times New Roman"/>
          <w:sz w:val="28"/>
          <w:szCs w:val="28"/>
        </w:rPr>
        <w:t xml:space="preserve">также кинофонда;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лицензирование деятельности</w:t>
      </w:r>
      <w:r>
        <w:rPr>
          <w:rFonts w:ascii="Times New Roman" w:hAnsi="Times New Roman"/>
          <w:sz w:val="28"/>
          <w:szCs w:val="28"/>
        </w:rPr>
        <w:t xml:space="preserve"> по </w:t>
      </w:r>
      <w:r w:rsidRPr="005C5B5F">
        <w:rPr>
          <w:rFonts w:ascii="Times New Roman" w:hAnsi="Times New Roman"/>
          <w:sz w:val="28"/>
          <w:szCs w:val="28"/>
        </w:rPr>
        <w:t>сохранению объектов культурного наследия (памятников истории</w:t>
      </w:r>
      <w:r>
        <w:rPr>
          <w:rFonts w:ascii="Times New Roman" w:hAnsi="Times New Roman"/>
          <w:sz w:val="28"/>
          <w:szCs w:val="28"/>
        </w:rPr>
        <w:t xml:space="preserve"> и </w:t>
      </w:r>
      <w:r w:rsidRPr="005C5B5F">
        <w:rPr>
          <w:rFonts w:ascii="Times New Roman" w:hAnsi="Times New Roman"/>
          <w:sz w:val="28"/>
          <w:szCs w:val="28"/>
        </w:rPr>
        <w:t>культуры) народов Российской Федерации.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рамках осуществления полномочий</w:t>
      </w:r>
      <w:r>
        <w:rPr>
          <w:rFonts w:ascii="Times New Roman" w:hAnsi="Times New Roman"/>
          <w:sz w:val="28"/>
          <w:szCs w:val="28"/>
        </w:rPr>
        <w:t xml:space="preserve"> по </w:t>
      </w:r>
      <w:r w:rsidRPr="005C5B5F">
        <w:rPr>
          <w:rFonts w:ascii="Times New Roman" w:hAnsi="Times New Roman"/>
          <w:sz w:val="28"/>
          <w:szCs w:val="28"/>
        </w:rPr>
        <w:t>государственной охране объектов культурного наследия федерального значения, перечень которых утвержден Правительством Российской Федерации, выдано:</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118 заданий</w:t>
      </w:r>
      <w:r>
        <w:rPr>
          <w:rFonts w:ascii="Times New Roman" w:hAnsi="Times New Roman"/>
          <w:sz w:val="28"/>
          <w:szCs w:val="28"/>
        </w:rPr>
        <w:t xml:space="preserve"> на </w:t>
      </w:r>
      <w:r w:rsidRPr="005C5B5F">
        <w:rPr>
          <w:rFonts w:ascii="Times New Roman" w:hAnsi="Times New Roman"/>
          <w:sz w:val="28"/>
          <w:szCs w:val="28"/>
        </w:rPr>
        <w:t>проведение работ</w:t>
      </w:r>
      <w:r>
        <w:rPr>
          <w:rFonts w:ascii="Times New Roman" w:hAnsi="Times New Roman"/>
          <w:sz w:val="28"/>
          <w:szCs w:val="28"/>
        </w:rPr>
        <w:t xml:space="preserve"> по </w:t>
      </w:r>
      <w:r w:rsidRPr="005C5B5F">
        <w:rPr>
          <w:rFonts w:ascii="Times New Roman" w:hAnsi="Times New Roman"/>
          <w:sz w:val="28"/>
          <w:szCs w:val="28"/>
        </w:rPr>
        <w:t>сохранению объектов культурного наследия, 344 разрешения</w:t>
      </w:r>
      <w:r>
        <w:rPr>
          <w:rFonts w:ascii="Times New Roman" w:hAnsi="Times New Roman"/>
          <w:sz w:val="28"/>
          <w:szCs w:val="28"/>
        </w:rPr>
        <w:t xml:space="preserve"> на </w:t>
      </w:r>
      <w:r w:rsidRPr="005C5B5F">
        <w:rPr>
          <w:rFonts w:ascii="Times New Roman" w:hAnsi="Times New Roman"/>
          <w:sz w:val="28"/>
          <w:szCs w:val="28"/>
        </w:rPr>
        <w:t>проведение работ</w:t>
      </w:r>
      <w:r>
        <w:rPr>
          <w:rFonts w:ascii="Times New Roman" w:hAnsi="Times New Roman"/>
          <w:sz w:val="28"/>
          <w:szCs w:val="28"/>
        </w:rPr>
        <w:t xml:space="preserve"> по </w:t>
      </w:r>
      <w:r w:rsidRPr="005C5B5F">
        <w:rPr>
          <w:rFonts w:ascii="Times New Roman" w:hAnsi="Times New Roman"/>
          <w:sz w:val="28"/>
          <w:szCs w:val="28"/>
        </w:rPr>
        <w:t>сохранению объектов культурного наследия (по 280 выданным разрешениям проведены приемки работ), осуществлено 851 согласование проектной документации</w:t>
      </w:r>
      <w:r>
        <w:rPr>
          <w:rFonts w:ascii="Times New Roman" w:hAnsi="Times New Roman"/>
          <w:sz w:val="28"/>
          <w:szCs w:val="28"/>
        </w:rPr>
        <w:t xml:space="preserve"> по </w:t>
      </w:r>
      <w:r w:rsidRPr="005C5B5F">
        <w:rPr>
          <w:rFonts w:ascii="Times New Roman" w:hAnsi="Times New Roman"/>
          <w:sz w:val="28"/>
          <w:szCs w:val="28"/>
        </w:rPr>
        <w:t>сохранению объектов культурного наследия (в том числе методических</w:t>
      </w:r>
      <w:r>
        <w:rPr>
          <w:rFonts w:ascii="Times New Roman" w:hAnsi="Times New Roman"/>
          <w:sz w:val="28"/>
          <w:szCs w:val="28"/>
        </w:rPr>
        <w:t xml:space="preserve"> и </w:t>
      </w:r>
      <w:r w:rsidRPr="005C5B5F">
        <w:rPr>
          <w:rFonts w:ascii="Times New Roman" w:hAnsi="Times New Roman"/>
          <w:sz w:val="28"/>
          <w:szCs w:val="28"/>
        </w:rPr>
        <w:t>технологических рекомендаций), 34 согласования проектной документации</w:t>
      </w:r>
      <w:r>
        <w:rPr>
          <w:rFonts w:ascii="Times New Roman" w:hAnsi="Times New Roman"/>
          <w:sz w:val="28"/>
          <w:szCs w:val="28"/>
        </w:rPr>
        <w:t xml:space="preserve"> по </w:t>
      </w:r>
      <w:r w:rsidRPr="005C5B5F">
        <w:rPr>
          <w:rFonts w:ascii="Times New Roman" w:hAnsi="Times New Roman"/>
          <w:sz w:val="28"/>
          <w:szCs w:val="28"/>
        </w:rPr>
        <w:t>установке информационных обозначений</w:t>
      </w:r>
      <w:r>
        <w:rPr>
          <w:rFonts w:ascii="Times New Roman" w:hAnsi="Times New Roman"/>
          <w:sz w:val="28"/>
          <w:szCs w:val="28"/>
        </w:rPr>
        <w:t xml:space="preserve"> и </w:t>
      </w:r>
      <w:r w:rsidRPr="005C5B5F">
        <w:rPr>
          <w:rFonts w:ascii="Times New Roman" w:hAnsi="Times New Roman"/>
          <w:sz w:val="28"/>
          <w:szCs w:val="28"/>
        </w:rPr>
        <w:t>надписей</w:t>
      </w:r>
      <w:r>
        <w:rPr>
          <w:rFonts w:ascii="Times New Roman" w:hAnsi="Times New Roman"/>
          <w:sz w:val="28"/>
          <w:szCs w:val="28"/>
        </w:rPr>
        <w:t xml:space="preserve"> на </w:t>
      </w:r>
      <w:r w:rsidRPr="005C5B5F">
        <w:rPr>
          <w:rFonts w:ascii="Times New Roman" w:hAnsi="Times New Roman"/>
          <w:sz w:val="28"/>
          <w:szCs w:val="28"/>
        </w:rPr>
        <w:t>объектах культурного наследия, 895 согласований проектов охранных обязательств собственникам</w:t>
      </w:r>
      <w:r>
        <w:rPr>
          <w:rFonts w:ascii="Times New Roman" w:hAnsi="Times New Roman"/>
          <w:sz w:val="28"/>
          <w:szCs w:val="28"/>
        </w:rPr>
        <w:t xml:space="preserve"> и </w:t>
      </w:r>
      <w:r w:rsidRPr="005C5B5F">
        <w:rPr>
          <w:rFonts w:ascii="Times New Roman" w:hAnsi="Times New Roman"/>
          <w:sz w:val="28"/>
          <w:szCs w:val="28"/>
        </w:rPr>
        <w:t>765 согласований проектов охранных обязательств пользователям объектов культурного наследия федерального значения, утверждены условия охранных обязательств при приватизации двух объектов культурного наследия федерального значения, рассмотрено</w:t>
      </w:r>
      <w:r>
        <w:rPr>
          <w:rFonts w:ascii="Times New Roman" w:hAnsi="Times New Roman"/>
          <w:sz w:val="28"/>
          <w:szCs w:val="28"/>
        </w:rPr>
        <w:t xml:space="preserve"> и </w:t>
      </w:r>
      <w:r w:rsidRPr="005C5B5F">
        <w:rPr>
          <w:rFonts w:ascii="Times New Roman" w:hAnsi="Times New Roman"/>
          <w:sz w:val="28"/>
          <w:szCs w:val="28"/>
        </w:rPr>
        <w:t>согласовано четыре проекта территориального планирования Российской Федерации, рассмотрено 112 проектов территориального планирования муниципальных образований,</w:t>
      </w:r>
      <w:r>
        <w:rPr>
          <w:rFonts w:ascii="Times New Roman" w:hAnsi="Times New Roman"/>
          <w:sz w:val="28"/>
          <w:szCs w:val="28"/>
        </w:rPr>
        <w:t xml:space="preserve"> из </w:t>
      </w:r>
      <w:r w:rsidRPr="005C5B5F">
        <w:rPr>
          <w:rFonts w:ascii="Times New Roman" w:hAnsi="Times New Roman"/>
          <w:sz w:val="28"/>
          <w:szCs w:val="28"/>
        </w:rPr>
        <w:t>них согласовано — 96, рассмотрено 62 проекта зон охраны объектов культурного наследия федерального значения,</w:t>
      </w:r>
      <w:r>
        <w:rPr>
          <w:rFonts w:ascii="Times New Roman" w:hAnsi="Times New Roman"/>
          <w:sz w:val="28"/>
          <w:szCs w:val="28"/>
        </w:rPr>
        <w:t xml:space="preserve"> из </w:t>
      </w:r>
      <w:r w:rsidRPr="005C5B5F">
        <w:rPr>
          <w:rFonts w:ascii="Times New Roman" w:hAnsi="Times New Roman"/>
          <w:sz w:val="28"/>
          <w:szCs w:val="28"/>
        </w:rPr>
        <w:t>них согласовано 43 (19 проектов возвращены</w:t>
      </w:r>
      <w:r>
        <w:rPr>
          <w:rFonts w:ascii="Times New Roman" w:hAnsi="Times New Roman"/>
          <w:sz w:val="28"/>
          <w:szCs w:val="28"/>
        </w:rPr>
        <w:t xml:space="preserve"> на </w:t>
      </w:r>
      <w:r w:rsidRPr="005C5B5F">
        <w:rPr>
          <w:rFonts w:ascii="Times New Roman" w:hAnsi="Times New Roman"/>
          <w:sz w:val="28"/>
          <w:szCs w:val="28"/>
        </w:rPr>
        <w:t>доработку), рассмотрено 22 проекта, обосновывающих предоставление разрешения</w:t>
      </w:r>
      <w:r>
        <w:rPr>
          <w:rFonts w:ascii="Times New Roman" w:hAnsi="Times New Roman"/>
          <w:sz w:val="28"/>
          <w:szCs w:val="28"/>
        </w:rPr>
        <w:t xml:space="preserve"> на </w:t>
      </w:r>
      <w:r w:rsidRPr="005C5B5F">
        <w:rPr>
          <w:rFonts w:ascii="Times New Roman" w:hAnsi="Times New Roman"/>
          <w:sz w:val="28"/>
          <w:szCs w:val="28"/>
        </w:rPr>
        <w:t>отклонение</w:t>
      </w:r>
      <w:r>
        <w:rPr>
          <w:rFonts w:ascii="Times New Roman" w:hAnsi="Times New Roman"/>
          <w:sz w:val="28"/>
          <w:szCs w:val="28"/>
        </w:rPr>
        <w:t xml:space="preserve"> от </w:t>
      </w:r>
      <w:r w:rsidRPr="005C5B5F">
        <w:rPr>
          <w:rFonts w:ascii="Times New Roman" w:hAnsi="Times New Roman"/>
          <w:sz w:val="28"/>
          <w:szCs w:val="28"/>
        </w:rPr>
        <w:t>предельных параметров разрешенного строительства</w:t>
      </w:r>
      <w:r>
        <w:rPr>
          <w:rFonts w:ascii="Times New Roman" w:hAnsi="Times New Roman"/>
          <w:sz w:val="28"/>
          <w:szCs w:val="28"/>
        </w:rPr>
        <w:t xml:space="preserve"> в </w:t>
      </w:r>
      <w:r w:rsidRPr="005C5B5F">
        <w:rPr>
          <w:rFonts w:ascii="Times New Roman" w:hAnsi="Times New Roman"/>
          <w:sz w:val="28"/>
          <w:szCs w:val="28"/>
        </w:rPr>
        <w:t>зонах охраны объектов культурного наследия федерального значения,</w:t>
      </w:r>
      <w:r>
        <w:rPr>
          <w:rFonts w:ascii="Times New Roman" w:hAnsi="Times New Roman"/>
          <w:sz w:val="28"/>
          <w:szCs w:val="28"/>
        </w:rPr>
        <w:t xml:space="preserve"> из </w:t>
      </w:r>
      <w:r w:rsidRPr="005C5B5F">
        <w:rPr>
          <w:rFonts w:ascii="Times New Roman" w:hAnsi="Times New Roman"/>
          <w:sz w:val="28"/>
          <w:szCs w:val="28"/>
        </w:rPr>
        <w:t>них согласовано — 17 (пять возвращены</w:t>
      </w:r>
      <w:r>
        <w:rPr>
          <w:rFonts w:ascii="Times New Roman" w:hAnsi="Times New Roman"/>
          <w:sz w:val="28"/>
          <w:szCs w:val="28"/>
        </w:rPr>
        <w:t xml:space="preserve"> на </w:t>
      </w:r>
      <w:r w:rsidRPr="005C5B5F">
        <w:rPr>
          <w:rFonts w:ascii="Times New Roman" w:hAnsi="Times New Roman"/>
          <w:sz w:val="28"/>
          <w:szCs w:val="28"/>
        </w:rPr>
        <w:t>доработку.</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За прошедший год при участии Минкультуры России проводились работы</w:t>
      </w:r>
      <w:r>
        <w:rPr>
          <w:rFonts w:ascii="Times New Roman" w:hAnsi="Times New Roman"/>
          <w:sz w:val="28"/>
          <w:szCs w:val="28"/>
        </w:rPr>
        <w:t xml:space="preserve"> на </w:t>
      </w:r>
      <w:r w:rsidRPr="005C5B5F">
        <w:rPr>
          <w:rFonts w:ascii="Times New Roman" w:hAnsi="Times New Roman"/>
          <w:sz w:val="28"/>
          <w:szCs w:val="28"/>
        </w:rPr>
        <w:t>таких значимых объектах культурного наследия города Москвы, как Малый театр, Монетный двор, Верхние торговые ряды, Средние торговые ряды, ансамбль Московского Кремля, Мавзолей В.И.Ленина, Московской области (ансамбль Троице-Сергиевой лавры</w:t>
      </w:r>
      <w:r>
        <w:rPr>
          <w:rFonts w:ascii="Times New Roman" w:hAnsi="Times New Roman"/>
          <w:sz w:val="28"/>
          <w:szCs w:val="28"/>
        </w:rPr>
        <w:t xml:space="preserve"> в </w:t>
      </w:r>
      <w:r w:rsidRPr="005C5B5F">
        <w:rPr>
          <w:rFonts w:ascii="Times New Roman" w:hAnsi="Times New Roman"/>
          <w:sz w:val="28"/>
          <w:szCs w:val="28"/>
        </w:rPr>
        <w:t>рамках подготовки</w:t>
      </w:r>
      <w:r>
        <w:rPr>
          <w:rFonts w:ascii="Times New Roman" w:hAnsi="Times New Roman"/>
          <w:sz w:val="28"/>
          <w:szCs w:val="28"/>
        </w:rPr>
        <w:t xml:space="preserve"> к </w:t>
      </w:r>
      <w:r w:rsidRPr="005C5B5F">
        <w:rPr>
          <w:rFonts w:ascii="Times New Roman" w:hAnsi="Times New Roman"/>
          <w:sz w:val="28"/>
          <w:szCs w:val="28"/>
        </w:rPr>
        <w:t>празднованию 700-летия Сергия Радонежского, ансамбль Ново-Иерусалимского монастыря), Владимирской области,</w:t>
      </w:r>
      <w:r>
        <w:rPr>
          <w:rFonts w:ascii="Times New Roman" w:hAnsi="Times New Roman"/>
          <w:sz w:val="28"/>
          <w:szCs w:val="28"/>
        </w:rPr>
        <w:t xml:space="preserve"> а </w:t>
      </w:r>
      <w:r w:rsidRPr="005C5B5F">
        <w:rPr>
          <w:rFonts w:ascii="Times New Roman" w:hAnsi="Times New Roman"/>
          <w:sz w:val="28"/>
          <w:szCs w:val="28"/>
        </w:rPr>
        <w:t>также ансамбле Казанского Кремля, Восточном крыле Главного штаба (Санкт-Петербург), объектах культурного наследия ансамбля Соловецкого монастыря</w:t>
      </w:r>
      <w:r>
        <w:rPr>
          <w:rFonts w:ascii="Times New Roman" w:hAnsi="Times New Roman"/>
          <w:sz w:val="28"/>
          <w:szCs w:val="28"/>
        </w:rPr>
        <w:t xml:space="preserve"> и </w:t>
      </w:r>
      <w:r w:rsidRPr="005C5B5F">
        <w:rPr>
          <w:rFonts w:ascii="Times New Roman" w:hAnsi="Times New Roman"/>
          <w:sz w:val="28"/>
          <w:szCs w:val="28"/>
        </w:rPr>
        <w:t>островов Соловецкого архипелага (Архангельская область), ансамбле Кижского погоста (Республика Карелия).</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целях обеспечения сохранения объектов культурного наследия</w:t>
      </w:r>
      <w:r>
        <w:rPr>
          <w:rFonts w:ascii="Times New Roman" w:hAnsi="Times New Roman"/>
          <w:sz w:val="28"/>
          <w:szCs w:val="28"/>
        </w:rPr>
        <w:t xml:space="preserve"> и в </w:t>
      </w:r>
      <w:r w:rsidRPr="005C5B5F">
        <w:rPr>
          <w:rFonts w:ascii="Times New Roman" w:hAnsi="Times New Roman"/>
          <w:sz w:val="28"/>
          <w:szCs w:val="28"/>
        </w:rPr>
        <w:t>связи</w:t>
      </w:r>
      <w:r>
        <w:rPr>
          <w:rFonts w:ascii="Times New Roman" w:hAnsi="Times New Roman"/>
          <w:sz w:val="28"/>
          <w:szCs w:val="28"/>
        </w:rPr>
        <w:t xml:space="preserve"> с </w:t>
      </w:r>
      <w:r w:rsidRPr="005C5B5F">
        <w:rPr>
          <w:rFonts w:ascii="Times New Roman" w:hAnsi="Times New Roman"/>
          <w:sz w:val="28"/>
          <w:szCs w:val="28"/>
        </w:rPr>
        <w:t>обращениями органов государственной власти субъектов Российской Федерации</w:t>
      </w:r>
      <w:r>
        <w:rPr>
          <w:rFonts w:ascii="Times New Roman" w:hAnsi="Times New Roman"/>
          <w:sz w:val="28"/>
          <w:szCs w:val="28"/>
        </w:rPr>
        <w:t xml:space="preserve"> и </w:t>
      </w:r>
      <w:r w:rsidRPr="005C5B5F">
        <w:rPr>
          <w:rFonts w:ascii="Times New Roman" w:hAnsi="Times New Roman"/>
          <w:sz w:val="28"/>
          <w:szCs w:val="28"/>
        </w:rPr>
        <w:t xml:space="preserve">органов местного самоуправления Минкультуры </w:t>
      </w:r>
      <w:r w:rsidRPr="005C5B5F">
        <w:rPr>
          <w:rFonts w:ascii="Times New Roman" w:hAnsi="Times New Roman"/>
          <w:sz w:val="28"/>
          <w:szCs w:val="28"/>
        </w:rPr>
        <w:lastRenderedPageBreak/>
        <w:t>России приняты решения</w:t>
      </w:r>
      <w:r>
        <w:rPr>
          <w:rFonts w:ascii="Times New Roman" w:hAnsi="Times New Roman"/>
          <w:sz w:val="28"/>
          <w:szCs w:val="28"/>
        </w:rPr>
        <w:t xml:space="preserve"> о </w:t>
      </w:r>
      <w:r w:rsidRPr="005C5B5F">
        <w:rPr>
          <w:rFonts w:ascii="Times New Roman" w:hAnsi="Times New Roman"/>
          <w:sz w:val="28"/>
          <w:szCs w:val="28"/>
        </w:rPr>
        <w:t>перемещении 6 объектов культурного наследия регионального значения.</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соответствии</w:t>
      </w:r>
      <w:r>
        <w:rPr>
          <w:rFonts w:ascii="Times New Roman" w:hAnsi="Times New Roman"/>
          <w:sz w:val="28"/>
          <w:szCs w:val="28"/>
        </w:rPr>
        <w:t xml:space="preserve"> с </w:t>
      </w:r>
      <w:r w:rsidRPr="005C5B5F">
        <w:rPr>
          <w:rFonts w:ascii="Times New Roman" w:hAnsi="Times New Roman"/>
          <w:sz w:val="28"/>
          <w:szCs w:val="28"/>
        </w:rPr>
        <w:t>планом деятельности Минкультуры России</w:t>
      </w:r>
      <w:r>
        <w:rPr>
          <w:rFonts w:ascii="Times New Roman" w:hAnsi="Times New Roman"/>
          <w:sz w:val="28"/>
          <w:szCs w:val="28"/>
        </w:rPr>
        <w:t xml:space="preserve"> на </w:t>
      </w:r>
      <w:r w:rsidRPr="005C5B5F">
        <w:rPr>
          <w:rFonts w:ascii="Times New Roman" w:hAnsi="Times New Roman"/>
          <w:sz w:val="28"/>
          <w:szCs w:val="28"/>
        </w:rPr>
        <w:t>2013–2018 годы определены границы территории 36 объектов культурного наследия федерального значения, полномочия</w:t>
      </w:r>
      <w:r>
        <w:rPr>
          <w:rFonts w:ascii="Times New Roman" w:hAnsi="Times New Roman"/>
          <w:sz w:val="28"/>
          <w:szCs w:val="28"/>
        </w:rPr>
        <w:t xml:space="preserve"> по </w:t>
      </w:r>
      <w:r w:rsidRPr="005C5B5F">
        <w:rPr>
          <w:rFonts w:ascii="Times New Roman" w:hAnsi="Times New Roman"/>
          <w:sz w:val="28"/>
          <w:szCs w:val="28"/>
        </w:rPr>
        <w:t>государственной охране которых осуществляет Минкультуры России</w:t>
      </w:r>
      <w:r>
        <w:rPr>
          <w:rFonts w:ascii="Times New Roman" w:hAnsi="Times New Roman"/>
          <w:sz w:val="28"/>
          <w:szCs w:val="28"/>
        </w:rPr>
        <w:t xml:space="preserve"> с </w:t>
      </w:r>
      <w:r w:rsidRPr="005C5B5F">
        <w:rPr>
          <w:rFonts w:ascii="Times New Roman" w:hAnsi="Times New Roman"/>
          <w:sz w:val="28"/>
          <w:szCs w:val="28"/>
        </w:rPr>
        <w:t>регистрацией указанных объектов</w:t>
      </w:r>
      <w:r>
        <w:rPr>
          <w:rFonts w:ascii="Times New Roman" w:hAnsi="Times New Roman"/>
          <w:sz w:val="28"/>
          <w:szCs w:val="28"/>
        </w:rPr>
        <w:t xml:space="preserve"> в </w:t>
      </w:r>
      <w:r w:rsidRPr="005C5B5F">
        <w:rPr>
          <w:rFonts w:ascii="Times New Roman" w:hAnsi="Times New Roman"/>
          <w:sz w:val="28"/>
          <w:szCs w:val="28"/>
        </w:rPr>
        <w:t>Едином государственном реестре объектов культурного наследия (памятников истории</w:t>
      </w:r>
      <w:r>
        <w:rPr>
          <w:rFonts w:ascii="Times New Roman" w:hAnsi="Times New Roman"/>
          <w:sz w:val="28"/>
          <w:szCs w:val="28"/>
        </w:rPr>
        <w:t xml:space="preserve"> и </w:t>
      </w:r>
      <w:r w:rsidRPr="005C5B5F">
        <w:rPr>
          <w:rFonts w:ascii="Times New Roman" w:hAnsi="Times New Roman"/>
          <w:sz w:val="28"/>
          <w:szCs w:val="28"/>
        </w:rPr>
        <w:t>культуры) народов Российской Федерации.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Систематически организовывалась работа секций Научно-методического совета</w:t>
      </w:r>
      <w:r>
        <w:rPr>
          <w:rFonts w:ascii="Times New Roman" w:hAnsi="Times New Roman"/>
          <w:sz w:val="28"/>
          <w:szCs w:val="28"/>
        </w:rPr>
        <w:t xml:space="preserve"> по </w:t>
      </w:r>
      <w:r w:rsidRPr="005C5B5F">
        <w:rPr>
          <w:rFonts w:ascii="Times New Roman" w:hAnsi="Times New Roman"/>
          <w:sz w:val="28"/>
          <w:szCs w:val="28"/>
        </w:rPr>
        <w:t>культурному наследию при Министерстве культуры Российской Федерации (далее — Совет),</w:t>
      </w:r>
      <w:r>
        <w:rPr>
          <w:rFonts w:ascii="Times New Roman" w:hAnsi="Times New Roman"/>
          <w:sz w:val="28"/>
          <w:szCs w:val="28"/>
        </w:rPr>
        <w:t xml:space="preserve"> на </w:t>
      </w:r>
      <w:r w:rsidRPr="005C5B5F">
        <w:rPr>
          <w:rFonts w:ascii="Times New Roman" w:hAnsi="Times New Roman"/>
          <w:sz w:val="28"/>
          <w:szCs w:val="28"/>
        </w:rPr>
        <w:t>заседаниях которых рассматривались особо важные вопросы</w:t>
      </w:r>
      <w:r>
        <w:rPr>
          <w:rFonts w:ascii="Times New Roman" w:hAnsi="Times New Roman"/>
          <w:sz w:val="28"/>
          <w:szCs w:val="28"/>
        </w:rPr>
        <w:t xml:space="preserve"> в </w:t>
      </w:r>
      <w:r w:rsidRPr="005C5B5F">
        <w:rPr>
          <w:rFonts w:ascii="Times New Roman" w:hAnsi="Times New Roman"/>
          <w:sz w:val="28"/>
          <w:szCs w:val="28"/>
        </w:rPr>
        <w:t xml:space="preserve">сфере сохранения объектов культурного наследия.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целях повышения эффективности государственной охраны отдельных объектов культурного наследия федерального значения, внесенных</w:t>
      </w:r>
      <w:r>
        <w:rPr>
          <w:rFonts w:ascii="Times New Roman" w:hAnsi="Times New Roman"/>
          <w:sz w:val="28"/>
          <w:szCs w:val="28"/>
        </w:rPr>
        <w:t xml:space="preserve"> в </w:t>
      </w:r>
      <w:r w:rsidRPr="005C5B5F">
        <w:rPr>
          <w:rFonts w:ascii="Times New Roman" w:hAnsi="Times New Roman"/>
          <w:sz w:val="28"/>
          <w:szCs w:val="28"/>
        </w:rPr>
        <w:t>Список всемирного наследия,</w:t>
      </w:r>
      <w:r>
        <w:rPr>
          <w:rFonts w:ascii="Times New Roman" w:hAnsi="Times New Roman"/>
          <w:sz w:val="28"/>
          <w:szCs w:val="28"/>
        </w:rPr>
        <w:t xml:space="preserve"> и </w:t>
      </w:r>
      <w:r w:rsidRPr="005C5B5F">
        <w:rPr>
          <w:rFonts w:ascii="Times New Roman" w:hAnsi="Times New Roman"/>
          <w:sz w:val="28"/>
          <w:szCs w:val="28"/>
        </w:rPr>
        <w:t>отдельных уникальных объектов Минкультуры России подготовлены предложения</w:t>
      </w:r>
      <w:r>
        <w:rPr>
          <w:rFonts w:ascii="Times New Roman" w:hAnsi="Times New Roman"/>
          <w:sz w:val="28"/>
          <w:szCs w:val="28"/>
        </w:rPr>
        <w:t xml:space="preserve"> по </w:t>
      </w:r>
      <w:r w:rsidRPr="005C5B5F">
        <w:rPr>
          <w:rFonts w:ascii="Times New Roman" w:hAnsi="Times New Roman"/>
          <w:sz w:val="28"/>
          <w:szCs w:val="28"/>
        </w:rPr>
        <w:t>внесению изменений</w:t>
      </w:r>
      <w:r>
        <w:rPr>
          <w:rFonts w:ascii="Times New Roman" w:hAnsi="Times New Roman"/>
          <w:sz w:val="28"/>
          <w:szCs w:val="28"/>
        </w:rPr>
        <w:t xml:space="preserve"> в </w:t>
      </w:r>
      <w:r w:rsidRPr="005C5B5F">
        <w:rPr>
          <w:rFonts w:ascii="Times New Roman" w:hAnsi="Times New Roman"/>
          <w:sz w:val="28"/>
          <w:szCs w:val="28"/>
        </w:rPr>
        <w:t>перечень отдельных объектов культурного наследия федерального значения, полномочия</w:t>
      </w:r>
      <w:r>
        <w:rPr>
          <w:rFonts w:ascii="Times New Roman" w:hAnsi="Times New Roman"/>
          <w:sz w:val="28"/>
          <w:szCs w:val="28"/>
        </w:rPr>
        <w:t xml:space="preserve"> по </w:t>
      </w:r>
      <w:r w:rsidRPr="005C5B5F">
        <w:rPr>
          <w:rFonts w:ascii="Times New Roman" w:hAnsi="Times New Roman"/>
          <w:sz w:val="28"/>
          <w:szCs w:val="28"/>
        </w:rPr>
        <w:t>государственной охране которых осуществляются Минкультуры России. Данные изменения утверждены распоряжением Правительства Российской Федерации</w:t>
      </w:r>
      <w:r>
        <w:rPr>
          <w:rFonts w:ascii="Times New Roman" w:hAnsi="Times New Roman"/>
          <w:sz w:val="28"/>
          <w:szCs w:val="28"/>
        </w:rPr>
        <w:t xml:space="preserve"> от </w:t>
      </w:r>
      <w:r w:rsidRPr="005C5B5F">
        <w:rPr>
          <w:rFonts w:ascii="Times New Roman" w:hAnsi="Times New Roman"/>
          <w:sz w:val="28"/>
          <w:szCs w:val="28"/>
        </w:rPr>
        <w:t>03.06.2013 №898-р. В указанный перечень включены 28 объектов культурного наследия федерального значения (1 достопримечательное место, 2 ансамбля, 25 памятников), расположенных</w:t>
      </w:r>
      <w:r>
        <w:rPr>
          <w:rFonts w:ascii="Times New Roman" w:hAnsi="Times New Roman"/>
          <w:sz w:val="28"/>
          <w:szCs w:val="28"/>
        </w:rPr>
        <w:t xml:space="preserve"> на </w:t>
      </w:r>
      <w:r w:rsidRPr="005C5B5F">
        <w:rPr>
          <w:rFonts w:ascii="Times New Roman" w:hAnsi="Times New Roman"/>
          <w:sz w:val="28"/>
          <w:szCs w:val="28"/>
        </w:rPr>
        <w:t>территории исторического центра Ярославля, который внесен</w:t>
      </w:r>
      <w:r>
        <w:rPr>
          <w:rFonts w:ascii="Times New Roman" w:hAnsi="Times New Roman"/>
          <w:sz w:val="28"/>
          <w:szCs w:val="28"/>
        </w:rPr>
        <w:t xml:space="preserve"> в </w:t>
      </w:r>
      <w:r w:rsidRPr="005C5B5F">
        <w:rPr>
          <w:rFonts w:ascii="Times New Roman" w:hAnsi="Times New Roman"/>
          <w:sz w:val="28"/>
          <w:szCs w:val="28"/>
        </w:rPr>
        <w:t>2005 году</w:t>
      </w:r>
      <w:r>
        <w:rPr>
          <w:rFonts w:ascii="Times New Roman" w:hAnsi="Times New Roman"/>
          <w:sz w:val="28"/>
          <w:szCs w:val="28"/>
        </w:rPr>
        <w:t xml:space="preserve"> в </w:t>
      </w:r>
      <w:r w:rsidRPr="005C5B5F">
        <w:rPr>
          <w:rFonts w:ascii="Times New Roman" w:hAnsi="Times New Roman"/>
          <w:sz w:val="28"/>
          <w:szCs w:val="28"/>
        </w:rPr>
        <w:t>Список всемирного наследия,</w:t>
      </w:r>
      <w:r>
        <w:rPr>
          <w:rFonts w:ascii="Times New Roman" w:hAnsi="Times New Roman"/>
          <w:sz w:val="28"/>
          <w:szCs w:val="28"/>
        </w:rPr>
        <w:t xml:space="preserve"> а </w:t>
      </w:r>
      <w:r w:rsidRPr="005C5B5F">
        <w:rPr>
          <w:rFonts w:ascii="Times New Roman" w:hAnsi="Times New Roman"/>
          <w:sz w:val="28"/>
          <w:szCs w:val="28"/>
        </w:rPr>
        <w:t>также 2 объекта культурного наследия «Георгиевский собор, 1234 год»</w:t>
      </w:r>
      <w:r>
        <w:rPr>
          <w:rFonts w:ascii="Times New Roman" w:hAnsi="Times New Roman"/>
          <w:sz w:val="28"/>
          <w:szCs w:val="28"/>
        </w:rPr>
        <w:t xml:space="preserve"> в </w:t>
      </w:r>
      <w:r w:rsidRPr="005C5B5F">
        <w:rPr>
          <w:rFonts w:ascii="Times New Roman" w:hAnsi="Times New Roman"/>
          <w:sz w:val="28"/>
          <w:szCs w:val="28"/>
        </w:rPr>
        <w:t>Юрьеве-Польском Владимирской области</w:t>
      </w:r>
      <w:r>
        <w:rPr>
          <w:rFonts w:ascii="Times New Roman" w:hAnsi="Times New Roman"/>
          <w:sz w:val="28"/>
          <w:szCs w:val="28"/>
        </w:rPr>
        <w:t xml:space="preserve"> и </w:t>
      </w:r>
      <w:r w:rsidRPr="005C5B5F">
        <w:rPr>
          <w:rFonts w:ascii="Times New Roman" w:hAnsi="Times New Roman"/>
          <w:sz w:val="28"/>
          <w:szCs w:val="28"/>
        </w:rPr>
        <w:t>«Спасо-Преображенский собор, 1157 год»</w:t>
      </w:r>
      <w:r>
        <w:rPr>
          <w:rFonts w:ascii="Times New Roman" w:hAnsi="Times New Roman"/>
          <w:sz w:val="28"/>
          <w:szCs w:val="28"/>
        </w:rPr>
        <w:t xml:space="preserve"> в </w:t>
      </w:r>
      <w:r w:rsidRPr="005C5B5F">
        <w:rPr>
          <w:rFonts w:ascii="Times New Roman" w:hAnsi="Times New Roman"/>
          <w:sz w:val="28"/>
          <w:szCs w:val="28"/>
        </w:rPr>
        <w:t>Переславле-Залесском Ярославской области, являющиеся одними</w:t>
      </w:r>
      <w:r>
        <w:rPr>
          <w:rFonts w:ascii="Times New Roman" w:hAnsi="Times New Roman"/>
          <w:sz w:val="28"/>
          <w:szCs w:val="28"/>
        </w:rPr>
        <w:t xml:space="preserve"> из </w:t>
      </w:r>
      <w:r w:rsidRPr="005C5B5F">
        <w:rPr>
          <w:rFonts w:ascii="Times New Roman" w:hAnsi="Times New Roman"/>
          <w:sz w:val="28"/>
          <w:szCs w:val="28"/>
        </w:rPr>
        <w:t>наиболее древних белокаменных архитектурных памятников</w:t>
      </w:r>
      <w:r>
        <w:rPr>
          <w:rFonts w:ascii="Times New Roman" w:hAnsi="Times New Roman"/>
          <w:sz w:val="28"/>
          <w:szCs w:val="28"/>
        </w:rPr>
        <w:t xml:space="preserve"> в </w:t>
      </w:r>
      <w:r w:rsidRPr="005C5B5F">
        <w:rPr>
          <w:rFonts w:ascii="Times New Roman" w:hAnsi="Times New Roman"/>
          <w:sz w:val="28"/>
          <w:szCs w:val="28"/>
        </w:rPr>
        <w:t xml:space="preserve">Российской Федерации.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Продолжена аттестация государственных экспертов для проведения государственной историко-культурной экспертизы. Проведены два заседания аттестационной комиссии. Приказами Минкультуры России</w:t>
      </w:r>
      <w:r>
        <w:rPr>
          <w:rFonts w:ascii="Times New Roman" w:hAnsi="Times New Roman"/>
          <w:sz w:val="28"/>
          <w:szCs w:val="28"/>
        </w:rPr>
        <w:t xml:space="preserve"> от </w:t>
      </w:r>
      <w:r w:rsidRPr="005C5B5F">
        <w:rPr>
          <w:rFonts w:ascii="Times New Roman" w:hAnsi="Times New Roman"/>
          <w:sz w:val="28"/>
          <w:szCs w:val="28"/>
        </w:rPr>
        <w:t>31 мая 2013 года №618</w:t>
      </w:r>
      <w:r>
        <w:rPr>
          <w:rFonts w:ascii="Times New Roman" w:hAnsi="Times New Roman"/>
          <w:sz w:val="28"/>
          <w:szCs w:val="28"/>
        </w:rPr>
        <w:t xml:space="preserve"> и от </w:t>
      </w:r>
      <w:r w:rsidRPr="005C5B5F">
        <w:rPr>
          <w:rFonts w:ascii="Times New Roman" w:hAnsi="Times New Roman"/>
          <w:sz w:val="28"/>
          <w:szCs w:val="28"/>
        </w:rPr>
        <w:t>19 декабря 2013 года №2123 «Об утверждении статуса аттестованного эксперта</w:t>
      </w:r>
      <w:r>
        <w:rPr>
          <w:rFonts w:ascii="Times New Roman" w:hAnsi="Times New Roman"/>
          <w:sz w:val="28"/>
          <w:szCs w:val="28"/>
        </w:rPr>
        <w:t xml:space="preserve"> по </w:t>
      </w:r>
      <w:r w:rsidRPr="005C5B5F">
        <w:rPr>
          <w:rFonts w:ascii="Times New Roman" w:hAnsi="Times New Roman"/>
          <w:sz w:val="28"/>
          <w:szCs w:val="28"/>
        </w:rPr>
        <w:t>проведению государственной историко-культурной экспертизы» присвоены статусы аттестованных государственных экспертов</w:t>
      </w:r>
      <w:r>
        <w:rPr>
          <w:rFonts w:ascii="Times New Roman" w:hAnsi="Times New Roman"/>
          <w:sz w:val="28"/>
          <w:szCs w:val="28"/>
        </w:rPr>
        <w:t xml:space="preserve"> по </w:t>
      </w:r>
      <w:r w:rsidRPr="005C5B5F">
        <w:rPr>
          <w:rFonts w:ascii="Times New Roman" w:hAnsi="Times New Roman"/>
          <w:sz w:val="28"/>
          <w:szCs w:val="28"/>
        </w:rPr>
        <w:t>проведению государственной историко-культурной экспертизы 97 соискателям. Отказано</w:t>
      </w:r>
      <w:r>
        <w:rPr>
          <w:rFonts w:ascii="Times New Roman" w:hAnsi="Times New Roman"/>
          <w:sz w:val="28"/>
          <w:szCs w:val="28"/>
        </w:rPr>
        <w:t xml:space="preserve"> в </w:t>
      </w:r>
      <w:r w:rsidRPr="005C5B5F">
        <w:rPr>
          <w:rFonts w:ascii="Times New Roman" w:hAnsi="Times New Roman"/>
          <w:sz w:val="28"/>
          <w:szCs w:val="28"/>
        </w:rPr>
        <w:t>присвоении статуса 7 соискателям. Всего</w:t>
      </w:r>
      <w:r>
        <w:rPr>
          <w:rFonts w:ascii="Times New Roman" w:hAnsi="Times New Roman"/>
          <w:sz w:val="28"/>
          <w:szCs w:val="28"/>
        </w:rPr>
        <w:t xml:space="preserve"> по </w:t>
      </w:r>
      <w:r w:rsidRPr="005C5B5F">
        <w:rPr>
          <w:rFonts w:ascii="Times New Roman" w:hAnsi="Times New Roman"/>
          <w:sz w:val="28"/>
          <w:szCs w:val="28"/>
        </w:rPr>
        <w:t>состоянию</w:t>
      </w:r>
      <w:r>
        <w:rPr>
          <w:rFonts w:ascii="Times New Roman" w:hAnsi="Times New Roman"/>
          <w:sz w:val="28"/>
          <w:szCs w:val="28"/>
        </w:rPr>
        <w:t xml:space="preserve"> на </w:t>
      </w:r>
      <w:r w:rsidRPr="005C5B5F">
        <w:rPr>
          <w:rFonts w:ascii="Times New Roman" w:hAnsi="Times New Roman"/>
          <w:sz w:val="28"/>
          <w:szCs w:val="28"/>
        </w:rPr>
        <w:t>31 декабря 2013 года аттестовано 402 государственных эксперта.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целях обеспечения перехода</w:t>
      </w:r>
      <w:r>
        <w:rPr>
          <w:rFonts w:ascii="Times New Roman" w:hAnsi="Times New Roman"/>
          <w:sz w:val="28"/>
          <w:szCs w:val="28"/>
        </w:rPr>
        <w:t xml:space="preserve"> на </w:t>
      </w:r>
      <w:r w:rsidRPr="005C5B5F">
        <w:rPr>
          <w:rFonts w:ascii="Times New Roman" w:hAnsi="Times New Roman"/>
          <w:sz w:val="28"/>
          <w:szCs w:val="28"/>
        </w:rPr>
        <w:t>предоставление государственных услуг</w:t>
      </w:r>
      <w:r>
        <w:rPr>
          <w:rFonts w:ascii="Times New Roman" w:hAnsi="Times New Roman"/>
          <w:sz w:val="28"/>
          <w:szCs w:val="28"/>
        </w:rPr>
        <w:t xml:space="preserve"> в </w:t>
      </w:r>
      <w:r w:rsidRPr="005C5B5F">
        <w:rPr>
          <w:rFonts w:ascii="Times New Roman" w:hAnsi="Times New Roman"/>
          <w:sz w:val="28"/>
          <w:szCs w:val="28"/>
        </w:rPr>
        <w:t>электронном виде обеспечено представление</w:t>
      </w:r>
      <w:r>
        <w:rPr>
          <w:rFonts w:ascii="Times New Roman" w:hAnsi="Times New Roman"/>
          <w:sz w:val="28"/>
          <w:szCs w:val="28"/>
        </w:rPr>
        <w:t xml:space="preserve"> на </w:t>
      </w:r>
      <w:r w:rsidRPr="005C5B5F">
        <w:rPr>
          <w:rFonts w:ascii="Times New Roman" w:hAnsi="Times New Roman"/>
          <w:sz w:val="28"/>
          <w:szCs w:val="28"/>
        </w:rPr>
        <w:t>едином портале государственных услуг Российской Федерации актуализированных данных</w:t>
      </w:r>
      <w:r>
        <w:rPr>
          <w:rFonts w:ascii="Times New Roman" w:hAnsi="Times New Roman"/>
          <w:sz w:val="28"/>
          <w:szCs w:val="28"/>
        </w:rPr>
        <w:t xml:space="preserve"> по </w:t>
      </w:r>
      <w:r w:rsidRPr="005C5B5F">
        <w:rPr>
          <w:rFonts w:ascii="Times New Roman" w:hAnsi="Times New Roman"/>
          <w:sz w:val="28"/>
          <w:szCs w:val="28"/>
        </w:rPr>
        <w:t xml:space="preserve">следующим услугам: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лицензирование деятельности</w:t>
      </w:r>
      <w:r>
        <w:rPr>
          <w:rFonts w:ascii="Times New Roman" w:hAnsi="Times New Roman"/>
          <w:sz w:val="28"/>
          <w:szCs w:val="28"/>
        </w:rPr>
        <w:t xml:space="preserve"> по </w:t>
      </w:r>
      <w:r w:rsidRPr="005C5B5F">
        <w:rPr>
          <w:rFonts w:ascii="Times New Roman" w:hAnsi="Times New Roman"/>
          <w:sz w:val="28"/>
          <w:szCs w:val="28"/>
        </w:rPr>
        <w:t>сохранению объектов культурного наследия (памятников истории</w:t>
      </w:r>
      <w:r>
        <w:rPr>
          <w:rFonts w:ascii="Times New Roman" w:hAnsi="Times New Roman"/>
          <w:sz w:val="28"/>
          <w:szCs w:val="28"/>
        </w:rPr>
        <w:t xml:space="preserve"> и </w:t>
      </w:r>
      <w:r w:rsidRPr="005C5B5F">
        <w:rPr>
          <w:rFonts w:ascii="Times New Roman" w:hAnsi="Times New Roman"/>
          <w:sz w:val="28"/>
          <w:szCs w:val="28"/>
        </w:rPr>
        <w:t>культуры) народов Российской Федерации;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lastRenderedPageBreak/>
        <w:t>— согласование проектной документации</w:t>
      </w:r>
      <w:r>
        <w:rPr>
          <w:rFonts w:ascii="Times New Roman" w:hAnsi="Times New Roman"/>
          <w:sz w:val="28"/>
          <w:szCs w:val="28"/>
        </w:rPr>
        <w:t xml:space="preserve"> на </w:t>
      </w:r>
      <w:r w:rsidRPr="005C5B5F">
        <w:rPr>
          <w:rFonts w:ascii="Times New Roman" w:hAnsi="Times New Roman"/>
          <w:sz w:val="28"/>
          <w:szCs w:val="28"/>
        </w:rPr>
        <w:t>проведение работ</w:t>
      </w:r>
      <w:r>
        <w:rPr>
          <w:rFonts w:ascii="Times New Roman" w:hAnsi="Times New Roman"/>
          <w:sz w:val="28"/>
          <w:szCs w:val="28"/>
        </w:rPr>
        <w:t xml:space="preserve"> по </w:t>
      </w:r>
      <w:r w:rsidRPr="005C5B5F">
        <w:rPr>
          <w:rFonts w:ascii="Times New Roman" w:hAnsi="Times New Roman"/>
          <w:sz w:val="28"/>
          <w:szCs w:val="28"/>
        </w:rPr>
        <w:t>сохранению объектов культурного наследия народов Российской Федерации федерального значения;</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выдача разрешений</w:t>
      </w:r>
      <w:r>
        <w:rPr>
          <w:rFonts w:ascii="Times New Roman" w:hAnsi="Times New Roman"/>
          <w:sz w:val="28"/>
          <w:szCs w:val="28"/>
        </w:rPr>
        <w:t xml:space="preserve"> и </w:t>
      </w:r>
      <w:r w:rsidRPr="005C5B5F">
        <w:rPr>
          <w:rFonts w:ascii="Times New Roman" w:hAnsi="Times New Roman"/>
          <w:sz w:val="28"/>
          <w:szCs w:val="28"/>
        </w:rPr>
        <w:t>заданий</w:t>
      </w:r>
      <w:r>
        <w:rPr>
          <w:rFonts w:ascii="Times New Roman" w:hAnsi="Times New Roman"/>
          <w:sz w:val="28"/>
          <w:szCs w:val="28"/>
        </w:rPr>
        <w:t xml:space="preserve"> на </w:t>
      </w:r>
      <w:r w:rsidRPr="005C5B5F">
        <w:rPr>
          <w:rFonts w:ascii="Times New Roman" w:hAnsi="Times New Roman"/>
          <w:sz w:val="28"/>
          <w:szCs w:val="28"/>
        </w:rPr>
        <w:t>проведение работ</w:t>
      </w:r>
      <w:r>
        <w:rPr>
          <w:rFonts w:ascii="Times New Roman" w:hAnsi="Times New Roman"/>
          <w:sz w:val="28"/>
          <w:szCs w:val="28"/>
        </w:rPr>
        <w:t xml:space="preserve"> по </w:t>
      </w:r>
      <w:r w:rsidRPr="005C5B5F">
        <w:rPr>
          <w:rFonts w:ascii="Times New Roman" w:hAnsi="Times New Roman"/>
          <w:sz w:val="28"/>
          <w:szCs w:val="28"/>
        </w:rPr>
        <w:t>сохранению объектов культурного наследия народов Российской Федерации федерального значения.</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Соответствующие услуги также зарегистрированы</w:t>
      </w:r>
      <w:r>
        <w:rPr>
          <w:rFonts w:ascii="Times New Roman" w:hAnsi="Times New Roman"/>
          <w:sz w:val="28"/>
          <w:szCs w:val="28"/>
        </w:rPr>
        <w:t xml:space="preserve"> в </w:t>
      </w:r>
      <w:r w:rsidRPr="005C5B5F">
        <w:rPr>
          <w:rFonts w:ascii="Times New Roman" w:hAnsi="Times New Roman"/>
          <w:sz w:val="28"/>
          <w:szCs w:val="28"/>
        </w:rPr>
        <w:t>Федеральном реестре государственных услуг.</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Подготовлены предложения</w:t>
      </w:r>
      <w:r>
        <w:rPr>
          <w:rFonts w:ascii="Times New Roman" w:hAnsi="Times New Roman"/>
          <w:sz w:val="28"/>
          <w:szCs w:val="28"/>
        </w:rPr>
        <w:t xml:space="preserve"> по </w:t>
      </w:r>
      <w:r w:rsidRPr="005C5B5F">
        <w:rPr>
          <w:rFonts w:ascii="Times New Roman" w:hAnsi="Times New Roman"/>
          <w:sz w:val="28"/>
          <w:szCs w:val="28"/>
        </w:rPr>
        <w:t>государственной поддержке проектов некоммерческих организаций, направленных</w:t>
      </w:r>
      <w:r>
        <w:rPr>
          <w:rFonts w:ascii="Times New Roman" w:hAnsi="Times New Roman"/>
          <w:sz w:val="28"/>
          <w:szCs w:val="28"/>
        </w:rPr>
        <w:t xml:space="preserve"> на </w:t>
      </w:r>
      <w:r w:rsidRPr="005C5B5F">
        <w:rPr>
          <w:rFonts w:ascii="Times New Roman" w:hAnsi="Times New Roman"/>
          <w:sz w:val="28"/>
          <w:szCs w:val="28"/>
        </w:rPr>
        <w:t>сохранение, использование</w:t>
      </w:r>
      <w:r>
        <w:rPr>
          <w:rFonts w:ascii="Times New Roman" w:hAnsi="Times New Roman"/>
          <w:sz w:val="28"/>
          <w:szCs w:val="28"/>
        </w:rPr>
        <w:t xml:space="preserve"> и </w:t>
      </w:r>
      <w:r w:rsidRPr="005C5B5F">
        <w:rPr>
          <w:rFonts w:ascii="Times New Roman" w:hAnsi="Times New Roman"/>
          <w:sz w:val="28"/>
          <w:szCs w:val="28"/>
        </w:rPr>
        <w:t>популяризацию объектов культурного наследия народов Российской Федерации, которые утверждены постановлением Правительства Российской Федерации</w:t>
      </w:r>
      <w:r>
        <w:rPr>
          <w:rFonts w:ascii="Times New Roman" w:hAnsi="Times New Roman"/>
          <w:sz w:val="28"/>
          <w:szCs w:val="28"/>
        </w:rPr>
        <w:t xml:space="preserve"> от </w:t>
      </w:r>
      <w:r w:rsidRPr="005C5B5F">
        <w:rPr>
          <w:rFonts w:ascii="Times New Roman" w:hAnsi="Times New Roman"/>
          <w:sz w:val="28"/>
          <w:szCs w:val="28"/>
        </w:rPr>
        <w:t>30.10.2013 №976 «</w:t>
      </w:r>
      <w:r>
        <w:rPr>
          <w:rFonts w:ascii="Times New Roman" w:hAnsi="Times New Roman"/>
          <w:sz w:val="28"/>
          <w:szCs w:val="28"/>
        </w:rPr>
        <w:t>О </w:t>
      </w:r>
      <w:r w:rsidRPr="005C5B5F">
        <w:rPr>
          <w:rFonts w:ascii="Times New Roman" w:hAnsi="Times New Roman"/>
          <w:sz w:val="28"/>
          <w:szCs w:val="28"/>
        </w:rPr>
        <w:t>внесении изменений</w:t>
      </w:r>
      <w:r>
        <w:rPr>
          <w:rFonts w:ascii="Times New Roman" w:hAnsi="Times New Roman"/>
          <w:sz w:val="28"/>
          <w:szCs w:val="28"/>
        </w:rPr>
        <w:t xml:space="preserve"> в </w:t>
      </w:r>
      <w:r w:rsidRPr="005C5B5F">
        <w:rPr>
          <w:rFonts w:ascii="Times New Roman" w:hAnsi="Times New Roman"/>
          <w:sz w:val="28"/>
          <w:szCs w:val="28"/>
        </w:rPr>
        <w:t>постановление Правительства Российской Федерации</w:t>
      </w:r>
      <w:r>
        <w:rPr>
          <w:rFonts w:ascii="Times New Roman" w:hAnsi="Times New Roman"/>
          <w:sz w:val="28"/>
          <w:szCs w:val="28"/>
        </w:rPr>
        <w:t xml:space="preserve"> от </w:t>
      </w:r>
      <w:r w:rsidRPr="005C5B5F">
        <w:rPr>
          <w:rFonts w:ascii="Times New Roman" w:hAnsi="Times New Roman"/>
          <w:sz w:val="28"/>
          <w:szCs w:val="28"/>
        </w:rPr>
        <w:t>23 августа 2011 года №713 «</w:t>
      </w:r>
      <w:r>
        <w:rPr>
          <w:rFonts w:ascii="Times New Roman" w:hAnsi="Times New Roman"/>
          <w:sz w:val="28"/>
          <w:szCs w:val="28"/>
        </w:rPr>
        <w:t>О </w:t>
      </w:r>
      <w:r w:rsidRPr="005C5B5F">
        <w:rPr>
          <w:rFonts w:ascii="Times New Roman" w:hAnsi="Times New Roman"/>
          <w:sz w:val="28"/>
          <w:szCs w:val="28"/>
        </w:rPr>
        <w:t>предоставлении поддержки социально ориентированным некоммерческим организациям». Впервые выработан механизм поддержки некоммерческих организаций</w:t>
      </w:r>
      <w:r>
        <w:rPr>
          <w:rFonts w:ascii="Times New Roman" w:hAnsi="Times New Roman"/>
          <w:sz w:val="28"/>
          <w:szCs w:val="28"/>
        </w:rPr>
        <w:t xml:space="preserve"> со </w:t>
      </w:r>
      <w:r w:rsidRPr="005C5B5F">
        <w:rPr>
          <w:rFonts w:ascii="Times New Roman" w:hAnsi="Times New Roman"/>
          <w:sz w:val="28"/>
          <w:szCs w:val="28"/>
        </w:rPr>
        <w:t>стороны государства</w:t>
      </w:r>
      <w:r>
        <w:rPr>
          <w:rFonts w:ascii="Times New Roman" w:hAnsi="Times New Roman"/>
          <w:sz w:val="28"/>
          <w:szCs w:val="28"/>
        </w:rPr>
        <w:t xml:space="preserve"> в </w:t>
      </w:r>
      <w:r w:rsidRPr="005C5B5F">
        <w:rPr>
          <w:rFonts w:ascii="Times New Roman" w:hAnsi="Times New Roman"/>
          <w:sz w:val="28"/>
          <w:szCs w:val="28"/>
        </w:rPr>
        <w:t>сфере сохранения, использования</w:t>
      </w:r>
      <w:r>
        <w:rPr>
          <w:rFonts w:ascii="Times New Roman" w:hAnsi="Times New Roman"/>
          <w:sz w:val="28"/>
          <w:szCs w:val="28"/>
        </w:rPr>
        <w:t xml:space="preserve"> и </w:t>
      </w:r>
      <w:r w:rsidRPr="005C5B5F">
        <w:rPr>
          <w:rFonts w:ascii="Times New Roman" w:hAnsi="Times New Roman"/>
          <w:sz w:val="28"/>
          <w:szCs w:val="28"/>
        </w:rPr>
        <w:t>популяризации объектов культурного наследия.</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рамках реализации федеральной целевой программы «Культура России (2012–2018 годы)» осуществлены мероприятия, предусмотренные разделом «Научно-проектное</w:t>
      </w:r>
      <w:r>
        <w:rPr>
          <w:rFonts w:ascii="Times New Roman" w:hAnsi="Times New Roman"/>
          <w:sz w:val="28"/>
          <w:szCs w:val="28"/>
        </w:rPr>
        <w:t xml:space="preserve"> и </w:t>
      </w:r>
      <w:r w:rsidRPr="005C5B5F">
        <w:rPr>
          <w:rFonts w:ascii="Times New Roman" w:hAnsi="Times New Roman"/>
          <w:sz w:val="28"/>
          <w:szCs w:val="28"/>
        </w:rPr>
        <w:t>инфраструктурное обеспечение деятельности</w:t>
      </w:r>
      <w:r>
        <w:rPr>
          <w:rFonts w:ascii="Times New Roman" w:hAnsi="Times New Roman"/>
          <w:sz w:val="28"/>
          <w:szCs w:val="28"/>
        </w:rPr>
        <w:t xml:space="preserve"> по </w:t>
      </w:r>
      <w:r w:rsidRPr="005C5B5F">
        <w:rPr>
          <w:rFonts w:ascii="Times New Roman" w:hAnsi="Times New Roman"/>
          <w:sz w:val="28"/>
          <w:szCs w:val="28"/>
        </w:rPr>
        <w:t>сохранению объектов культурного наследия», такие как мониторинг состояния</w:t>
      </w:r>
      <w:r>
        <w:rPr>
          <w:rFonts w:ascii="Times New Roman" w:hAnsi="Times New Roman"/>
          <w:sz w:val="28"/>
          <w:szCs w:val="28"/>
        </w:rPr>
        <w:t xml:space="preserve"> и </w:t>
      </w:r>
      <w:r w:rsidRPr="005C5B5F">
        <w:rPr>
          <w:rFonts w:ascii="Times New Roman" w:hAnsi="Times New Roman"/>
          <w:sz w:val="28"/>
          <w:szCs w:val="28"/>
        </w:rPr>
        <w:t>использования объектов культурного наследия федерального значения, определение границ территорий</w:t>
      </w:r>
      <w:r>
        <w:rPr>
          <w:rFonts w:ascii="Times New Roman" w:hAnsi="Times New Roman"/>
          <w:sz w:val="28"/>
          <w:szCs w:val="28"/>
        </w:rPr>
        <w:t xml:space="preserve"> и </w:t>
      </w:r>
      <w:r w:rsidRPr="005C5B5F">
        <w:rPr>
          <w:rFonts w:ascii="Times New Roman" w:hAnsi="Times New Roman"/>
          <w:sz w:val="28"/>
          <w:szCs w:val="28"/>
        </w:rPr>
        <w:t>предметов охраны объектов культурного наследия федерального значения, паспортизация объектов культурного наследия федерального значения.</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Продолжены работы</w:t>
      </w:r>
      <w:r>
        <w:rPr>
          <w:rFonts w:ascii="Times New Roman" w:hAnsi="Times New Roman"/>
          <w:sz w:val="28"/>
          <w:szCs w:val="28"/>
        </w:rPr>
        <w:t xml:space="preserve"> по </w:t>
      </w:r>
      <w:r w:rsidRPr="005C5B5F">
        <w:rPr>
          <w:rFonts w:ascii="Times New Roman" w:hAnsi="Times New Roman"/>
          <w:sz w:val="28"/>
          <w:szCs w:val="28"/>
        </w:rPr>
        <w:t>сохранению уникальной монументальной живописи</w:t>
      </w:r>
      <w:r>
        <w:rPr>
          <w:rFonts w:ascii="Times New Roman" w:hAnsi="Times New Roman"/>
          <w:sz w:val="28"/>
          <w:szCs w:val="28"/>
        </w:rPr>
        <w:t xml:space="preserve"> на </w:t>
      </w:r>
      <w:r w:rsidRPr="005C5B5F">
        <w:rPr>
          <w:rFonts w:ascii="Times New Roman" w:hAnsi="Times New Roman"/>
          <w:sz w:val="28"/>
          <w:szCs w:val="28"/>
        </w:rPr>
        <w:t>объектах культурного наследия федерального значения: ансамбль Ферапонтова монастыря</w:t>
      </w:r>
      <w:r>
        <w:rPr>
          <w:rFonts w:ascii="Times New Roman" w:hAnsi="Times New Roman"/>
          <w:sz w:val="28"/>
          <w:szCs w:val="28"/>
        </w:rPr>
        <w:t xml:space="preserve"> с </w:t>
      </w:r>
      <w:r w:rsidRPr="005C5B5F">
        <w:rPr>
          <w:rFonts w:ascii="Times New Roman" w:hAnsi="Times New Roman"/>
          <w:sz w:val="28"/>
          <w:szCs w:val="28"/>
        </w:rPr>
        <w:t>фресками, церковь Михаила Архангела (Вологодская область), Успенский кафедральный собор, Богородице-Рождественский собор (Владимирская область), церковь Во Имя Святой Троицы (Ленинградская область), собор Рождества Богородицы ансамбля Снетогорского монастыря, Спасо-Преображенский собор Мирожского монастыря (Псковская область), Грановитая палата Новгородского кремля (Новгородская область), церковь Ильи Пророка</w:t>
      </w:r>
      <w:r>
        <w:rPr>
          <w:rFonts w:ascii="Times New Roman" w:hAnsi="Times New Roman"/>
          <w:sz w:val="28"/>
          <w:szCs w:val="28"/>
        </w:rPr>
        <w:t xml:space="preserve"> с </w:t>
      </w:r>
      <w:r w:rsidRPr="005C5B5F">
        <w:rPr>
          <w:rFonts w:ascii="Times New Roman" w:hAnsi="Times New Roman"/>
          <w:sz w:val="28"/>
          <w:szCs w:val="28"/>
        </w:rPr>
        <w:t>колокольней (Ярославская область).</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По сохранению уникальных объектов культурного наследия деревянного зодчества завершены работы:</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1) «Георгиевская часовня (деревянная) XVII века»</w:t>
      </w:r>
      <w:r>
        <w:rPr>
          <w:rFonts w:ascii="Times New Roman" w:hAnsi="Times New Roman"/>
          <w:sz w:val="28"/>
          <w:szCs w:val="28"/>
        </w:rPr>
        <w:t xml:space="preserve"> в </w:t>
      </w:r>
      <w:r w:rsidRPr="005C5B5F">
        <w:rPr>
          <w:rFonts w:ascii="Times New Roman" w:hAnsi="Times New Roman"/>
          <w:sz w:val="28"/>
          <w:szCs w:val="28"/>
        </w:rPr>
        <w:t>деревне Кефтеницы Медвежьегорского района, Республика Карелия;</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2) «Георгиевская часовня (деревянная) (часовня Михаила Архангела) XVII века»</w:t>
      </w:r>
      <w:r>
        <w:rPr>
          <w:rFonts w:ascii="Times New Roman" w:hAnsi="Times New Roman"/>
          <w:sz w:val="28"/>
          <w:szCs w:val="28"/>
        </w:rPr>
        <w:t xml:space="preserve"> в </w:t>
      </w:r>
      <w:r w:rsidRPr="005C5B5F">
        <w:rPr>
          <w:rFonts w:ascii="Times New Roman" w:hAnsi="Times New Roman"/>
          <w:sz w:val="28"/>
          <w:szCs w:val="28"/>
        </w:rPr>
        <w:t>деревне Паяницы (Бережная) Медвежьегорского района, Республика Карелия.</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Продолжаются работы</w:t>
      </w:r>
      <w:r>
        <w:rPr>
          <w:rFonts w:ascii="Times New Roman" w:hAnsi="Times New Roman"/>
          <w:sz w:val="28"/>
          <w:szCs w:val="28"/>
        </w:rPr>
        <w:t xml:space="preserve"> по </w:t>
      </w:r>
      <w:r w:rsidRPr="005C5B5F">
        <w:rPr>
          <w:rFonts w:ascii="Times New Roman" w:hAnsi="Times New Roman"/>
          <w:sz w:val="28"/>
          <w:szCs w:val="28"/>
        </w:rPr>
        <w:t>сохранению таких уникальных объектов деревянного зодчества, как:</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lastRenderedPageBreak/>
        <w:t>1) «Богоявленская церковь, 1793–1798 годы, Лядинский архитектурный ансамбль», село Лядины Архангельской области;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2) «Церковь Рождества Богородицы»</w:t>
      </w:r>
      <w:r>
        <w:rPr>
          <w:rFonts w:ascii="Times New Roman" w:hAnsi="Times New Roman"/>
          <w:sz w:val="28"/>
          <w:szCs w:val="28"/>
        </w:rPr>
        <w:t xml:space="preserve"> в </w:t>
      </w:r>
      <w:r w:rsidRPr="005C5B5F">
        <w:rPr>
          <w:rFonts w:ascii="Times New Roman" w:hAnsi="Times New Roman"/>
          <w:sz w:val="28"/>
          <w:szCs w:val="28"/>
        </w:rPr>
        <w:t>деревне Бережная Дуброва Плесецкого района Архангельской области;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3) «Одигитриевская церковь»</w:t>
      </w:r>
      <w:r>
        <w:rPr>
          <w:rFonts w:ascii="Times New Roman" w:hAnsi="Times New Roman"/>
          <w:sz w:val="28"/>
          <w:szCs w:val="28"/>
        </w:rPr>
        <w:t xml:space="preserve"> в </w:t>
      </w:r>
      <w:r w:rsidRPr="005C5B5F">
        <w:rPr>
          <w:rFonts w:ascii="Times New Roman" w:hAnsi="Times New Roman"/>
          <w:sz w:val="28"/>
          <w:szCs w:val="28"/>
        </w:rPr>
        <w:t>селе Кимжа Мезенского района Архангельской области;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4) «Церковь Троицкая, 1729 год»</w:t>
      </w:r>
      <w:r>
        <w:rPr>
          <w:rFonts w:ascii="Times New Roman" w:hAnsi="Times New Roman"/>
          <w:sz w:val="28"/>
          <w:szCs w:val="28"/>
        </w:rPr>
        <w:t xml:space="preserve"> в </w:t>
      </w:r>
      <w:r w:rsidRPr="005C5B5F">
        <w:rPr>
          <w:rFonts w:ascii="Times New Roman" w:hAnsi="Times New Roman"/>
          <w:sz w:val="28"/>
          <w:szCs w:val="28"/>
        </w:rPr>
        <w:t>селе Ненокса Архангельской области.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целях организации дополнительных правовых механизмов защиты территорий федеральных музеев-заповедников, подведомственных Минкультуры России,</w:t>
      </w:r>
      <w:r>
        <w:rPr>
          <w:rFonts w:ascii="Times New Roman" w:hAnsi="Times New Roman"/>
          <w:sz w:val="28"/>
          <w:szCs w:val="28"/>
        </w:rPr>
        <w:t xml:space="preserve"> и </w:t>
      </w:r>
      <w:r w:rsidRPr="005C5B5F">
        <w:rPr>
          <w:rFonts w:ascii="Times New Roman" w:hAnsi="Times New Roman"/>
          <w:sz w:val="28"/>
          <w:szCs w:val="28"/>
        </w:rPr>
        <w:t>комплексных объектов, включенных</w:t>
      </w:r>
      <w:r>
        <w:rPr>
          <w:rFonts w:ascii="Times New Roman" w:hAnsi="Times New Roman"/>
          <w:sz w:val="28"/>
          <w:szCs w:val="28"/>
        </w:rPr>
        <w:t xml:space="preserve"> в </w:t>
      </w:r>
      <w:r w:rsidRPr="005C5B5F">
        <w:rPr>
          <w:rFonts w:ascii="Times New Roman" w:hAnsi="Times New Roman"/>
          <w:sz w:val="28"/>
          <w:szCs w:val="28"/>
        </w:rPr>
        <w:t>Список всемирного наследия, осуществлялись мероприятия</w:t>
      </w:r>
      <w:r>
        <w:rPr>
          <w:rFonts w:ascii="Times New Roman" w:hAnsi="Times New Roman"/>
          <w:sz w:val="28"/>
          <w:szCs w:val="28"/>
        </w:rPr>
        <w:t xml:space="preserve"> по </w:t>
      </w:r>
      <w:r w:rsidRPr="005C5B5F">
        <w:rPr>
          <w:rFonts w:ascii="Times New Roman" w:hAnsi="Times New Roman"/>
          <w:sz w:val="28"/>
          <w:szCs w:val="28"/>
        </w:rPr>
        <w:t>формированию системы достопримечательных мест</w:t>
      </w:r>
      <w:r>
        <w:rPr>
          <w:rFonts w:ascii="Times New Roman" w:hAnsi="Times New Roman"/>
          <w:sz w:val="28"/>
          <w:szCs w:val="28"/>
        </w:rPr>
        <w:t xml:space="preserve"> на </w:t>
      </w:r>
      <w:r w:rsidRPr="005C5B5F">
        <w:rPr>
          <w:rFonts w:ascii="Times New Roman" w:hAnsi="Times New Roman"/>
          <w:sz w:val="28"/>
          <w:szCs w:val="28"/>
        </w:rPr>
        <w:t>территории Российской Федерации. Минкультуры России совместно</w:t>
      </w:r>
      <w:r>
        <w:rPr>
          <w:rFonts w:ascii="Times New Roman" w:hAnsi="Times New Roman"/>
          <w:sz w:val="28"/>
          <w:szCs w:val="28"/>
        </w:rPr>
        <w:t xml:space="preserve"> с </w:t>
      </w:r>
      <w:r w:rsidRPr="005C5B5F">
        <w:rPr>
          <w:rFonts w:ascii="Times New Roman" w:hAnsi="Times New Roman"/>
          <w:sz w:val="28"/>
          <w:szCs w:val="28"/>
        </w:rPr>
        <w:t>Минфином России предусмотрено финансирование отдельной бюджетной строкой</w:t>
      </w:r>
      <w:r>
        <w:rPr>
          <w:rFonts w:ascii="Times New Roman" w:hAnsi="Times New Roman"/>
          <w:sz w:val="28"/>
          <w:szCs w:val="28"/>
        </w:rPr>
        <w:t xml:space="preserve"> на </w:t>
      </w:r>
      <w:r w:rsidRPr="005C5B5F">
        <w:rPr>
          <w:rFonts w:ascii="Times New Roman" w:hAnsi="Times New Roman"/>
          <w:sz w:val="28"/>
          <w:szCs w:val="28"/>
        </w:rPr>
        <w:t>данные цели начиная</w:t>
      </w:r>
      <w:r>
        <w:rPr>
          <w:rFonts w:ascii="Times New Roman" w:hAnsi="Times New Roman"/>
          <w:sz w:val="28"/>
          <w:szCs w:val="28"/>
        </w:rPr>
        <w:t xml:space="preserve"> с </w:t>
      </w:r>
      <w:r w:rsidRPr="005C5B5F">
        <w:rPr>
          <w:rFonts w:ascii="Times New Roman" w:hAnsi="Times New Roman"/>
          <w:sz w:val="28"/>
          <w:szCs w:val="28"/>
        </w:rPr>
        <w:t>2013 года.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Распоряжением Минкультуры России 22 октября 2013 года №Р-130 утвержден перечень федеральных музеев-заповедников, территории которых планируется отнести</w:t>
      </w:r>
      <w:r>
        <w:rPr>
          <w:rFonts w:ascii="Times New Roman" w:hAnsi="Times New Roman"/>
          <w:sz w:val="28"/>
          <w:szCs w:val="28"/>
        </w:rPr>
        <w:t xml:space="preserve"> к </w:t>
      </w:r>
      <w:r w:rsidRPr="005C5B5F">
        <w:rPr>
          <w:rFonts w:ascii="Times New Roman" w:hAnsi="Times New Roman"/>
          <w:sz w:val="28"/>
          <w:szCs w:val="28"/>
        </w:rPr>
        <w:t>объектам культурного наследия федерального значения</w:t>
      </w:r>
      <w:r>
        <w:rPr>
          <w:rFonts w:ascii="Times New Roman" w:hAnsi="Times New Roman"/>
          <w:sz w:val="28"/>
          <w:szCs w:val="28"/>
        </w:rPr>
        <w:t xml:space="preserve"> в </w:t>
      </w:r>
      <w:r w:rsidRPr="005C5B5F">
        <w:rPr>
          <w:rFonts w:ascii="Times New Roman" w:hAnsi="Times New Roman"/>
          <w:sz w:val="28"/>
          <w:szCs w:val="28"/>
        </w:rPr>
        <w:t>виде достопримечательных мест.</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Распоряжением Правительства Российской Федерации</w:t>
      </w:r>
      <w:r>
        <w:rPr>
          <w:rFonts w:ascii="Times New Roman" w:hAnsi="Times New Roman"/>
          <w:sz w:val="28"/>
          <w:szCs w:val="28"/>
        </w:rPr>
        <w:t xml:space="preserve"> от </w:t>
      </w:r>
      <w:r w:rsidRPr="005C5B5F">
        <w:rPr>
          <w:rFonts w:ascii="Times New Roman" w:hAnsi="Times New Roman"/>
          <w:sz w:val="28"/>
          <w:szCs w:val="28"/>
        </w:rPr>
        <w:t>30 апреля 2013 года №714-р</w:t>
      </w:r>
      <w:r>
        <w:rPr>
          <w:rFonts w:ascii="Times New Roman" w:hAnsi="Times New Roman"/>
          <w:sz w:val="28"/>
          <w:szCs w:val="28"/>
        </w:rPr>
        <w:t xml:space="preserve"> в </w:t>
      </w:r>
      <w:r w:rsidRPr="005C5B5F">
        <w:rPr>
          <w:rFonts w:ascii="Times New Roman" w:hAnsi="Times New Roman"/>
          <w:sz w:val="28"/>
          <w:szCs w:val="28"/>
        </w:rPr>
        <w:t>единый государственный реестр объектов культурного наследия (памятников истории</w:t>
      </w:r>
      <w:r>
        <w:rPr>
          <w:rFonts w:ascii="Times New Roman" w:hAnsi="Times New Roman"/>
          <w:sz w:val="28"/>
          <w:szCs w:val="28"/>
        </w:rPr>
        <w:t xml:space="preserve"> и </w:t>
      </w:r>
      <w:r w:rsidRPr="005C5B5F">
        <w:rPr>
          <w:rFonts w:ascii="Times New Roman" w:hAnsi="Times New Roman"/>
          <w:sz w:val="28"/>
          <w:szCs w:val="28"/>
        </w:rPr>
        <w:t>культуры) народов Российской Федерации включен объект культурного наследия федерального значения «Достопримечательное место, связанное</w:t>
      </w:r>
      <w:r>
        <w:rPr>
          <w:rFonts w:ascii="Times New Roman" w:hAnsi="Times New Roman"/>
          <w:sz w:val="28"/>
          <w:szCs w:val="28"/>
        </w:rPr>
        <w:t xml:space="preserve"> с </w:t>
      </w:r>
      <w:r w:rsidRPr="005C5B5F">
        <w:rPr>
          <w:rFonts w:ascii="Times New Roman" w:hAnsi="Times New Roman"/>
          <w:sz w:val="28"/>
          <w:szCs w:val="28"/>
        </w:rPr>
        <w:t>жизнью</w:t>
      </w:r>
      <w:r>
        <w:rPr>
          <w:rFonts w:ascii="Times New Roman" w:hAnsi="Times New Roman"/>
          <w:sz w:val="28"/>
          <w:szCs w:val="28"/>
        </w:rPr>
        <w:t xml:space="preserve"> и </w:t>
      </w:r>
      <w:r w:rsidRPr="005C5B5F">
        <w:rPr>
          <w:rFonts w:ascii="Times New Roman" w:hAnsi="Times New Roman"/>
          <w:sz w:val="28"/>
          <w:szCs w:val="28"/>
        </w:rPr>
        <w:t>творчеством А.С.Пушкина,</w:t>
      </w:r>
      <w:r>
        <w:rPr>
          <w:rFonts w:ascii="Times New Roman" w:hAnsi="Times New Roman"/>
          <w:sz w:val="28"/>
          <w:szCs w:val="28"/>
        </w:rPr>
        <w:t xml:space="preserve"> в </w:t>
      </w:r>
      <w:r w:rsidRPr="005C5B5F">
        <w:rPr>
          <w:rFonts w:ascii="Times New Roman" w:hAnsi="Times New Roman"/>
          <w:sz w:val="28"/>
          <w:szCs w:val="28"/>
        </w:rPr>
        <w:t>селе Михайловском</w:t>
      </w:r>
      <w:r>
        <w:rPr>
          <w:rFonts w:ascii="Times New Roman" w:hAnsi="Times New Roman"/>
          <w:sz w:val="28"/>
          <w:szCs w:val="28"/>
        </w:rPr>
        <w:t xml:space="preserve"> и </w:t>
      </w:r>
      <w:r w:rsidRPr="005C5B5F">
        <w:rPr>
          <w:rFonts w:ascii="Times New Roman" w:hAnsi="Times New Roman"/>
          <w:sz w:val="28"/>
          <w:szCs w:val="28"/>
        </w:rPr>
        <w:t>его окрестностях», расположенный</w:t>
      </w:r>
      <w:r>
        <w:rPr>
          <w:rFonts w:ascii="Times New Roman" w:hAnsi="Times New Roman"/>
          <w:sz w:val="28"/>
          <w:szCs w:val="28"/>
        </w:rPr>
        <w:t xml:space="preserve"> на </w:t>
      </w:r>
      <w:r w:rsidRPr="005C5B5F">
        <w:rPr>
          <w:rFonts w:ascii="Times New Roman" w:hAnsi="Times New Roman"/>
          <w:sz w:val="28"/>
          <w:szCs w:val="28"/>
        </w:rPr>
        <w:t>территории Пушкиногорского района Псковской области. Приказом Государственного комитета Псковской области</w:t>
      </w:r>
      <w:r>
        <w:rPr>
          <w:rFonts w:ascii="Times New Roman" w:hAnsi="Times New Roman"/>
          <w:sz w:val="28"/>
          <w:szCs w:val="28"/>
        </w:rPr>
        <w:t xml:space="preserve"> по </w:t>
      </w:r>
      <w:r w:rsidRPr="005C5B5F">
        <w:rPr>
          <w:rFonts w:ascii="Times New Roman" w:hAnsi="Times New Roman"/>
          <w:sz w:val="28"/>
          <w:szCs w:val="28"/>
        </w:rPr>
        <w:t>культуре</w:t>
      </w:r>
      <w:r>
        <w:rPr>
          <w:rFonts w:ascii="Times New Roman" w:hAnsi="Times New Roman"/>
          <w:sz w:val="28"/>
          <w:szCs w:val="28"/>
        </w:rPr>
        <w:t xml:space="preserve"> от </w:t>
      </w:r>
      <w:r w:rsidRPr="005C5B5F">
        <w:rPr>
          <w:rFonts w:ascii="Times New Roman" w:hAnsi="Times New Roman"/>
          <w:sz w:val="28"/>
          <w:szCs w:val="28"/>
        </w:rPr>
        <w:t>3 июля 2013 года №314 утверждены границы территории указанного объекта.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Приказом Минкультуры России</w:t>
      </w:r>
      <w:r>
        <w:rPr>
          <w:rFonts w:ascii="Times New Roman" w:hAnsi="Times New Roman"/>
          <w:sz w:val="28"/>
          <w:szCs w:val="28"/>
        </w:rPr>
        <w:t xml:space="preserve"> от </w:t>
      </w:r>
      <w:r w:rsidRPr="005C5B5F">
        <w:rPr>
          <w:rFonts w:ascii="Times New Roman" w:hAnsi="Times New Roman"/>
          <w:sz w:val="28"/>
          <w:szCs w:val="28"/>
        </w:rPr>
        <w:t>2 декабря 2013 года №1984 объект культурного наследия федерального значения «Достопримечательное место, связанное</w:t>
      </w:r>
      <w:r>
        <w:rPr>
          <w:rFonts w:ascii="Times New Roman" w:hAnsi="Times New Roman"/>
          <w:sz w:val="28"/>
          <w:szCs w:val="28"/>
        </w:rPr>
        <w:t xml:space="preserve"> с </w:t>
      </w:r>
      <w:r w:rsidRPr="005C5B5F">
        <w:rPr>
          <w:rFonts w:ascii="Times New Roman" w:hAnsi="Times New Roman"/>
          <w:sz w:val="28"/>
          <w:szCs w:val="28"/>
        </w:rPr>
        <w:t>жизнью</w:t>
      </w:r>
      <w:r>
        <w:rPr>
          <w:rFonts w:ascii="Times New Roman" w:hAnsi="Times New Roman"/>
          <w:sz w:val="28"/>
          <w:szCs w:val="28"/>
        </w:rPr>
        <w:t xml:space="preserve"> и </w:t>
      </w:r>
      <w:r w:rsidRPr="005C5B5F">
        <w:rPr>
          <w:rFonts w:ascii="Times New Roman" w:hAnsi="Times New Roman"/>
          <w:sz w:val="28"/>
          <w:szCs w:val="28"/>
        </w:rPr>
        <w:t>творчеством А.С.Пушкина,</w:t>
      </w:r>
      <w:r>
        <w:rPr>
          <w:rFonts w:ascii="Times New Roman" w:hAnsi="Times New Roman"/>
          <w:sz w:val="28"/>
          <w:szCs w:val="28"/>
        </w:rPr>
        <w:t xml:space="preserve"> в </w:t>
      </w:r>
      <w:r w:rsidRPr="005C5B5F">
        <w:rPr>
          <w:rFonts w:ascii="Times New Roman" w:hAnsi="Times New Roman"/>
          <w:sz w:val="28"/>
          <w:szCs w:val="28"/>
        </w:rPr>
        <w:t>селе Михайловском</w:t>
      </w:r>
      <w:r>
        <w:rPr>
          <w:rFonts w:ascii="Times New Roman" w:hAnsi="Times New Roman"/>
          <w:sz w:val="28"/>
          <w:szCs w:val="28"/>
        </w:rPr>
        <w:t xml:space="preserve"> и </w:t>
      </w:r>
      <w:r w:rsidRPr="005C5B5F">
        <w:rPr>
          <w:rFonts w:ascii="Times New Roman" w:hAnsi="Times New Roman"/>
          <w:sz w:val="28"/>
          <w:szCs w:val="28"/>
        </w:rPr>
        <w:t>его окрестностях» зарегистрирован</w:t>
      </w:r>
      <w:r>
        <w:rPr>
          <w:rFonts w:ascii="Times New Roman" w:hAnsi="Times New Roman"/>
          <w:sz w:val="28"/>
          <w:szCs w:val="28"/>
        </w:rPr>
        <w:t xml:space="preserve"> в </w:t>
      </w:r>
      <w:r w:rsidRPr="005C5B5F">
        <w:rPr>
          <w:rFonts w:ascii="Times New Roman" w:hAnsi="Times New Roman"/>
          <w:sz w:val="28"/>
          <w:szCs w:val="28"/>
        </w:rPr>
        <w:t>едином государственном реестре объектов культурного наследия (памятников истории</w:t>
      </w:r>
      <w:r>
        <w:rPr>
          <w:rFonts w:ascii="Times New Roman" w:hAnsi="Times New Roman"/>
          <w:sz w:val="28"/>
          <w:szCs w:val="28"/>
        </w:rPr>
        <w:t xml:space="preserve"> и </w:t>
      </w:r>
      <w:r w:rsidRPr="005C5B5F">
        <w:rPr>
          <w:rFonts w:ascii="Times New Roman" w:hAnsi="Times New Roman"/>
          <w:sz w:val="28"/>
          <w:szCs w:val="28"/>
        </w:rPr>
        <w:t>культуры) народов Российской Федерации.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Подготовлен проект приказа Минкультуры России</w:t>
      </w:r>
      <w:r>
        <w:rPr>
          <w:rFonts w:ascii="Times New Roman" w:hAnsi="Times New Roman"/>
          <w:sz w:val="28"/>
          <w:szCs w:val="28"/>
        </w:rPr>
        <w:t xml:space="preserve"> об </w:t>
      </w:r>
      <w:r w:rsidRPr="005C5B5F">
        <w:rPr>
          <w:rFonts w:ascii="Times New Roman" w:hAnsi="Times New Roman"/>
          <w:sz w:val="28"/>
          <w:szCs w:val="28"/>
        </w:rPr>
        <w:t>утверждении режимов использования земель</w:t>
      </w:r>
      <w:r>
        <w:rPr>
          <w:rFonts w:ascii="Times New Roman" w:hAnsi="Times New Roman"/>
          <w:sz w:val="28"/>
          <w:szCs w:val="28"/>
        </w:rPr>
        <w:t xml:space="preserve"> и </w:t>
      </w:r>
      <w:r w:rsidRPr="005C5B5F">
        <w:rPr>
          <w:rFonts w:ascii="Times New Roman" w:hAnsi="Times New Roman"/>
          <w:sz w:val="28"/>
          <w:szCs w:val="28"/>
        </w:rPr>
        <w:t>градостроительных регламентов</w:t>
      </w:r>
      <w:r>
        <w:rPr>
          <w:rFonts w:ascii="Times New Roman" w:hAnsi="Times New Roman"/>
          <w:sz w:val="28"/>
          <w:szCs w:val="28"/>
        </w:rPr>
        <w:t xml:space="preserve"> в </w:t>
      </w:r>
      <w:r w:rsidRPr="005C5B5F">
        <w:rPr>
          <w:rFonts w:ascii="Times New Roman" w:hAnsi="Times New Roman"/>
          <w:sz w:val="28"/>
          <w:szCs w:val="28"/>
        </w:rPr>
        <w:t>границах территории объекта культурного наследия федерального значения «Достопримечательное место, связанное</w:t>
      </w:r>
      <w:r>
        <w:rPr>
          <w:rFonts w:ascii="Times New Roman" w:hAnsi="Times New Roman"/>
          <w:sz w:val="28"/>
          <w:szCs w:val="28"/>
        </w:rPr>
        <w:t xml:space="preserve"> с </w:t>
      </w:r>
      <w:r w:rsidRPr="005C5B5F">
        <w:rPr>
          <w:rFonts w:ascii="Times New Roman" w:hAnsi="Times New Roman"/>
          <w:sz w:val="28"/>
          <w:szCs w:val="28"/>
        </w:rPr>
        <w:t>жизнью</w:t>
      </w:r>
      <w:r>
        <w:rPr>
          <w:rFonts w:ascii="Times New Roman" w:hAnsi="Times New Roman"/>
          <w:sz w:val="28"/>
          <w:szCs w:val="28"/>
        </w:rPr>
        <w:t xml:space="preserve"> и </w:t>
      </w:r>
      <w:r w:rsidRPr="005C5B5F">
        <w:rPr>
          <w:rFonts w:ascii="Times New Roman" w:hAnsi="Times New Roman"/>
          <w:sz w:val="28"/>
          <w:szCs w:val="28"/>
        </w:rPr>
        <w:t>творчеством А.С.Пушкина,</w:t>
      </w:r>
      <w:r>
        <w:rPr>
          <w:rFonts w:ascii="Times New Roman" w:hAnsi="Times New Roman"/>
          <w:sz w:val="28"/>
          <w:szCs w:val="28"/>
        </w:rPr>
        <w:t xml:space="preserve"> в </w:t>
      </w:r>
      <w:r w:rsidRPr="005C5B5F">
        <w:rPr>
          <w:rFonts w:ascii="Times New Roman" w:hAnsi="Times New Roman"/>
          <w:sz w:val="28"/>
          <w:szCs w:val="28"/>
        </w:rPr>
        <w:t>селе Михайловском</w:t>
      </w:r>
      <w:r>
        <w:rPr>
          <w:rFonts w:ascii="Times New Roman" w:hAnsi="Times New Roman"/>
          <w:sz w:val="28"/>
          <w:szCs w:val="28"/>
        </w:rPr>
        <w:t xml:space="preserve"> и </w:t>
      </w:r>
      <w:r w:rsidRPr="005C5B5F">
        <w:rPr>
          <w:rFonts w:ascii="Times New Roman" w:hAnsi="Times New Roman"/>
          <w:sz w:val="28"/>
          <w:szCs w:val="28"/>
        </w:rPr>
        <w:t>его окрестностях».</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Распоряжением Правительства Российской Федерации</w:t>
      </w:r>
      <w:r>
        <w:rPr>
          <w:rFonts w:ascii="Times New Roman" w:hAnsi="Times New Roman"/>
          <w:sz w:val="28"/>
          <w:szCs w:val="28"/>
        </w:rPr>
        <w:t xml:space="preserve"> от </w:t>
      </w:r>
      <w:r w:rsidRPr="005C5B5F">
        <w:rPr>
          <w:rFonts w:ascii="Times New Roman" w:hAnsi="Times New Roman"/>
          <w:sz w:val="28"/>
          <w:szCs w:val="28"/>
        </w:rPr>
        <w:t>3 апреля 2013 года №509-р</w:t>
      </w:r>
      <w:r>
        <w:rPr>
          <w:rFonts w:ascii="Times New Roman" w:hAnsi="Times New Roman"/>
          <w:sz w:val="28"/>
          <w:szCs w:val="28"/>
        </w:rPr>
        <w:t xml:space="preserve"> в </w:t>
      </w:r>
      <w:r w:rsidRPr="005C5B5F">
        <w:rPr>
          <w:rFonts w:ascii="Times New Roman" w:hAnsi="Times New Roman"/>
          <w:sz w:val="28"/>
          <w:szCs w:val="28"/>
        </w:rPr>
        <w:t>единый государственный реестр объектов культурного наследия (памятников истории</w:t>
      </w:r>
      <w:r>
        <w:rPr>
          <w:rFonts w:ascii="Times New Roman" w:hAnsi="Times New Roman"/>
          <w:sz w:val="28"/>
          <w:szCs w:val="28"/>
        </w:rPr>
        <w:t xml:space="preserve"> и </w:t>
      </w:r>
      <w:r w:rsidRPr="005C5B5F">
        <w:rPr>
          <w:rFonts w:ascii="Times New Roman" w:hAnsi="Times New Roman"/>
          <w:sz w:val="28"/>
          <w:szCs w:val="28"/>
        </w:rPr>
        <w:t>культуры) народов Российской Федерации включен объект культурного наследия федерального значения «Достопримечательное место, связанное</w:t>
      </w:r>
      <w:r>
        <w:rPr>
          <w:rFonts w:ascii="Times New Roman" w:hAnsi="Times New Roman"/>
          <w:sz w:val="28"/>
          <w:szCs w:val="28"/>
        </w:rPr>
        <w:t xml:space="preserve"> с </w:t>
      </w:r>
      <w:r w:rsidRPr="005C5B5F">
        <w:rPr>
          <w:rFonts w:ascii="Times New Roman" w:hAnsi="Times New Roman"/>
          <w:sz w:val="28"/>
          <w:szCs w:val="28"/>
        </w:rPr>
        <w:t>жизнью</w:t>
      </w:r>
      <w:r>
        <w:rPr>
          <w:rFonts w:ascii="Times New Roman" w:hAnsi="Times New Roman"/>
          <w:sz w:val="28"/>
          <w:szCs w:val="28"/>
        </w:rPr>
        <w:t xml:space="preserve"> и </w:t>
      </w:r>
      <w:r w:rsidRPr="005C5B5F">
        <w:rPr>
          <w:rFonts w:ascii="Times New Roman" w:hAnsi="Times New Roman"/>
          <w:sz w:val="28"/>
          <w:szCs w:val="28"/>
        </w:rPr>
        <w:t>творчеством Л.Н.Толстого, — усадьба Ясная Поляна</w:t>
      </w:r>
      <w:r>
        <w:rPr>
          <w:rFonts w:ascii="Times New Roman" w:hAnsi="Times New Roman"/>
          <w:sz w:val="28"/>
          <w:szCs w:val="28"/>
        </w:rPr>
        <w:t xml:space="preserve"> и </w:t>
      </w:r>
      <w:r w:rsidRPr="005C5B5F">
        <w:rPr>
          <w:rFonts w:ascii="Times New Roman" w:hAnsi="Times New Roman"/>
          <w:sz w:val="28"/>
          <w:szCs w:val="28"/>
        </w:rPr>
        <w:t xml:space="preserve">ее окрестности, первая половина </w:t>
      </w:r>
      <w:r w:rsidRPr="005C5B5F">
        <w:rPr>
          <w:rFonts w:ascii="Times New Roman" w:hAnsi="Times New Roman"/>
          <w:sz w:val="28"/>
          <w:szCs w:val="28"/>
        </w:rPr>
        <w:lastRenderedPageBreak/>
        <w:t>XIX века — начало XX века», расположенный</w:t>
      </w:r>
      <w:r>
        <w:rPr>
          <w:rFonts w:ascii="Times New Roman" w:hAnsi="Times New Roman"/>
          <w:sz w:val="28"/>
          <w:szCs w:val="28"/>
        </w:rPr>
        <w:t xml:space="preserve"> в </w:t>
      </w:r>
      <w:r w:rsidRPr="005C5B5F">
        <w:rPr>
          <w:rFonts w:ascii="Times New Roman" w:hAnsi="Times New Roman"/>
          <w:sz w:val="28"/>
          <w:szCs w:val="28"/>
        </w:rPr>
        <w:t>Щекинском</w:t>
      </w:r>
      <w:r>
        <w:rPr>
          <w:rFonts w:ascii="Times New Roman" w:hAnsi="Times New Roman"/>
          <w:sz w:val="28"/>
          <w:szCs w:val="28"/>
        </w:rPr>
        <w:t xml:space="preserve"> и </w:t>
      </w:r>
      <w:r w:rsidRPr="005C5B5F">
        <w:rPr>
          <w:rFonts w:ascii="Times New Roman" w:hAnsi="Times New Roman"/>
          <w:sz w:val="28"/>
          <w:szCs w:val="28"/>
        </w:rPr>
        <w:t>Ленинском районах Тульской области</w:t>
      </w:r>
      <w:r>
        <w:rPr>
          <w:rFonts w:ascii="Times New Roman" w:hAnsi="Times New Roman"/>
          <w:sz w:val="28"/>
          <w:szCs w:val="28"/>
        </w:rPr>
        <w:t xml:space="preserve"> и в </w:t>
      </w:r>
      <w:r w:rsidRPr="005C5B5F">
        <w:rPr>
          <w:rFonts w:ascii="Times New Roman" w:hAnsi="Times New Roman"/>
          <w:sz w:val="28"/>
          <w:szCs w:val="28"/>
        </w:rPr>
        <w:t>Туле.</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Постановлением правительства Тульской области</w:t>
      </w:r>
      <w:r>
        <w:rPr>
          <w:rFonts w:ascii="Times New Roman" w:hAnsi="Times New Roman"/>
          <w:sz w:val="28"/>
          <w:szCs w:val="28"/>
        </w:rPr>
        <w:t xml:space="preserve"> от </w:t>
      </w:r>
      <w:r w:rsidRPr="005C5B5F">
        <w:rPr>
          <w:rFonts w:ascii="Times New Roman" w:hAnsi="Times New Roman"/>
          <w:sz w:val="28"/>
          <w:szCs w:val="28"/>
        </w:rPr>
        <w:t>16 октября 2013 года №544 утверждены границы территории объекта культурного наследия федерального значения «Достопримечательное место, связанное</w:t>
      </w:r>
      <w:r>
        <w:rPr>
          <w:rFonts w:ascii="Times New Roman" w:hAnsi="Times New Roman"/>
          <w:sz w:val="28"/>
          <w:szCs w:val="28"/>
        </w:rPr>
        <w:t xml:space="preserve"> с </w:t>
      </w:r>
      <w:r w:rsidRPr="005C5B5F">
        <w:rPr>
          <w:rFonts w:ascii="Times New Roman" w:hAnsi="Times New Roman"/>
          <w:sz w:val="28"/>
          <w:szCs w:val="28"/>
        </w:rPr>
        <w:t>жизнью</w:t>
      </w:r>
      <w:r>
        <w:rPr>
          <w:rFonts w:ascii="Times New Roman" w:hAnsi="Times New Roman"/>
          <w:sz w:val="28"/>
          <w:szCs w:val="28"/>
        </w:rPr>
        <w:t xml:space="preserve"> и </w:t>
      </w:r>
      <w:r w:rsidRPr="005C5B5F">
        <w:rPr>
          <w:rFonts w:ascii="Times New Roman" w:hAnsi="Times New Roman"/>
          <w:sz w:val="28"/>
          <w:szCs w:val="28"/>
        </w:rPr>
        <w:t>творчеством Л.Н.Толстого, — усадьба Ясная Поляна</w:t>
      </w:r>
      <w:r>
        <w:rPr>
          <w:rFonts w:ascii="Times New Roman" w:hAnsi="Times New Roman"/>
          <w:sz w:val="28"/>
          <w:szCs w:val="28"/>
        </w:rPr>
        <w:t xml:space="preserve"> и </w:t>
      </w:r>
      <w:r w:rsidRPr="005C5B5F">
        <w:rPr>
          <w:rFonts w:ascii="Times New Roman" w:hAnsi="Times New Roman"/>
          <w:sz w:val="28"/>
          <w:szCs w:val="28"/>
        </w:rPr>
        <w:t>ее окрестности, первая половина XIX в. — начало XX в.».</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Приказом Минкультуры России</w:t>
      </w:r>
      <w:r>
        <w:rPr>
          <w:rFonts w:ascii="Times New Roman" w:hAnsi="Times New Roman"/>
          <w:sz w:val="28"/>
          <w:szCs w:val="28"/>
        </w:rPr>
        <w:t xml:space="preserve"> от </w:t>
      </w:r>
      <w:r w:rsidRPr="005C5B5F">
        <w:rPr>
          <w:rFonts w:ascii="Times New Roman" w:hAnsi="Times New Roman"/>
          <w:sz w:val="28"/>
          <w:szCs w:val="28"/>
        </w:rPr>
        <w:t>02 декабря 2013 года №1985 объект культурного наследия федерального значения «Достопримечательное место, связанное</w:t>
      </w:r>
      <w:r>
        <w:rPr>
          <w:rFonts w:ascii="Times New Roman" w:hAnsi="Times New Roman"/>
          <w:sz w:val="28"/>
          <w:szCs w:val="28"/>
        </w:rPr>
        <w:t xml:space="preserve"> с </w:t>
      </w:r>
      <w:r w:rsidRPr="005C5B5F">
        <w:rPr>
          <w:rFonts w:ascii="Times New Roman" w:hAnsi="Times New Roman"/>
          <w:sz w:val="28"/>
          <w:szCs w:val="28"/>
        </w:rPr>
        <w:t>жизнью</w:t>
      </w:r>
      <w:r>
        <w:rPr>
          <w:rFonts w:ascii="Times New Roman" w:hAnsi="Times New Roman"/>
          <w:sz w:val="28"/>
          <w:szCs w:val="28"/>
        </w:rPr>
        <w:t xml:space="preserve"> и </w:t>
      </w:r>
      <w:r w:rsidRPr="005C5B5F">
        <w:rPr>
          <w:rFonts w:ascii="Times New Roman" w:hAnsi="Times New Roman"/>
          <w:sz w:val="28"/>
          <w:szCs w:val="28"/>
        </w:rPr>
        <w:t>творчеством Л.Н. Толстого, — усадьба Ясная Поляна</w:t>
      </w:r>
      <w:r>
        <w:rPr>
          <w:rFonts w:ascii="Times New Roman" w:hAnsi="Times New Roman"/>
          <w:sz w:val="28"/>
          <w:szCs w:val="28"/>
        </w:rPr>
        <w:t xml:space="preserve"> и </w:t>
      </w:r>
      <w:r w:rsidRPr="005C5B5F">
        <w:rPr>
          <w:rFonts w:ascii="Times New Roman" w:hAnsi="Times New Roman"/>
          <w:sz w:val="28"/>
          <w:szCs w:val="28"/>
        </w:rPr>
        <w:t>ее окрестности, первая половина XIX века — начало XX века» зарегистрирован</w:t>
      </w:r>
      <w:r>
        <w:rPr>
          <w:rFonts w:ascii="Times New Roman" w:hAnsi="Times New Roman"/>
          <w:sz w:val="28"/>
          <w:szCs w:val="28"/>
        </w:rPr>
        <w:t xml:space="preserve"> в </w:t>
      </w:r>
      <w:r w:rsidRPr="005C5B5F">
        <w:rPr>
          <w:rFonts w:ascii="Times New Roman" w:hAnsi="Times New Roman"/>
          <w:sz w:val="28"/>
          <w:szCs w:val="28"/>
        </w:rPr>
        <w:t>едином государственном реестре объектов культурного наследия (памятников истории</w:t>
      </w:r>
      <w:r>
        <w:rPr>
          <w:rFonts w:ascii="Times New Roman" w:hAnsi="Times New Roman"/>
          <w:sz w:val="28"/>
          <w:szCs w:val="28"/>
        </w:rPr>
        <w:t xml:space="preserve"> и </w:t>
      </w:r>
      <w:r w:rsidRPr="005C5B5F">
        <w:rPr>
          <w:rFonts w:ascii="Times New Roman" w:hAnsi="Times New Roman"/>
          <w:sz w:val="28"/>
          <w:szCs w:val="28"/>
        </w:rPr>
        <w:t>культуры) народов Российской Федерации.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Совместно</w:t>
      </w:r>
      <w:r>
        <w:rPr>
          <w:rFonts w:ascii="Times New Roman" w:hAnsi="Times New Roman"/>
          <w:sz w:val="28"/>
          <w:szCs w:val="28"/>
        </w:rPr>
        <w:t xml:space="preserve"> с </w:t>
      </w:r>
      <w:r w:rsidRPr="005C5B5F">
        <w:rPr>
          <w:rFonts w:ascii="Times New Roman" w:hAnsi="Times New Roman"/>
          <w:sz w:val="28"/>
          <w:szCs w:val="28"/>
        </w:rPr>
        <w:t>Белгородской областью проводилась также работа</w:t>
      </w:r>
      <w:r>
        <w:rPr>
          <w:rFonts w:ascii="Times New Roman" w:hAnsi="Times New Roman"/>
          <w:sz w:val="28"/>
          <w:szCs w:val="28"/>
        </w:rPr>
        <w:t xml:space="preserve"> по </w:t>
      </w:r>
      <w:r w:rsidRPr="005C5B5F">
        <w:rPr>
          <w:rFonts w:ascii="Times New Roman" w:hAnsi="Times New Roman"/>
          <w:sz w:val="28"/>
          <w:szCs w:val="28"/>
        </w:rPr>
        <w:t>утверждению границ территории объекта культурного наследия федерального значения «Поле танкового сражения под Прохоровкой»,</w:t>
      </w:r>
      <w:r>
        <w:rPr>
          <w:rFonts w:ascii="Times New Roman" w:hAnsi="Times New Roman"/>
          <w:sz w:val="28"/>
          <w:szCs w:val="28"/>
        </w:rPr>
        <w:t xml:space="preserve"> а </w:t>
      </w:r>
      <w:r w:rsidRPr="005C5B5F">
        <w:rPr>
          <w:rFonts w:ascii="Times New Roman" w:hAnsi="Times New Roman"/>
          <w:sz w:val="28"/>
          <w:szCs w:val="28"/>
        </w:rPr>
        <w:t>также утверждению границ территории 5 объектов культурного наследия федерального значения.</w:t>
      </w:r>
      <w:r>
        <w:rPr>
          <w:rFonts w:ascii="Times New Roman" w:hAnsi="Times New Roman"/>
          <w:sz w:val="28"/>
          <w:szCs w:val="28"/>
        </w:rPr>
        <w:t xml:space="preserve"> По </w:t>
      </w:r>
      <w:r w:rsidRPr="005C5B5F">
        <w:rPr>
          <w:rFonts w:ascii="Times New Roman" w:hAnsi="Times New Roman"/>
          <w:sz w:val="28"/>
          <w:szCs w:val="28"/>
        </w:rPr>
        <w:t>завершении данной работы Минкультуры России зарегистрирует объект культурного наследия федерального значения «Поле танкового сражения под Прохоровкой»</w:t>
      </w:r>
      <w:r>
        <w:rPr>
          <w:rFonts w:ascii="Times New Roman" w:hAnsi="Times New Roman"/>
          <w:sz w:val="28"/>
          <w:szCs w:val="28"/>
        </w:rPr>
        <w:t xml:space="preserve"> в </w:t>
      </w:r>
      <w:r w:rsidRPr="005C5B5F">
        <w:rPr>
          <w:rFonts w:ascii="Times New Roman" w:hAnsi="Times New Roman"/>
          <w:sz w:val="28"/>
          <w:szCs w:val="28"/>
        </w:rPr>
        <w:t>едином государственном реестре объектов культурного наследия (памятников истории</w:t>
      </w:r>
      <w:r>
        <w:rPr>
          <w:rFonts w:ascii="Times New Roman" w:hAnsi="Times New Roman"/>
          <w:sz w:val="28"/>
          <w:szCs w:val="28"/>
        </w:rPr>
        <w:t xml:space="preserve"> и </w:t>
      </w:r>
      <w:r w:rsidRPr="005C5B5F">
        <w:rPr>
          <w:rFonts w:ascii="Times New Roman" w:hAnsi="Times New Roman"/>
          <w:sz w:val="28"/>
          <w:szCs w:val="28"/>
        </w:rPr>
        <w:t>культуры) народов Российской Федерации</w:t>
      </w:r>
      <w:r>
        <w:rPr>
          <w:rFonts w:ascii="Times New Roman" w:hAnsi="Times New Roman"/>
          <w:sz w:val="28"/>
          <w:szCs w:val="28"/>
        </w:rPr>
        <w:t xml:space="preserve"> в </w:t>
      </w:r>
      <w:r w:rsidRPr="005C5B5F">
        <w:rPr>
          <w:rFonts w:ascii="Times New Roman" w:hAnsi="Times New Roman"/>
          <w:sz w:val="28"/>
          <w:szCs w:val="28"/>
        </w:rPr>
        <w:t>виде достопримечательного места.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Совместно</w:t>
      </w:r>
      <w:r>
        <w:rPr>
          <w:rFonts w:ascii="Times New Roman" w:hAnsi="Times New Roman"/>
          <w:sz w:val="28"/>
          <w:szCs w:val="28"/>
        </w:rPr>
        <w:t xml:space="preserve"> с </w:t>
      </w:r>
      <w:r w:rsidRPr="005C5B5F">
        <w:rPr>
          <w:rFonts w:ascii="Times New Roman" w:hAnsi="Times New Roman"/>
          <w:sz w:val="28"/>
          <w:szCs w:val="28"/>
        </w:rPr>
        <w:t>Новгородской областью проводилась работа</w:t>
      </w:r>
      <w:r>
        <w:rPr>
          <w:rFonts w:ascii="Times New Roman" w:hAnsi="Times New Roman"/>
          <w:sz w:val="28"/>
          <w:szCs w:val="28"/>
        </w:rPr>
        <w:t xml:space="preserve"> по </w:t>
      </w:r>
      <w:r w:rsidRPr="005C5B5F">
        <w:rPr>
          <w:rFonts w:ascii="Times New Roman" w:hAnsi="Times New Roman"/>
          <w:sz w:val="28"/>
          <w:szCs w:val="28"/>
        </w:rPr>
        <w:t>утверждению границы территории объекта культурного наследия федерального значения «Культурный слой» (Великий Новгород).</w:t>
      </w:r>
      <w:r>
        <w:rPr>
          <w:rFonts w:ascii="Times New Roman" w:hAnsi="Times New Roman"/>
          <w:sz w:val="28"/>
          <w:szCs w:val="28"/>
        </w:rPr>
        <w:t xml:space="preserve"> По </w:t>
      </w:r>
      <w:r w:rsidRPr="005C5B5F">
        <w:rPr>
          <w:rFonts w:ascii="Times New Roman" w:hAnsi="Times New Roman"/>
          <w:sz w:val="28"/>
          <w:szCs w:val="28"/>
        </w:rPr>
        <w:t>ее завершении Минкультуры России зарегистрирует объект культурного наследия федерального значения «Культурный слой»</w:t>
      </w:r>
      <w:r>
        <w:rPr>
          <w:rFonts w:ascii="Times New Roman" w:hAnsi="Times New Roman"/>
          <w:sz w:val="28"/>
          <w:szCs w:val="28"/>
        </w:rPr>
        <w:t xml:space="preserve"> в </w:t>
      </w:r>
      <w:r w:rsidRPr="005C5B5F">
        <w:rPr>
          <w:rFonts w:ascii="Times New Roman" w:hAnsi="Times New Roman"/>
          <w:sz w:val="28"/>
          <w:szCs w:val="28"/>
        </w:rPr>
        <w:t>едином государственном реестре объектов культурного наследия (памятников истории</w:t>
      </w:r>
      <w:r>
        <w:rPr>
          <w:rFonts w:ascii="Times New Roman" w:hAnsi="Times New Roman"/>
          <w:sz w:val="28"/>
          <w:szCs w:val="28"/>
        </w:rPr>
        <w:t xml:space="preserve"> и </w:t>
      </w:r>
      <w:r w:rsidRPr="005C5B5F">
        <w:rPr>
          <w:rFonts w:ascii="Times New Roman" w:hAnsi="Times New Roman"/>
          <w:sz w:val="28"/>
          <w:szCs w:val="28"/>
        </w:rPr>
        <w:t>культуры) народов Российской Федерации</w:t>
      </w:r>
      <w:r>
        <w:rPr>
          <w:rFonts w:ascii="Times New Roman" w:hAnsi="Times New Roman"/>
          <w:sz w:val="28"/>
          <w:szCs w:val="28"/>
        </w:rPr>
        <w:t xml:space="preserve"> в </w:t>
      </w:r>
      <w:r w:rsidRPr="005C5B5F">
        <w:rPr>
          <w:rFonts w:ascii="Times New Roman" w:hAnsi="Times New Roman"/>
          <w:sz w:val="28"/>
          <w:szCs w:val="28"/>
        </w:rPr>
        <w:t>виде достопримечательного места.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Проведена работа</w:t>
      </w:r>
      <w:r>
        <w:rPr>
          <w:rFonts w:ascii="Times New Roman" w:hAnsi="Times New Roman"/>
          <w:sz w:val="28"/>
          <w:szCs w:val="28"/>
        </w:rPr>
        <w:t xml:space="preserve"> по </w:t>
      </w:r>
      <w:r w:rsidRPr="005C5B5F">
        <w:rPr>
          <w:rFonts w:ascii="Times New Roman" w:hAnsi="Times New Roman"/>
          <w:sz w:val="28"/>
          <w:szCs w:val="28"/>
        </w:rPr>
        <w:t>отнесению объектов, обладающих признаками объекта культурного наследия, «Достопримечательное место «Цитадель</w:t>
      </w:r>
      <w:r>
        <w:rPr>
          <w:rFonts w:ascii="Times New Roman" w:hAnsi="Times New Roman"/>
          <w:sz w:val="28"/>
          <w:szCs w:val="28"/>
        </w:rPr>
        <w:t xml:space="preserve"> и </w:t>
      </w:r>
      <w:r w:rsidRPr="005C5B5F">
        <w:rPr>
          <w:rFonts w:ascii="Times New Roman" w:hAnsi="Times New Roman"/>
          <w:sz w:val="28"/>
          <w:szCs w:val="28"/>
        </w:rPr>
        <w:t>исторический город</w:t>
      </w:r>
      <w:r>
        <w:rPr>
          <w:rFonts w:ascii="Times New Roman" w:hAnsi="Times New Roman"/>
          <w:sz w:val="28"/>
          <w:szCs w:val="28"/>
        </w:rPr>
        <w:t xml:space="preserve"> в </w:t>
      </w:r>
      <w:r w:rsidRPr="005C5B5F">
        <w:rPr>
          <w:rFonts w:ascii="Times New Roman" w:hAnsi="Times New Roman"/>
          <w:sz w:val="28"/>
          <w:szCs w:val="28"/>
        </w:rPr>
        <w:t>крепостных стенах Дербента», расположенного</w:t>
      </w:r>
      <w:r>
        <w:rPr>
          <w:rFonts w:ascii="Times New Roman" w:hAnsi="Times New Roman"/>
          <w:sz w:val="28"/>
          <w:szCs w:val="28"/>
        </w:rPr>
        <w:t xml:space="preserve"> по </w:t>
      </w:r>
      <w:r w:rsidRPr="005C5B5F">
        <w:rPr>
          <w:rFonts w:ascii="Times New Roman" w:hAnsi="Times New Roman"/>
          <w:sz w:val="28"/>
          <w:szCs w:val="28"/>
        </w:rPr>
        <w:t>адресу: Дербент, Республика Дагестан,</w:t>
      </w:r>
      <w:r>
        <w:rPr>
          <w:rFonts w:ascii="Times New Roman" w:hAnsi="Times New Roman"/>
          <w:sz w:val="28"/>
          <w:szCs w:val="28"/>
        </w:rPr>
        <w:t xml:space="preserve"> и </w:t>
      </w:r>
      <w:r w:rsidRPr="005C5B5F">
        <w:rPr>
          <w:rFonts w:ascii="Times New Roman" w:hAnsi="Times New Roman"/>
          <w:sz w:val="28"/>
          <w:szCs w:val="28"/>
        </w:rPr>
        <w:t>«Достопримечательное место, связанное</w:t>
      </w:r>
      <w:r>
        <w:rPr>
          <w:rFonts w:ascii="Times New Roman" w:hAnsi="Times New Roman"/>
          <w:sz w:val="28"/>
          <w:szCs w:val="28"/>
        </w:rPr>
        <w:t xml:space="preserve"> с </w:t>
      </w:r>
      <w:r w:rsidRPr="005C5B5F">
        <w:rPr>
          <w:rFonts w:ascii="Times New Roman" w:hAnsi="Times New Roman"/>
          <w:sz w:val="28"/>
          <w:szCs w:val="28"/>
        </w:rPr>
        <w:t>жизнью</w:t>
      </w:r>
      <w:r>
        <w:rPr>
          <w:rFonts w:ascii="Times New Roman" w:hAnsi="Times New Roman"/>
          <w:sz w:val="28"/>
          <w:szCs w:val="28"/>
        </w:rPr>
        <w:t xml:space="preserve"> и </w:t>
      </w:r>
      <w:r w:rsidRPr="005C5B5F">
        <w:rPr>
          <w:rFonts w:ascii="Times New Roman" w:hAnsi="Times New Roman"/>
          <w:sz w:val="28"/>
          <w:szCs w:val="28"/>
        </w:rPr>
        <w:t>творчеством М.Ю.Лермонтова,</w:t>
      </w:r>
      <w:r>
        <w:rPr>
          <w:rFonts w:ascii="Times New Roman" w:hAnsi="Times New Roman"/>
          <w:sz w:val="28"/>
          <w:szCs w:val="28"/>
        </w:rPr>
        <w:t xml:space="preserve"> в </w:t>
      </w:r>
      <w:r w:rsidRPr="005C5B5F">
        <w:rPr>
          <w:rFonts w:ascii="Times New Roman" w:hAnsi="Times New Roman"/>
          <w:sz w:val="28"/>
          <w:szCs w:val="28"/>
        </w:rPr>
        <w:t>окрестностях села Лермонтово Белинского района Пензенской области», расположенного</w:t>
      </w:r>
      <w:r>
        <w:rPr>
          <w:rFonts w:ascii="Times New Roman" w:hAnsi="Times New Roman"/>
          <w:sz w:val="28"/>
          <w:szCs w:val="28"/>
        </w:rPr>
        <w:t xml:space="preserve"> в </w:t>
      </w:r>
      <w:r w:rsidRPr="005C5B5F">
        <w:rPr>
          <w:rFonts w:ascii="Times New Roman" w:hAnsi="Times New Roman"/>
          <w:sz w:val="28"/>
          <w:szCs w:val="28"/>
        </w:rPr>
        <w:t>Пензенской области,</w:t>
      </w:r>
      <w:r>
        <w:rPr>
          <w:rFonts w:ascii="Times New Roman" w:hAnsi="Times New Roman"/>
          <w:sz w:val="28"/>
          <w:szCs w:val="28"/>
        </w:rPr>
        <w:t xml:space="preserve"> к </w:t>
      </w:r>
      <w:r w:rsidRPr="005C5B5F">
        <w:rPr>
          <w:rFonts w:ascii="Times New Roman" w:hAnsi="Times New Roman"/>
          <w:sz w:val="28"/>
          <w:szCs w:val="28"/>
        </w:rPr>
        <w:t>объектам культурного наследия федерального значения</w:t>
      </w:r>
      <w:r>
        <w:rPr>
          <w:rFonts w:ascii="Times New Roman" w:hAnsi="Times New Roman"/>
          <w:sz w:val="28"/>
          <w:szCs w:val="28"/>
        </w:rPr>
        <w:t xml:space="preserve"> в </w:t>
      </w:r>
      <w:r w:rsidRPr="005C5B5F">
        <w:rPr>
          <w:rFonts w:ascii="Times New Roman" w:hAnsi="Times New Roman"/>
          <w:sz w:val="28"/>
          <w:szCs w:val="28"/>
        </w:rPr>
        <w:t>виде достопримечательного места. Подготовлены проекты соответствующих распорядительных актов Правительства Российской Федерации.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Разработаны «Проект</w:t>
      </w:r>
      <w:r>
        <w:rPr>
          <w:rFonts w:ascii="Times New Roman" w:hAnsi="Times New Roman"/>
          <w:sz w:val="28"/>
          <w:szCs w:val="28"/>
        </w:rPr>
        <w:t xml:space="preserve"> по </w:t>
      </w:r>
      <w:r w:rsidRPr="005C5B5F">
        <w:rPr>
          <w:rFonts w:ascii="Times New Roman" w:hAnsi="Times New Roman"/>
          <w:sz w:val="28"/>
          <w:szCs w:val="28"/>
        </w:rPr>
        <w:t>определению режимов использования земель</w:t>
      </w:r>
      <w:r>
        <w:rPr>
          <w:rFonts w:ascii="Times New Roman" w:hAnsi="Times New Roman"/>
          <w:sz w:val="28"/>
          <w:szCs w:val="28"/>
        </w:rPr>
        <w:t xml:space="preserve"> и </w:t>
      </w:r>
      <w:r w:rsidRPr="005C5B5F">
        <w:rPr>
          <w:rFonts w:ascii="Times New Roman" w:hAnsi="Times New Roman"/>
          <w:sz w:val="28"/>
          <w:szCs w:val="28"/>
        </w:rPr>
        <w:t>градостроительных регламентов</w:t>
      </w:r>
      <w:r>
        <w:rPr>
          <w:rFonts w:ascii="Times New Roman" w:hAnsi="Times New Roman"/>
          <w:sz w:val="28"/>
          <w:szCs w:val="28"/>
        </w:rPr>
        <w:t xml:space="preserve"> в </w:t>
      </w:r>
      <w:r w:rsidRPr="005C5B5F">
        <w:rPr>
          <w:rFonts w:ascii="Times New Roman" w:hAnsi="Times New Roman"/>
          <w:sz w:val="28"/>
          <w:szCs w:val="28"/>
        </w:rPr>
        <w:t>границах территории объекта культурного наследия достопримечательного места «Исторический центр города Ярославль»</w:t>
      </w:r>
      <w:r>
        <w:rPr>
          <w:rFonts w:ascii="Times New Roman" w:hAnsi="Times New Roman"/>
          <w:sz w:val="28"/>
          <w:szCs w:val="28"/>
        </w:rPr>
        <w:t xml:space="preserve"> и </w:t>
      </w:r>
      <w:r w:rsidRPr="005C5B5F">
        <w:rPr>
          <w:rFonts w:ascii="Times New Roman" w:hAnsi="Times New Roman"/>
          <w:sz w:val="28"/>
          <w:szCs w:val="28"/>
        </w:rPr>
        <w:t>«Проект</w:t>
      </w:r>
      <w:r>
        <w:rPr>
          <w:rFonts w:ascii="Times New Roman" w:hAnsi="Times New Roman"/>
          <w:sz w:val="28"/>
          <w:szCs w:val="28"/>
        </w:rPr>
        <w:t xml:space="preserve"> по </w:t>
      </w:r>
      <w:r w:rsidRPr="005C5B5F">
        <w:rPr>
          <w:rFonts w:ascii="Times New Roman" w:hAnsi="Times New Roman"/>
          <w:sz w:val="28"/>
          <w:szCs w:val="28"/>
        </w:rPr>
        <w:t>определению режимов использования земель</w:t>
      </w:r>
      <w:r>
        <w:rPr>
          <w:rFonts w:ascii="Times New Roman" w:hAnsi="Times New Roman"/>
          <w:sz w:val="28"/>
          <w:szCs w:val="28"/>
        </w:rPr>
        <w:t xml:space="preserve"> и </w:t>
      </w:r>
      <w:r w:rsidRPr="005C5B5F">
        <w:rPr>
          <w:rFonts w:ascii="Times New Roman" w:hAnsi="Times New Roman"/>
          <w:sz w:val="28"/>
          <w:szCs w:val="28"/>
        </w:rPr>
        <w:t>градостроительных регламентов</w:t>
      </w:r>
      <w:r>
        <w:rPr>
          <w:rFonts w:ascii="Times New Roman" w:hAnsi="Times New Roman"/>
          <w:sz w:val="28"/>
          <w:szCs w:val="28"/>
        </w:rPr>
        <w:t xml:space="preserve"> в </w:t>
      </w:r>
      <w:r w:rsidRPr="005C5B5F">
        <w:rPr>
          <w:rFonts w:ascii="Times New Roman" w:hAnsi="Times New Roman"/>
          <w:sz w:val="28"/>
          <w:szCs w:val="28"/>
        </w:rPr>
        <w:t xml:space="preserve">границах территории объекта </w:t>
      </w:r>
      <w:r w:rsidRPr="005C5B5F">
        <w:rPr>
          <w:rFonts w:ascii="Times New Roman" w:hAnsi="Times New Roman"/>
          <w:sz w:val="28"/>
          <w:szCs w:val="28"/>
        </w:rPr>
        <w:lastRenderedPageBreak/>
        <w:t>культурного наследия достопримечательного места «Куликово поле</w:t>
      </w:r>
      <w:r>
        <w:rPr>
          <w:rFonts w:ascii="Times New Roman" w:hAnsi="Times New Roman"/>
          <w:sz w:val="28"/>
          <w:szCs w:val="28"/>
        </w:rPr>
        <w:t xml:space="preserve"> и </w:t>
      </w:r>
      <w:r w:rsidRPr="005C5B5F">
        <w:rPr>
          <w:rFonts w:ascii="Times New Roman" w:hAnsi="Times New Roman"/>
          <w:sz w:val="28"/>
          <w:szCs w:val="28"/>
        </w:rPr>
        <w:t>памятники</w:t>
      </w:r>
      <w:r>
        <w:rPr>
          <w:rFonts w:ascii="Times New Roman" w:hAnsi="Times New Roman"/>
          <w:sz w:val="28"/>
          <w:szCs w:val="28"/>
        </w:rPr>
        <w:t xml:space="preserve"> на </w:t>
      </w:r>
      <w:r w:rsidRPr="005C5B5F">
        <w:rPr>
          <w:rFonts w:ascii="Times New Roman" w:hAnsi="Times New Roman"/>
          <w:sz w:val="28"/>
          <w:szCs w:val="28"/>
        </w:rPr>
        <w:t>нем»,</w:t>
      </w:r>
      <w:r>
        <w:rPr>
          <w:rFonts w:ascii="Times New Roman" w:hAnsi="Times New Roman"/>
          <w:sz w:val="28"/>
          <w:szCs w:val="28"/>
        </w:rPr>
        <w:t xml:space="preserve"> а </w:t>
      </w:r>
      <w:r w:rsidRPr="005C5B5F">
        <w:rPr>
          <w:rFonts w:ascii="Times New Roman" w:hAnsi="Times New Roman"/>
          <w:sz w:val="28"/>
          <w:szCs w:val="28"/>
        </w:rPr>
        <w:t>также разработана проектная документация</w:t>
      </w:r>
      <w:r>
        <w:rPr>
          <w:rFonts w:ascii="Times New Roman" w:hAnsi="Times New Roman"/>
          <w:sz w:val="28"/>
          <w:szCs w:val="28"/>
        </w:rPr>
        <w:t xml:space="preserve"> по </w:t>
      </w:r>
      <w:r w:rsidRPr="005C5B5F">
        <w:rPr>
          <w:rFonts w:ascii="Times New Roman" w:hAnsi="Times New Roman"/>
          <w:sz w:val="28"/>
          <w:szCs w:val="28"/>
        </w:rPr>
        <w:t>отнесению музеев-заповедников — «Государственный историко-мемориальный музей-заповедник «Родина В.И.Ленина», «Рязанский историко-архитектурный музей-заповедник», «Государственный историко-мемориальный музей-заповедник «Сталинградская битва» —</w:t>
      </w:r>
      <w:r>
        <w:rPr>
          <w:rFonts w:ascii="Times New Roman" w:hAnsi="Times New Roman"/>
          <w:sz w:val="28"/>
          <w:szCs w:val="28"/>
        </w:rPr>
        <w:t xml:space="preserve"> к </w:t>
      </w:r>
      <w:r w:rsidRPr="005C5B5F">
        <w:rPr>
          <w:rFonts w:ascii="Times New Roman" w:hAnsi="Times New Roman"/>
          <w:sz w:val="28"/>
          <w:szCs w:val="28"/>
        </w:rPr>
        <w:t>объектам культурного наследия</w:t>
      </w:r>
      <w:r>
        <w:rPr>
          <w:rFonts w:ascii="Times New Roman" w:hAnsi="Times New Roman"/>
          <w:sz w:val="28"/>
          <w:szCs w:val="28"/>
        </w:rPr>
        <w:t xml:space="preserve"> в </w:t>
      </w:r>
      <w:r w:rsidRPr="005C5B5F">
        <w:rPr>
          <w:rFonts w:ascii="Times New Roman" w:hAnsi="Times New Roman"/>
          <w:sz w:val="28"/>
          <w:szCs w:val="28"/>
        </w:rPr>
        <w:t xml:space="preserve">виде достопримечательных мест.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Были разработаны</w:t>
      </w:r>
      <w:r>
        <w:rPr>
          <w:rFonts w:ascii="Times New Roman" w:hAnsi="Times New Roman"/>
          <w:sz w:val="28"/>
          <w:szCs w:val="28"/>
        </w:rPr>
        <w:t xml:space="preserve"> и </w:t>
      </w:r>
      <w:r w:rsidRPr="005C5B5F">
        <w:rPr>
          <w:rFonts w:ascii="Times New Roman" w:hAnsi="Times New Roman"/>
          <w:sz w:val="28"/>
          <w:szCs w:val="28"/>
        </w:rPr>
        <w:t>утверждены проекты зон охраны объектов культурного наследия федерального значения, включенных</w:t>
      </w:r>
      <w:r>
        <w:rPr>
          <w:rFonts w:ascii="Times New Roman" w:hAnsi="Times New Roman"/>
          <w:sz w:val="28"/>
          <w:szCs w:val="28"/>
        </w:rPr>
        <w:t xml:space="preserve"> в </w:t>
      </w:r>
      <w:r w:rsidRPr="005C5B5F">
        <w:rPr>
          <w:rFonts w:ascii="Times New Roman" w:hAnsi="Times New Roman"/>
          <w:sz w:val="28"/>
          <w:szCs w:val="28"/>
        </w:rPr>
        <w:t>Список всемирного наследия ЮНЕСК</w:t>
      </w:r>
      <w:r>
        <w:rPr>
          <w:rFonts w:ascii="Times New Roman" w:hAnsi="Times New Roman"/>
          <w:sz w:val="28"/>
          <w:szCs w:val="28"/>
        </w:rPr>
        <w:t>О </w:t>
      </w:r>
      <w:r w:rsidRPr="005C5B5F">
        <w:rPr>
          <w:rFonts w:ascii="Times New Roman" w:hAnsi="Times New Roman"/>
          <w:sz w:val="28"/>
          <w:szCs w:val="28"/>
        </w:rPr>
        <w:t>«Ансамбль Юрьева монастыря» (Новгородская область, Великий Новгород) (приказ Минкультуры России</w:t>
      </w:r>
      <w:r>
        <w:rPr>
          <w:rFonts w:ascii="Times New Roman" w:hAnsi="Times New Roman"/>
          <w:sz w:val="28"/>
          <w:szCs w:val="28"/>
        </w:rPr>
        <w:t xml:space="preserve"> от </w:t>
      </w:r>
      <w:r w:rsidRPr="005C5B5F">
        <w:rPr>
          <w:rFonts w:ascii="Times New Roman" w:hAnsi="Times New Roman"/>
          <w:sz w:val="28"/>
          <w:szCs w:val="28"/>
        </w:rPr>
        <w:t>16.12.2013 №2102)</w:t>
      </w:r>
      <w:r>
        <w:rPr>
          <w:rFonts w:ascii="Times New Roman" w:hAnsi="Times New Roman"/>
          <w:sz w:val="28"/>
          <w:szCs w:val="28"/>
        </w:rPr>
        <w:t xml:space="preserve"> и </w:t>
      </w:r>
      <w:r w:rsidRPr="005C5B5F">
        <w:rPr>
          <w:rFonts w:ascii="Times New Roman" w:hAnsi="Times New Roman"/>
          <w:sz w:val="28"/>
          <w:szCs w:val="28"/>
        </w:rPr>
        <w:t>«Ансамбль Соловецкого монастыря» (Архангельская область, Приморский район, остров Большой Соловецкий, поселок Соловецкий) (приказ Минкультуры России</w:t>
      </w:r>
      <w:r>
        <w:rPr>
          <w:rFonts w:ascii="Times New Roman" w:hAnsi="Times New Roman"/>
          <w:sz w:val="28"/>
          <w:szCs w:val="28"/>
        </w:rPr>
        <w:t xml:space="preserve"> от </w:t>
      </w:r>
      <w:r w:rsidRPr="005C5B5F">
        <w:rPr>
          <w:rFonts w:ascii="Times New Roman" w:hAnsi="Times New Roman"/>
          <w:sz w:val="28"/>
          <w:szCs w:val="28"/>
        </w:rPr>
        <w:t xml:space="preserve">24.12.2013 №2333).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качестве образовательных мер</w:t>
      </w:r>
      <w:r>
        <w:rPr>
          <w:rFonts w:ascii="Times New Roman" w:hAnsi="Times New Roman"/>
          <w:sz w:val="28"/>
          <w:szCs w:val="28"/>
        </w:rPr>
        <w:t xml:space="preserve"> по </w:t>
      </w:r>
      <w:r w:rsidRPr="005C5B5F">
        <w:rPr>
          <w:rFonts w:ascii="Times New Roman" w:hAnsi="Times New Roman"/>
          <w:sz w:val="28"/>
          <w:szCs w:val="28"/>
        </w:rPr>
        <w:t>укреплению кадрового состава региональных органов охраны объектов культурного наследия специалистами</w:t>
      </w:r>
      <w:r>
        <w:rPr>
          <w:rFonts w:ascii="Times New Roman" w:hAnsi="Times New Roman"/>
          <w:sz w:val="28"/>
          <w:szCs w:val="28"/>
        </w:rPr>
        <w:t xml:space="preserve"> в </w:t>
      </w:r>
      <w:r w:rsidRPr="005C5B5F">
        <w:rPr>
          <w:rFonts w:ascii="Times New Roman" w:hAnsi="Times New Roman"/>
          <w:sz w:val="28"/>
          <w:szCs w:val="28"/>
        </w:rPr>
        <w:t>области государственной охраны объектов культурного наследия осуществлялась работа</w:t>
      </w:r>
      <w:r>
        <w:rPr>
          <w:rFonts w:ascii="Times New Roman" w:hAnsi="Times New Roman"/>
          <w:sz w:val="28"/>
          <w:szCs w:val="28"/>
        </w:rPr>
        <w:t xml:space="preserve"> по </w:t>
      </w:r>
      <w:r w:rsidRPr="005C5B5F">
        <w:rPr>
          <w:rFonts w:ascii="Times New Roman" w:hAnsi="Times New Roman"/>
          <w:sz w:val="28"/>
          <w:szCs w:val="28"/>
        </w:rPr>
        <w:t>повышению их квалификации. Совместно</w:t>
      </w:r>
      <w:r>
        <w:rPr>
          <w:rFonts w:ascii="Times New Roman" w:hAnsi="Times New Roman"/>
          <w:sz w:val="28"/>
          <w:szCs w:val="28"/>
        </w:rPr>
        <w:t xml:space="preserve"> с </w:t>
      </w:r>
      <w:r w:rsidRPr="005C5B5F">
        <w:rPr>
          <w:rFonts w:ascii="Times New Roman" w:hAnsi="Times New Roman"/>
          <w:sz w:val="28"/>
          <w:szCs w:val="28"/>
        </w:rPr>
        <w:t>Российской академией архитектуры</w:t>
      </w:r>
      <w:r>
        <w:rPr>
          <w:rFonts w:ascii="Times New Roman" w:hAnsi="Times New Roman"/>
          <w:sz w:val="28"/>
          <w:szCs w:val="28"/>
        </w:rPr>
        <w:t xml:space="preserve"> и </w:t>
      </w:r>
      <w:r w:rsidRPr="005C5B5F">
        <w:rPr>
          <w:rFonts w:ascii="Times New Roman" w:hAnsi="Times New Roman"/>
          <w:sz w:val="28"/>
          <w:szCs w:val="28"/>
        </w:rPr>
        <w:t>строительных наук</w:t>
      </w:r>
      <w:r>
        <w:rPr>
          <w:rFonts w:ascii="Times New Roman" w:hAnsi="Times New Roman"/>
          <w:sz w:val="28"/>
          <w:szCs w:val="28"/>
        </w:rPr>
        <w:t xml:space="preserve"> на </w:t>
      </w:r>
      <w:r w:rsidRPr="005C5B5F">
        <w:rPr>
          <w:rFonts w:ascii="Times New Roman" w:hAnsi="Times New Roman"/>
          <w:sz w:val="28"/>
          <w:szCs w:val="28"/>
        </w:rPr>
        <w:t>базе Научно-исследовательского института теории</w:t>
      </w:r>
      <w:r>
        <w:rPr>
          <w:rFonts w:ascii="Times New Roman" w:hAnsi="Times New Roman"/>
          <w:sz w:val="28"/>
          <w:szCs w:val="28"/>
        </w:rPr>
        <w:t xml:space="preserve"> и </w:t>
      </w:r>
      <w:r w:rsidRPr="005C5B5F">
        <w:rPr>
          <w:rFonts w:ascii="Times New Roman" w:hAnsi="Times New Roman"/>
          <w:sz w:val="28"/>
          <w:szCs w:val="28"/>
        </w:rPr>
        <w:t>истории архитектуры</w:t>
      </w:r>
      <w:r>
        <w:rPr>
          <w:rFonts w:ascii="Times New Roman" w:hAnsi="Times New Roman"/>
          <w:sz w:val="28"/>
          <w:szCs w:val="28"/>
        </w:rPr>
        <w:t xml:space="preserve"> и </w:t>
      </w:r>
      <w:r w:rsidRPr="005C5B5F">
        <w:rPr>
          <w:rFonts w:ascii="Times New Roman" w:hAnsi="Times New Roman"/>
          <w:sz w:val="28"/>
          <w:szCs w:val="28"/>
        </w:rPr>
        <w:t>градостроительства были проведены четыре цикла обучающих семинаров,</w:t>
      </w:r>
      <w:r>
        <w:rPr>
          <w:rFonts w:ascii="Times New Roman" w:hAnsi="Times New Roman"/>
          <w:sz w:val="28"/>
          <w:szCs w:val="28"/>
        </w:rPr>
        <w:t xml:space="preserve"> в </w:t>
      </w:r>
      <w:r w:rsidRPr="005C5B5F">
        <w:rPr>
          <w:rFonts w:ascii="Times New Roman" w:hAnsi="Times New Roman"/>
          <w:sz w:val="28"/>
          <w:szCs w:val="28"/>
        </w:rPr>
        <w:t>которых прошли повышение квалификации 18 специалистов</w:t>
      </w:r>
      <w:r>
        <w:rPr>
          <w:rFonts w:ascii="Times New Roman" w:hAnsi="Times New Roman"/>
          <w:sz w:val="28"/>
          <w:szCs w:val="28"/>
        </w:rPr>
        <w:t xml:space="preserve"> из </w:t>
      </w:r>
      <w:r w:rsidRPr="005C5B5F">
        <w:rPr>
          <w:rFonts w:ascii="Times New Roman" w:hAnsi="Times New Roman"/>
          <w:sz w:val="28"/>
          <w:szCs w:val="28"/>
        </w:rPr>
        <w:t xml:space="preserve">14 субъектов Российской Федерации.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рамках международного взаимодействия</w:t>
      </w:r>
      <w:r>
        <w:rPr>
          <w:rFonts w:ascii="Times New Roman" w:hAnsi="Times New Roman"/>
          <w:sz w:val="28"/>
          <w:szCs w:val="28"/>
        </w:rPr>
        <w:t xml:space="preserve"> с </w:t>
      </w:r>
      <w:r w:rsidRPr="005C5B5F">
        <w:rPr>
          <w:rFonts w:ascii="Times New Roman" w:hAnsi="Times New Roman"/>
          <w:sz w:val="28"/>
          <w:szCs w:val="28"/>
        </w:rPr>
        <w:t>государствами — партнерами России</w:t>
      </w:r>
      <w:r>
        <w:rPr>
          <w:rFonts w:ascii="Times New Roman" w:hAnsi="Times New Roman"/>
          <w:sz w:val="28"/>
          <w:szCs w:val="28"/>
        </w:rPr>
        <w:t xml:space="preserve"> на </w:t>
      </w:r>
      <w:r w:rsidRPr="005C5B5F">
        <w:rPr>
          <w:rFonts w:ascii="Times New Roman" w:hAnsi="Times New Roman"/>
          <w:sz w:val="28"/>
          <w:szCs w:val="28"/>
        </w:rPr>
        <w:t>постсоветском пространстве продолжается работа</w:t>
      </w:r>
      <w:r>
        <w:rPr>
          <w:rFonts w:ascii="Times New Roman" w:hAnsi="Times New Roman"/>
          <w:sz w:val="28"/>
          <w:szCs w:val="28"/>
        </w:rPr>
        <w:t xml:space="preserve"> по </w:t>
      </w:r>
      <w:r w:rsidRPr="005C5B5F">
        <w:rPr>
          <w:rFonts w:ascii="Times New Roman" w:hAnsi="Times New Roman"/>
          <w:sz w:val="28"/>
          <w:szCs w:val="28"/>
        </w:rPr>
        <w:t>созданию</w:t>
      </w:r>
      <w:r>
        <w:rPr>
          <w:rFonts w:ascii="Times New Roman" w:hAnsi="Times New Roman"/>
          <w:sz w:val="28"/>
          <w:szCs w:val="28"/>
        </w:rPr>
        <w:t xml:space="preserve"> в </w:t>
      </w:r>
      <w:r w:rsidRPr="005C5B5F">
        <w:rPr>
          <w:rFonts w:ascii="Times New Roman" w:hAnsi="Times New Roman"/>
          <w:sz w:val="28"/>
          <w:szCs w:val="28"/>
        </w:rPr>
        <w:t>рамках СНГ структуры</w:t>
      </w:r>
      <w:r>
        <w:rPr>
          <w:rFonts w:ascii="Times New Roman" w:hAnsi="Times New Roman"/>
          <w:sz w:val="28"/>
          <w:szCs w:val="28"/>
        </w:rPr>
        <w:t xml:space="preserve"> по </w:t>
      </w:r>
      <w:r w:rsidRPr="005C5B5F">
        <w:rPr>
          <w:rFonts w:ascii="Times New Roman" w:hAnsi="Times New Roman"/>
          <w:sz w:val="28"/>
          <w:szCs w:val="28"/>
        </w:rPr>
        <w:t xml:space="preserve">сохранению всемирного наследия.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соответствии</w:t>
      </w:r>
      <w:r>
        <w:rPr>
          <w:rFonts w:ascii="Times New Roman" w:hAnsi="Times New Roman"/>
          <w:sz w:val="28"/>
          <w:szCs w:val="28"/>
        </w:rPr>
        <w:t xml:space="preserve"> с </w:t>
      </w:r>
      <w:r w:rsidRPr="005C5B5F">
        <w:rPr>
          <w:rFonts w:ascii="Times New Roman" w:hAnsi="Times New Roman"/>
          <w:sz w:val="28"/>
          <w:szCs w:val="28"/>
        </w:rPr>
        <w:t>указанием Президента Российской Федерации</w:t>
      </w:r>
      <w:r>
        <w:rPr>
          <w:rFonts w:ascii="Times New Roman" w:hAnsi="Times New Roman"/>
          <w:sz w:val="28"/>
          <w:szCs w:val="28"/>
        </w:rPr>
        <w:t xml:space="preserve"> от </w:t>
      </w:r>
      <w:r w:rsidRPr="005C5B5F">
        <w:rPr>
          <w:rFonts w:ascii="Times New Roman" w:hAnsi="Times New Roman"/>
          <w:sz w:val="28"/>
          <w:szCs w:val="28"/>
        </w:rPr>
        <w:t>24 июля 2012 года №Пр-1893 продолжается работа</w:t>
      </w:r>
      <w:r>
        <w:rPr>
          <w:rFonts w:ascii="Times New Roman" w:hAnsi="Times New Roman"/>
          <w:sz w:val="28"/>
          <w:szCs w:val="28"/>
        </w:rPr>
        <w:t xml:space="preserve"> по </w:t>
      </w:r>
      <w:r w:rsidRPr="005C5B5F">
        <w:rPr>
          <w:rFonts w:ascii="Times New Roman" w:hAnsi="Times New Roman"/>
          <w:sz w:val="28"/>
          <w:szCs w:val="28"/>
        </w:rPr>
        <w:t>возобновлению членства Российской Федерации</w:t>
      </w:r>
      <w:r>
        <w:rPr>
          <w:rFonts w:ascii="Times New Roman" w:hAnsi="Times New Roman"/>
          <w:sz w:val="28"/>
          <w:szCs w:val="28"/>
        </w:rPr>
        <w:t xml:space="preserve"> в </w:t>
      </w:r>
      <w:r w:rsidRPr="005C5B5F">
        <w:rPr>
          <w:rFonts w:ascii="Times New Roman" w:hAnsi="Times New Roman"/>
          <w:sz w:val="28"/>
          <w:szCs w:val="28"/>
        </w:rPr>
        <w:t>Международном исследовательском центре</w:t>
      </w:r>
      <w:r>
        <w:rPr>
          <w:rFonts w:ascii="Times New Roman" w:hAnsi="Times New Roman"/>
          <w:sz w:val="28"/>
          <w:szCs w:val="28"/>
        </w:rPr>
        <w:t xml:space="preserve"> по </w:t>
      </w:r>
      <w:r w:rsidRPr="005C5B5F">
        <w:rPr>
          <w:rFonts w:ascii="Times New Roman" w:hAnsi="Times New Roman"/>
          <w:sz w:val="28"/>
          <w:szCs w:val="28"/>
        </w:rPr>
        <w:t>сохранению</w:t>
      </w:r>
      <w:r>
        <w:rPr>
          <w:rFonts w:ascii="Times New Roman" w:hAnsi="Times New Roman"/>
          <w:sz w:val="28"/>
          <w:szCs w:val="28"/>
        </w:rPr>
        <w:t xml:space="preserve"> и </w:t>
      </w:r>
      <w:r w:rsidRPr="005C5B5F">
        <w:rPr>
          <w:rFonts w:ascii="Times New Roman" w:hAnsi="Times New Roman"/>
          <w:sz w:val="28"/>
          <w:szCs w:val="28"/>
        </w:rPr>
        <w:t>реставрации культурных ценностей (ИККРОМ). Позиция Минфина России повлекла невозможность выделения средств</w:t>
      </w:r>
      <w:r>
        <w:rPr>
          <w:rFonts w:ascii="Times New Roman" w:hAnsi="Times New Roman"/>
          <w:sz w:val="28"/>
          <w:szCs w:val="28"/>
        </w:rPr>
        <w:t xml:space="preserve"> в </w:t>
      </w:r>
      <w:r w:rsidRPr="005C5B5F">
        <w:rPr>
          <w:rFonts w:ascii="Times New Roman" w:hAnsi="Times New Roman"/>
          <w:sz w:val="28"/>
          <w:szCs w:val="28"/>
        </w:rPr>
        <w:t>2013 году</w:t>
      </w:r>
      <w:r>
        <w:rPr>
          <w:rFonts w:ascii="Times New Roman" w:hAnsi="Times New Roman"/>
          <w:sz w:val="28"/>
          <w:szCs w:val="28"/>
        </w:rPr>
        <w:t xml:space="preserve"> и </w:t>
      </w:r>
      <w:r w:rsidRPr="005C5B5F">
        <w:rPr>
          <w:rFonts w:ascii="Times New Roman" w:hAnsi="Times New Roman"/>
          <w:sz w:val="28"/>
          <w:szCs w:val="28"/>
        </w:rPr>
        <w:t>потребовала проведения дополнительных консультаций</w:t>
      </w:r>
      <w:r>
        <w:rPr>
          <w:rFonts w:ascii="Times New Roman" w:hAnsi="Times New Roman"/>
          <w:sz w:val="28"/>
          <w:szCs w:val="28"/>
        </w:rPr>
        <w:t xml:space="preserve"> с </w:t>
      </w:r>
      <w:r w:rsidRPr="005C5B5F">
        <w:rPr>
          <w:rFonts w:ascii="Times New Roman" w:hAnsi="Times New Roman"/>
          <w:sz w:val="28"/>
          <w:szCs w:val="28"/>
        </w:rPr>
        <w:t>ИККРОМ</w:t>
      </w:r>
      <w:r>
        <w:rPr>
          <w:rFonts w:ascii="Times New Roman" w:hAnsi="Times New Roman"/>
          <w:sz w:val="28"/>
          <w:szCs w:val="28"/>
        </w:rPr>
        <w:t xml:space="preserve"> о </w:t>
      </w:r>
      <w:r w:rsidRPr="005C5B5F">
        <w:rPr>
          <w:rFonts w:ascii="Times New Roman" w:hAnsi="Times New Roman"/>
          <w:sz w:val="28"/>
          <w:szCs w:val="28"/>
        </w:rPr>
        <w:t>приемлемых сроках</w:t>
      </w:r>
      <w:r>
        <w:rPr>
          <w:rFonts w:ascii="Times New Roman" w:hAnsi="Times New Roman"/>
          <w:sz w:val="28"/>
          <w:szCs w:val="28"/>
        </w:rPr>
        <w:t xml:space="preserve"> и </w:t>
      </w:r>
      <w:r w:rsidRPr="005C5B5F">
        <w:rPr>
          <w:rFonts w:ascii="Times New Roman" w:hAnsi="Times New Roman"/>
          <w:sz w:val="28"/>
          <w:szCs w:val="28"/>
        </w:rPr>
        <w:t>объемах выплат при поэтапном погашении задолженности. Указанные консультации были проведены совместно</w:t>
      </w:r>
      <w:r>
        <w:rPr>
          <w:rFonts w:ascii="Times New Roman" w:hAnsi="Times New Roman"/>
          <w:sz w:val="28"/>
          <w:szCs w:val="28"/>
        </w:rPr>
        <w:t xml:space="preserve"> с </w:t>
      </w:r>
      <w:r w:rsidRPr="005C5B5F">
        <w:rPr>
          <w:rFonts w:ascii="Times New Roman" w:hAnsi="Times New Roman"/>
          <w:sz w:val="28"/>
          <w:szCs w:val="28"/>
        </w:rPr>
        <w:t>МИДом России, что позволило принять</w:t>
      </w:r>
      <w:r>
        <w:rPr>
          <w:rFonts w:ascii="Times New Roman" w:hAnsi="Times New Roman"/>
          <w:sz w:val="28"/>
          <w:szCs w:val="28"/>
        </w:rPr>
        <w:t xml:space="preserve"> на </w:t>
      </w:r>
      <w:r w:rsidRPr="005C5B5F">
        <w:rPr>
          <w:rFonts w:ascii="Times New Roman" w:hAnsi="Times New Roman"/>
          <w:sz w:val="28"/>
          <w:szCs w:val="28"/>
        </w:rPr>
        <w:t>Генеральной ассамблее ИККРОМ</w:t>
      </w:r>
      <w:r>
        <w:rPr>
          <w:rFonts w:ascii="Times New Roman" w:hAnsi="Times New Roman"/>
          <w:sz w:val="28"/>
          <w:szCs w:val="28"/>
        </w:rPr>
        <w:t xml:space="preserve"> в </w:t>
      </w:r>
      <w:r w:rsidRPr="005C5B5F">
        <w:rPr>
          <w:rFonts w:ascii="Times New Roman" w:hAnsi="Times New Roman"/>
          <w:sz w:val="28"/>
          <w:szCs w:val="28"/>
        </w:rPr>
        <w:t>Риме</w:t>
      </w:r>
      <w:r>
        <w:rPr>
          <w:rFonts w:ascii="Times New Roman" w:hAnsi="Times New Roman"/>
          <w:sz w:val="28"/>
          <w:szCs w:val="28"/>
        </w:rPr>
        <w:t xml:space="preserve"> в </w:t>
      </w:r>
      <w:r w:rsidRPr="005C5B5F">
        <w:rPr>
          <w:rFonts w:ascii="Times New Roman" w:hAnsi="Times New Roman"/>
          <w:sz w:val="28"/>
          <w:szCs w:val="28"/>
        </w:rPr>
        <w:t>ноябре 2013 года благоприятное для Российской Федерации решение</w:t>
      </w:r>
      <w:r>
        <w:rPr>
          <w:rFonts w:ascii="Times New Roman" w:hAnsi="Times New Roman"/>
          <w:sz w:val="28"/>
          <w:szCs w:val="28"/>
        </w:rPr>
        <w:t xml:space="preserve"> о </w:t>
      </w:r>
      <w:r w:rsidRPr="005C5B5F">
        <w:rPr>
          <w:rFonts w:ascii="Times New Roman" w:hAnsi="Times New Roman"/>
          <w:sz w:val="28"/>
          <w:szCs w:val="28"/>
        </w:rPr>
        <w:t>признании членства России</w:t>
      </w:r>
      <w:r>
        <w:rPr>
          <w:rFonts w:ascii="Times New Roman" w:hAnsi="Times New Roman"/>
          <w:sz w:val="28"/>
          <w:szCs w:val="28"/>
        </w:rPr>
        <w:t xml:space="preserve"> в </w:t>
      </w:r>
      <w:r w:rsidRPr="005C5B5F">
        <w:rPr>
          <w:rFonts w:ascii="Times New Roman" w:hAnsi="Times New Roman"/>
          <w:sz w:val="28"/>
          <w:szCs w:val="28"/>
        </w:rPr>
        <w:t>ИККРОМ</w:t>
      </w:r>
      <w:r>
        <w:rPr>
          <w:rFonts w:ascii="Times New Roman" w:hAnsi="Times New Roman"/>
          <w:sz w:val="28"/>
          <w:szCs w:val="28"/>
        </w:rPr>
        <w:t xml:space="preserve"> с </w:t>
      </w:r>
      <w:r w:rsidRPr="005C5B5F">
        <w:rPr>
          <w:rFonts w:ascii="Times New Roman" w:hAnsi="Times New Roman"/>
          <w:sz w:val="28"/>
          <w:szCs w:val="28"/>
        </w:rPr>
        <w:t>момента направления первого транша</w:t>
      </w:r>
      <w:r>
        <w:rPr>
          <w:rFonts w:ascii="Times New Roman" w:hAnsi="Times New Roman"/>
          <w:sz w:val="28"/>
          <w:szCs w:val="28"/>
        </w:rPr>
        <w:t xml:space="preserve"> в </w:t>
      </w:r>
      <w:r w:rsidRPr="005C5B5F">
        <w:rPr>
          <w:rFonts w:ascii="Times New Roman" w:hAnsi="Times New Roman"/>
          <w:sz w:val="28"/>
          <w:szCs w:val="28"/>
        </w:rPr>
        <w:t xml:space="preserve">счет погашения задолженности.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целях развития диалога между организациями — пользователями объектов всемирного наследия религиозного назначения, органами охраны памятников истории</w:t>
      </w:r>
      <w:r>
        <w:rPr>
          <w:rFonts w:ascii="Times New Roman" w:hAnsi="Times New Roman"/>
          <w:sz w:val="28"/>
          <w:szCs w:val="28"/>
        </w:rPr>
        <w:t xml:space="preserve"> и </w:t>
      </w:r>
      <w:r w:rsidRPr="005C5B5F">
        <w:rPr>
          <w:rFonts w:ascii="Times New Roman" w:hAnsi="Times New Roman"/>
          <w:sz w:val="28"/>
          <w:szCs w:val="28"/>
        </w:rPr>
        <w:t>культуры</w:t>
      </w:r>
      <w:r>
        <w:rPr>
          <w:rFonts w:ascii="Times New Roman" w:hAnsi="Times New Roman"/>
          <w:sz w:val="28"/>
          <w:szCs w:val="28"/>
        </w:rPr>
        <w:t xml:space="preserve"> и </w:t>
      </w:r>
      <w:r w:rsidRPr="005C5B5F">
        <w:rPr>
          <w:rFonts w:ascii="Times New Roman" w:hAnsi="Times New Roman"/>
          <w:sz w:val="28"/>
          <w:szCs w:val="28"/>
        </w:rPr>
        <w:t>другими заинтересованными сторонами,</w:t>
      </w:r>
      <w:r>
        <w:rPr>
          <w:rFonts w:ascii="Times New Roman" w:hAnsi="Times New Roman"/>
          <w:sz w:val="28"/>
          <w:szCs w:val="28"/>
        </w:rPr>
        <w:t xml:space="preserve"> в </w:t>
      </w:r>
      <w:r w:rsidRPr="005C5B5F">
        <w:rPr>
          <w:rFonts w:ascii="Times New Roman" w:hAnsi="Times New Roman"/>
          <w:sz w:val="28"/>
          <w:szCs w:val="28"/>
        </w:rPr>
        <w:t>рамках реализации инициативы Центра всемирного наследия (ЦВН) ЮНЕСК</w:t>
      </w:r>
      <w:r>
        <w:rPr>
          <w:rFonts w:ascii="Times New Roman" w:hAnsi="Times New Roman"/>
          <w:sz w:val="28"/>
          <w:szCs w:val="28"/>
        </w:rPr>
        <w:t>О по </w:t>
      </w:r>
      <w:r w:rsidRPr="005C5B5F">
        <w:rPr>
          <w:rFonts w:ascii="Times New Roman" w:hAnsi="Times New Roman"/>
          <w:sz w:val="28"/>
          <w:szCs w:val="28"/>
        </w:rPr>
        <w:t>наследию религиозного значения 15–16 мая 2013 года</w:t>
      </w:r>
      <w:r>
        <w:rPr>
          <w:rFonts w:ascii="Times New Roman" w:hAnsi="Times New Roman"/>
          <w:sz w:val="28"/>
          <w:szCs w:val="28"/>
        </w:rPr>
        <w:t xml:space="preserve"> в </w:t>
      </w:r>
      <w:r w:rsidRPr="005C5B5F">
        <w:rPr>
          <w:rFonts w:ascii="Times New Roman" w:hAnsi="Times New Roman"/>
          <w:sz w:val="28"/>
          <w:szCs w:val="28"/>
        </w:rPr>
        <w:t>Новодевичьем монастыре</w:t>
      </w:r>
      <w:r>
        <w:rPr>
          <w:rFonts w:ascii="Times New Roman" w:hAnsi="Times New Roman"/>
          <w:sz w:val="28"/>
          <w:szCs w:val="28"/>
        </w:rPr>
        <w:t xml:space="preserve"> и </w:t>
      </w:r>
      <w:r w:rsidRPr="005C5B5F">
        <w:rPr>
          <w:rFonts w:ascii="Times New Roman" w:hAnsi="Times New Roman"/>
          <w:sz w:val="28"/>
          <w:szCs w:val="28"/>
        </w:rPr>
        <w:t xml:space="preserve">Свято-Троицкой Сергиевой лавре был организован международный семинар для представителей религиозных </w:t>
      </w:r>
      <w:r w:rsidRPr="005C5B5F">
        <w:rPr>
          <w:rFonts w:ascii="Times New Roman" w:hAnsi="Times New Roman"/>
          <w:sz w:val="28"/>
          <w:szCs w:val="28"/>
        </w:rPr>
        <w:lastRenderedPageBreak/>
        <w:t xml:space="preserve">организаций — пользователей объектов всемирного наследия религиозного назначения.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Минкультуры координирует работу</w:t>
      </w:r>
      <w:r>
        <w:rPr>
          <w:rFonts w:ascii="Times New Roman" w:hAnsi="Times New Roman"/>
          <w:sz w:val="28"/>
          <w:szCs w:val="28"/>
        </w:rPr>
        <w:t xml:space="preserve"> по </w:t>
      </w:r>
      <w:r w:rsidRPr="005C5B5F">
        <w:rPr>
          <w:rFonts w:ascii="Times New Roman" w:hAnsi="Times New Roman"/>
          <w:sz w:val="28"/>
          <w:szCs w:val="28"/>
        </w:rPr>
        <w:t>подготовке отчетов</w:t>
      </w:r>
      <w:r>
        <w:rPr>
          <w:rFonts w:ascii="Times New Roman" w:hAnsi="Times New Roman"/>
          <w:sz w:val="28"/>
          <w:szCs w:val="28"/>
        </w:rPr>
        <w:t xml:space="preserve"> о </w:t>
      </w:r>
      <w:r w:rsidRPr="005C5B5F">
        <w:rPr>
          <w:rFonts w:ascii="Times New Roman" w:hAnsi="Times New Roman"/>
          <w:sz w:val="28"/>
          <w:szCs w:val="28"/>
        </w:rPr>
        <w:t>состоянии сохранности объектов всемирного наследия</w:t>
      </w:r>
      <w:r>
        <w:rPr>
          <w:rFonts w:ascii="Times New Roman" w:hAnsi="Times New Roman"/>
          <w:sz w:val="28"/>
          <w:szCs w:val="28"/>
        </w:rPr>
        <w:t xml:space="preserve"> в </w:t>
      </w:r>
      <w:r w:rsidRPr="005C5B5F">
        <w:rPr>
          <w:rFonts w:ascii="Times New Roman" w:hAnsi="Times New Roman"/>
          <w:sz w:val="28"/>
          <w:szCs w:val="28"/>
        </w:rPr>
        <w:t>соответствии</w:t>
      </w:r>
      <w:r>
        <w:rPr>
          <w:rFonts w:ascii="Times New Roman" w:hAnsi="Times New Roman"/>
          <w:sz w:val="28"/>
          <w:szCs w:val="28"/>
        </w:rPr>
        <w:t xml:space="preserve"> с </w:t>
      </w:r>
      <w:r w:rsidRPr="005C5B5F">
        <w:rPr>
          <w:rFonts w:ascii="Times New Roman" w:hAnsi="Times New Roman"/>
          <w:sz w:val="28"/>
          <w:szCs w:val="28"/>
        </w:rPr>
        <w:t>решениями 36-й</w:t>
      </w:r>
      <w:r>
        <w:rPr>
          <w:rFonts w:ascii="Times New Roman" w:hAnsi="Times New Roman"/>
          <w:sz w:val="28"/>
          <w:szCs w:val="28"/>
        </w:rPr>
        <w:t xml:space="preserve"> и </w:t>
      </w:r>
      <w:r w:rsidRPr="005C5B5F">
        <w:rPr>
          <w:rFonts w:ascii="Times New Roman" w:hAnsi="Times New Roman"/>
          <w:sz w:val="28"/>
          <w:szCs w:val="28"/>
        </w:rPr>
        <w:t>37-й сессий Комитета всемирного наследия, материалов ретроспективной инвентаризации</w:t>
      </w:r>
      <w:r>
        <w:rPr>
          <w:rFonts w:ascii="Times New Roman" w:hAnsi="Times New Roman"/>
          <w:sz w:val="28"/>
          <w:szCs w:val="28"/>
        </w:rPr>
        <w:t xml:space="preserve"> и </w:t>
      </w:r>
      <w:r w:rsidRPr="005C5B5F">
        <w:rPr>
          <w:rFonts w:ascii="Times New Roman" w:hAnsi="Times New Roman"/>
          <w:sz w:val="28"/>
          <w:szCs w:val="28"/>
        </w:rPr>
        <w:t>ретроспективных формулировок выдающейся универсальной ценности. В работе находятся ретроспективные формулировки выдающейся универсальной ценности объектов всемирного наследия «Историко-архитектурный комплекс Казанского кремля», «Исторические памятники Новгорода</w:t>
      </w:r>
      <w:r>
        <w:rPr>
          <w:rFonts w:ascii="Times New Roman" w:hAnsi="Times New Roman"/>
          <w:sz w:val="28"/>
          <w:szCs w:val="28"/>
        </w:rPr>
        <w:t xml:space="preserve"> и </w:t>
      </w:r>
      <w:r w:rsidRPr="005C5B5F">
        <w:rPr>
          <w:rFonts w:ascii="Times New Roman" w:hAnsi="Times New Roman"/>
          <w:sz w:val="28"/>
          <w:szCs w:val="28"/>
        </w:rPr>
        <w:t>окрестностей», «Историко-культурный комплекс Соловецких островов», «Цитадель, Старый город</w:t>
      </w:r>
      <w:r>
        <w:rPr>
          <w:rFonts w:ascii="Times New Roman" w:hAnsi="Times New Roman"/>
          <w:sz w:val="28"/>
          <w:szCs w:val="28"/>
        </w:rPr>
        <w:t xml:space="preserve"> и </w:t>
      </w:r>
      <w:r w:rsidRPr="005C5B5F">
        <w:rPr>
          <w:rFonts w:ascii="Times New Roman" w:hAnsi="Times New Roman"/>
          <w:sz w:val="28"/>
          <w:szCs w:val="28"/>
        </w:rPr>
        <w:t>крепостные сооружения Дербента».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Важным направлением деятельности является совершенствование российского законодательства, приведение внутренних нормативных правовых актов</w:t>
      </w:r>
      <w:r>
        <w:rPr>
          <w:rFonts w:ascii="Times New Roman" w:hAnsi="Times New Roman"/>
          <w:sz w:val="28"/>
          <w:szCs w:val="28"/>
        </w:rPr>
        <w:t xml:space="preserve"> в </w:t>
      </w:r>
      <w:r w:rsidRPr="005C5B5F">
        <w:rPr>
          <w:rFonts w:ascii="Times New Roman" w:hAnsi="Times New Roman"/>
          <w:sz w:val="28"/>
          <w:szCs w:val="28"/>
        </w:rPr>
        <w:t>соответствие</w:t>
      </w:r>
      <w:r>
        <w:rPr>
          <w:rFonts w:ascii="Times New Roman" w:hAnsi="Times New Roman"/>
          <w:sz w:val="28"/>
          <w:szCs w:val="28"/>
        </w:rPr>
        <w:t xml:space="preserve"> с </w:t>
      </w:r>
      <w:r w:rsidRPr="005C5B5F">
        <w:rPr>
          <w:rFonts w:ascii="Times New Roman" w:hAnsi="Times New Roman"/>
          <w:sz w:val="28"/>
          <w:szCs w:val="28"/>
        </w:rPr>
        <w:t>требованиями Конвенции</w:t>
      </w:r>
      <w:r>
        <w:rPr>
          <w:rFonts w:ascii="Times New Roman" w:hAnsi="Times New Roman"/>
          <w:sz w:val="28"/>
          <w:szCs w:val="28"/>
        </w:rPr>
        <w:t xml:space="preserve"> об </w:t>
      </w:r>
      <w:r w:rsidRPr="005C5B5F">
        <w:rPr>
          <w:rFonts w:ascii="Times New Roman" w:hAnsi="Times New Roman"/>
          <w:sz w:val="28"/>
          <w:szCs w:val="28"/>
        </w:rPr>
        <w:t>охране всемирного культурного</w:t>
      </w:r>
      <w:r>
        <w:rPr>
          <w:rFonts w:ascii="Times New Roman" w:hAnsi="Times New Roman"/>
          <w:sz w:val="28"/>
          <w:szCs w:val="28"/>
        </w:rPr>
        <w:t xml:space="preserve"> и </w:t>
      </w:r>
      <w:r w:rsidRPr="005C5B5F">
        <w:rPr>
          <w:rFonts w:ascii="Times New Roman" w:hAnsi="Times New Roman"/>
          <w:sz w:val="28"/>
          <w:szCs w:val="28"/>
        </w:rPr>
        <w:t>природного наследия 1972 года. Так, был подготовлен соответствующий законопроект «</w:t>
      </w:r>
      <w:r>
        <w:rPr>
          <w:rFonts w:ascii="Times New Roman" w:hAnsi="Times New Roman"/>
          <w:sz w:val="28"/>
          <w:szCs w:val="28"/>
        </w:rPr>
        <w:t>О </w:t>
      </w:r>
      <w:r w:rsidRPr="005C5B5F">
        <w:rPr>
          <w:rFonts w:ascii="Times New Roman" w:hAnsi="Times New Roman"/>
          <w:sz w:val="28"/>
          <w:szCs w:val="28"/>
        </w:rPr>
        <w:t>внесении изменений</w:t>
      </w:r>
      <w:r>
        <w:rPr>
          <w:rFonts w:ascii="Times New Roman" w:hAnsi="Times New Roman"/>
          <w:sz w:val="28"/>
          <w:szCs w:val="28"/>
        </w:rPr>
        <w:t xml:space="preserve"> и </w:t>
      </w:r>
      <w:r w:rsidRPr="005C5B5F">
        <w:rPr>
          <w:rFonts w:ascii="Times New Roman" w:hAnsi="Times New Roman"/>
          <w:sz w:val="28"/>
          <w:szCs w:val="28"/>
        </w:rPr>
        <w:t> дополнений</w:t>
      </w:r>
      <w:r>
        <w:rPr>
          <w:rFonts w:ascii="Times New Roman" w:hAnsi="Times New Roman"/>
          <w:sz w:val="28"/>
          <w:szCs w:val="28"/>
        </w:rPr>
        <w:t xml:space="preserve"> в </w:t>
      </w:r>
      <w:r w:rsidRPr="005C5B5F">
        <w:rPr>
          <w:rFonts w:ascii="Times New Roman" w:hAnsi="Times New Roman"/>
          <w:sz w:val="28"/>
          <w:szCs w:val="28"/>
        </w:rPr>
        <w:t>Федеральный закон «Об объектах культурного наследия (памятниках истории</w:t>
      </w:r>
      <w:r>
        <w:rPr>
          <w:rFonts w:ascii="Times New Roman" w:hAnsi="Times New Roman"/>
          <w:sz w:val="28"/>
          <w:szCs w:val="28"/>
        </w:rPr>
        <w:t xml:space="preserve"> и </w:t>
      </w:r>
      <w:r w:rsidRPr="005C5B5F">
        <w:rPr>
          <w:rFonts w:ascii="Times New Roman" w:hAnsi="Times New Roman"/>
          <w:sz w:val="28"/>
          <w:szCs w:val="28"/>
        </w:rPr>
        <w:t>культуры) народов Российской Федерации» (в части установления порядка выполнения международных обязательств, вытекающих</w:t>
      </w:r>
      <w:r>
        <w:rPr>
          <w:rFonts w:ascii="Times New Roman" w:hAnsi="Times New Roman"/>
          <w:sz w:val="28"/>
          <w:szCs w:val="28"/>
        </w:rPr>
        <w:t xml:space="preserve"> из </w:t>
      </w:r>
      <w:r w:rsidRPr="005C5B5F">
        <w:rPr>
          <w:rFonts w:ascii="Times New Roman" w:hAnsi="Times New Roman"/>
          <w:sz w:val="28"/>
          <w:szCs w:val="28"/>
        </w:rPr>
        <w:t>Конвенцией</w:t>
      </w:r>
      <w:r>
        <w:rPr>
          <w:rFonts w:ascii="Times New Roman" w:hAnsi="Times New Roman"/>
          <w:sz w:val="28"/>
          <w:szCs w:val="28"/>
        </w:rPr>
        <w:t xml:space="preserve"> об </w:t>
      </w:r>
      <w:r w:rsidRPr="005C5B5F">
        <w:rPr>
          <w:rFonts w:ascii="Times New Roman" w:hAnsi="Times New Roman"/>
          <w:sz w:val="28"/>
          <w:szCs w:val="28"/>
        </w:rPr>
        <w:t>охране всемирного культурного</w:t>
      </w:r>
      <w:r>
        <w:rPr>
          <w:rFonts w:ascii="Times New Roman" w:hAnsi="Times New Roman"/>
          <w:sz w:val="28"/>
          <w:szCs w:val="28"/>
        </w:rPr>
        <w:t xml:space="preserve"> и </w:t>
      </w:r>
      <w:r w:rsidRPr="005C5B5F">
        <w:rPr>
          <w:rFonts w:ascii="Times New Roman" w:hAnsi="Times New Roman"/>
          <w:sz w:val="28"/>
          <w:szCs w:val="28"/>
        </w:rPr>
        <w:t>природного наследия 1972 года). Законопроект был</w:t>
      </w:r>
      <w:r>
        <w:rPr>
          <w:rFonts w:ascii="Times New Roman" w:hAnsi="Times New Roman"/>
          <w:sz w:val="28"/>
          <w:szCs w:val="28"/>
        </w:rPr>
        <w:t xml:space="preserve"> в </w:t>
      </w:r>
      <w:r w:rsidRPr="005C5B5F">
        <w:rPr>
          <w:rFonts w:ascii="Times New Roman" w:hAnsi="Times New Roman"/>
          <w:sz w:val="28"/>
          <w:szCs w:val="28"/>
        </w:rPr>
        <w:t>установленном порядке внесен</w:t>
      </w:r>
      <w:r>
        <w:rPr>
          <w:rFonts w:ascii="Times New Roman" w:hAnsi="Times New Roman"/>
          <w:sz w:val="28"/>
          <w:szCs w:val="28"/>
        </w:rPr>
        <w:t xml:space="preserve"> в </w:t>
      </w:r>
      <w:r w:rsidRPr="005C5B5F">
        <w:rPr>
          <w:rFonts w:ascii="Times New Roman" w:hAnsi="Times New Roman"/>
          <w:sz w:val="28"/>
          <w:szCs w:val="28"/>
        </w:rPr>
        <w:t>Правительство Российской Федерации, однако</w:t>
      </w:r>
      <w:r>
        <w:rPr>
          <w:rFonts w:ascii="Times New Roman" w:hAnsi="Times New Roman"/>
          <w:sz w:val="28"/>
          <w:szCs w:val="28"/>
        </w:rPr>
        <w:t xml:space="preserve"> в </w:t>
      </w:r>
      <w:r w:rsidRPr="005C5B5F">
        <w:rPr>
          <w:rFonts w:ascii="Times New Roman" w:hAnsi="Times New Roman"/>
          <w:sz w:val="28"/>
          <w:szCs w:val="28"/>
        </w:rPr>
        <w:t>связи</w:t>
      </w:r>
      <w:r>
        <w:rPr>
          <w:rFonts w:ascii="Times New Roman" w:hAnsi="Times New Roman"/>
          <w:sz w:val="28"/>
          <w:szCs w:val="28"/>
        </w:rPr>
        <w:t xml:space="preserve"> с </w:t>
      </w:r>
      <w:r w:rsidRPr="005C5B5F">
        <w:rPr>
          <w:rFonts w:ascii="Times New Roman" w:hAnsi="Times New Roman"/>
          <w:sz w:val="28"/>
          <w:szCs w:val="28"/>
        </w:rPr>
        <w:t>наличием принципиальных замечаний Главного государственно-правового управления Президента Российской Федерации был возвращен</w:t>
      </w:r>
      <w:r>
        <w:rPr>
          <w:rFonts w:ascii="Times New Roman" w:hAnsi="Times New Roman"/>
          <w:sz w:val="28"/>
          <w:szCs w:val="28"/>
        </w:rPr>
        <w:t xml:space="preserve"> на </w:t>
      </w:r>
      <w:r w:rsidRPr="005C5B5F">
        <w:rPr>
          <w:rFonts w:ascii="Times New Roman" w:hAnsi="Times New Roman"/>
          <w:sz w:val="28"/>
          <w:szCs w:val="28"/>
        </w:rPr>
        <w:t>доработку. Предполагается</w:t>
      </w:r>
      <w:r>
        <w:rPr>
          <w:rFonts w:ascii="Times New Roman" w:hAnsi="Times New Roman"/>
          <w:sz w:val="28"/>
          <w:szCs w:val="28"/>
        </w:rPr>
        <w:t xml:space="preserve"> в </w:t>
      </w:r>
      <w:r w:rsidRPr="005C5B5F">
        <w:rPr>
          <w:rFonts w:ascii="Times New Roman" w:hAnsi="Times New Roman"/>
          <w:sz w:val="28"/>
          <w:szCs w:val="28"/>
        </w:rPr>
        <w:t>2014 году доработать законопроект</w:t>
      </w:r>
      <w:r>
        <w:rPr>
          <w:rFonts w:ascii="Times New Roman" w:hAnsi="Times New Roman"/>
          <w:sz w:val="28"/>
          <w:szCs w:val="28"/>
        </w:rPr>
        <w:t xml:space="preserve"> с </w:t>
      </w:r>
      <w:r w:rsidRPr="005C5B5F">
        <w:rPr>
          <w:rFonts w:ascii="Times New Roman" w:hAnsi="Times New Roman"/>
          <w:sz w:val="28"/>
          <w:szCs w:val="28"/>
        </w:rPr>
        <w:t>учетом замечаний</w:t>
      </w:r>
      <w:r>
        <w:rPr>
          <w:rFonts w:ascii="Times New Roman" w:hAnsi="Times New Roman"/>
          <w:sz w:val="28"/>
          <w:szCs w:val="28"/>
        </w:rPr>
        <w:t xml:space="preserve"> и </w:t>
      </w:r>
      <w:r w:rsidRPr="005C5B5F">
        <w:rPr>
          <w:rFonts w:ascii="Times New Roman" w:hAnsi="Times New Roman"/>
          <w:sz w:val="28"/>
          <w:szCs w:val="28"/>
        </w:rPr>
        <w:t>инициировать его повторное внесение</w:t>
      </w:r>
      <w:r>
        <w:rPr>
          <w:rFonts w:ascii="Times New Roman" w:hAnsi="Times New Roman"/>
          <w:sz w:val="28"/>
          <w:szCs w:val="28"/>
        </w:rPr>
        <w:t xml:space="preserve"> в </w:t>
      </w:r>
      <w:r w:rsidRPr="005C5B5F">
        <w:rPr>
          <w:rFonts w:ascii="Times New Roman" w:hAnsi="Times New Roman"/>
          <w:sz w:val="28"/>
          <w:szCs w:val="28"/>
        </w:rPr>
        <w:t>Правительство Российской Федерации.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2013 году были выполнены основные работы</w:t>
      </w:r>
      <w:r>
        <w:rPr>
          <w:rFonts w:ascii="Times New Roman" w:hAnsi="Times New Roman"/>
          <w:sz w:val="28"/>
          <w:szCs w:val="28"/>
        </w:rPr>
        <w:t xml:space="preserve"> в </w:t>
      </w:r>
      <w:r w:rsidRPr="005C5B5F">
        <w:rPr>
          <w:rFonts w:ascii="Times New Roman" w:hAnsi="Times New Roman"/>
          <w:sz w:val="28"/>
          <w:szCs w:val="28"/>
        </w:rPr>
        <w:t>рамках реализации заключенного</w:t>
      </w:r>
      <w:r>
        <w:rPr>
          <w:rFonts w:ascii="Times New Roman" w:hAnsi="Times New Roman"/>
          <w:sz w:val="28"/>
          <w:szCs w:val="28"/>
        </w:rPr>
        <w:t xml:space="preserve"> с </w:t>
      </w:r>
      <w:r w:rsidRPr="005C5B5F">
        <w:rPr>
          <w:rFonts w:ascii="Times New Roman" w:hAnsi="Times New Roman"/>
          <w:sz w:val="28"/>
          <w:szCs w:val="28"/>
        </w:rPr>
        <w:t>ЮНЕСК</w:t>
      </w:r>
      <w:r>
        <w:rPr>
          <w:rFonts w:ascii="Times New Roman" w:hAnsi="Times New Roman"/>
          <w:sz w:val="28"/>
          <w:szCs w:val="28"/>
        </w:rPr>
        <w:t>О в </w:t>
      </w:r>
      <w:r w:rsidRPr="005C5B5F">
        <w:rPr>
          <w:rFonts w:ascii="Times New Roman" w:hAnsi="Times New Roman"/>
          <w:sz w:val="28"/>
          <w:szCs w:val="28"/>
        </w:rPr>
        <w:t>2012 году Соглашения</w:t>
      </w:r>
      <w:r>
        <w:rPr>
          <w:rFonts w:ascii="Times New Roman" w:hAnsi="Times New Roman"/>
          <w:sz w:val="28"/>
          <w:szCs w:val="28"/>
        </w:rPr>
        <w:t xml:space="preserve"> об </w:t>
      </w:r>
      <w:r w:rsidRPr="005C5B5F">
        <w:rPr>
          <w:rFonts w:ascii="Times New Roman" w:hAnsi="Times New Roman"/>
          <w:sz w:val="28"/>
          <w:szCs w:val="28"/>
        </w:rPr>
        <w:t>участии Правительства Российской Федерации</w:t>
      </w:r>
      <w:r>
        <w:rPr>
          <w:rFonts w:ascii="Times New Roman" w:hAnsi="Times New Roman"/>
          <w:sz w:val="28"/>
          <w:szCs w:val="28"/>
        </w:rPr>
        <w:t xml:space="preserve"> в </w:t>
      </w:r>
      <w:r w:rsidRPr="005C5B5F">
        <w:rPr>
          <w:rFonts w:ascii="Times New Roman" w:hAnsi="Times New Roman"/>
          <w:sz w:val="28"/>
          <w:szCs w:val="28"/>
        </w:rPr>
        <w:t>финансировании работ</w:t>
      </w:r>
      <w:r>
        <w:rPr>
          <w:rFonts w:ascii="Times New Roman" w:hAnsi="Times New Roman"/>
          <w:sz w:val="28"/>
          <w:szCs w:val="28"/>
        </w:rPr>
        <w:t xml:space="preserve"> по </w:t>
      </w:r>
      <w:r w:rsidRPr="005C5B5F">
        <w:rPr>
          <w:rFonts w:ascii="Times New Roman" w:hAnsi="Times New Roman"/>
          <w:sz w:val="28"/>
          <w:szCs w:val="28"/>
        </w:rPr>
        <w:t>восстановлению православных святынь</w:t>
      </w:r>
      <w:r>
        <w:rPr>
          <w:rFonts w:ascii="Times New Roman" w:hAnsi="Times New Roman"/>
          <w:sz w:val="28"/>
          <w:szCs w:val="28"/>
        </w:rPr>
        <w:t xml:space="preserve"> в </w:t>
      </w:r>
      <w:r w:rsidRPr="005C5B5F">
        <w:rPr>
          <w:rFonts w:ascii="Times New Roman" w:hAnsi="Times New Roman"/>
          <w:sz w:val="28"/>
          <w:szCs w:val="28"/>
        </w:rPr>
        <w:t>Косово.</w:t>
      </w:r>
      <w:r>
        <w:rPr>
          <w:rFonts w:ascii="Times New Roman" w:hAnsi="Times New Roman"/>
          <w:sz w:val="28"/>
          <w:szCs w:val="28"/>
        </w:rPr>
        <w:t xml:space="preserve"> По </w:t>
      </w:r>
      <w:r w:rsidRPr="005C5B5F">
        <w:rPr>
          <w:rFonts w:ascii="Times New Roman" w:hAnsi="Times New Roman"/>
          <w:sz w:val="28"/>
          <w:szCs w:val="28"/>
        </w:rPr>
        <w:t>итогам дополнительных консультаций</w:t>
      </w:r>
      <w:r>
        <w:rPr>
          <w:rFonts w:ascii="Times New Roman" w:hAnsi="Times New Roman"/>
          <w:sz w:val="28"/>
          <w:szCs w:val="28"/>
        </w:rPr>
        <w:t xml:space="preserve"> с </w:t>
      </w:r>
      <w:r w:rsidRPr="005C5B5F">
        <w:rPr>
          <w:rFonts w:ascii="Times New Roman" w:hAnsi="Times New Roman"/>
          <w:sz w:val="28"/>
          <w:szCs w:val="28"/>
        </w:rPr>
        <w:t>МИДом России было решено использовать образовавшийся при реализации указанного Соглашения остаток средств</w:t>
      </w:r>
      <w:r>
        <w:rPr>
          <w:rFonts w:ascii="Times New Roman" w:hAnsi="Times New Roman"/>
          <w:sz w:val="28"/>
          <w:szCs w:val="28"/>
        </w:rPr>
        <w:t xml:space="preserve"> на </w:t>
      </w:r>
      <w:r w:rsidRPr="005C5B5F">
        <w:rPr>
          <w:rFonts w:ascii="Times New Roman" w:hAnsi="Times New Roman"/>
          <w:sz w:val="28"/>
          <w:szCs w:val="28"/>
        </w:rPr>
        <w:t>восстановление стенной росписи церкви Богородицы Левишки</w:t>
      </w:r>
      <w:r>
        <w:rPr>
          <w:rFonts w:ascii="Times New Roman" w:hAnsi="Times New Roman"/>
          <w:sz w:val="28"/>
          <w:szCs w:val="28"/>
        </w:rPr>
        <w:t xml:space="preserve"> в </w:t>
      </w:r>
      <w:r w:rsidRPr="005C5B5F">
        <w:rPr>
          <w:rFonts w:ascii="Times New Roman" w:hAnsi="Times New Roman"/>
          <w:sz w:val="28"/>
          <w:szCs w:val="28"/>
        </w:rPr>
        <w:t xml:space="preserve">Призрене, Сербия.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Восстановление памятников, пострадавших</w:t>
      </w:r>
      <w:r>
        <w:rPr>
          <w:rFonts w:ascii="Times New Roman" w:hAnsi="Times New Roman"/>
          <w:sz w:val="28"/>
          <w:szCs w:val="28"/>
        </w:rPr>
        <w:t xml:space="preserve"> в </w:t>
      </w:r>
      <w:r w:rsidRPr="005C5B5F">
        <w:rPr>
          <w:rFonts w:ascii="Times New Roman" w:hAnsi="Times New Roman"/>
          <w:sz w:val="28"/>
          <w:szCs w:val="28"/>
        </w:rPr>
        <w:t>последние десятилетия</w:t>
      </w:r>
      <w:r>
        <w:rPr>
          <w:rFonts w:ascii="Times New Roman" w:hAnsi="Times New Roman"/>
          <w:sz w:val="28"/>
          <w:szCs w:val="28"/>
        </w:rPr>
        <w:t xml:space="preserve"> в </w:t>
      </w:r>
      <w:r w:rsidRPr="005C5B5F">
        <w:rPr>
          <w:rFonts w:ascii="Times New Roman" w:hAnsi="Times New Roman"/>
          <w:sz w:val="28"/>
          <w:szCs w:val="28"/>
        </w:rPr>
        <w:t>Косово, является примером эффективного взаимодействия заинтересованных сторон</w:t>
      </w:r>
      <w:r>
        <w:rPr>
          <w:rFonts w:ascii="Times New Roman" w:hAnsi="Times New Roman"/>
          <w:sz w:val="28"/>
          <w:szCs w:val="28"/>
        </w:rPr>
        <w:t xml:space="preserve"> на </w:t>
      </w:r>
      <w:r w:rsidRPr="005C5B5F">
        <w:rPr>
          <w:rFonts w:ascii="Times New Roman" w:hAnsi="Times New Roman"/>
          <w:sz w:val="28"/>
          <w:szCs w:val="28"/>
        </w:rPr>
        <w:t>международном уровне</w:t>
      </w:r>
      <w:r>
        <w:rPr>
          <w:rFonts w:ascii="Times New Roman" w:hAnsi="Times New Roman"/>
          <w:sz w:val="28"/>
          <w:szCs w:val="28"/>
        </w:rPr>
        <w:t xml:space="preserve"> и </w:t>
      </w:r>
      <w:r w:rsidRPr="005C5B5F">
        <w:rPr>
          <w:rFonts w:ascii="Times New Roman" w:hAnsi="Times New Roman"/>
          <w:sz w:val="28"/>
          <w:szCs w:val="28"/>
        </w:rPr>
        <w:t>свидетельствует</w:t>
      </w:r>
      <w:r>
        <w:rPr>
          <w:rFonts w:ascii="Times New Roman" w:hAnsi="Times New Roman"/>
          <w:sz w:val="28"/>
          <w:szCs w:val="28"/>
        </w:rPr>
        <w:t xml:space="preserve"> об </w:t>
      </w:r>
      <w:r w:rsidRPr="005C5B5F">
        <w:rPr>
          <w:rFonts w:ascii="Times New Roman" w:hAnsi="Times New Roman"/>
          <w:sz w:val="28"/>
          <w:szCs w:val="28"/>
        </w:rPr>
        <w:t>активной позиции России</w:t>
      </w:r>
      <w:r>
        <w:rPr>
          <w:rFonts w:ascii="Times New Roman" w:hAnsi="Times New Roman"/>
          <w:sz w:val="28"/>
          <w:szCs w:val="28"/>
        </w:rPr>
        <w:t xml:space="preserve"> по </w:t>
      </w:r>
      <w:r w:rsidRPr="005C5B5F">
        <w:rPr>
          <w:rFonts w:ascii="Times New Roman" w:hAnsi="Times New Roman"/>
          <w:sz w:val="28"/>
          <w:szCs w:val="28"/>
        </w:rPr>
        <w:t>вопросу спасения православных храмов — выдающихся объектов культурного наследия.</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соответствии</w:t>
      </w:r>
      <w:r>
        <w:rPr>
          <w:rFonts w:ascii="Times New Roman" w:hAnsi="Times New Roman"/>
          <w:sz w:val="28"/>
          <w:szCs w:val="28"/>
        </w:rPr>
        <w:t xml:space="preserve"> с </w:t>
      </w:r>
      <w:r w:rsidRPr="005C5B5F">
        <w:rPr>
          <w:rFonts w:ascii="Times New Roman" w:hAnsi="Times New Roman"/>
          <w:sz w:val="28"/>
          <w:szCs w:val="28"/>
        </w:rPr>
        <w:t>положениями федерального закона</w:t>
      </w:r>
      <w:r>
        <w:rPr>
          <w:rFonts w:ascii="Times New Roman" w:hAnsi="Times New Roman"/>
          <w:sz w:val="28"/>
          <w:szCs w:val="28"/>
        </w:rPr>
        <w:t xml:space="preserve"> об </w:t>
      </w:r>
      <w:r w:rsidRPr="005C5B5F">
        <w:rPr>
          <w:rFonts w:ascii="Times New Roman" w:hAnsi="Times New Roman"/>
          <w:sz w:val="28"/>
          <w:szCs w:val="28"/>
        </w:rPr>
        <w:t>объектах культурного наследия</w:t>
      </w:r>
      <w:r>
        <w:rPr>
          <w:rFonts w:ascii="Times New Roman" w:hAnsi="Times New Roman"/>
          <w:sz w:val="28"/>
          <w:szCs w:val="28"/>
        </w:rPr>
        <w:t xml:space="preserve"> в </w:t>
      </w:r>
      <w:r w:rsidRPr="005C5B5F">
        <w:rPr>
          <w:rFonts w:ascii="Times New Roman" w:hAnsi="Times New Roman"/>
          <w:sz w:val="28"/>
          <w:szCs w:val="28"/>
        </w:rPr>
        <w:t>2012 году впервые был подготовлен государственный доклад</w:t>
      </w:r>
      <w:r>
        <w:rPr>
          <w:rFonts w:ascii="Times New Roman" w:hAnsi="Times New Roman"/>
          <w:sz w:val="28"/>
          <w:szCs w:val="28"/>
        </w:rPr>
        <w:t xml:space="preserve"> о </w:t>
      </w:r>
      <w:r w:rsidRPr="005C5B5F">
        <w:rPr>
          <w:rFonts w:ascii="Times New Roman" w:hAnsi="Times New Roman"/>
          <w:sz w:val="28"/>
          <w:szCs w:val="28"/>
        </w:rPr>
        <w:t>состоянии объектов культурного наследия (памятниках истории</w:t>
      </w:r>
      <w:r>
        <w:rPr>
          <w:rFonts w:ascii="Times New Roman" w:hAnsi="Times New Roman"/>
          <w:sz w:val="28"/>
          <w:szCs w:val="28"/>
        </w:rPr>
        <w:t xml:space="preserve"> и </w:t>
      </w:r>
      <w:r w:rsidRPr="005C5B5F">
        <w:rPr>
          <w:rFonts w:ascii="Times New Roman" w:hAnsi="Times New Roman"/>
          <w:sz w:val="28"/>
          <w:szCs w:val="28"/>
        </w:rPr>
        <w:t xml:space="preserve">культуры) народов Российской Федерации. Доклад </w:t>
      </w:r>
      <w:r w:rsidRPr="005C5B5F">
        <w:rPr>
          <w:rFonts w:ascii="Times New Roman" w:hAnsi="Times New Roman"/>
          <w:sz w:val="28"/>
          <w:szCs w:val="28"/>
        </w:rPr>
        <w:lastRenderedPageBreak/>
        <w:t>был рассмотрен</w:t>
      </w:r>
      <w:r>
        <w:rPr>
          <w:rFonts w:ascii="Times New Roman" w:hAnsi="Times New Roman"/>
          <w:sz w:val="28"/>
          <w:szCs w:val="28"/>
        </w:rPr>
        <w:t xml:space="preserve"> и </w:t>
      </w:r>
      <w:r w:rsidRPr="005C5B5F">
        <w:rPr>
          <w:rFonts w:ascii="Times New Roman" w:hAnsi="Times New Roman"/>
          <w:sz w:val="28"/>
          <w:szCs w:val="28"/>
        </w:rPr>
        <w:t>одобрен</w:t>
      </w:r>
      <w:r>
        <w:rPr>
          <w:rFonts w:ascii="Times New Roman" w:hAnsi="Times New Roman"/>
          <w:sz w:val="28"/>
          <w:szCs w:val="28"/>
        </w:rPr>
        <w:t xml:space="preserve"> на </w:t>
      </w:r>
      <w:r w:rsidRPr="005C5B5F">
        <w:rPr>
          <w:rFonts w:ascii="Times New Roman" w:hAnsi="Times New Roman"/>
          <w:sz w:val="28"/>
          <w:szCs w:val="28"/>
        </w:rPr>
        <w:t>заседании коллегии Минкультуры России</w:t>
      </w:r>
      <w:r>
        <w:rPr>
          <w:rFonts w:ascii="Times New Roman" w:hAnsi="Times New Roman"/>
          <w:sz w:val="28"/>
          <w:szCs w:val="28"/>
        </w:rPr>
        <w:t xml:space="preserve"> в </w:t>
      </w:r>
      <w:r w:rsidRPr="005C5B5F">
        <w:rPr>
          <w:rFonts w:ascii="Times New Roman" w:hAnsi="Times New Roman"/>
          <w:sz w:val="28"/>
          <w:szCs w:val="28"/>
        </w:rPr>
        <w:t>июне 2013 года, после чего</w:t>
      </w:r>
      <w:r>
        <w:rPr>
          <w:rFonts w:ascii="Times New Roman" w:hAnsi="Times New Roman"/>
          <w:sz w:val="28"/>
          <w:szCs w:val="28"/>
        </w:rPr>
        <w:t xml:space="preserve"> в </w:t>
      </w:r>
      <w:r w:rsidRPr="005C5B5F">
        <w:rPr>
          <w:rFonts w:ascii="Times New Roman" w:hAnsi="Times New Roman"/>
          <w:sz w:val="28"/>
          <w:szCs w:val="28"/>
        </w:rPr>
        <w:t>соответствии</w:t>
      </w:r>
      <w:r>
        <w:rPr>
          <w:rFonts w:ascii="Times New Roman" w:hAnsi="Times New Roman"/>
          <w:sz w:val="28"/>
          <w:szCs w:val="28"/>
        </w:rPr>
        <w:t xml:space="preserve"> с </w:t>
      </w:r>
      <w:r w:rsidRPr="005C5B5F">
        <w:rPr>
          <w:rFonts w:ascii="Times New Roman" w:hAnsi="Times New Roman"/>
          <w:sz w:val="28"/>
          <w:szCs w:val="28"/>
        </w:rPr>
        <w:t>установленным порядком был направлен</w:t>
      </w:r>
      <w:r>
        <w:rPr>
          <w:rFonts w:ascii="Times New Roman" w:hAnsi="Times New Roman"/>
          <w:sz w:val="28"/>
          <w:szCs w:val="28"/>
        </w:rPr>
        <w:t xml:space="preserve"> в </w:t>
      </w:r>
      <w:r w:rsidRPr="005C5B5F">
        <w:rPr>
          <w:rFonts w:ascii="Times New Roman" w:hAnsi="Times New Roman"/>
          <w:sz w:val="28"/>
          <w:szCs w:val="28"/>
        </w:rPr>
        <w:t>Правительство Российской Федерации.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рамках исполнения поручения Президента Российской Федерации</w:t>
      </w:r>
      <w:r>
        <w:rPr>
          <w:rFonts w:ascii="Times New Roman" w:hAnsi="Times New Roman"/>
          <w:sz w:val="28"/>
          <w:szCs w:val="28"/>
        </w:rPr>
        <w:t xml:space="preserve"> от </w:t>
      </w:r>
      <w:r w:rsidRPr="005C5B5F">
        <w:rPr>
          <w:rFonts w:ascii="Times New Roman" w:hAnsi="Times New Roman"/>
          <w:sz w:val="28"/>
          <w:szCs w:val="28"/>
        </w:rPr>
        <w:t>20.08.2012 №Пр-2217, касающегося принятия документов территориального планирования</w:t>
      </w:r>
      <w:r>
        <w:rPr>
          <w:rFonts w:ascii="Times New Roman" w:hAnsi="Times New Roman"/>
          <w:sz w:val="28"/>
          <w:szCs w:val="28"/>
        </w:rPr>
        <w:t xml:space="preserve"> и </w:t>
      </w:r>
      <w:r w:rsidRPr="005C5B5F">
        <w:rPr>
          <w:rFonts w:ascii="Times New Roman" w:hAnsi="Times New Roman"/>
          <w:sz w:val="28"/>
          <w:szCs w:val="28"/>
        </w:rPr>
        <w:t>градостроительного зонирования</w:t>
      </w:r>
      <w:r>
        <w:rPr>
          <w:rFonts w:ascii="Times New Roman" w:hAnsi="Times New Roman"/>
          <w:sz w:val="28"/>
          <w:szCs w:val="28"/>
        </w:rPr>
        <w:t xml:space="preserve"> за </w:t>
      </w:r>
      <w:r w:rsidRPr="005C5B5F">
        <w:rPr>
          <w:rFonts w:ascii="Times New Roman" w:hAnsi="Times New Roman"/>
          <w:sz w:val="28"/>
          <w:szCs w:val="28"/>
        </w:rPr>
        <w:t>установлением границ территорий</w:t>
      </w:r>
      <w:r>
        <w:rPr>
          <w:rFonts w:ascii="Times New Roman" w:hAnsi="Times New Roman"/>
          <w:sz w:val="28"/>
          <w:szCs w:val="28"/>
        </w:rPr>
        <w:t xml:space="preserve"> и </w:t>
      </w:r>
      <w:r w:rsidRPr="005C5B5F">
        <w:rPr>
          <w:rFonts w:ascii="Times New Roman" w:hAnsi="Times New Roman"/>
          <w:sz w:val="28"/>
          <w:szCs w:val="28"/>
        </w:rPr>
        <w:t>зон охраны музеев-заповедников, достопримечательных мест, иных объектов культурного наследия,</w:t>
      </w:r>
      <w:r>
        <w:rPr>
          <w:rFonts w:ascii="Times New Roman" w:hAnsi="Times New Roman"/>
          <w:sz w:val="28"/>
          <w:szCs w:val="28"/>
        </w:rPr>
        <w:t xml:space="preserve"> в </w:t>
      </w:r>
      <w:r w:rsidRPr="005C5B5F">
        <w:rPr>
          <w:rFonts w:ascii="Times New Roman" w:hAnsi="Times New Roman"/>
          <w:sz w:val="28"/>
          <w:szCs w:val="28"/>
        </w:rPr>
        <w:t>том числе религиозного назначения, особо охраняемых природных территорий,</w:t>
      </w:r>
      <w:r>
        <w:rPr>
          <w:rFonts w:ascii="Times New Roman" w:hAnsi="Times New Roman"/>
          <w:sz w:val="28"/>
          <w:szCs w:val="28"/>
        </w:rPr>
        <w:t xml:space="preserve"> а </w:t>
      </w:r>
      <w:r w:rsidRPr="005C5B5F">
        <w:rPr>
          <w:rFonts w:ascii="Times New Roman" w:hAnsi="Times New Roman"/>
          <w:sz w:val="28"/>
          <w:szCs w:val="28"/>
        </w:rPr>
        <w:t>также</w:t>
      </w:r>
      <w:r>
        <w:rPr>
          <w:rFonts w:ascii="Times New Roman" w:hAnsi="Times New Roman"/>
          <w:sz w:val="28"/>
          <w:szCs w:val="28"/>
        </w:rPr>
        <w:t xml:space="preserve"> за </w:t>
      </w:r>
      <w:r w:rsidRPr="005C5B5F">
        <w:rPr>
          <w:rFonts w:ascii="Times New Roman" w:hAnsi="Times New Roman"/>
          <w:sz w:val="28"/>
          <w:szCs w:val="28"/>
        </w:rPr>
        <w:t>соблюдением правового режима земель</w:t>
      </w:r>
      <w:r>
        <w:rPr>
          <w:rFonts w:ascii="Times New Roman" w:hAnsi="Times New Roman"/>
          <w:sz w:val="28"/>
          <w:szCs w:val="28"/>
        </w:rPr>
        <w:t xml:space="preserve"> на </w:t>
      </w:r>
      <w:r w:rsidRPr="005C5B5F">
        <w:rPr>
          <w:rFonts w:ascii="Times New Roman" w:hAnsi="Times New Roman"/>
          <w:sz w:val="28"/>
          <w:szCs w:val="28"/>
        </w:rPr>
        <w:t>этих территориях</w:t>
      </w:r>
      <w:r>
        <w:rPr>
          <w:rFonts w:ascii="Times New Roman" w:hAnsi="Times New Roman"/>
          <w:sz w:val="28"/>
          <w:szCs w:val="28"/>
        </w:rPr>
        <w:t xml:space="preserve"> в </w:t>
      </w:r>
      <w:r w:rsidRPr="005C5B5F">
        <w:rPr>
          <w:rFonts w:ascii="Times New Roman" w:hAnsi="Times New Roman"/>
          <w:sz w:val="28"/>
          <w:szCs w:val="28"/>
        </w:rPr>
        <w:t>субъектах Российской Федерации, проводилась постоянная работа</w:t>
      </w:r>
      <w:r>
        <w:rPr>
          <w:rFonts w:ascii="Times New Roman" w:hAnsi="Times New Roman"/>
          <w:sz w:val="28"/>
          <w:szCs w:val="28"/>
        </w:rPr>
        <w:t xml:space="preserve"> с </w:t>
      </w:r>
      <w:r w:rsidRPr="005C5B5F">
        <w:rPr>
          <w:rFonts w:ascii="Times New Roman" w:hAnsi="Times New Roman"/>
          <w:sz w:val="28"/>
          <w:szCs w:val="28"/>
        </w:rPr>
        <w:t>территориальными органами Минкультуры России</w:t>
      </w:r>
      <w:r>
        <w:rPr>
          <w:rFonts w:ascii="Times New Roman" w:hAnsi="Times New Roman"/>
          <w:sz w:val="28"/>
          <w:szCs w:val="28"/>
        </w:rPr>
        <w:t xml:space="preserve"> и </w:t>
      </w:r>
      <w:r w:rsidRPr="005C5B5F">
        <w:rPr>
          <w:rFonts w:ascii="Times New Roman" w:hAnsi="Times New Roman"/>
          <w:sz w:val="28"/>
          <w:szCs w:val="28"/>
        </w:rPr>
        <w:t>субъектами Российской Федерации</w:t>
      </w:r>
      <w:r>
        <w:rPr>
          <w:rFonts w:ascii="Times New Roman" w:hAnsi="Times New Roman"/>
          <w:sz w:val="28"/>
          <w:szCs w:val="28"/>
        </w:rPr>
        <w:t xml:space="preserve"> в </w:t>
      </w:r>
      <w:r w:rsidRPr="005C5B5F">
        <w:rPr>
          <w:rFonts w:ascii="Times New Roman" w:hAnsi="Times New Roman"/>
          <w:sz w:val="28"/>
          <w:szCs w:val="28"/>
        </w:rPr>
        <w:t>рамках созданных межведомственных</w:t>
      </w:r>
      <w:r>
        <w:rPr>
          <w:rFonts w:ascii="Times New Roman" w:hAnsi="Times New Roman"/>
          <w:sz w:val="28"/>
          <w:szCs w:val="28"/>
        </w:rPr>
        <w:t xml:space="preserve"> и </w:t>
      </w:r>
      <w:r w:rsidRPr="005C5B5F">
        <w:rPr>
          <w:rFonts w:ascii="Times New Roman" w:hAnsi="Times New Roman"/>
          <w:sz w:val="28"/>
          <w:szCs w:val="28"/>
        </w:rPr>
        <w:t>межрегиональных рабочих групп</w:t>
      </w:r>
      <w:r>
        <w:rPr>
          <w:rFonts w:ascii="Times New Roman" w:hAnsi="Times New Roman"/>
          <w:sz w:val="28"/>
          <w:szCs w:val="28"/>
        </w:rPr>
        <w:t xml:space="preserve"> по </w:t>
      </w:r>
      <w:r w:rsidRPr="005C5B5F">
        <w:rPr>
          <w:rFonts w:ascii="Times New Roman" w:hAnsi="Times New Roman"/>
          <w:sz w:val="28"/>
          <w:szCs w:val="28"/>
        </w:rPr>
        <w:t>пресечению, предупреждению</w:t>
      </w:r>
      <w:r>
        <w:rPr>
          <w:rFonts w:ascii="Times New Roman" w:hAnsi="Times New Roman"/>
          <w:sz w:val="28"/>
          <w:szCs w:val="28"/>
        </w:rPr>
        <w:t xml:space="preserve"> и </w:t>
      </w:r>
      <w:r w:rsidRPr="005C5B5F">
        <w:rPr>
          <w:rFonts w:ascii="Times New Roman" w:hAnsi="Times New Roman"/>
          <w:sz w:val="28"/>
          <w:szCs w:val="28"/>
        </w:rPr>
        <w:t xml:space="preserve">профилактике нарушений законодательства.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части осуществления полномочий</w:t>
      </w:r>
      <w:r>
        <w:rPr>
          <w:rFonts w:ascii="Times New Roman" w:hAnsi="Times New Roman"/>
          <w:sz w:val="28"/>
          <w:szCs w:val="28"/>
        </w:rPr>
        <w:t xml:space="preserve"> по </w:t>
      </w:r>
      <w:r w:rsidRPr="005C5B5F">
        <w:rPr>
          <w:rFonts w:ascii="Times New Roman" w:hAnsi="Times New Roman"/>
          <w:sz w:val="28"/>
          <w:szCs w:val="28"/>
        </w:rPr>
        <w:t>согласованию назначений</w:t>
      </w:r>
      <w:r>
        <w:rPr>
          <w:rFonts w:ascii="Times New Roman" w:hAnsi="Times New Roman"/>
          <w:sz w:val="28"/>
          <w:szCs w:val="28"/>
        </w:rPr>
        <w:t xml:space="preserve"> на </w:t>
      </w:r>
      <w:r w:rsidRPr="005C5B5F">
        <w:rPr>
          <w:rFonts w:ascii="Times New Roman" w:hAnsi="Times New Roman"/>
          <w:sz w:val="28"/>
          <w:szCs w:val="28"/>
        </w:rPr>
        <w:t>должности руководителей</w:t>
      </w:r>
      <w:r>
        <w:rPr>
          <w:rFonts w:ascii="Times New Roman" w:hAnsi="Times New Roman"/>
          <w:sz w:val="28"/>
          <w:szCs w:val="28"/>
        </w:rPr>
        <w:t xml:space="preserve"> и </w:t>
      </w:r>
      <w:r w:rsidRPr="005C5B5F">
        <w:rPr>
          <w:rFonts w:ascii="Times New Roman" w:hAnsi="Times New Roman"/>
          <w:sz w:val="28"/>
          <w:szCs w:val="28"/>
        </w:rPr>
        <w:t>структур органов исполнительной власти субъектов Российской Федерации, осуществляющих переданные полномочия, рассмотрено 44 обращения,</w:t>
      </w:r>
      <w:r>
        <w:rPr>
          <w:rFonts w:ascii="Times New Roman" w:hAnsi="Times New Roman"/>
          <w:sz w:val="28"/>
          <w:szCs w:val="28"/>
        </w:rPr>
        <w:t xml:space="preserve"> в </w:t>
      </w:r>
      <w:r w:rsidRPr="005C5B5F">
        <w:rPr>
          <w:rFonts w:ascii="Times New Roman" w:hAnsi="Times New Roman"/>
          <w:sz w:val="28"/>
          <w:szCs w:val="28"/>
        </w:rPr>
        <w:t>результате которых согласовано кандидатур руководителей — 14, структур органов исполнительной власти субъекта Российской Федерации, осуществляющих переданные полномочия, — 17. Следует отметить, что имели место случаи назначения руководителей органов исполнительной власти субъектов Российской Федерации, осуществляющих переданные полномочия, без согласования</w:t>
      </w:r>
      <w:r>
        <w:rPr>
          <w:rFonts w:ascii="Times New Roman" w:hAnsi="Times New Roman"/>
          <w:sz w:val="28"/>
          <w:szCs w:val="28"/>
        </w:rPr>
        <w:t xml:space="preserve"> с </w:t>
      </w:r>
      <w:r w:rsidRPr="005C5B5F">
        <w:rPr>
          <w:rFonts w:ascii="Times New Roman" w:hAnsi="Times New Roman"/>
          <w:sz w:val="28"/>
          <w:szCs w:val="28"/>
        </w:rPr>
        <w:t>Минкультуры России (Омская</w:t>
      </w:r>
      <w:r>
        <w:rPr>
          <w:rFonts w:ascii="Times New Roman" w:hAnsi="Times New Roman"/>
          <w:sz w:val="28"/>
          <w:szCs w:val="28"/>
        </w:rPr>
        <w:t xml:space="preserve"> и </w:t>
      </w:r>
      <w:r w:rsidRPr="005C5B5F">
        <w:rPr>
          <w:rFonts w:ascii="Times New Roman" w:hAnsi="Times New Roman"/>
          <w:sz w:val="28"/>
          <w:szCs w:val="28"/>
        </w:rPr>
        <w:t xml:space="preserve">Ульяновская области).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Осуществлен комплекс мер</w:t>
      </w:r>
      <w:r>
        <w:rPr>
          <w:rFonts w:ascii="Times New Roman" w:hAnsi="Times New Roman"/>
          <w:sz w:val="28"/>
          <w:szCs w:val="28"/>
        </w:rPr>
        <w:t xml:space="preserve"> по </w:t>
      </w:r>
      <w:r w:rsidRPr="005C5B5F">
        <w:rPr>
          <w:rFonts w:ascii="Times New Roman" w:hAnsi="Times New Roman"/>
          <w:sz w:val="28"/>
          <w:szCs w:val="28"/>
        </w:rPr>
        <w:t>организации, обеспечению</w:t>
      </w:r>
      <w:r>
        <w:rPr>
          <w:rFonts w:ascii="Times New Roman" w:hAnsi="Times New Roman"/>
          <w:sz w:val="28"/>
          <w:szCs w:val="28"/>
        </w:rPr>
        <w:t xml:space="preserve"> и </w:t>
      </w:r>
      <w:r w:rsidRPr="005C5B5F">
        <w:rPr>
          <w:rFonts w:ascii="Times New Roman" w:hAnsi="Times New Roman"/>
          <w:sz w:val="28"/>
          <w:szCs w:val="28"/>
        </w:rPr>
        <w:t>осуществлению деятельности территориальных органов</w:t>
      </w:r>
      <w:r>
        <w:rPr>
          <w:rFonts w:ascii="Times New Roman" w:hAnsi="Times New Roman"/>
          <w:sz w:val="28"/>
          <w:szCs w:val="28"/>
        </w:rPr>
        <w:t xml:space="preserve"> по </w:t>
      </w:r>
      <w:r w:rsidRPr="005C5B5F">
        <w:rPr>
          <w:rFonts w:ascii="Times New Roman" w:hAnsi="Times New Roman"/>
          <w:sz w:val="28"/>
          <w:szCs w:val="28"/>
        </w:rPr>
        <w:t>исполнению полномочий Минкультуры России</w:t>
      </w:r>
      <w:r>
        <w:rPr>
          <w:rFonts w:ascii="Times New Roman" w:hAnsi="Times New Roman"/>
          <w:sz w:val="28"/>
          <w:szCs w:val="28"/>
        </w:rPr>
        <w:t xml:space="preserve"> по </w:t>
      </w:r>
      <w:r w:rsidRPr="005C5B5F">
        <w:rPr>
          <w:rFonts w:ascii="Times New Roman" w:hAnsi="Times New Roman"/>
          <w:sz w:val="28"/>
          <w:szCs w:val="28"/>
        </w:rPr>
        <w:t>пресечению предусмотренных ст.19.7.7. Кодекса Российской Федерации</w:t>
      </w:r>
      <w:r>
        <w:rPr>
          <w:rFonts w:ascii="Times New Roman" w:hAnsi="Times New Roman"/>
          <w:sz w:val="28"/>
          <w:szCs w:val="28"/>
        </w:rPr>
        <w:t xml:space="preserve"> об </w:t>
      </w:r>
      <w:r w:rsidRPr="005C5B5F">
        <w:rPr>
          <w:rFonts w:ascii="Times New Roman" w:hAnsi="Times New Roman"/>
          <w:sz w:val="28"/>
          <w:szCs w:val="28"/>
        </w:rPr>
        <w:t>административных правонарушениях нарушений обязательных требований законодательства Российской Федерации</w:t>
      </w:r>
      <w:r>
        <w:rPr>
          <w:rFonts w:ascii="Times New Roman" w:hAnsi="Times New Roman"/>
          <w:sz w:val="28"/>
          <w:szCs w:val="28"/>
        </w:rPr>
        <w:t xml:space="preserve"> и </w:t>
      </w:r>
      <w:r w:rsidRPr="005C5B5F">
        <w:rPr>
          <w:rFonts w:ascii="Times New Roman" w:hAnsi="Times New Roman"/>
          <w:sz w:val="28"/>
          <w:szCs w:val="28"/>
        </w:rPr>
        <w:t>иных нормативных правовых актов</w:t>
      </w:r>
      <w:r>
        <w:rPr>
          <w:rFonts w:ascii="Times New Roman" w:hAnsi="Times New Roman"/>
          <w:sz w:val="28"/>
          <w:szCs w:val="28"/>
        </w:rPr>
        <w:t xml:space="preserve"> о </w:t>
      </w:r>
      <w:r w:rsidRPr="005C5B5F">
        <w:rPr>
          <w:rFonts w:ascii="Times New Roman" w:hAnsi="Times New Roman"/>
          <w:sz w:val="28"/>
          <w:szCs w:val="28"/>
        </w:rPr>
        <w:t>представлении информации</w:t>
      </w:r>
      <w:r>
        <w:rPr>
          <w:rFonts w:ascii="Times New Roman" w:hAnsi="Times New Roman"/>
          <w:sz w:val="28"/>
          <w:szCs w:val="28"/>
        </w:rPr>
        <w:t xml:space="preserve"> в </w:t>
      </w:r>
      <w:r w:rsidRPr="005C5B5F">
        <w:rPr>
          <w:rFonts w:ascii="Times New Roman" w:hAnsi="Times New Roman"/>
          <w:sz w:val="28"/>
          <w:szCs w:val="28"/>
        </w:rPr>
        <w:t>единую федеральную автоматизированную систему сведений</w:t>
      </w:r>
      <w:r>
        <w:rPr>
          <w:rFonts w:ascii="Times New Roman" w:hAnsi="Times New Roman"/>
          <w:sz w:val="28"/>
          <w:szCs w:val="28"/>
        </w:rPr>
        <w:t xml:space="preserve"> о </w:t>
      </w:r>
      <w:r w:rsidRPr="005C5B5F">
        <w:rPr>
          <w:rFonts w:ascii="Times New Roman" w:hAnsi="Times New Roman"/>
          <w:sz w:val="28"/>
          <w:szCs w:val="28"/>
        </w:rPr>
        <w:t>показах фильмов</w:t>
      </w:r>
      <w:r>
        <w:rPr>
          <w:rFonts w:ascii="Times New Roman" w:hAnsi="Times New Roman"/>
          <w:sz w:val="28"/>
          <w:szCs w:val="28"/>
        </w:rPr>
        <w:t xml:space="preserve"> в </w:t>
      </w:r>
      <w:r w:rsidRPr="005C5B5F">
        <w:rPr>
          <w:rFonts w:ascii="Times New Roman" w:hAnsi="Times New Roman"/>
          <w:sz w:val="28"/>
          <w:szCs w:val="28"/>
        </w:rPr>
        <w:t xml:space="preserve">кинозалах.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2013 году была продолжена работа</w:t>
      </w:r>
      <w:r>
        <w:rPr>
          <w:rFonts w:ascii="Times New Roman" w:hAnsi="Times New Roman"/>
          <w:sz w:val="28"/>
          <w:szCs w:val="28"/>
        </w:rPr>
        <w:t xml:space="preserve"> по </w:t>
      </w:r>
      <w:r w:rsidRPr="005C5B5F">
        <w:rPr>
          <w:rFonts w:ascii="Times New Roman" w:hAnsi="Times New Roman"/>
          <w:sz w:val="28"/>
          <w:szCs w:val="28"/>
        </w:rPr>
        <w:t>возобновлению аттестации специалистов</w:t>
      </w:r>
      <w:r>
        <w:rPr>
          <w:rFonts w:ascii="Times New Roman" w:hAnsi="Times New Roman"/>
          <w:sz w:val="28"/>
          <w:szCs w:val="28"/>
        </w:rPr>
        <w:t xml:space="preserve"> в </w:t>
      </w:r>
      <w:r w:rsidRPr="005C5B5F">
        <w:rPr>
          <w:rFonts w:ascii="Times New Roman" w:hAnsi="Times New Roman"/>
          <w:sz w:val="28"/>
          <w:szCs w:val="28"/>
        </w:rPr>
        <w:t>области сохранения объектов культурного наследия (за исключением спасательных археологических полевых работ),</w:t>
      </w:r>
      <w:r>
        <w:rPr>
          <w:rFonts w:ascii="Times New Roman" w:hAnsi="Times New Roman"/>
          <w:sz w:val="28"/>
          <w:szCs w:val="28"/>
        </w:rPr>
        <w:t xml:space="preserve"> в </w:t>
      </w:r>
      <w:r w:rsidRPr="005C5B5F">
        <w:rPr>
          <w:rFonts w:ascii="Times New Roman" w:hAnsi="Times New Roman"/>
          <w:sz w:val="28"/>
          <w:szCs w:val="28"/>
        </w:rPr>
        <w:t xml:space="preserve">области реставрации иных культурных ценностей. </w:t>
      </w:r>
    </w:p>
    <w:p w:rsidR="000D100C" w:rsidRPr="005C5B5F" w:rsidRDefault="000D100C" w:rsidP="004A7A4B">
      <w:pPr>
        <w:spacing w:line="240" w:lineRule="auto"/>
        <w:ind w:firstLine="426"/>
        <w:jc w:val="both"/>
        <w:rPr>
          <w:rFonts w:ascii="Times New Roman" w:hAnsi="Times New Roman"/>
          <w:sz w:val="28"/>
          <w:szCs w:val="28"/>
        </w:rPr>
      </w:pPr>
    </w:p>
    <w:p w:rsidR="000D100C" w:rsidRPr="005C5B5F" w:rsidRDefault="000D100C" w:rsidP="004A7A4B">
      <w:pPr>
        <w:pStyle w:val="a6"/>
        <w:numPr>
          <w:ilvl w:val="0"/>
          <w:numId w:val="1"/>
        </w:numPr>
        <w:spacing w:after="0" w:line="240" w:lineRule="auto"/>
        <w:jc w:val="both"/>
        <w:rPr>
          <w:rFonts w:ascii="Times New Roman" w:hAnsi="Times New Roman"/>
          <w:b/>
          <w:sz w:val="28"/>
          <w:szCs w:val="28"/>
        </w:rPr>
      </w:pPr>
      <w:r w:rsidRPr="005C5B5F">
        <w:rPr>
          <w:rFonts w:ascii="Times New Roman" w:hAnsi="Times New Roman"/>
          <w:b/>
          <w:sz w:val="28"/>
          <w:szCs w:val="28"/>
        </w:rPr>
        <w:t>ОБРАЗОВАНИЕ И НАУКА В СФЕРЕ КУЛЬТУРЫ И ИСКУССТВА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b/>
          <w:bCs/>
          <w:sz w:val="28"/>
          <w:szCs w:val="28"/>
          <w:u w:val="single"/>
        </w:rPr>
        <w:t>В сфере образования</w:t>
      </w:r>
      <w:r>
        <w:rPr>
          <w:rFonts w:ascii="Times New Roman" w:hAnsi="Times New Roman"/>
          <w:b/>
          <w:bCs/>
          <w:sz w:val="28"/>
          <w:szCs w:val="28"/>
          <w:u w:val="single"/>
        </w:rPr>
        <w:t xml:space="preserve"> в </w:t>
      </w:r>
      <w:r w:rsidRPr="005C5B5F">
        <w:rPr>
          <w:rFonts w:ascii="Times New Roman" w:hAnsi="Times New Roman"/>
          <w:b/>
          <w:bCs/>
          <w:sz w:val="28"/>
          <w:szCs w:val="28"/>
          <w:u w:val="single"/>
        </w:rPr>
        <w:t>области культуры</w:t>
      </w:r>
      <w:r>
        <w:rPr>
          <w:rFonts w:ascii="Times New Roman" w:hAnsi="Times New Roman"/>
          <w:b/>
          <w:bCs/>
          <w:sz w:val="28"/>
          <w:szCs w:val="28"/>
          <w:u w:val="single"/>
        </w:rPr>
        <w:t xml:space="preserve"> и </w:t>
      </w:r>
      <w:r w:rsidRPr="005C5B5F">
        <w:rPr>
          <w:rFonts w:ascii="Times New Roman" w:hAnsi="Times New Roman"/>
          <w:b/>
          <w:bCs/>
          <w:sz w:val="28"/>
          <w:szCs w:val="28"/>
          <w:u w:val="single"/>
        </w:rPr>
        <w:t>искусства</w:t>
      </w:r>
      <w:r>
        <w:rPr>
          <w:rFonts w:ascii="Times New Roman" w:hAnsi="Times New Roman"/>
          <w:b/>
          <w:bCs/>
          <w:sz w:val="28"/>
          <w:szCs w:val="28"/>
        </w:rPr>
        <w:t xml:space="preserve"> в </w:t>
      </w:r>
      <w:r w:rsidRPr="005C5B5F">
        <w:rPr>
          <w:rFonts w:ascii="Times New Roman" w:hAnsi="Times New Roman"/>
          <w:sz w:val="28"/>
          <w:szCs w:val="28"/>
        </w:rPr>
        <w:t>2013 году деятельность Минкультуры России была направлена</w:t>
      </w:r>
      <w:r>
        <w:rPr>
          <w:rFonts w:ascii="Times New Roman" w:hAnsi="Times New Roman"/>
          <w:sz w:val="28"/>
          <w:szCs w:val="28"/>
        </w:rPr>
        <w:t xml:space="preserve"> на </w:t>
      </w:r>
      <w:r w:rsidRPr="005C5B5F">
        <w:rPr>
          <w:rFonts w:ascii="Times New Roman" w:hAnsi="Times New Roman"/>
          <w:sz w:val="28"/>
          <w:szCs w:val="28"/>
        </w:rPr>
        <w:t>реализацию Федерального закона Российской Федерации «Об образовании</w:t>
      </w:r>
      <w:r>
        <w:rPr>
          <w:rFonts w:ascii="Times New Roman" w:hAnsi="Times New Roman"/>
          <w:sz w:val="28"/>
          <w:szCs w:val="28"/>
        </w:rPr>
        <w:t xml:space="preserve"> в </w:t>
      </w:r>
      <w:r w:rsidRPr="005C5B5F">
        <w:rPr>
          <w:rFonts w:ascii="Times New Roman" w:hAnsi="Times New Roman"/>
          <w:sz w:val="28"/>
          <w:szCs w:val="28"/>
        </w:rPr>
        <w:t>Российской Федерации»</w:t>
      </w:r>
      <w:r>
        <w:rPr>
          <w:rFonts w:ascii="Times New Roman" w:hAnsi="Times New Roman"/>
          <w:sz w:val="28"/>
          <w:szCs w:val="28"/>
        </w:rPr>
        <w:t xml:space="preserve"> в </w:t>
      </w:r>
      <w:r w:rsidRPr="005C5B5F">
        <w:rPr>
          <w:rFonts w:ascii="Times New Roman" w:hAnsi="Times New Roman"/>
          <w:sz w:val="28"/>
          <w:szCs w:val="28"/>
        </w:rPr>
        <w:t>части: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lastRenderedPageBreak/>
        <w:t>1) </w:t>
      </w:r>
      <w:r w:rsidRPr="005C5B5F">
        <w:rPr>
          <w:rFonts w:ascii="Times New Roman" w:hAnsi="Times New Roman"/>
          <w:i/>
          <w:sz w:val="28"/>
          <w:szCs w:val="28"/>
        </w:rPr>
        <w:t>Подготовки</w:t>
      </w:r>
      <w:r>
        <w:rPr>
          <w:rFonts w:ascii="Times New Roman" w:hAnsi="Times New Roman"/>
          <w:i/>
          <w:sz w:val="28"/>
          <w:szCs w:val="28"/>
        </w:rPr>
        <w:t xml:space="preserve"> и </w:t>
      </w:r>
      <w:r w:rsidRPr="005C5B5F">
        <w:rPr>
          <w:rFonts w:ascii="Times New Roman" w:hAnsi="Times New Roman"/>
          <w:i/>
          <w:sz w:val="28"/>
          <w:szCs w:val="28"/>
        </w:rPr>
        <w:t>внедрения</w:t>
      </w:r>
      <w:r>
        <w:rPr>
          <w:rFonts w:ascii="Times New Roman" w:hAnsi="Times New Roman"/>
          <w:i/>
          <w:sz w:val="28"/>
          <w:szCs w:val="28"/>
        </w:rPr>
        <w:t xml:space="preserve"> в </w:t>
      </w:r>
      <w:r w:rsidRPr="005C5B5F">
        <w:rPr>
          <w:rFonts w:ascii="Times New Roman" w:hAnsi="Times New Roman"/>
          <w:i/>
          <w:sz w:val="28"/>
          <w:szCs w:val="28"/>
        </w:rPr>
        <w:t>образовательный процесс творческих вузов нормативных актов</w:t>
      </w:r>
      <w:r>
        <w:rPr>
          <w:rFonts w:ascii="Times New Roman" w:hAnsi="Times New Roman"/>
          <w:i/>
          <w:sz w:val="28"/>
          <w:szCs w:val="28"/>
        </w:rPr>
        <w:t xml:space="preserve"> по </w:t>
      </w:r>
      <w:r w:rsidRPr="005C5B5F">
        <w:rPr>
          <w:rFonts w:ascii="Times New Roman" w:hAnsi="Times New Roman"/>
          <w:i/>
          <w:sz w:val="28"/>
          <w:szCs w:val="28"/>
        </w:rPr>
        <w:t>ассистентуре-стажировке, предназначенной для наиболее талантливых выпускников вузов:</w:t>
      </w:r>
      <w:r w:rsidRPr="005C5B5F">
        <w:rPr>
          <w:rFonts w:ascii="Times New Roman" w:hAnsi="Times New Roman"/>
          <w:sz w:val="28"/>
          <w:szCs w:val="28"/>
        </w:rPr>
        <w:t xml:space="preserve">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Разработан приказ Минкультуры России</w:t>
      </w:r>
      <w:r>
        <w:rPr>
          <w:rFonts w:ascii="Times New Roman" w:hAnsi="Times New Roman"/>
          <w:sz w:val="28"/>
          <w:szCs w:val="28"/>
        </w:rPr>
        <w:t xml:space="preserve"> от </w:t>
      </w:r>
      <w:r w:rsidRPr="005C5B5F">
        <w:rPr>
          <w:rFonts w:ascii="Times New Roman" w:hAnsi="Times New Roman"/>
          <w:sz w:val="28"/>
          <w:szCs w:val="28"/>
        </w:rPr>
        <w:t>19 августа 2013 года №1191 «</w:t>
      </w:r>
      <w:r w:rsidRPr="005C5B5F">
        <w:rPr>
          <w:rFonts w:ascii="Times New Roman" w:hAnsi="Times New Roman"/>
          <w:color w:val="000000"/>
          <w:sz w:val="28"/>
          <w:szCs w:val="28"/>
        </w:rPr>
        <w:t>Об утверждении образца диплома</w:t>
      </w:r>
      <w:r>
        <w:rPr>
          <w:rFonts w:ascii="Times New Roman" w:hAnsi="Times New Roman"/>
          <w:color w:val="000000"/>
          <w:sz w:val="28"/>
          <w:szCs w:val="28"/>
        </w:rPr>
        <w:t xml:space="preserve"> об </w:t>
      </w:r>
      <w:r w:rsidRPr="005C5B5F">
        <w:rPr>
          <w:rFonts w:ascii="Times New Roman" w:hAnsi="Times New Roman"/>
          <w:color w:val="000000"/>
          <w:sz w:val="28"/>
          <w:szCs w:val="28"/>
        </w:rPr>
        <w:t>окончании ассистентуры-стажировки</w:t>
      </w:r>
      <w:r w:rsidRPr="005C5B5F">
        <w:rPr>
          <w:rFonts w:ascii="Times New Roman" w:hAnsi="Times New Roman"/>
          <w:sz w:val="28"/>
          <w:szCs w:val="28"/>
        </w:rPr>
        <w:t>»,</w:t>
      </w:r>
      <w:r>
        <w:rPr>
          <w:rFonts w:ascii="Times New Roman" w:hAnsi="Times New Roman"/>
          <w:sz w:val="28"/>
          <w:szCs w:val="28"/>
        </w:rPr>
        <w:t xml:space="preserve"> в </w:t>
      </w:r>
      <w:r w:rsidRPr="005C5B5F">
        <w:rPr>
          <w:rFonts w:ascii="Times New Roman" w:hAnsi="Times New Roman"/>
          <w:sz w:val="28"/>
          <w:szCs w:val="28"/>
        </w:rPr>
        <w:t>стадии согласования проекты приказов Минкультуры России «Об утверждении Порядка организации</w:t>
      </w:r>
      <w:r>
        <w:rPr>
          <w:rFonts w:ascii="Times New Roman" w:hAnsi="Times New Roman"/>
          <w:sz w:val="28"/>
          <w:szCs w:val="28"/>
        </w:rPr>
        <w:t xml:space="preserve"> и </w:t>
      </w:r>
      <w:r w:rsidRPr="005C5B5F">
        <w:rPr>
          <w:rFonts w:ascii="Times New Roman" w:hAnsi="Times New Roman"/>
          <w:sz w:val="28"/>
          <w:szCs w:val="28"/>
        </w:rPr>
        <w:t>осуществления образовательной деятельности</w:t>
      </w:r>
      <w:r>
        <w:rPr>
          <w:rFonts w:ascii="Times New Roman" w:hAnsi="Times New Roman"/>
          <w:sz w:val="28"/>
          <w:szCs w:val="28"/>
        </w:rPr>
        <w:t xml:space="preserve"> по </w:t>
      </w:r>
      <w:r w:rsidRPr="005C5B5F">
        <w:rPr>
          <w:rFonts w:ascii="Times New Roman" w:hAnsi="Times New Roman"/>
          <w:sz w:val="28"/>
          <w:szCs w:val="28"/>
        </w:rPr>
        <w:t>программам ассистентуры-стажировки (включая порядок приема</w:t>
      </w:r>
      <w:r>
        <w:rPr>
          <w:rFonts w:ascii="Times New Roman" w:hAnsi="Times New Roman"/>
          <w:sz w:val="28"/>
          <w:szCs w:val="28"/>
        </w:rPr>
        <w:t xml:space="preserve"> на </w:t>
      </w:r>
      <w:r w:rsidRPr="005C5B5F">
        <w:rPr>
          <w:rFonts w:ascii="Times New Roman" w:hAnsi="Times New Roman"/>
          <w:sz w:val="28"/>
          <w:szCs w:val="28"/>
        </w:rPr>
        <w:t>обучение</w:t>
      </w:r>
      <w:r>
        <w:rPr>
          <w:rFonts w:ascii="Times New Roman" w:hAnsi="Times New Roman"/>
          <w:sz w:val="28"/>
          <w:szCs w:val="28"/>
        </w:rPr>
        <w:t xml:space="preserve"> по </w:t>
      </w:r>
      <w:r w:rsidRPr="005C5B5F">
        <w:rPr>
          <w:rFonts w:ascii="Times New Roman" w:hAnsi="Times New Roman"/>
          <w:sz w:val="28"/>
          <w:szCs w:val="28"/>
        </w:rPr>
        <w:t>программам ассистентуры-стажировки)»</w:t>
      </w:r>
      <w:r>
        <w:rPr>
          <w:rFonts w:ascii="Times New Roman" w:hAnsi="Times New Roman"/>
          <w:sz w:val="28"/>
          <w:szCs w:val="28"/>
        </w:rPr>
        <w:t xml:space="preserve"> и </w:t>
      </w:r>
      <w:r w:rsidRPr="005C5B5F">
        <w:rPr>
          <w:rFonts w:ascii="Times New Roman" w:hAnsi="Times New Roman"/>
          <w:sz w:val="28"/>
          <w:szCs w:val="28"/>
        </w:rPr>
        <w:t>«Об утверждении порядка заполнения</w:t>
      </w:r>
      <w:r>
        <w:rPr>
          <w:rFonts w:ascii="Times New Roman" w:hAnsi="Times New Roman"/>
          <w:sz w:val="28"/>
          <w:szCs w:val="28"/>
        </w:rPr>
        <w:t xml:space="preserve"> и </w:t>
      </w:r>
      <w:r w:rsidRPr="005C5B5F">
        <w:rPr>
          <w:rFonts w:ascii="Times New Roman" w:hAnsi="Times New Roman"/>
          <w:sz w:val="28"/>
          <w:szCs w:val="28"/>
        </w:rPr>
        <w:t>учета дипломов</w:t>
      </w:r>
      <w:r>
        <w:rPr>
          <w:rFonts w:ascii="Times New Roman" w:hAnsi="Times New Roman"/>
          <w:sz w:val="28"/>
          <w:szCs w:val="28"/>
        </w:rPr>
        <w:t xml:space="preserve"> об </w:t>
      </w:r>
      <w:r w:rsidRPr="005C5B5F">
        <w:rPr>
          <w:rFonts w:ascii="Times New Roman" w:hAnsi="Times New Roman"/>
          <w:sz w:val="28"/>
          <w:szCs w:val="28"/>
        </w:rPr>
        <w:t xml:space="preserve">окончании </w:t>
      </w:r>
      <w:r w:rsidRPr="005C5B5F">
        <w:rPr>
          <w:rFonts w:ascii="Times New Roman" w:hAnsi="Times New Roman"/>
          <w:color w:val="000000"/>
          <w:sz w:val="28"/>
          <w:szCs w:val="28"/>
        </w:rPr>
        <w:t>ассистентуры-стажировки</w:t>
      </w:r>
      <w:r w:rsidRPr="005C5B5F">
        <w:rPr>
          <w:rFonts w:ascii="Times New Roman" w:hAnsi="Times New Roman"/>
          <w:sz w:val="28"/>
          <w:szCs w:val="28"/>
        </w:rPr>
        <w:t>, выдаваемых лицам, успешно прошедшим государственную итоговую аттестацию,</w:t>
      </w:r>
      <w:r>
        <w:rPr>
          <w:rFonts w:ascii="Times New Roman" w:hAnsi="Times New Roman"/>
          <w:sz w:val="28"/>
          <w:szCs w:val="28"/>
        </w:rPr>
        <w:t xml:space="preserve"> и </w:t>
      </w:r>
      <w:r w:rsidRPr="005C5B5F">
        <w:rPr>
          <w:rFonts w:ascii="Times New Roman" w:hAnsi="Times New Roman"/>
          <w:sz w:val="28"/>
          <w:szCs w:val="28"/>
        </w:rPr>
        <w:t>дубликатов таких дипломов,</w:t>
      </w:r>
      <w:r>
        <w:rPr>
          <w:rFonts w:ascii="Times New Roman" w:hAnsi="Times New Roman"/>
          <w:sz w:val="28"/>
          <w:szCs w:val="28"/>
        </w:rPr>
        <w:t xml:space="preserve"> а </w:t>
      </w:r>
      <w:r w:rsidRPr="005C5B5F">
        <w:rPr>
          <w:rFonts w:ascii="Times New Roman" w:hAnsi="Times New Roman"/>
          <w:sz w:val="28"/>
          <w:szCs w:val="28"/>
        </w:rPr>
        <w:t>также порядка выдачи таких дипломов</w:t>
      </w:r>
      <w:r>
        <w:rPr>
          <w:rFonts w:ascii="Times New Roman" w:hAnsi="Times New Roman"/>
          <w:sz w:val="28"/>
          <w:szCs w:val="28"/>
        </w:rPr>
        <w:t xml:space="preserve"> и </w:t>
      </w:r>
      <w:r w:rsidRPr="005C5B5F">
        <w:rPr>
          <w:rFonts w:ascii="Times New Roman" w:hAnsi="Times New Roman"/>
          <w:sz w:val="28"/>
          <w:szCs w:val="28"/>
        </w:rPr>
        <w:t>их дубликатов указанным лицам».</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Разработаны 27 федеральных государственных образовательных стандартов (ФГОС)</w:t>
      </w:r>
      <w:r>
        <w:rPr>
          <w:rFonts w:ascii="Times New Roman" w:hAnsi="Times New Roman"/>
          <w:sz w:val="28"/>
          <w:szCs w:val="28"/>
        </w:rPr>
        <w:t xml:space="preserve"> к </w:t>
      </w:r>
      <w:r w:rsidRPr="005C5B5F">
        <w:rPr>
          <w:rFonts w:ascii="Times New Roman" w:hAnsi="Times New Roman"/>
          <w:sz w:val="28"/>
          <w:szCs w:val="28"/>
        </w:rPr>
        <w:t>структуре образовательных программ ассистентуры-стажировки</w:t>
      </w:r>
      <w:r>
        <w:rPr>
          <w:rFonts w:ascii="Times New Roman" w:hAnsi="Times New Roman"/>
          <w:sz w:val="28"/>
          <w:szCs w:val="28"/>
        </w:rPr>
        <w:t xml:space="preserve"> и </w:t>
      </w:r>
      <w:r w:rsidRPr="005C5B5F">
        <w:rPr>
          <w:rFonts w:ascii="Times New Roman" w:hAnsi="Times New Roman"/>
          <w:sz w:val="28"/>
          <w:szCs w:val="28"/>
        </w:rPr>
        <w:t>предложения</w:t>
      </w:r>
      <w:r>
        <w:rPr>
          <w:rFonts w:ascii="Times New Roman" w:hAnsi="Times New Roman"/>
          <w:sz w:val="28"/>
          <w:szCs w:val="28"/>
        </w:rPr>
        <w:t xml:space="preserve"> по </w:t>
      </w:r>
      <w:r w:rsidRPr="005C5B5F">
        <w:rPr>
          <w:rFonts w:ascii="Times New Roman" w:hAnsi="Times New Roman"/>
          <w:sz w:val="28"/>
          <w:szCs w:val="28"/>
        </w:rPr>
        <w:t>перечню специальностей высшего образования — подготовки кадров высшей квалификации</w:t>
      </w:r>
      <w:r>
        <w:rPr>
          <w:rFonts w:ascii="Times New Roman" w:hAnsi="Times New Roman"/>
          <w:sz w:val="28"/>
          <w:szCs w:val="28"/>
        </w:rPr>
        <w:t xml:space="preserve"> по </w:t>
      </w:r>
      <w:r w:rsidRPr="005C5B5F">
        <w:rPr>
          <w:rFonts w:ascii="Times New Roman" w:hAnsi="Times New Roman"/>
          <w:sz w:val="28"/>
          <w:szCs w:val="28"/>
        </w:rPr>
        <w:t>программам ассистентуры-стажировки</w:t>
      </w:r>
      <w:r>
        <w:rPr>
          <w:rFonts w:ascii="Times New Roman" w:hAnsi="Times New Roman"/>
          <w:sz w:val="28"/>
          <w:szCs w:val="28"/>
        </w:rPr>
        <w:t xml:space="preserve"> и </w:t>
      </w:r>
      <w:r w:rsidRPr="005C5B5F">
        <w:rPr>
          <w:rFonts w:ascii="Times New Roman" w:hAnsi="Times New Roman"/>
          <w:sz w:val="28"/>
          <w:szCs w:val="28"/>
        </w:rPr>
        <w:t>квалификациям.</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Разработаны предложения</w:t>
      </w:r>
      <w:r>
        <w:rPr>
          <w:rFonts w:ascii="Times New Roman" w:hAnsi="Times New Roman"/>
          <w:sz w:val="28"/>
          <w:szCs w:val="28"/>
        </w:rPr>
        <w:t xml:space="preserve"> по </w:t>
      </w:r>
      <w:r w:rsidRPr="005C5B5F">
        <w:rPr>
          <w:rFonts w:ascii="Times New Roman" w:hAnsi="Times New Roman"/>
          <w:sz w:val="28"/>
          <w:szCs w:val="28"/>
        </w:rPr>
        <w:t>установлению соответствия перечню специальностей высшего образования — подготовки кадров высшей квалификации</w:t>
      </w:r>
      <w:r>
        <w:rPr>
          <w:rFonts w:ascii="Times New Roman" w:hAnsi="Times New Roman"/>
          <w:sz w:val="28"/>
          <w:szCs w:val="28"/>
        </w:rPr>
        <w:t xml:space="preserve"> по </w:t>
      </w:r>
      <w:r w:rsidRPr="005C5B5F">
        <w:rPr>
          <w:rFonts w:ascii="Times New Roman" w:hAnsi="Times New Roman"/>
          <w:sz w:val="28"/>
          <w:szCs w:val="28"/>
        </w:rPr>
        <w:t>программам ассистентуры-стажировки направлениям подготовки (специальностям) послевузовского профессионального образования для обучающихся</w:t>
      </w:r>
      <w:r>
        <w:rPr>
          <w:rFonts w:ascii="Times New Roman" w:hAnsi="Times New Roman"/>
          <w:sz w:val="28"/>
          <w:szCs w:val="28"/>
        </w:rPr>
        <w:t xml:space="preserve"> в </w:t>
      </w:r>
      <w:r w:rsidRPr="005C5B5F">
        <w:rPr>
          <w:rFonts w:ascii="Times New Roman" w:hAnsi="Times New Roman"/>
          <w:sz w:val="28"/>
          <w:szCs w:val="28"/>
        </w:rPr>
        <w:t>форме ассистентуре-стажировки.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Разработаны 4 примерные образовательные программы</w:t>
      </w:r>
      <w:r>
        <w:rPr>
          <w:rFonts w:ascii="Times New Roman" w:hAnsi="Times New Roman"/>
          <w:sz w:val="28"/>
          <w:szCs w:val="28"/>
        </w:rPr>
        <w:t xml:space="preserve"> к </w:t>
      </w:r>
      <w:r w:rsidRPr="005C5B5F">
        <w:rPr>
          <w:rFonts w:ascii="Times New Roman" w:hAnsi="Times New Roman"/>
          <w:sz w:val="28"/>
          <w:szCs w:val="28"/>
        </w:rPr>
        <w:t>ФГОС ассистентуры-стажировки «Искусство музыкально-инструментального исполнительства (по видам)», «Искусство композиции», «Искусство дирижирования (по видам)», «Искусство вокального исполнительства (по видам)».</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Разработаны предложения</w:t>
      </w:r>
      <w:r>
        <w:rPr>
          <w:rFonts w:ascii="Times New Roman" w:hAnsi="Times New Roman"/>
          <w:sz w:val="28"/>
          <w:szCs w:val="28"/>
        </w:rPr>
        <w:t xml:space="preserve"> по </w:t>
      </w:r>
      <w:r w:rsidRPr="005C5B5F">
        <w:rPr>
          <w:rFonts w:ascii="Times New Roman" w:hAnsi="Times New Roman"/>
          <w:sz w:val="28"/>
          <w:szCs w:val="28"/>
        </w:rPr>
        <w:t>Порядку проведения государственной итоговой аттестации</w:t>
      </w:r>
      <w:r>
        <w:rPr>
          <w:rFonts w:ascii="Times New Roman" w:hAnsi="Times New Roman"/>
          <w:sz w:val="28"/>
          <w:szCs w:val="28"/>
        </w:rPr>
        <w:t xml:space="preserve"> по </w:t>
      </w:r>
      <w:r w:rsidRPr="005C5B5F">
        <w:rPr>
          <w:rFonts w:ascii="Times New Roman" w:hAnsi="Times New Roman"/>
          <w:sz w:val="28"/>
          <w:szCs w:val="28"/>
        </w:rPr>
        <w:t>программам ассистентуры-стажировки (включая определение форм государственной итоговой аттестации</w:t>
      </w:r>
      <w:r>
        <w:rPr>
          <w:rFonts w:ascii="Times New Roman" w:hAnsi="Times New Roman"/>
          <w:sz w:val="28"/>
          <w:szCs w:val="28"/>
        </w:rPr>
        <w:t xml:space="preserve"> по </w:t>
      </w:r>
      <w:r w:rsidRPr="005C5B5F">
        <w:rPr>
          <w:rFonts w:ascii="Times New Roman" w:hAnsi="Times New Roman"/>
          <w:sz w:val="28"/>
          <w:szCs w:val="28"/>
        </w:rPr>
        <w:t>указанным образовательным программам).</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На обучение</w:t>
      </w:r>
      <w:r>
        <w:rPr>
          <w:rFonts w:ascii="Times New Roman" w:hAnsi="Times New Roman"/>
          <w:sz w:val="28"/>
          <w:szCs w:val="28"/>
        </w:rPr>
        <w:t xml:space="preserve"> по </w:t>
      </w:r>
      <w:r w:rsidRPr="005C5B5F">
        <w:rPr>
          <w:rFonts w:ascii="Times New Roman" w:hAnsi="Times New Roman"/>
          <w:sz w:val="28"/>
          <w:szCs w:val="28"/>
        </w:rPr>
        <w:t>программам ассистентуры-стажировки</w:t>
      </w:r>
      <w:r>
        <w:rPr>
          <w:rFonts w:ascii="Times New Roman" w:hAnsi="Times New Roman"/>
          <w:sz w:val="28"/>
          <w:szCs w:val="28"/>
        </w:rPr>
        <w:t xml:space="preserve"> в </w:t>
      </w:r>
      <w:r w:rsidRPr="005C5B5F">
        <w:rPr>
          <w:rFonts w:ascii="Times New Roman" w:hAnsi="Times New Roman"/>
          <w:sz w:val="28"/>
          <w:szCs w:val="28"/>
        </w:rPr>
        <w:t>2013 году</w:t>
      </w:r>
      <w:r>
        <w:rPr>
          <w:rFonts w:ascii="Times New Roman" w:hAnsi="Times New Roman"/>
          <w:sz w:val="28"/>
          <w:szCs w:val="28"/>
        </w:rPr>
        <w:t xml:space="preserve"> в </w:t>
      </w:r>
      <w:r w:rsidRPr="005C5B5F">
        <w:rPr>
          <w:rFonts w:ascii="Times New Roman" w:hAnsi="Times New Roman"/>
          <w:sz w:val="28"/>
          <w:szCs w:val="28"/>
        </w:rPr>
        <w:t xml:space="preserve">вузы Минкультуры России принято 193 человека (в 2012 году — 160 человек). </w:t>
      </w:r>
    </w:p>
    <w:p w:rsidR="000D100C" w:rsidRPr="005C5B5F" w:rsidRDefault="000D100C" w:rsidP="004A7A4B">
      <w:pPr>
        <w:spacing w:line="240" w:lineRule="auto"/>
        <w:ind w:firstLine="426"/>
        <w:jc w:val="both"/>
        <w:rPr>
          <w:rFonts w:ascii="Times New Roman" w:hAnsi="Times New Roman"/>
          <w:i/>
          <w:sz w:val="28"/>
          <w:szCs w:val="28"/>
        </w:rPr>
      </w:pPr>
      <w:r w:rsidRPr="005C5B5F">
        <w:rPr>
          <w:rFonts w:ascii="Times New Roman" w:hAnsi="Times New Roman"/>
          <w:i/>
          <w:sz w:val="28"/>
          <w:szCs w:val="28"/>
        </w:rPr>
        <w:t>2) Подготовки</w:t>
      </w:r>
      <w:r>
        <w:rPr>
          <w:rFonts w:ascii="Times New Roman" w:hAnsi="Times New Roman"/>
          <w:i/>
          <w:sz w:val="28"/>
          <w:szCs w:val="28"/>
        </w:rPr>
        <w:t xml:space="preserve"> и </w:t>
      </w:r>
      <w:r w:rsidRPr="005C5B5F">
        <w:rPr>
          <w:rFonts w:ascii="Times New Roman" w:hAnsi="Times New Roman"/>
          <w:i/>
          <w:sz w:val="28"/>
          <w:szCs w:val="28"/>
        </w:rPr>
        <w:t>введения</w:t>
      </w:r>
      <w:r>
        <w:rPr>
          <w:rFonts w:ascii="Times New Roman" w:hAnsi="Times New Roman"/>
          <w:i/>
          <w:sz w:val="28"/>
          <w:szCs w:val="28"/>
        </w:rPr>
        <w:t xml:space="preserve"> в </w:t>
      </w:r>
      <w:r w:rsidRPr="005C5B5F">
        <w:rPr>
          <w:rFonts w:ascii="Times New Roman" w:hAnsi="Times New Roman"/>
          <w:i/>
          <w:sz w:val="28"/>
          <w:szCs w:val="28"/>
        </w:rPr>
        <w:t>образовательную деятельность детских школ искусств:</w:t>
      </w:r>
    </w:p>
    <w:p w:rsidR="000D100C" w:rsidRPr="005C5B5F" w:rsidRDefault="000D100C" w:rsidP="004A7A4B">
      <w:pPr>
        <w:pStyle w:val="a3"/>
        <w:spacing w:line="240" w:lineRule="auto"/>
        <w:ind w:left="0"/>
        <w:jc w:val="both"/>
        <w:rPr>
          <w:rFonts w:ascii="Times New Roman" w:hAnsi="Times New Roman"/>
          <w:sz w:val="28"/>
          <w:szCs w:val="28"/>
        </w:rPr>
      </w:pPr>
      <w:r w:rsidRPr="005C5B5F">
        <w:rPr>
          <w:rFonts w:ascii="Times New Roman" w:hAnsi="Times New Roman"/>
          <w:sz w:val="28"/>
          <w:szCs w:val="28"/>
        </w:rPr>
        <w:t xml:space="preserve"> — дополнительных предпрофессиональных общеобразовательных программ</w:t>
      </w:r>
      <w:r>
        <w:rPr>
          <w:rFonts w:ascii="Times New Roman" w:hAnsi="Times New Roman"/>
          <w:sz w:val="28"/>
          <w:szCs w:val="28"/>
        </w:rPr>
        <w:t xml:space="preserve"> в </w:t>
      </w:r>
      <w:r w:rsidRPr="005C5B5F">
        <w:rPr>
          <w:rFonts w:ascii="Times New Roman" w:hAnsi="Times New Roman"/>
          <w:sz w:val="28"/>
          <w:szCs w:val="28"/>
        </w:rPr>
        <w:t>области искусств</w:t>
      </w:r>
      <w:r>
        <w:rPr>
          <w:rFonts w:ascii="Times New Roman" w:hAnsi="Times New Roman"/>
          <w:sz w:val="28"/>
          <w:szCs w:val="28"/>
        </w:rPr>
        <w:t xml:space="preserve"> и </w:t>
      </w:r>
      <w:r w:rsidRPr="005C5B5F">
        <w:rPr>
          <w:rFonts w:ascii="Times New Roman" w:hAnsi="Times New Roman"/>
          <w:sz w:val="28"/>
          <w:szCs w:val="28"/>
        </w:rPr>
        <w:t>установления</w:t>
      </w:r>
      <w:r>
        <w:rPr>
          <w:rFonts w:ascii="Times New Roman" w:hAnsi="Times New Roman"/>
          <w:sz w:val="28"/>
          <w:szCs w:val="28"/>
        </w:rPr>
        <w:t xml:space="preserve"> к </w:t>
      </w:r>
      <w:r w:rsidRPr="005C5B5F">
        <w:rPr>
          <w:rFonts w:ascii="Times New Roman" w:hAnsi="Times New Roman"/>
          <w:sz w:val="28"/>
          <w:szCs w:val="28"/>
        </w:rPr>
        <w:t>ним федеральных государственных требований (утверждено 14 ФГТ). Из 5 270 детских школ искусств около 80 процентов получили лицензию</w:t>
      </w:r>
      <w:r>
        <w:rPr>
          <w:rFonts w:ascii="Times New Roman" w:hAnsi="Times New Roman"/>
          <w:sz w:val="28"/>
          <w:szCs w:val="28"/>
        </w:rPr>
        <w:t xml:space="preserve"> на </w:t>
      </w:r>
      <w:r w:rsidRPr="005C5B5F">
        <w:rPr>
          <w:rFonts w:ascii="Times New Roman" w:hAnsi="Times New Roman"/>
          <w:sz w:val="28"/>
          <w:szCs w:val="28"/>
        </w:rPr>
        <w:t>данные образовательные программы. В дополнение</w:t>
      </w:r>
      <w:r>
        <w:rPr>
          <w:rFonts w:ascii="Times New Roman" w:hAnsi="Times New Roman"/>
          <w:sz w:val="28"/>
          <w:szCs w:val="28"/>
        </w:rPr>
        <w:t xml:space="preserve"> к </w:t>
      </w:r>
      <w:r w:rsidRPr="005C5B5F">
        <w:rPr>
          <w:rFonts w:ascii="Times New Roman" w:hAnsi="Times New Roman"/>
          <w:sz w:val="28"/>
          <w:szCs w:val="28"/>
        </w:rPr>
        <w:t>уже разработанным 52 программам</w:t>
      </w:r>
      <w:r>
        <w:rPr>
          <w:rFonts w:ascii="Times New Roman" w:hAnsi="Times New Roman"/>
          <w:sz w:val="28"/>
          <w:szCs w:val="28"/>
        </w:rPr>
        <w:t xml:space="preserve"> по </w:t>
      </w:r>
      <w:r w:rsidRPr="005C5B5F">
        <w:rPr>
          <w:rFonts w:ascii="Times New Roman" w:hAnsi="Times New Roman"/>
          <w:sz w:val="28"/>
          <w:szCs w:val="28"/>
        </w:rPr>
        <w:t>основным учебным предметам ФГТ</w:t>
      </w:r>
      <w:r>
        <w:rPr>
          <w:rFonts w:ascii="Times New Roman" w:hAnsi="Times New Roman"/>
          <w:sz w:val="28"/>
          <w:szCs w:val="28"/>
        </w:rPr>
        <w:t xml:space="preserve"> в </w:t>
      </w:r>
      <w:r w:rsidRPr="005C5B5F">
        <w:rPr>
          <w:rFonts w:ascii="Times New Roman" w:hAnsi="Times New Roman"/>
          <w:sz w:val="28"/>
          <w:szCs w:val="28"/>
        </w:rPr>
        <w:t>области хореографического, изобразительного, декоративно-прикладного, театрального</w:t>
      </w:r>
      <w:r>
        <w:rPr>
          <w:rFonts w:ascii="Times New Roman" w:hAnsi="Times New Roman"/>
          <w:sz w:val="28"/>
          <w:szCs w:val="28"/>
        </w:rPr>
        <w:t xml:space="preserve"> и </w:t>
      </w:r>
      <w:r w:rsidRPr="005C5B5F">
        <w:rPr>
          <w:rFonts w:ascii="Times New Roman" w:hAnsi="Times New Roman"/>
          <w:sz w:val="28"/>
          <w:szCs w:val="28"/>
        </w:rPr>
        <w:t>циркового искусства</w:t>
      </w:r>
      <w:r>
        <w:rPr>
          <w:rFonts w:ascii="Times New Roman" w:hAnsi="Times New Roman"/>
          <w:sz w:val="28"/>
          <w:szCs w:val="28"/>
        </w:rPr>
        <w:t xml:space="preserve"> в </w:t>
      </w:r>
      <w:r w:rsidRPr="005C5B5F">
        <w:rPr>
          <w:rFonts w:ascii="Times New Roman" w:hAnsi="Times New Roman"/>
          <w:sz w:val="28"/>
          <w:szCs w:val="28"/>
        </w:rPr>
        <w:t xml:space="preserve">2013 году разработаны 27 программ; </w:t>
      </w:r>
    </w:p>
    <w:p w:rsidR="000D100C" w:rsidRPr="005C5B5F" w:rsidRDefault="000D100C" w:rsidP="004A7A4B">
      <w:pPr>
        <w:pStyle w:val="a3"/>
        <w:spacing w:line="240" w:lineRule="auto"/>
        <w:ind w:left="0" w:firstLine="426"/>
        <w:jc w:val="both"/>
        <w:rPr>
          <w:rFonts w:ascii="Times New Roman" w:hAnsi="Times New Roman"/>
          <w:sz w:val="28"/>
          <w:szCs w:val="28"/>
        </w:rPr>
      </w:pPr>
      <w:r w:rsidRPr="005C5B5F">
        <w:rPr>
          <w:rFonts w:ascii="Times New Roman" w:hAnsi="Times New Roman"/>
          <w:sz w:val="28"/>
          <w:szCs w:val="28"/>
        </w:rPr>
        <w:lastRenderedPageBreak/>
        <w:t>— дополнительных общеразвивающих программ</w:t>
      </w:r>
      <w:r>
        <w:rPr>
          <w:rFonts w:ascii="Times New Roman" w:hAnsi="Times New Roman"/>
          <w:sz w:val="28"/>
          <w:szCs w:val="28"/>
        </w:rPr>
        <w:t xml:space="preserve"> в </w:t>
      </w:r>
      <w:r w:rsidRPr="005C5B5F">
        <w:rPr>
          <w:rFonts w:ascii="Times New Roman" w:hAnsi="Times New Roman"/>
          <w:sz w:val="28"/>
          <w:szCs w:val="28"/>
        </w:rPr>
        <w:t>области искусств. Разработаны 24 примерные программы</w:t>
      </w:r>
      <w:r>
        <w:rPr>
          <w:rFonts w:ascii="Times New Roman" w:hAnsi="Times New Roman"/>
          <w:sz w:val="28"/>
          <w:szCs w:val="28"/>
        </w:rPr>
        <w:t xml:space="preserve"> к </w:t>
      </w:r>
      <w:r w:rsidRPr="005C5B5F">
        <w:rPr>
          <w:rFonts w:ascii="Times New Roman" w:hAnsi="Times New Roman"/>
          <w:sz w:val="28"/>
          <w:szCs w:val="28"/>
        </w:rPr>
        <w:t>данным программам;</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утверждены</w:t>
      </w:r>
      <w:r>
        <w:rPr>
          <w:rFonts w:ascii="Times New Roman" w:hAnsi="Times New Roman"/>
          <w:sz w:val="28"/>
          <w:szCs w:val="28"/>
        </w:rPr>
        <w:t xml:space="preserve"> и </w:t>
      </w:r>
      <w:r w:rsidRPr="005C5B5F">
        <w:rPr>
          <w:rFonts w:ascii="Times New Roman" w:hAnsi="Times New Roman"/>
          <w:sz w:val="28"/>
          <w:szCs w:val="28"/>
        </w:rPr>
        <w:t>зарегистрированы</w:t>
      </w:r>
      <w:r>
        <w:rPr>
          <w:rFonts w:ascii="Times New Roman" w:hAnsi="Times New Roman"/>
          <w:sz w:val="28"/>
          <w:szCs w:val="28"/>
        </w:rPr>
        <w:t xml:space="preserve"> в </w:t>
      </w:r>
      <w:r w:rsidRPr="005C5B5F">
        <w:rPr>
          <w:rFonts w:ascii="Times New Roman" w:hAnsi="Times New Roman"/>
          <w:sz w:val="28"/>
          <w:szCs w:val="28"/>
        </w:rPr>
        <w:t xml:space="preserve">Минюсте России: </w:t>
      </w:r>
    </w:p>
    <w:p w:rsidR="000D100C" w:rsidRPr="005C5B5F" w:rsidRDefault="000D100C" w:rsidP="004A7A4B">
      <w:pPr>
        <w:pStyle w:val="a3"/>
        <w:numPr>
          <w:ilvl w:val="0"/>
          <w:numId w:val="27"/>
        </w:numPr>
        <w:spacing w:line="240" w:lineRule="auto"/>
        <w:ind w:left="-142" w:firstLine="568"/>
        <w:jc w:val="both"/>
        <w:rPr>
          <w:rFonts w:ascii="Times New Roman" w:hAnsi="Times New Roman"/>
          <w:sz w:val="28"/>
          <w:szCs w:val="28"/>
        </w:rPr>
      </w:pPr>
      <w:r w:rsidRPr="005C5B5F">
        <w:rPr>
          <w:rFonts w:ascii="Times New Roman" w:hAnsi="Times New Roman"/>
          <w:sz w:val="28"/>
          <w:szCs w:val="28"/>
        </w:rPr>
        <w:t>форма свидетельства</w:t>
      </w:r>
      <w:r>
        <w:rPr>
          <w:rFonts w:ascii="Times New Roman" w:hAnsi="Times New Roman"/>
          <w:sz w:val="28"/>
          <w:szCs w:val="28"/>
        </w:rPr>
        <w:t xml:space="preserve"> об </w:t>
      </w:r>
      <w:r w:rsidRPr="005C5B5F">
        <w:rPr>
          <w:rFonts w:ascii="Times New Roman" w:hAnsi="Times New Roman"/>
          <w:sz w:val="28"/>
          <w:szCs w:val="28"/>
        </w:rPr>
        <w:t>освоении дополнительных предпрофессиональных программ</w:t>
      </w:r>
      <w:r>
        <w:rPr>
          <w:rFonts w:ascii="Times New Roman" w:hAnsi="Times New Roman"/>
          <w:sz w:val="28"/>
          <w:szCs w:val="28"/>
        </w:rPr>
        <w:t xml:space="preserve"> в </w:t>
      </w:r>
      <w:r w:rsidRPr="005C5B5F">
        <w:rPr>
          <w:rFonts w:ascii="Times New Roman" w:hAnsi="Times New Roman"/>
          <w:sz w:val="28"/>
          <w:szCs w:val="28"/>
        </w:rPr>
        <w:t xml:space="preserve">области искусств, </w:t>
      </w:r>
    </w:p>
    <w:p w:rsidR="000D100C" w:rsidRPr="005C5B5F" w:rsidRDefault="000D100C" w:rsidP="004A7A4B">
      <w:pPr>
        <w:pStyle w:val="a3"/>
        <w:numPr>
          <w:ilvl w:val="0"/>
          <w:numId w:val="27"/>
        </w:numPr>
        <w:spacing w:line="240" w:lineRule="auto"/>
        <w:ind w:left="-142" w:firstLine="568"/>
        <w:jc w:val="both"/>
        <w:rPr>
          <w:rFonts w:ascii="Times New Roman" w:hAnsi="Times New Roman"/>
          <w:sz w:val="28"/>
          <w:szCs w:val="28"/>
        </w:rPr>
      </w:pPr>
      <w:r w:rsidRPr="005C5B5F">
        <w:rPr>
          <w:rFonts w:ascii="Times New Roman" w:hAnsi="Times New Roman"/>
          <w:sz w:val="28"/>
          <w:szCs w:val="28"/>
        </w:rPr>
        <w:t>перечень дополнительных предпрофессиональных программ</w:t>
      </w:r>
      <w:r>
        <w:rPr>
          <w:rFonts w:ascii="Times New Roman" w:hAnsi="Times New Roman"/>
          <w:sz w:val="28"/>
          <w:szCs w:val="28"/>
        </w:rPr>
        <w:t xml:space="preserve"> в </w:t>
      </w:r>
      <w:r w:rsidRPr="005C5B5F">
        <w:rPr>
          <w:rFonts w:ascii="Times New Roman" w:hAnsi="Times New Roman"/>
          <w:sz w:val="28"/>
          <w:szCs w:val="28"/>
        </w:rPr>
        <w:t xml:space="preserve">области искусств, </w:t>
      </w:r>
    </w:p>
    <w:p w:rsidR="000D100C" w:rsidRPr="005C5B5F" w:rsidRDefault="000D100C" w:rsidP="004A7A4B">
      <w:pPr>
        <w:pStyle w:val="a3"/>
        <w:numPr>
          <w:ilvl w:val="0"/>
          <w:numId w:val="27"/>
        </w:numPr>
        <w:spacing w:line="240" w:lineRule="auto"/>
        <w:ind w:left="-142" w:firstLine="568"/>
        <w:jc w:val="both"/>
        <w:rPr>
          <w:rFonts w:ascii="Times New Roman" w:hAnsi="Times New Roman"/>
          <w:sz w:val="28"/>
          <w:szCs w:val="28"/>
        </w:rPr>
      </w:pPr>
      <w:r w:rsidRPr="005C5B5F">
        <w:rPr>
          <w:rFonts w:ascii="Times New Roman" w:hAnsi="Times New Roman"/>
          <w:sz w:val="28"/>
          <w:szCs w:val="28"/>
        </w:rPr>
        <w:t>порядок приема</w:t>
      </w:r>
      <w:r>
        <w:rPr>
          <w:rFonts w:ascii="Times New Roman" w:hAnsi="Times New Roman"/>
          <w:sz w:val="28"/>
          <w:szCs w:val="28"/>
        </w:rPr>
        <w:t xml:space="preserve"> на </w:t>
      </w:r>
      <w:r w:rsidRPr="005C5B5F">
        <w:rPr>
          <w:rFonts w:ascii="Times New Roman" w:hAnsi="Times New Roman"/>
          <w:sz w:val="28"/>
          <w:szCs w:val="28"/>
        </w:rPr>
        <w:t>обучение</w:t>
      </w:r>
      <w:r>
        <w:rPr>
          <w:rFonts w:ascii="Times New Roman" w:hAnsi="Times New Roman"/>
          <w:sz w:val="28"/>
          <w:szCs w:val="28"/>
        </w:rPr>
        <w:t xml:space="preserve"> по </w:t>
      </w:r>
      <w:r w:rsidRPr="005C5B5F">
        <w:rPr>
          <w:rFonts w:ascii="Times New Roman" w:hAnsi="Times New Roman"/>
          <w:sz w:val="28"/>
          <w:szCs w:val="28"/>
        </w:rPr>
        <w:t>дополнительным предпрофессиональным программам</w:t>
      </w:r>
      <w:r>
        <w:rPr>
          <w:rFonts w:ascii="Times New Roman" w:hAnsi="Times New Roman"/>
          <w:sz w:val="28"/>
          <w:szCs w:val="28"/>
        </w:rPr>
        <w:t xml:space="preserve"> в </w:t>
      </w:r>
      <w:r w:rsidRPr="005C5B5F">
        <w:rPr>
          <w:rFonts w:ascii="Times New Roman" w:hAnsi="Times New Roman"/>
          <w:sz w:val="28"/>
          <w:szCs w:val="28"/>
        </w:rPr>
        <w:t>области искусств,</w:t>
      </w:r>
    </w:p>
    <w:p w:rsidR="000D100C" w:rsidRPr="005C5B5F" w:rsidRDefault="000D100C" w:rsidP="004A7A4B">
      <w:pPr>
        <w:pStyle w:val="a3"/>
        <w:numPr>
          <w:ilvl w:val="0"/>
          <w:numId w:val="27"/>
        </w:numPr>
        <w:spacing w:line="240" w:lineRule="auto"/>
        <w:ind w:left="-142" w:firstLine="568"/>
        <w:jc w:val="both"/>
        <w:rPr>
          <w:rFonts w:ascii="Times New Roman" w:hAnsi="Times New Roman"/>
          <w:sz w:val="28"/>
          <w:szCs w:val="28"/>
        </w:rPr>
      </w:pPr>
      <w:r w:rsidRPr="005C5B5F">
        <w:rPr>
          <w:rFonts w:ascii="Times New Roman" w:hAnsi="Times New Roman"/>
          <w:sz w:val="28"/>
          <w:szCs w:val="28"/>
        </w:rPr>
        <w:t>положение</w:t>
      </w:r>
      <w:r>
        <w:rPr>
          <w:rFonts w:ascii="Times New Roman" w:hAnsi="Times New Roman"/>
          <w:sz w:val="28"/>
          <w:szCs w:val="28"/>
        </w:rPr>
        <w:t xml:space="preserve"> о </w:t>
      </w:r>
      <w:r w:rsidRPr="005C5B5F">
        <w:rPr>
          <w:rFonts w:ascii="Times New Roman" w:hAnsi="Times New Roman"/>
          <w:sz w:val="28"/>
          <w:szCs w:val="28"/>
        </w:rPr>
        <w:t>порядке</w:t>
      </w:r>
      <w:r>
        <w:rPr>
          <w:rFonts w:ascii="Times New Roman" w:hAnsi="Times New Roman"/>
          <w:sz w:val="28"/>
          <w:szCs w:val="28"/>
        </w:rPr>
        <w:t xml:space="preserve"> и </w:t>
      </w:r>
      <w:r w:rsidRPr="005C5B5F">
        <w:rPr>
          <w:rFonts w:ascii="Times New Roman" w:hAnsi="Times New Roman"/>
          <w:sz w:val="28"/>
          <w:szCs w:val="28"/>
        </w:rPr>
        <w:t>формах проведения итоговой аттестации обучающихся, освоивших дополнительные предпрофессиональные общеобразовательные программы</w:t>
      </w:r>
      <w:r>
        <w:rPr>
          <w:rFonts w:ascii="Times New Roman" w:hAnsi="Times New Roman"/>
          <w:sz w:val="28"/>
          <w:szCs w:val="28"/>
        </w:rPr>
        <w:t xml:space="preserve"> в </w:t>
      </w:r>
      <w:r w:rsidRPr="005C5B5F">
        <w:rPr>
          <w:rFonts w:ascii="Times New Roman" w:hAnsi="Times New Roman"/>
          <w:sz w:val="28"/>
          <w:szCs w:val="28"/>
        </w:rPr>
        <w:t>области искусств.</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3) </w:t>
      </w:r>
      <w:r w:rsidRPr="005C5B5F">
        <w:rPr>
          <w:rFonts w:ascii="Times New Roman" w:hAnsi="Times New Roman"/>
          <w:i/>
          <w:sz w:val="28"/>
          <w:szCs w:val="28"/>
        </w:rPr>
        <w:t>Введения</w:t>
      </w:r>
      <w:r>
        <w:rPr>
          <w:rFonts w:ascii="Times New Roman" w:hAnsi="Times New Roman"/>
          <w:i/>
          <w:sz w:val="28"/>
          <w:szCs w:val="28"/>
        </w:rPr>
        <w:t xml:space="preserve"> в </w:t>
      </w:r>
      <w:r w:rsidRPr="005C5B5F">
        <w:rPr>
          <w:rFonts w:ascii="Times New Roman" w:hAnsi="Times New Roman"/>
          <w:i/>
          <w:sz w:val="28"/>
          <w:szCs w:val="28"/>
        </w:rPr>
        <w:t>российскую систему образования интегрированных образовательных программ среднего профессионального образования</w:t>
      </w:r>
      <w:r>
        <w:rPr>
          <w:rFonts w:ascii="Times New Roman" w:hAnsi="Times New Roman"/>
          <w:i/>
          <w:sz w:val="28"/>
          <w:szCs w:val="28"/>
        </w:rPr>
        <w:t xml:space="preserve"> в </w:t>
      </w:r>
      <w:r w:rsidRPr="005C5B5F">
        <w:rPr>
          <w:rFonts w:ascii="Times New Roman" w:hAnsi="Times New Roman"/>
          <w:i/>
          <w:sz w:val="28"/>
          <w:szCs w:val="28"/>
        </w:rPr>
        <w:t>области музыкального</w:t>
      </w:r>
      <w:r>
        <w:rPr>
          <w:rFonts w:ascii="Times New Roman" w:hAnsi="Times New Roman"/>
          <w:i/>
          <w:sz w:val="28"/>
          <w:szCs w:val="28"/>
        </w:rPr>
        <w:t xml:space="preserve"> и </w:t>
      </w:r>
      <w:r w:rsidRPr="005C5B5F">
        <w:rPr>
          <w:rFonts w:ascii="Times New Roman" w:hAnsi="Times New Roman"/>
          <w:i/>
          <w:sz w:val="28"/>
          <w:szCs w:val="28"/>
        </w:rPr>
        <w:t xml:space="preserve">хореографического искусства.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Согласно поручениям заместителя Председателя Правительства Российской Федерации О.Ю.Голодец</w:t>
      </w:r>
      <w:r>
        <w:rPr>
          <w:rFonts w:ascii="Times New Roman" w:hAnsi="Times New Roman"/>
          <w:sz w:val="28"/>
          <w:szCs w:val="28"/>
        </w:rPr>
        <w:t xml:space="preserve"> от </w:t>
      </w:r>
      <w:r w:rsidRPr="005C5B5F">
        <w:rPr>
          <w:rFonts w:ascii="Times New Roman" w:hAnsi="Times New Roman"/>
          <w:sz w:val="28"/>
          <w:szCs w:val="28"/>
        </w:rPr>
        <w:t>15 августа 2012 года №ОГ-П44-32пр</w:t>
      </w:r>
      <w:r>
        <w:rPr>
          <w:rFonts w:ascii="Times New Roman" w:hAnsi="Times New Roman"/>
          <w:sz w:val="28"/>
          <w:szCs w:val="28"/>
        </w:rPr>
        <w:t xml:space="preserve"> и от </w:t>
      </w:r>
      <w:r w:rsidRPr="005C5B5F">
        <w:rPr>
          <w:rFonts w:ascii="Times New Roman" w:hAnsi="Times New Roman"/>
          <w:sz w:val="28"/>
          <w:szCs w:val="28"/>
        </w:rPr>
        <w:t>22 ноября 2012 года №ОГ-П8-112пр продолжилась работа над проектом концепции развития ДШИ</w:t>
      </w:r>
      <w:r>
        <w:rPr>
          <w:rFonts w:ascii="Times New Roman" w:hAnsi="Times New Roman"/>
          <w:sz w:val="28"/>
          <w:szCs w:val="28"/>
        </w:rPr>
        <w:t xml:space="preserve"> и </w:t>
      </w:r>
      <w:r w:rsidRPr="005C5B5F">
        <w:rPr>
          <w:rFonts w:ascii="Times New Roman" w:hAnsi="Times New Roman"/>
          <w:sz w:val="28"/>
          <w:szCs w:val="28"/>
        </w:rPr>
        <w:t>планом мероприятий («дорожной картой»)</w:t>
      </w:r>
      <w:r>
        <w:rPr>
          <w:rFonts w:ascii="Times New Roman" w:hAnsi="Times New Roman"/>
          <w:sz w:val="28"/>
          <w:szCs w:val="28"/>
        </w:rPr>
        <w:t xml:space="preserve"> по </w:t>
      </w:r>
      <w:r w:rsidRPr="005C5B5F">
        <w:rPr>
          <w:rFonts w:ascii="Times New Roman" w:hAnsi="Times New Roman"/>
          <w:sz w:val="28"/>
          <w:szCs w:val="28"/>
        </w:rPr>
        <w:t>реализации Концепции развития ДШИ</w:t>
      </w:r>
      <w:r>
        <w:rPr>
          <w:rFonts w:ascii="Times New Roman" w:hAnsi="Times New Roman"/>
          <w:sz w:val="28"/>
          <w:szCs w:val="28"/>
        </w:rPr>
        <w:t xml:space="preserve"> в </w:t>
      </w:r>
      <w:r w:rsidRPr="005C5B5F">
        <w:rPr>
          <w:rFonts w:ascii="Times New Roman" w:hAnsi="Times New Roman"/>
          <w:sz w:val="28"/>
          <w:szCs w:val="28"/>
        </w:rPr>
        <w:t>Российской Федерации.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i/>
          <w:sz w:val="28"/>
          <w:szCs w:val="28"/>
        </w:rPr>
        <w:t>В целях выполнения Указа Президента Российской Федерации</w:t>
      </w:r>
      <w:r>
        <w:rPr>
          <w:rFonts w:ascii="Times New Roman" w:hAnsi="Times New Roman"/>
          <w:i/>
          <w:sz w:val="28"/>
          <w:szCs w:val="28"/>
        </w:rPr>
        <w:t xml:space="preserve"> от </w:t>
      </w:r>
      <w:r w:rsidRPr="005C5B5F">
        <w:rPr>
          <w:rFonts w:ascii="Times New Roman" w:hAnsi="Times New Roman"/>
          <w:i/>
          <w:sz w:val="28"/>
          <w:szCs w:val="28"/>
        </w:rPr>
        <w:t>7 мая 2012 года №599 «</w:t>
      </w:r>
      <w:r>
        <w:rPr>
          <w:rFonts w:ascii="Times New Roman" w:hAnsi="Times New Roman"/>
          <w:i/>
          <w:sz w:val="28"/>
          <w:szCs w:val="28"/>
        </w:rPr>
        <w:t>О </w:t>
      </w:r>
      <w:r w:rsidRPr="005C5B5F">
        <w:rPr>
          <w:rFonts w:ascii="Times New Roman" w:hAnsi="Times New Roman"/>
          <w:i/>
          <w:sz w:val="28"/>
          <w:szCs w:val="28"/>
        </w:rPr>
        <w:t>мерах</w:t>
      </w:r>
      <w:r>
        <w:rPr>
          <w:rFonts w:ascii="Times New Roman" w:hAnsi="Times New Roman"/>
          <w:i/>
          <w:sz w:val="28"/>
          <w:szCs w:val="28"/>
        </w:rPr>
        <w:t xml:space="preserve"> по </w:t>
      </w:r>
      <w:r w:rsidRPr="005C5B5F">
        <w:rPr>
          <w:rFonts w:ascii="Times New Roman" w:hAnsi="Times New Roman"/>
          <w:i/>
          <w:sz w:val="28"/>
          <w:szCs w:val="28"/>
        </w:rPr>
        <w:t>реализации государственной политики</w:t>
      </w:r>
      <w:r>
        <w:rPr>
          <w:rFonts w:ascii="Times New Roman" w:hAnsi="Times New Roman"/>
          <w:i/>
          <w:sz w:val="28"/>
          <w:szCs w:val="28"/>
        </w:rPr>
        <w:t xml:space="preserve"> в </w:t>
      </w:r>
      <w:r w:rsidRPr="005C5B5F">
        <w:rPr>
          <w:rFonts w:ascii="Times New Roman" w:hAnsi="Times New Roman"/>
          <w:i/>
          <w:sz w:val="28"/>
          <w:szCs w:val="28"/>
        </w:rPr>
        <w:t>области образования</w:t>
      </w:r>
      <w:r>
        <w:rPr>
          <w:rFonts w:ascii="Times New Roman" w:hAnsi="Times New Roman"/>
          <w:i/>
          <w:sz w:val="28"/>
          <w:szCs w:val="28"/>
        </w:rPr>
        <w:t xml:space="preserve"> и </w:t>
      </w:r>
      <w:r w:rsidRPr="005C5B5F">
        <w:rPr>
          <w:rFonts w:ascii="Times New Roman" w:hAnsi="Times New Roman"/>
          <w:i/>
          <w:sz w:val="28"/>
          <w:szCs w:val="28"/>
        </w:rPr>
        <w:t>науки»</w:t>
      </w:r>
      <w:r>
        <w:rPr>
          <w:rFonts w:ascii="Times New Roman" w:hAnsi="Times New Roman"/>
          <w:sz w:val="28"/>
          <w:szCs w:val="28"/>
        </w:rPr>
        <w:t xml:space="preserve"> и в </w:t>
      </w:r>
      <w:r w:rsidRPr="005C5B5F">
        <w:rPr>
          <w:rFonts w:ascii="Times New Roman" w:hAnsi="Times New Roman"/>
          <w:sz w:val="28"/>
          <w:szCs w:val="28"/>
        </w:rPr>
        <w:t>соответствии</w:t>
      </w:r>
      <w:r>
        <w:rPr>
          <w:rFonts w:ascii="Times New Roman" w:hAnsi="Times New Roman"/>
          <w:sz w:val="28"/>
          <w:szCs w:val="28"/>
        </w:rPr>
        <w:t xml:space="preserve"> с </w:t>
      </w:r>
      <w:r w:rsidRPr="005C5B5F">
        <w:rPr>
          <w:rFonts w:ascii="Times New Roman" w:hAnsi="Times New Roman"/>
          <w:sz w:val="28"/>
          <w:szCs w:val="28"/>
        </w:rPr>
        <w:t>комплексом мер</w:t>
      </w:r>
      <w:r>
        <w:rPr>
          <w:rFonts w:ascii="Times New Roman" w:hAnsi="Times New Roman"/>
          <w:sz w:val="28"/>
          <w:szCs w:val="28"/>
        </w:rPr>
        <w:t xml:space="preserve"> по </w:t>
      </w:r>
      <w:r w:rsidRPr="005C5B5F">
        <w:rPr>
          <w:rFonts w:ascii="Times New Roman" w:hAnsi="Times New Roman"/>
          <w:sz w:val="28"/>
          <w:szCs w:val="28"/>
        </w:rPr>
        <w:t>реализации Концепции общенациональной системы выявления</w:t>
      </w:r>
      <w:r>
        <w:rPr>
          <w:rFonts w:ascii="Times New Roman" w:hAnsi="Times New Roman"/>
          <w:sz w:val="28"/>
          <w:szCs w:val="28"/>
        </w:rPr>
        <w:t xml:space="preserve"> и </w:t>
      </w:r>
      <w:r w:rsidRPr="005C5B5F">
        <w:rPr>
          <w:rFonts w:ascii="Times New Roman" w:hAnsi="Times New Roman"/>
          <w:sz w:val="28"/>
          <w:szCs w:val="28"/>
        </w:rPr>
        <w:t>развития молодых талантов, утвержденным заместителем Председателя Правительства Российской Федерации О.Ю.Голодец</w:t>
      </w:r>
      <w:r>
        <w:rPr>
          <w:rFonts w:ascii="Times New Roman" w:hAnsi="Times New Roman"/>
          <w:sz w:val="28"/>
          <w:szCs w:val="28"/>
        </w:rPr>
        <w:t xml:space="preserve"> от </w:t>
      </w:r>
      <w:r w:rsidRPr="005C5B5F">
        <w:rPr>
          <w:rFonts w:ascii="Times New Roman" w:hAnsi="Times New Roman"/>
          <w:sz w:val="28"/>
          <w:szCs w:val="28"/>
        </w:rPr>
        <w:t>26 мая 2012 года №2405п-П8 были проведены:</w:t>
      </w:r>
    </w:p>
    <w:p w:rsidR="000D100C" w:rsidRPr="005C5B5F" w:rsidRDefault="000D100C" w:rsidP="004A7A4B">
      <w:pPr>
        <w:pStyle w:val="a6"/>
        <w:tabs>
          <w:tab w:val="left" w:pos="708"/>
          <w:tab w:val="center" w:pos="4677"/>
          <w:tab w:val="right" w:pos="9355"/>
        </w:tabs>
        <w:spacing w:line="240" w:lineRule="auto"/>
        <w:ind w:left="0" w:firstLine="426"/>
        <w:jc w:val="both"/>
        <w:rPr>
          <w:rFonts w:ascii="Times New Roman" w:hAnsi="Times New Roman"/>
          <w:sz w:val="28"/>
          <w:szCs w:val="28"/>
        </w:rPr>
      </w:pPr>
      <w:r w:rsidRPr="005C5B5F">
        <w:rPr>
          <w:rFonts w:ascii="Times New Roman" w:hAnsi="Times New Roman"/>
          <w:sz w:val="28"/>
          <w:szCs w:val="28"/>
        </w:rPr>
        <w:t>— повышение квалификации более 1 000 руководителей</w:t>
      </w:r>
      <w:r>
        <w:rPr>
          <w:rFonts w:ascii="Times New Roman" w:hAnsi="Times New Roman"/>
          <w:sz w:val="28"/>
          <w:szCs w:val="28"/>
        </w:rPr>
        <w:t xml:space="preserve"> и </w:t>
      </w:r>
      <w:r w:rsidRPr="005C5B5F">
        <w:rPr>
          <w:rFonts w:ascii="Times New Roman" w:hAnsi="Times New Roman"/>
          <w:sz w:val="28"/>
          <w:szCs w:val="28"/>
        </w:rPr>
        <w:t>преподавателей ДШИ (курсы повышения квалификации состоялись не только</w:t>
      </w:r>
      <w:r>
        <w:rPr>
          <w:rFonts w:ascii="Times New Roman" w:hAnsi="Times New Roman"/>
          <w:sz w:val="28"/>
          <w:szCs w:val="28"/>
        </w:rPr>
        <w:t xml:space="preserve"> в </w:t>
      </w:r>
      <w:r w:rsidRPr="005C5B5F">
        <w:rPr>
          <w:rFonts w:ascii="Times New Roman" w:hAnsi="Times New Roman"/>
          <w:sz w:val="28"/>
          <w:szCs w:val="28"/>
        </w:rPr>
        <w:t>крупных центрах, но</w:t>
      </w:r>
      <w:r>
        <w:rPr>
          <w:rFonts w:ascii="Times New Roman" w:hAnsi="Times New Roman"/>
          <w:sz w:val="28"/>
          <w:szCs w:val="28"/>
        </w:rPr>
        <w:t xml:space="preserve"> и </w:t>
      </w:r>
      <w:r w:rsidRPr="005C5B5F">
        <w:rPr>
          <w:rFonts w:ascii="Times New Roman" w:hAnsi="Times New Roman"/>
          <w:sz w:val="28"/>
          <w:szCs w:val="28"/>
        </w:rPr>
        <w:t>осуществлялись выезды</w:t>
      </w:r>
      <w:r>
        <w:rPr>
          <w:rFonts w:ascii="Times New Roman" w:hAnsi="Times New Roman"/>
          <w:sz w:val="28"/>
          <w:szCs w:val="28"/>
        </w:rPr>
        <w:t xml:space="preserve"> в </w:t>
      </w:r>
      <w:r w:rsidRPr="005C5B5F">
        <w:rPr>
          <w:rFonts w:ascii="Times New Roman" w:hAnsi="Times New Roman"/>
          <w:sz w:val="28"/>
          <w:szCs w:val="28"/>
        </w:rPr>
        <w:t>малые города);</w:t>
      </w:r>
    </w:p>
    <w:p w:rsidR="000D100C" w:rsidRPr="005C5B5F" w:rsidRDefault="000D100C" w:rsidP="004A7A4B">
      <w:pPr>
        <w:pStyle w:val="a6"/>
        <w:tabs>
          <w:tab w:val="left" w:pos="708"/>
          <w:tab w:val="center" w:pos="4677"/>
          <w:tab w:val="right" w:pos="9355"/>
        </w:tabs>
        <w:spacing w:line="240" w:lineRule="auto"/>
        <w:ind w:left="0" w:firstLine="426"/>
        <w:jc w:val="both"/>
        <w:rPr>
          <w:rFonts w:ascii="Times New Roman" w:hAnsi="Times New Roman"/>
          <w:sz w:val="28"/>
          <w:szCs w:val="28"/>
        </w:rPr>
      </w:pPr>
      <w:r w:rsidRPr="005C5B5F">
        <w:rPr>
          <w:rFonts w:ascii="Times New Roman" w:hAnsi="Times New Roman"/>
          <w:sz w:val="28"/>
          <w:szCs w:val="28"/>
        </w:rPr>
        <w:t>— установочный семинар-совещание региональных координаторов</w:t>
      </w:r>
      <w:r>
        <w:rPr>
          <w:rFonts w:ascii="Times New Roman" w:hAnsi="Times New Roman"/>
          <w:sz w:val="28"/>
          <w:szCs w:val="28"/>
        </w:rPr>
        <w:t xml:space="preserve"> и </w:t>
      </w:r>
      <w:r w:rsidRPr="005C5B5F">
        <w:rPr>
          <w:rFonts w:ascii="Times New Roman" w:hAnsi="Times New Roman"/>
          <w:sz w:val="28"/>
          <w:szCs w:val="28"/>
        </w:rPr>
        <w:t>учителей музыки;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разработаны:</w:t>
      </w:r>
      <w:r>
        <w:rPr>
          <w:rFonts w:ascii="Times New Roman" w:hAnsi="Times New Roman"/>
          <w:sz w:val="28"/>
          <w:szCs w:val="28"/>
        </w:rPr>
        <w:t xml:space="preserve"> в </w:t>
      </w:r>
      <w:r w:rsidRPr="005C5B5F">
        <w:rPr>
          <w:rFonts w:ascii="Times New Roman" w:hAnsi="Times New Roman"/>
          <w:sz w:val="28"/>
          <w:szCs w:val="28"/>
        </w:rPr>
        <w:t>рамках обеспечения реализации предметной области «искусство» федеральных государственных образовательных стандартов начального общего образования</w:t>
      </w:r>
      <w:r>
        <w:rPr>
          <w:rFonts w:ascii="Times New Roman" w:hAnsi="Times New Roman"/>
          <w:sz w:val="28"/>
          <w:szCs w:val="28"/>
        </w:rPr>
        <w:t xml:space="preserve"> в </w:t>
      </w:r>
      <w:r w:rsidRPr="005C5B5F">
        <w:rPr>
          <w:rFonts w:ascii="Times New Roman" w:hAnsi="Times New Roman"/>
          <w:sz w:val="28"/>
          <w:szCs w:val="28"/>
        </w:rPr>
        <w:t>общеобразовательных организациях программа</w:t>
      </w:r>
      <w:r>
        <w:rPr>
          <w:rFonts w:ascii="Times New Roman" w:hAnsi="Times New Roman"/>
          <w:sz w:val="28"/>
          <w:szCs w:val="28"/>
        </w:rPr>
        <w:t xml:space="preserve"> по </w:t>
      </w:r>
      <w:r w:rsidRPr="005C5B5F">
        <w:rPr>
          <w:rFonts w:ascii="Times New Roman" w:hAnsi="Times New Roman"/>
          <w:sz w:val="28"/>
          <w:szCs w:val="28"/>
        </w:rPr>
        <w:t>учебному предмету «музыка», дополнительная общеобразовательная программа для общеобразовательных школ «основы музыкальной культуры», реализация которой планируется как одна</w:t>
      </w:r>
      <w:r>
        <w:rPr>
          <w:rFonts w:ascii="Times New Roman" w:hAnsi="Times New Roman"/>
          <w:sz w:val="28"/>
          <w:szCs w:val="28"/>
        </w:rPr>
        <w:t xml:space="preserve"> из </w:t>
      </w:r>
      <w:r w:rsidRPr="005C5B5F">
        <w:rPr>
          <w:rFonts w:ascii="Times New Roman" w:hAnsi="Times New Roman"/>
          <w:sz w:val="28"/>
          <w:szCs w:val="28"/>
        </w:rPr>
        <w:t>форм организации внеурочной деятельности школьников. В настоящее время</w:t>
      </w:r>
      <w:r>
        <w:rPr>
          <w:rFonts w:ascii="Times New Roman" w:hAnsi="Times New Roman"/>
          <w:sz w:val="28"/>
          <w:szCs w:val="28"/>
        </w:rPr>
        <w:t xml:space="preserve"> в </w:t>
      </w:r>
      <w:r w:rsidRPr="005C5B5F">
        <w:rPr>
          <w:rFonts w:ascii="Times New Roman" w:hAnsi="Times New Roman"/>
          <w:sz w:val="28"/>
          <w:szCs w:val="28"/>
        </w:rPr>
        <w:t>16 субъектах Российской Федерации</w:t>
      </w:r>
      <w:r>
        <w:rPr>
          <w:rFonts w:ascii="Times New Roman" w:hAnsi="Times New Roman"/>
          <w:sz w:val="28"/>
          <w:szCs w:val="28"/>
        </w:rPr>
        <w:t xml:space="preserve"> в </w:t>
      </w:r>
      <w:r w:rsidRPr="005C5B5F">
        <w:rPr>
          <w:rFonts w:ascii="Times New Roman" w:hAnsi="Times New Roman"/>
          <w:sz w:val="28"/>
          <w:szCs w:val="28"/>
        </w:rPr>
        <w:t>общеобразовательных организациях проводится апробация указанных программ, организованная Минобрнауки России совместно</w:t>
      </w:r>
      <w:r>
        <w:rPr>
          <w:rFonts w:ascii="Times New Roman" w:hAnsi="Times New Roman"/>
          <w:sz w:val="28"/>
          <w:szCs w:val="28"/>
        </w:rPr>
        <w:t xml:space="preserve"> с </w:t>
      </w:r>
      <w:r w:rsidRPr="005C5B5F">
        <w:rPr>
          <w:rFonts w:ascii="Times New Roman" w:hAnsi="Times New Roman"/>
          <w:sz w:val="28"/>
          <w:szCs w:val="28"/>
        </w:rPr>
        <w:t>Минкультуры России.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целях исполнения Указа Президента Российской Федерации</w:t>
      </w:r>
      <w:r>
        <w:rPr>
          <w:rFonts w:ascii="Times New Roman" w:hAnsi="Times New Roman"/>
          <w:sz w:val="28"/>
          <w:szCs w:val="28"/>
        </w:rPr>
        <w:t xml:space="preserve"> от </w:t>
      </w:r>
      <w:r w:rsidRPr="005C5B5F">
        <w:rPr>
          <w:rFonts w:ascii="Times New Roman" w:hAnsi="Times New Roman"/>
          <w:sz w:val="28"/>
          <w:szCs w:val="28"/>
        </w:rPr>
        <w:t>7 мая 2012 года №597 «</w:t>
      </w:r>
      <w:r>
        <w:rPr>
          <w:rFonts w:ascii="Times New Roman" w:hAnsi="Times New Roman"/>
          <w:sz w:val="28"/>
          <w:szCs w:val="28"/>
        </w:rPr>
        <w:t>О </w:t>
      </w:r>
      <w:r w:rsidRPr="005C5B5F">
        <w:rPr>
          <w:rFonts w:ascii="Times New Roman" w:hAnsi="Times New Roman"/>
          <w:sz w:val="28"/>
          <w:szCs w:val="28"/>
        </w:rPr>
        <w:t>мерах</w:t>
      </w:r>
      <w:r>
        <w:rPr>
          <w:rFonts w:ascii="Times New Roman" w:hAnsi="Times New Roman"/>
          <w:sz w:val="28"/>
          <w:szCs w:val="28"/>
        </w:rPr>
        <w:t xml:space="preserve"> по </w:t>
      </w:r>
      <w:r w:rsidRPr="005C5B5F">
        <w:rPr>
          <w:rFonts w:ascii="Times New Roman" w:hAnsi="Times New Roman"/>
          <w:sz w:val="28"/>
          <w:szCs w:val="28"/>
        </w:rPr>
        <w:t xml:space="preserve">реализации государственной социальной </w:t>
      </w:r>
      <w:r w:rsidRPr="005C5B5F">
        <w:rPr>
          <w:rFonts w:ascii="Times New Roman" w:hAnsi="Times New Roman"/>
          <w:sz w:val="28"/>
          <w:szCs w:val="28"/>
        </w:rPr>
        <w:lastRenderedPageBreak/>
        <w:t>политики» (абзац 9 подпункта «н» пункта 1)</w:t>
      </w:r>
      <w:r>
        <w:rPr>
          <w:rFonts w:ascii="Times New Roman" w:hAnsi="Times New Roman"/>
          <w:sz w:val="28"/>
          <w:szCs w:val="28"/>
        </w:rPr>
        <w:t xml:space="preserve"> в </w:t>
      </w:r>
      <w:r w:rsidRPr="005C5B5F">
        <w:rPr>
          <w:rFonts w:ascii="Times New Roman" w:hAnsi="Times New Roman"/>
          <w:sz w:val="28"/>
          <w:szCs w:val="28"/>
        </w:rPr>
        <w:t>части увеличения</w:t>
      </w:r>
      <w:r>
        <w:rPr>
          <w:rFonts w:ascii="Times New Roman" w:hAnsi="Times New Roman"/>
          <w:sz w:val="28"/>
          <w:szCs w:val="28"/>
        </w:rPr>
        <w:t xml:space="preserve"> к </w:t>
      </w:r>
      <w:r w:rsidRPr="005C5B5F">
        <w:rPr>
          <w:rFonts w:ascii="Times New Roman" w:hAnsi="Times New Roman"/>
          <w:sz w:val="28"/>
          <w:szCs w:val="28"/>
        </w:rPr>
        <w:t>2018 году юных талантов, привлекаемых</w:t>
      </w:r>
      <w:r>
        <w:rPr>
          <w:rFonts w:ascii="Times New Roman" w:hAnsi="Times New Roman"/>
          <w:sz w:val="28"/>
          <w:szCs w:val="28"/>
        </w:rPr>
        <w:t xml:space="preserve"> к </w:t>
      </w:r>
      <w:r w:rsidRPr="005C5B5F">
        <w:rPr>
          <w:rFonts w:ascii="Times New Roman" w:hAnsi="Times New Roman"/>
          <w:sz w:val="28"/>
          <w:szCs w:val="28"/>
        </w:rPr>
        <w:t>участию</w:t>
      </w:r>
      <w:r>
        <w:rPr>
          <w:rFonts w:ascii="Times New Roman" w:hAnsi="Times New Roman"/>
          <w:sz w:val="28"/>
          <w:szCs w:val="28"/>
        </w:rPr>
        <w:t xml:space="preserve"> в </w:t>
      </w:r>
      <w:r w:rsidRPr="005C5B5F">
        <w:rPr>
          <w:rFonts w:ascii="Times New Roman" w:hAnsi="Times New Roman"/>
          <w:sz w:val="28"/>
          <w:szCs w:val="28"/>
        </w:rPr>
        <w:t>творческих мероприятиях, до 8 процентов</w:t>
      </w:r>
      <w:r>
        <w:rPr>
          <w:rFonts w:ascii="Times New Roman" w:hAnsi="Times New Roman"/>
          <w:sz w:val="28"/>
          <w:szCs w:val="28"/>
        </w:rPr>
        <w:t xml:space="preserve"> от </w:t>
      </w:r>
      <w:r w:rsidRPr="005C5B5F">
        <w:rPr>
          <w:rFonts w:ascii="Times New Roman" w:hAnsi="Times New Roman"/>
          <w:sz w:val="28"/>
          <w:szCs w:val="28"/>
        </w:rPr>
        <w:t>общего числа детей,</w:t>
      </w:r>
      <w:r>
        <w:rPr>
          <w:rFonts w:ascii="Times New Roman" w:hAnsi="Times New Roman"/>
          <w:sz w:val="28"/>
          <w:szCs w:val="28"/>
        </w:rPr>
        <w:t xml:space="preserve"> а </w:t>
      </w:r>
      <w:r w:rsidRPr="005C5B5F">
        <w:rPr>
          <w:rFonts w:ascii="Times New Roman" w:hAnsi="Times New Roman"/>
          <w:sz w:val="28"/>
          <w:szCs w:val="28"/>
        </w:rPr>
        <w:t>также подпункта 17 пункта 1 раздела «</w:t>
      </w:r>
      <w:r w:rsidRPr="005C5B5F">
        <w:rPr>
          <w:rFonts w:ascii="Times New Roman" w:hAnsi="Times New Roman"/>
          <w:sz w:val="28"/>
          <w:szCs w:val="28"/>
          <w:lang w:val="en-US"/>
        </w:rPr>
        <w:t>III</w:t>
      </w:r>
      <w:r w:rsidRPr="005C5B5F">
        <w:rPr>
          <w:rFonts w:ascii="Times New Roman" w:hAnsi="Times New Roman"/>
          <w:sz w:val="28"/>
          <w:szCs w:val="28"/>
        </w:rPr>
        <w:t>» Плана мероприятий («дорожная карта») «Изменения</w:t>
      </w:r>
      <w:r>
        <w:rPr>
          <w:rFonts w:ascii="Times New Roman" w:hAnsi="Times New Roman"/>
          <w:sz w:val="28"/>
          <w:szCs w:val="28"/>
        </w:rPr>
        <w:t xml:space="preserve"> в </w:t>
      </w:r>
      <w:r w:rsidRPr="005C5B5F">
        <w:rPr>
          <w:rFonts w:ascii="Times New Roman" w:hAnsi="Times New Roman"/>
          <w:sz w:val="28"/>
          <w:szCs w:val="28"/>
        </w:rPr>
        <w:t>отраслях социальной сферы, направленные</w:t>
      </w:r>
      <w:r>
        <w:rPr>
          <w:rFonts w:ascii="Times New Roman" w:hAnsi="Times New Roman"/>
          <w:sz w:val="28"/>
          <w:szCs w:val="28"/>
        </w:rPr>
        <w:t xml:space="preserve"> на </w:t>
      </w:r>
      <w:r w:rsidRPr="005C5B5F">
        <w:rPr>
          <w:rFonts w:ascii="Times New Roman" w:hAnsi="Times New Roman"/>
          <w:sz w:val="28"/>
          <w:szCs w:val="28"/>
        </w:rPr>
        <w:t>повышение эффективности сферы культуры», утвержденного распоряжением Правительства Российской Федерации</w:t>
      </w:r>
      <w:r>
        <w:rPr>
          <w:rFonts w:ascii="Times New Roman" w:hAnsi="Times New Roman"/>
          <w:sz w:val="28"/>
          <w:szCs w:val="28"/>
        </w:rPr>
        <w:t xml:space="preserve"> от </w:t>
      </w:r>
      <w:r w:rsidRPr="005C5B5F">
        <w:rPr>
          <w:rFonts w:ascii="Times New Roman" w:hAnsi="Times New Roman"/>
          <w:sz w:val="28"/>
          <w:szCs w:val="28"/>
        </w:rPr>
        <w:t>28 декабря 2012 года №2606-р, Минкультуры России приказом</w:t>
      </w:r>
      <w:r>
        <w:rPr>
          <w:rFonts w:ascii="Times New Roman" w:hAnsi="Times New Roman"/>
          <w:sz w:val="28"/>
          <w:szCs w:val="28"/>
        </w:rPr>
        <w:t xml:space="preserve"> от </w:t>
      </w:r>
      <w:r w:rsidRPr="005C5B5F">
        <w:rPr>
          <w:rFonts w:ascii="Times New Roman" w:hAnsi="Times New Roman"/>
          <w:sz w:val="28"/>
          <w:szCs w:val="28"/>
        </w:rPr>
        <w:t>30 сентября 2013 года №1504 утверждена Методика расчета целевого показателя «Доля детей, привлекаемых</w:t>
      </w:r>
      <w:r>
        <w:rPr>
          <w:rFonts w:ascii="Times New Roman" w:hAnsi="Times New Roman"/>
          <w:sz w:val="28"/>
          <w:szCs w:val="28"/>
        </w:rPr>
        <w:t xml:space="preserve"> к </w:t>
      </w:r>
      <w:r w:rsidRPr="005C5B5F">
        <w:rPr>
          <w:rFonts w:ascii="Times New Roman" w:hAnsi="Times New Roman"/>
          <w:sz w:val="28"/>
          <w:szCs w:val="28"/>
        </w:rPr>
        <w:t>участию</w:t>
      </w:r>
      <w:r>
        <w:rPr>
          <w:rFonts w:ascii="Times New Roman" w:hAnsi="Times New Roman"/>
          <w:sz w:val="28"/>
          <w:szCs w:val="28"/>
        </w:rPr>
        <w:t xml:space="preserve"> в </w:t>
      </w:r>
      <w:r w:rsidRPr="005C5B5F">
        <w:rPr>
          <w:rFonts w:ascii="Times New Roman" w:hAnsi="Times New Roman"/>
          <w:sz w:val="28"/>
          <w:szCs w:val="28"/>
        </w:rPr>
        <w:t>творческих мероприятиях</w:t>
      </w:r>
      <w:r>
        <w:rPr>
          <w:rFonts w:ascii="Times New Roman" w:hAnsi="Times New Roman"/>
          <w:sz w:val="28"/>
          <w:szCs w:val="28"/>
        </w:rPr>
        <w:t xml:space="preserve"> от </w:t>
      </w:r>
      <w:r w:rsidRPr="005C5B5F">
        <w:rPr>
          <w:rFonts w:ascii="Times New Roman" w:hAnsi="Times New Roman"/>
          <w:sz w:val="28"/>
          <w:szCs w:val="28"/>
        </w:rPr>
        <w:t>общего числа детей»</w:t>
      </w:r>
      <w:r>
        <w:rPr>
          <w:rFonts w:ascii="Times New Roman" w:hAnsi="Times New Roman"/>
          <w:sz w:val="28"/>
          <w:szCs w:val="28"/>
        </w:rPr>
        <w:t xml:space="preserve"> и </w:t>
      </w:r>
      <w:r w:rsidRPr="005C5B5F">
        <w:rPr>
          <w:rFonts w:ascii="Times New Roman" w:hAnsi="Times New Roman"/>
          <w:sz w:val="28"/>
          <w:szCs w:val="28"/>
        </w:rPr>
        <w:t>разработаны методические рекомендации</w:t>
      </w:r>
      <w:r>
        <w:rPr>
          <w:rFonts w:ascii="Times New Roman" w:hAnsi="Times New Roman"/>
          <w:sz w:val="28"/>
          <w:szCs w:val="28"/>
        </w:rPr>
        <w:t xml:space="preserve"> по </w:t>
      </w:r>
      <w:r w:rsidRPr="005C5B5F">
        <w:rPr>
          <w:rFonts w:ascii="Times New Roman" w:hAnsi="Times New Roman"/>
          <w:sz w:val="28"/>
          <w:szCs w:val="28"/>
        </w:rPr>
        <w:t>достижению целевого показателя.</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lang w:eastAsia="ru-RU"/>
        </w:rPr>
        <w:t>В целом</w:t>
      </w:r>
      <w:r>
        <w:rPr>
          <w:rFonts w:ascii="Times New Roman" w:hAnsi="Times New Roman"/>
          <w:sz w:val="28"/>
          <w:szCs w:val="28"/>
          <w:lang w:eastAsia="ru-RU"/>
        </w:rPr>
        <w:t xml:space="preserve"> в </w:t>
      </w:r>
      <w:r w:rsidRPr="005C5B5F">
        <w:rPr>
          <w:rFonts w:ascii="Times New Roman" w:hAnsi="Times New Roman"/>
          <w:sz w:val="28"/>
          <w:szCs w:val="28"/>
          <w:lang w:eastAsia="ru-RU"/>
        </w:rPr>
        <w:t>2013 году количество мероприятий для одаренных детей</w:t>
      </w:r>
      <w:r>
        <w:rPr>
          <w:rFonts w:ascii="Times New Roman" w:hAnsi="Times New Roman"/>
          <w:sz w:val="28"/>
          <w:szCs w:val="28"/>
          <w:lang w:eastAsia="ru-RU"/>
        </w:rPr>
        <w:t xml:space="preserve"> и </w:t>
      </w:r>
      <w:r w:rsidRPr="005C5B5F">
        <w:rPr>
          <w:rFonts w:ascii="Times New Roman" w:hAnsi="Times New Roman"/>
          <w:sz w:val="28"/>
          <w:szCs w:val="28"/>
          <w:lang w:eastAsia="ru-RU"/>
        </w:rPr>
        <w:t>молодежи, проводимых при поддержке Минкультуры России, увеличилось</w:t>
      </w:r>
      <w:r>
        <w:rPr>
          <w:rFonts w:ascii="Times New Roman" w:hAnsi="Times New Roman"/>
          <w:sz w:val="28"/>
          <w:szCs w:val="28"/>
          <w:lang w:eastAsia="ru-RU"/>
        </w:rPr>
        <w:t xml:space="preserve"> в </w:t>
      </w:r>
      <w:r w:rsidRPr="005C5B5F">
        <w:rPr>
          <w:rFonts w:ascii="Times New Roman" w:hAnsi="Times New Roman"/>
          <w:sz w:val="28"/>
          <w:szCs w:val="28"/>
          <w:lang w:eastAsia="ru-RU"/>
        </w:rPr>
        <w:t>сравнении</w:t>
      </w:r>
      <w:r>
        <w:rPr>
          <w:rFonts w:ascii="Times New Roman" w:hAnsi="Times New Roman"/>
          <w:sz w:val="28"/>
          <w:szCs w:val="28"/>
          <w:lang w:eastAsia="ru-RU"/>
        </w:rPr>
        <w:t xml:space="preserve"> с </w:t>
      </w:r>
      <w:r w:rsidRPr="005C5B5F">
        <w:rPr>
          <w:rFonts w:ascii="Times New Roman" w:hAnsi="Times New Roman"/>
          <w:sz w:val="28"/>
          <w:szCs w:val="28"/>
          <w:lang w:eastAsia="ru-RU"/>
        </w:rPr>
        <w:t>2012 годом (150 мероприятий)</w:t>
      </w:r>
      <w:r>
        <w:rPr>
          <w:rFonts w:ascii="Times New Roman" w:hAnsi="Times New Roman"/>
          <w:sz w:val="28"/>
          <w:szCs w:val="28"/>
          <w:lang w:eastAsia="ru-RU"/>
        </w:rPr>
        <w:t xml:space="preserve"> и </w:t>
      </w:r>
      <w:r w:rsidRPr="005C5B5F">
        <w:rPr>
          <w:rFonts w:ascii="Times New Roman" w:hAnsi="Times New Roman"/>
          <w:sz w:val="28"/>
          <w:szCs w:val="28"/>
          <w:lang w:eastAsia="ru-RU"/>
        </w:rPr>
        <w:t xml:space="preserve">составило более 250 проектов </w:t>
      </w:r>
      <w:r w:rsidRPr="005C5B5F">
        <w:rPr>
          <w:rFonts w:ascii="Times New Roman" w:hAnsi="Times New Roman"/>
          <w:sz w:val="28"/>
          <w:szCs w:val="28"/>
        </w:rPr>
        <w:t>(творческих школ, конкурсов, фестивалей, выставок, семинаров, мастер-классов</w:t>
      </w:r>
      <w:r>
        <w:rPr>
          <w:rFonts w:ascii="Times New Roman" w:hAnsi="Times New Roman"/>
          <w:sz w:val="28"/>
          <w:szCs w:val="28"/>
        </w:rPr>
        <w:t xml:space="preserve"> и </w:t>
      </w:r>
      <w:r w:rsidRPr="005C5B5F">
        <w:rPr>
          <w:rFonts w:ascii="Times New Roman" w:hAnsi="Times New Roman"/>
          <w:sz w:val="28"/>
          <w:szCs w:val="28"/>
        </w:rPr>
        <w:t>др.), направленных</w:t>
      </w:r>
      <w:r>
        <w:rPr>
          <w:rFonts w:ascii="Times New Roman" w:hAnsi="Times New Roman"/>
          <w:sz w:val="28"/>
          <w:szCs w:val="28"/>
        </w:rPr>
        <w:t xml:space="preserve"> на </w:t>
      </w:r>
      <w:r w:rsidRPr="005C5B5F">
        <w:rPr>
          <w:rFonts w:ascii="Times New Roman" w:hAnsi="Times New Roman"/>
          <w:sz w:val="28"/>
          <w:szCs w:val="28"/>
        </w:rPr>
        <w:t>выявление, поддержку</w:t>
      </w:r>
      <w:r>
        <w:rPr>
          <w:rFonts w:ascii="Times New Roman" w:hAnsi="Times New Roman"/>
          <w:sz w:val="28"/>
          <w:szCs w:val="28"/>
        </w:rPr>
        <w:t xml:space="preserve"> и </w:t>
      </w:r>
      <w:r w:rsidRPr="005C5B5F">
        <w:rPr>
          <w:rFonts w:ascii="Times New Roman" w:hAnsi="Times New Roman"/>
          <w:sz w:val="28"/>
          <w:szCs w:val="28"/>
        </w:rPr>
        <w:t>профессиональное становление одаренных детей</w:t>
      </w:r>
      <w:r>
        <w:rPr>
          <w:rFonts w:ascii="Times New Roman" w:hAnsi="Times New Roman"/>
          <w:sz w:val="28"/>
          <w:szCs w:val="28"/>
        </w:rPr>
        <w:t xml:space="preserve"> и </w:t>
      </w:r>
      <w:r w:rsidRPr="005C5B5F">
        <w:rPr>
          <w:rFonts w:ascii="Times New Roman" w:hAnsi="Times New Roman"/>
          <w:sz w:val="28"/>
          <w:szCs w:val="28"/>
        </w:rPr>
        <w:t>молодежи, развитие образования</w:t>
      </w:r>
      <w:r>
        <w:rPr>
          <w:rFonts w:ascii="Times New Roman" w:hAnsi="Times New Roman"/>
          <w:sz w:val="28"/>
          <w:szCs w:val="28"/>
        </w:rPr>
        <w:t xml:space="preserve"> в </w:t>
      </w:r>
      <w:r w:rsidRPr="005C5B5F">
        <w:rPr>
          <w:rFonts w:ascii="Times New Roman" w:hAnsi="Times New Roman"/>
          <w:sz w:val="28"/>
          <w:szCs w:val="28"/>
        </w:rPr>
        <w:t>сфере культуры</w:t>
      </w:r>
      <w:r>
        <w:rPr>
          <w:rFonts w:ascii="Times New Roman" w:hAnsi="Times New Roman"/>
          <w:sz w:val="28"/>
          <w:szCs w:val="28"/>
        </w:rPr>
        <w:t xml:space="preserve"> и </w:t>
      </w:r>
      <w:r w:rsidRPr="005C5B5F">
        <w:rPr>
          <w:rFonts w:ascii="Times New Roman" w:hAnsi="Times New Roman"/>
          <w:sz w:val="28"/>
          <w:szCs w:val="28"/>
        </w:rPr>
        <w:t>искусства</w:t>
      </w:r>
      <w:r w:rsidRPr="005C5B5F">
        <w:rPr>
          <w:rFonts w:ascii="Times New Roman" w:hAnsi="Times New Roman"/>
          <w:sz w:val="28"/>
          <w:szCs w:val="28"/>
          <w:lang w:eastAsia="ru-RU"/>
        </w:rPr>
        <w:t xml:space="preserve">.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Среди мероприятий, реализованных</w:t>
      </w:r>
      <w:r>
        <w:rPr>
          <w:rFonts w:ascii="Times New Roman" w:hAnsi="Times New Roman"/>
          <w:sz w:val="28"/>
          <w:szCs w:val="28"/>
        </w:rPr>
        <w:t xml:space="preserve"> в </w:t>
      </w:r>
      <w:r w:rsidRPr="005C5B5F">
        <w:rPr>
          <w:rFonts w:ascii="Times New Roman" w:hAnsi="Times New Roman"/>
          <w:sz w:val="28"/>
          <w:szCs w:val="28"/>
        </w:rPr>
        <w:t>рамках федеральной целевой программы «Культура России (2012–2018 годы)»:</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67 конкурсов, фестивалей, мастер-классов;</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20 творческих школ;</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16 проектов для детей</w:t>
      </w:r>
      <w:r>
        <w:rPr>
          <w:rFonts w:ascii="Times New Roman" w:hAnsi="Times New Roman"/>
          <w:sz w:val="28"/>
          <w:szCs w:val="28"/>
        </w:rPr>
        <w:t xml:space="preserve"> и </w:t>
      </w:r>
      <w:r w:rsidRPr="005C5B5F">
        <w:rPr>
          <w:rFonts w:ascii="Times New Roman" w:hAnsi="Times New Roman"/>
          <w:sz w:val="28"/>
          <w:szCs w:val="28"/>
        </w:rPr>
        <w:t>молодежи</w:t>
      </w:r>
      <w:r>
        <w:rPr>
          <w:rFonts w:ascii="Times New Roman" w:hAnsi="Times New Roman"/>
          <w:sz w:val="28"/>
          <w:szCs w:val="28"/>
        </w:rPr>
        <w:t xml:space="preserve"> в </w:t>
      </w:r>
      <w:r w:rsidRPr="005C5B5F">
        <w:rPr>
          <w:rFonts w:ascii="Times New Roman" w:hAnsi="Times New Roman"/>
          <w:sz w:val="28"/>
          <w:szCs w:val="28"/>
        </w:rPr>
        <w:t>области современного искусства;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18 международных проектов, включающих</w:t>
      </w:r>
      <w:r>
        <w:rPr>
          <w:rFonts w:ascii="Times New Roman" w:hAnsi="Times New Roman"/>
          <w:sz w:val="28"/>
          <w:szCs w:val="28"/>
        </w:rPr>
        <w:t xml:space="preserve"> в </w:t>
      </w:r>
      <w:r w:rsidRPr="005C5B5F">
        <w:rPr>
          <w:rFonts w:ascii="Times New Roman" w:hAnsi="Times New Roman"/>
          <w:sz w:val="28"/>
          <w:szCs w:val="28"/>
        </w:rPr>
        <w:t>себя мастер-классы зарубежных деятелей искусств</w:t>
      </w:r>
      <w:r>
        <w:rPr>
          <w:rFonts w:ascii="Times New Roman" w:hAnsi="Times New Roman"/>
          <w:sz w:val="28"/>
          <w:szCs w:val="28"/>
        </w:rPr>
        <w:t xml:space="preserve"> в </w:t>
      </w:r>
      <w:r w:rsidRPr="005C5B5F">
        <w:rPr>
          <w:rFonts w:ascii="Times New Roman" w:hAnsi="Times New Roman"/>
          <w:sz w:val="28"/>
          <w:szCs w:val="28"/>
        </w:rPr>
        <w:t>России, студенческие стажировки, творческие школы, фестивали, конкурсы;</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подготовка, организация</w:t>
      </w:r>
      <w:r>
        <w:rPr>
          <w:rFonts w:ascii="Times New Roman" w:hAnsi="Times New Roman"/>
          <w:sz w:val="28"/>
          <w:szCs w:val="28"/>
        </w:rPr>
        <w:t xml:space="preserve"> и </w:t>
      </w:r>
      <w:r w:rsidRPr="005C5B5F">
        <w:rPr>
          <w:rFonts w:ascii="Times New Roman" w:hAnsi="Times New Roman"/>
          <w:sz w:val="28"/>
          <w:szCs w:val="28"/>
        </w:rPr>
        <w:t>проведение мероприятий таких крупных проектов, как «Новое передвижничество», «Юрий Башмет — молодым дарованиям России», Общероссийского фестиваля — творческой мастерской «Где рождается искусство», Всероссийского конкурса «Детские школы искусств</w:t>
      </w:r>
      <w:r>
        <w:rPr>
          <w:rFonts w:ascii="Times New Roman" w:hAnsi="Times New Roman"/>
          <w:sz w:val="28"/>
          <w:szCs w:val="28"/>
        </w:rPr>
        <w:t xml:space="preserve"> в </w:t>
      </w:r>
      <w:r w:rsidRPr="005C5B5F">
        <w:rPr>
          <w:rFonts w:ascii="Times New Roman" w:hAnsi="Times New Roman"/>
          <w:sz w:val="28"/>
          <w:szCs w:val="28"/>
        </w:rPr>
        <w:t>современном социокультурном пространстве», Творческих школ</w:t>
      </w:r>
      <w:r>
        <w:rPr>
          <w:rFonts w:ascii="Times New Roman" w:hAnsi="Times New Roman"/>
          <w:sz w:val="28"/>
          <w:szCs w:val="28"/>
        </w:rPr>
        <w:t xml:space="preserve"> и </w:t>
      </w:r>
      <w:r w:rsidRPr="005C5B5F">
        <w:rPr>
          <w:rFonts w:ascii="Times New Roman" w:hAnsi="Times New Roman"/>
          <w:sz w:val="28"/>
          <w:szCs w:val="28"/>
        </w:rPr>
        <w:t>мастер-классов Московской государственной академии хореографии</w:t>
      </w:r>
      <w:r>
        <w:rPr>
          <w:rFonts w:ascii="Times New Roman" w:hAnsi="Times New Roman"/>
          <w:sz w:val="28"/>
          <w:szCs w:val="28"/>
        </w:rPr>
        <w:t xml:space="preserve"> в </w:t>
      </w:r>
      <w:r w:rsidRPr="005C5B5F">
        <w:rPr>
          <w:rFonts w:ascii="Times New Roman" w:hAnsi="Times New Roman"/>
          <w:sz w:val="28"/>
          <w:szCs w:val="28"/>
        </w:rPr>
        <w:t>регионах России, творческого проекта Валерия Гергиева «Центры искусств для юных дарований России»</w:t>
      </w:r>
      <w:r>
        <w:rPr>
          <w:rFonts w:ascii="Times New Roman" w:hAnsi="Times New Roman"/>
          <w:sz w:val="28"/>
          <w:szCs w:val="28"/>
        </w:rPr>
        <w:t xml:space="preserve"> и </w:t>
      </w:r>
      <w:r w:rsidRPr="005C5B5F">
        <w:rPr>
          <w:rFonts w:ascii="Times New Roman" w:hAnsi="Times New Roman"/>
          <w:sz w:val="28"/>
          <w:szCs w:val="28"/>
        </w:rPr>
        <w:t>др.;</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разработка учебников</w:t>
      </w:r>
      <w:r>
        <w:rPr>
          <w:rFonts w:ascii="Times New Roman" w:hAnsi="Times New Roman"/>
          <w:sz w:val="28"/>
          <w:szCs w:val="28"/>
        </w:rPr>
        <w:t xml:space="preserve"> и </w:t>
      </w:r>
      <w:r w:rsidRPr="005C5B5F">
        <w:rPr>
          <w:rFonts w:ascii="Times New Roman" w:hAnsi="Times New Roman"/>
          <w:sz w:val="28"/>
          <w:szCs w:val="28"/>
        </w:rPr>
        <w:t>учебных пособий</w:t>
      </w:r>
      <w:r>
        <w:rPr>
          <w:rFonts w:ascii="Times New Roman" w:hAnsi="Times New Roman"/>
          <w:sz w:val="28"/>
          <w:szCs w:val="28"/>
        </w:rPr>
        <w:t xml:space="preserve"> в </w:t>
      </w:r>
      <w:r w:rsidRPr="005C5B5F">
        <w:rPr>
          <w:rFonts w:ascii="Times New Roman" w:hAnsi="Times New Roman"/>
          <w:sz w:val="28"/>
          <w:szCs w:val="28"/>
        </w:rPr>
        <w:t>рамках реализации образовательных программ</w:t>
      </w:r>
      <w:r>
        <w:rPr>
          <w:rFonts w:ascii="Times New Roman" w:hAnsi="Times New Roman"/>
          <w:sz w:val="28"/>
          <w:szCs w:val="28"/>
        </w:rPr>
        <w:t xml:space="preserve"> в </w:t>
      </w:r>
      <w:r w:rsidRPr="005C5B5F">
        <w:rPr>
          <w:rFonts w:ascii="Times New Roman" w:hAnsi="Times New Roman"/>
          <w:sz w:val="28"/>
          <w:szCs w:val="28"/>
        </w:rPr>
        <w:t>сфере культуры</w:t>
      </w:r>
      <w:r>
        <w:rPr>
          <w:rFonts w:ascii="Times New Roman" w:hAnsi="Times New Roman"/>
          <w:sz w:val="28"/>
          <w:szCs w:val="28"/>
        </w:rPr>
        <w:t xml:space="preserve"> и </w:t>
      </w:r>
      <w:r w:rsidRPr="005C5B5F">
        <w:rPr>
          <w:rFonts w:ascii="Times New Roman" w:hAnsi="Times New Roman"/>
          <w:sz w:val="28"/>
          <w:szCs w:val="28"/>
        </w:rPr>
        <w:t>искусства;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30 конференций образовательных учреждений отрасли культуры;</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28 крупных проектов повышения квалификации преподавателей высших</w:t>
      </w:r>
      <w:r>
        <w:rPr>
          <w:rFonts w:ascii="Times New Roman" w:hAnsi="Times New Roman"/>
          <w:sz w:val="28"/>
          <w:szCs w:val="28"/>
        </w:rPr>
        <w:t xml:space="preserve"> и </w:t>
      </w:r>
      <w:r w:rsidRPr="005C5B5F">
        <w:rPr>
          <w:rFonts w:ascii="Times New Roman" w:hAnsi="Times New Roman"/>
          <w:sz w:val="28"/>
          <w:szCs w:val="28"/>
        </w:rPr>
        <w:t>средних учебных заведений отрасли культуры, детских школ искусств, общеобразовательных школ;</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проведено пополнение библиотечных фондов</w:t>
      </w:r>
      <w:r>
        <w:rPr>
          <w:rFonts w:ascii="Times New Roman" w:hAnsi="Times New Roman"/>
          <w:sz w:val="28"/>
          <w:szCs w:val="28"/>
        </w:rPr>
        <w:t xml:space="preserve"> в </w:t>
      </w:r>
      <w:r w:rsidRPr="005C5B5F">
        <w:rPr>
          <w:rFonts w:ascii="Times New Roman" w:hAnsi="Times New Roman"/>
          <w:sz w:val="28"/>
          <w:szCs w:val="28"/>
        </w:rPr>
        <w:t>9 высших</w:t>
      </w:r>
      <w:r>
        <w:rPr>
          <w:rFonts w:ascii="Times New Roman" w:hAnsi="Times New Roman"/>
          <w:sz w:val="28"/>
          <w:szCs w:val="28"/>
        </w:rPr>
        <w:t xml:space="preserve"> и </w:t>
      </w:r>
      <w:r w:rsidRPr="005C5B5F">
        <w:rPr>
          <w:rFonts w:ascii="Times New Roman" w:hAnsi="Times New Roman"/>
          <w:sz w:val="28"/>
          <w:szCs w:val="28"/>
        </w:rPr>
        <w:t>1 среднем учебном заведении, подведомственных Минкультуры России;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приобретены музыкальные инструменты для 25 высших</w:t>
      </w:r>
      <w:r>
        <w:rPr>
          <w:rFonts w:ascii="Times New Roman" w:hAnsi="Times New Roman"/>
          <w:sz w:val="28"/>
          <w:szCs w:val="28"/>
        </w:rPr>
        <w:t xml:space="preserve"> и </w:t>
      </w:r>
      <w:r w:rsidRPr="005C5B5F">
        <w:rPr>
          <w:rFonts w:ascii="Times New Roman" w:hAnsi="Times New Roman"/>
          <w:sz w:val="28"/>
          <w:szCs w:val="28"/>
        </w:rPr>
        <w:t>трех средних образовательных организаций, подведомственных Минкультуры России;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lastRenderedPageBreak/>
        <w:t>— осуществлено оснащение</w:t>
      </w:r>
      <w:r>
        <w:rPr>
          <w:rFonts w:ascii="Times New Roman" w:hAnsi="Times New Roman"/>
          <w:sz w:val="28"/>
          <w:szCs w:val="28"/>
        </w:rPr>
        <w:t xml:space="preserve"> и </w:t>
      </w:r>
      <w:r w:rsidRPr="005C5B5F">
        <w:rPr>
          <w:rFonts w:ascii="Times New Roman" w:hAnsi="Times New Roman"/>
          <w:sz w:val="28"/>
          <w:szCs w:val="28"/>
        </w:rPr>
        <w:t>модернизация общежитий 9 высших</w:t>
      </w:r>
      <w:r>
        <w:rPr>
          <w:rFonts w:ascii="Times New Roman" w:hAnsi="Times New Roman"/>
          <w:sz w:val="28"/>
          <w:szCs w:val="28"/>
        </w:rPr>
        <w:t xml:space="preserve"> и </w:t>
      </w:r>
      <w:r w:rsidRPr="005C5B5F">
        <w:rPr>
          <w:rFonts w:ascii="Times New Roman" w:hAnsi="Times New Roman"/>
          <w:sz w:val="28"/>
          <w:szCs w:val="28"/>
        </w:rPr>
        <w:t>одной средней образовательной организации, подведомственных Минкультуры России;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w:t>
      </w:r>
      <w:r w:rsidRPr="005C5B5F">
        <w:rPr>
          <w:rFonts w:ascii="Times New Roman" w:hAnsi="Times New Roman"/>
          <w:b/>
          <w:bCs/>
          <w:i/>
          <w:iCs/>
          <w:sz w:val="28"/>
          <w:szCs w:val="28"/>
        </w:rPr>
        <w:t>впервые</w:t>
      </w:r>
      <w:r w:rsidRPr="005C5B5F">
        <w:rPr>
          <w:rFonts w:ascii="Times New Roman" w:hAnsi="Times New Roman"/>
          <w:sz w:val="28"/>
          <w:szCs w:val="28"/>
        </w:rPr>
        <w:t xml:space="preserve"> осуществлена модернизация ДШИ</w:t>
      </w:r>
      <w:r>
        <w:rPr>
          <w:rFonts w:ascii="Times New Roman" w:hAnsi="Times New Roman"/>
          <w:sz w:val="28"/>
          <w:szCs w:val="28"/>
        </w:rPr>
        <w:t xml:space="preserve"> в </w:t>
      </w:r>
      <w:r w:rsidRPr="005C5B5F">
        <w:rPr>
          <w:rFonts w:ascii="Times New Roman" w:hAnsi="Times New Roman"/>
          <w:sz w:val="28"/>
          <w:szCs w:val="28"/>
        </w:rPr>
        <w:t>31 субъекте Российской Федерации.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соответствии</w:t>
      </w:r>
      <w:r>
        <w:rPr>
          <w:rFonts w:ascii="Times New Roman" w:hAnsi="Times New Roman"/>
          <w:sz w:val="28"/>
          <w:szCs w:val="28"/>
        </w:rPr>
        <w:t xml:space="preserve"> с </w:t>
      </w:r>
      <w:r w:rsidRPr="005C5B5F">
        <w:rPr>
          <w:rFonts w:ascii="Times New Roman" w:hAnsi="Times New Roman"/>
          <w:sz w:val="28"/>
          <w:szCs w:val="28"/>
        </w:rPr>
        <w:t>пунктом 10 Плана мероприятий</w:t>
      </w:r>
      <w:r>
        <w:rPr>
          <w:rFonts w:ascii="Times New Roman" w:hAnsi="Times New Roman"/>
          <w:sz w:val="28"/>
          <w:szCs w:val="28"/>
        </w:rPr>
        <w:t xml:space="preserve"> по </w:t>
      </w:r>
      <w:r w:rsidRPr="005C5B5F">
        <w:rPr>
          <w:rFonts w:ascii="Times New Roman" w:hAnsi="Times New Roman"/>
          <w:sz w:val="28"/>
          <w:szCs w:val="28"/>
        </w:rPr>
        <w:t>реализации</w:t>
      </w:r>
      <w:r>
        <w:rPr>
          <w:rFonts w:ascii="Times New Roman" w:hAnsi="Times New Roman"/>
          <w:sz w:val="28"/>
          <w:szCs w:val="28"/>
        </w:rPr>
        <w:t xml:space="preserve"> в </w:t>
      </w:r>
      <w:r w:rsidRPr="005C5B5F">
        <w:rPr>
          <w:rFonts w:ascii="Times New Roman" w:hAnsi="Times New Roman"/>
          <w:sz w:val="28"/>
          <w:szCs w:val="28"/>
        </w:rPr>
        <w:t>2012–2015 годах Концепции государственной миграционной политики Российской Федерации</w:t>
      </w:r>
      <w:r>
        <w:rPr>
          <w:rFonts w:ascii="Times New Roman" w:hAnsi="Times New Roman"/>
          <w:sz w:val="28"/>
          <w:szCs w:val="28"/>
        </w:rPr>
        <w:t xml:space="preserve"> на </w:t>
      </w:r>
      <w:r w:rsidRPr="005C5B5F">
        <w:rPr>
          <w:rFonts w:ascii="Times New Roman" w:hAnsi="Times New Roman"/>
          <w:sz w:val="28"/>
          <w:szCs w:val="28"/>
        </w:rPr>
        <w:t>период до 2025 года</w:t>
      </w:r>
      <w:r>
        <w:rPr>
          <w:rFonts w:ascii="Times New Roman" w:hAnsi="Times New Roman"/>
          <w:sz w:val="28"/>
          <w:szCs w:val="28"/>
        </w:rPr>
        <w:t xml:space="preserve"> и с </w:t>
      </w:r>
      <w:r w:rsidRPr="005C5B5F">
        <w:rPr>
          <w:rFonts w:ascii="Times New Roman" w:hAnsi="Times New Roman"/>
          <w:sz w:val="28"/>
          <w:szCs w:val="28"/>
        </w:rPr>
        <w:t>целью расширения влияния России</w:t>
      </w:r>
      <w:r>
        <w:rPr>
          <w:rFonts w:ascii="Times New Roman" w:hAnsi="Times New Roman"/>
          <w:sz w:val="28"/>
          <w:szCs w:val="28"/>
        </w:rPr>
        <w:t xml:space="preserve"> на </w:t>
      </w:r>
      <w:r w:rsidRPr="005C5B5F">
        <w:rPr>
          <w:rFonts w:ascii="Times New Roman" w:hAnsi="Times New Roman"/>
          <w:sz w:val="28"/>
          <w:szCs w:val="28"/>
        </w:rPr>
        <w:t>международной арене</w:t>
      </w:r>
      <w:r>
        <w:rPr>
          <w:rFonts w:ascii="Times New Roman" w:hAnsi="Times New Roman"/>
          <w:sz w:val="28"/>
          <w:szCs w:val="28"/>
        </w:rPr>
        <w:t xml:space="preserve"> в </w:t>
      </w:r>
      <w:r w:rsidRPr="005C5B5F">
        <w:rPr>
          <w:rFonts w:ascii="Times New Roman" w:hAnsi="Times New Roman"/>
          <w:sz w:val="28"/>
          <w:szCs w:val="28"/>
        </w:rPr>
        <w:t>области образования</w:t>
      </w:r>
      <w:r>
        <w:rPr>
          <w:rFonts w:ascii="Times New Roman" w:hAnsi="Times New Roman"/>
          <w:sz w:val="28"/>
          <w:szCs w:val="28"/>
        </w:rPr>
        <w:t xml:space="preserve"> в </w:t>
      </w:r>
      <w:r w:rsidRPr="005C5B5F">
        <w:rPr>
          <w:rFonts w:ascii="Times New Roman" w:hAnsi="Times New Roman"/>
          <w:sz w:val="28"/>
          <w:szCs w:val="28"/>
        </w:rPr>
        <w:t>сфере культуры</w:t>
      </w:r>
      <w:r>
        <w:rPr>
          <w:rFonts w:ascii="Times New Roman" w:hAnsi="Times New Roman"/>
          <w:sz w:val="28"/>
          <w:szCs w:val="28"/>
        </w:rPr>
        <w:t xml:space="preserve"> и </w:t>
      </w:r>
      <w:r w:rsidRPr="005C5B5F">
        <w:rPr>
          <w:rFonts w:ascii="Times New Roman" w:hAnsi="Times New Roman"/>
          <w:sz w:val="28"/>
          <w:szCs w:val="28"/>
        </w:rPr>
        <w:t>искусства подготовлена</w:t>
      </w:r>
      <w:r>
        <w:rPr>
          <w:rFonts w:ascii="Times New Roman" w:hAnsi="Times New Roman"/>
          <w:sz w:val="28"/>
          <w:szCs w:val="28"/>
        </w:rPr>
        <w:t xml:space="preserve"> и </w:t>
      </w:r>
      <w:r w:rsidRPr="005C5B5F">
        <w:rPr>
          <w:rFonts w:ascii="Times New Roman" w:hAnsi="Times New Roman"/>
          <w:sz w:val="28"/>
          <w:szCs w:val="28"/>
        </w:rPr>
        <w:t>реализуется программа</w:t>
      </w:r>
      <w:r>
        <w:rPr>
          <w:rFonts w:ascii="Times New Roman" w:hAnsi="Times New Roman"/>
          <w:sz w:val="28"/>
          <w:szCs w:val="28"/>
        </w:rPr>
        <w:t xml:space="preserve"> по </w:t>
      </w:r>
      <w:r w:rsidRPr="005C5B5F">
        <w:rPr>
          <w:rFonts w:ascii="Times New Roman" w:hAnsi="Times New Roman"/>
          <w:sz w:val="28"/>
          <w:szCs w:val="28"/>
        </w:rPr>
        <w:t>поэтапному увеличению</w:t>
      </w:r>
      <w:r>
        <w:rPr>
          <w:rFonts w:ascii="Times New Roman" w:hAnsi="Times New Roman"/>
          <w:sz w:val="28"/>
          <w:szCs w:val="28"/>
        </w:rPr>
        <w:t xml:space="preserve"> с </w:t>
      </w:r>
      <w:r w:rsidRPr="005C5B5F">
        <w:rPr>
          <w:rFonts w:ascii="Times New Roman" w:hAnsi="Times New Roman"/>
          <w:sz w:val="28"/>
          <w:szCs w:val="28"/>
        </w:rPr>
        <w:t>2013 года приема</w:t>
      </w:r>
      <w:r>
        <w:rPr>
          <w:rFonts w:ascii="Times New Roman" w:hAnsi="Times New Roman"/>
          <w:sz w:val="28"/>
          <w:szCs w:val="28"/>
        </w:rPr>
        <w:t xml:space="preserve"> в </w:t>
      </w:r>
      <w:r w:rsidRPr="005C5B5F">
        <w:rPr>
          <w:rFonts w:ascii="Times New Roman" w:hAnsi="Times New Roman"/>
          <w:sz w:val="28"/>
          <w:szCs w:val="28"/>
        </w:rPr>
        <w:t>подведомственные образовательные организации иностранных граждан</w:t>
      </w:r>
      <w:r>
        <w:rPr>
          <w:rFonts w:ascii="Times New Roman" w:hAnsi="Times New Roman"/>
          <w:sz w:val="28"/>
          <w:szCs w:val="28"/>
        </w:rPr>
        <w:t xml:space="preserve"> и </w:t>
      </w:r>
      <w:r w:rsidRPr="005C5B5F">
        <w:rPr>
          <w:rFonts w:ascii="Times New Roman" w:hAnsi="Times New Roman"/>
          <w:sz w:val="28"/>
          <w:szCs w:val="28"/>
        </w:rPr>
        <w:t>соотечественников, проживающих</w:t>
      </w:r>
      <w:r>
        <w:rPr>
          <w:rFonts w:ascii="Times New Roman" w:hAnsi="Times New Roman"/>
          <w:sz w:val="28"/>
          <w:szCs w:val="28"/>
        </w:rPr>
        <w:t xml:space="preserve"> за </w:t>
      </w:r>
      <w:r w:rsidRPr="005C5B5F">
        <w:rPr>
          <w:rFonts w:ascii="Times New Roman" w:hAnsi="Times New Roman"/>
          <w:sz w:val="28"/>
          <w:szCs w:val="28"/>
        </w:rPr>
        <w:t>рубежом для обучения</w:t>
      </w:r>
      <w:r>
        <w:rPr>
          <w:rFonts w:ascii="Times New Roman" w:hAnsi="Times New Roman"/>
          <w:sz w:val="28"/>
          <w:szCs w:val="28"/>
        </w:rPr>
        <w:t xml:space="preserve"> в </w:t>
      </w:r>
      <w:r w:rsidRPr="005C5B5F">
        <w:rPr>
          <w:rFonts w:ascii="Times New Roman" w:hAnsi="Times New Roman"/>
          <w:sz w:val="28"/>
          <w:szCs w:val="28"/>
        </w:rPr>
        <w:t>рамках квоты государственных стипендиатов. В 2013 году</w:t>
      </w:r>
      <w:r>
        <w:rPr>
          <w:rFonts w:ascii="Times New Roman" w:hAnsi="Times New Roman"/>
          <w:sz w:val="28"/>
          <w:szCs w:val="28"/>
        </w:rPr>
        <w:t xml:space="preserve"> в </w:t>
      </w:r>
      <w:r w:rsidRPr="005C5B5F">
        <w:rPr>
          <w:rFonts w:ascii="Times New Roman" w:hAnsi="Times New Roman"/>
          <w:sz w:val="28"/>
          <w:szCs w:val="28"/>
        </w:rPr>
        <w:t xml:space="preserve">подведомственные образовательные организации было принято 225 человек (в 2012 году — 174).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Учитывая, что согласно постановлению Правительства Российской Федерации</w:t>
      </w:r>
      <w:r>
        <w:rPr>
          <w:rFonts w:ascii="Times New Roman" w:hAnsi="Times New Roman"/>
          <w:sz w:val="28"/>
          <w:szCs w:val="28"/>
        </w:rPr>
        <w:t xml:space="preserve"> от </w:t>
      </w:r>
      <w:r w:rsidRPr="005C5B5F">
        <w:rPr>
          <w:rFonts w:ascii="Times New Roman" w:hAnsi="Times New Roman"/>
          <w:sz w:val="28"/>
          <w:szCs w:val="28"/>
        </w:rPr>
        <w:t>8 октября 2013 года №891 «Об установлении квоты</w:t>
      </w:r>
      <w:r>
        <w:rPr>
          <w:rFonts w:ascii="Times New Roman" w:hAnsi="Times New Roman"/>
          <w:sz w:val="28"/>
          <w:szCs w:val="28"/>
        </w:rPr>
        <w:t xml:space="preserve"> на </w:t>
      </w:r>
      <w:r w:rsidRPr="005C5B5F">
        <w:rPr>
          <w:rFonts w:ascii="Times New Roman" w:hAnsi="Times New Roman"/>
          <w:sz w:val="28"/>
          <w:szCs w:val="28"/>
        </w:rPr>
        <w:t>образование иностранных граждан</w:t>
      </w:r>
      <w:r>
        <w:rPr>
          <w:rFonts w:ascii="Times New Roman" w:hAnsi="Times New Roman"/>
          <w:sz w:val="28"/>
          <w:szCs w:val="28"/>
        </w:rPr>
        <w:t xml:space="preserve"> и </w:t>
      </w:r>
      <w:r w:rsidRPr="005C5B5F">
        <w:rPr>
          <w:rFonts w:ascii="Times New Roman" w:hAnsi="Times New Roman"/>
          <w:sz w:val="28"/>
          <w:szCs w:val="28"/>
        </w:rPr>
        <w:t>лиц без гражданства</w:t>
      </w:r>
      <w:r>
        <w:rPr>
          <w:rFonts w:ascii="Times New Roman" w:hAnsi="Times New Roman"/>
          <w:sz w:val="28"/>
          <w:szCs w:val="28"/>
        </w:rPr>
        <w:t xml:space="preserve"> в </w:t>
      </w:r>
      <w:r w:rsidRPr="005C5B5F">
        <w:rPr>
          <w:rFonts w:ascii="Times New Roman" w:hAnsi="Times New Roman"/>
          <w:sz w:val="28"/>
          <w:szCs w:val="28"/>
        </w:rPr>
        <w:t>Российской Федерации»</w:t>
      </w:r>
      <w:r>
        <w:rPr>
          <w:rFonts w:ascii="Times New Roman" w:hAnsi="Times New Roman"/>
          <w:sz w:val="28"/>
          <w:szCs w:val="28"/>
        </w:rPr>
        <w:t xml:space="preserve"> с </w:t>
      </w:r>
      <w:r w:rsidRPr="005C5B5F">
        <w:rPr>
          <w:rFonts w:ascii="Times New Roman" w:hAnsi="Times New Roman"/>
          <w:sz w:val="28"/>
          <w:szCs w:val="28"/>
        </w:rPr>
        <w:t>2014 года ежегодная общая квота</w:t>
      </w:r>
      <w:r>
        <w:rPr>
          <w:rFonts w:ascii="Times New Roman" w:hAnsi="Times New Roman"/>
          <w:sz w:val="28"/>
          <w:szCs w:val="28"/>
        </w:rPr>
        <w:t xml:space="preserve"> на </w:t>
      </w:r>
      <w:r w:rsidRPr="005C5B5F">
        <w:rPr>
          <w:rFonts w:ascii="Times New Roman" w:hAnsi="Times New Roman"/>
          <w:sz w:val="28"/>
          <w:szCs w:val="28"/>
        </w:rPr>
        <w:t>образование</w:t>
      </w:r>
      <w:r>
        <w:rPr>
          <w:rFonts w:ascii="Times New Roman" w:hAnsi="Times New Roman"/>
          <w:sz w:val="28"/>
          <w:szCs w:val="28"/>
        </w:rPr>
        <w:t xml:space="preserve"> в </w:t>
      </w:r>
      <w:r w:rsidRPr="005C5B5F">
        <w:rPr>
          <w:rFonts w:ascii="Times New Roman" w:hAnsi="Times New Roman"/>
          <w:sz w:val="28"/>
          <w:szCs w:val="28"/>
        </w:rPr>
        <w:t>Российской Федерации иностранных граждан, лиц без гражданства,</w:t>
      </w:r>
      <w:r>
        <w:rPr>
          <w:rFonts w:ascii="Times New Roman" w:hAnsi="Times New Roman"/>
          <w:sz w:val="28"/>
          <w:szCs w:val="28"/>
        </w:rPr>
        <w:t xml:space="preserve"> в </w:t>
      </w:r>
      <w:r w:rsidRPr="005C5B5F">
        <w:rPr>
          <w:rFonts w:ascii="Times New Roman" w:hAnsi="Times New Roman"/>
          <w:sz w:val="28"/>
          <w:szCs w:val="28"/>
        </w:rPr>
        <w:t>том числе соотечественников, проживающих</w:t>
      </w:r>
      <w:r>
        <w:rPr>
          <w:rFonts w:ascii="Times New Roman" w:hAnsi="Times New Roman"/>
          <w:sz w:val="28"/>
          <w:szCs w:val="28"/>
        </w:rPr>
        <w:t xml:space="preserve"> за </w:t>
      </w:r>
      <w:r w:rsidRPr="005C5B5F">
        <w:rPr>
          <w:rFonts w:ascii="Times New Roman" w:hAnsi="Times New Roman"/>
          <w:sz w:val="28"/>
          <w:szCs w:val="28"/>
        </w:rPr>
        <w:t>рубежом,</w:t>
      </w:r>
      <w:r>
        <w:rPr>
          <w:rFonts w:ascii="Times New Roman" w:hAnsi="Times New Roman"/>
          <w:sz w:val="28"/>
          <w:szCs w:val="28"/>
        </w:rPr>
        <w:t xml:space="preserve"> за </w:t>
      </w:r>
      <w:r w:rsidRPr="005C5B5F">
        <w:rPr>
          <w:rFonts w:ascii="Times New Roman" w:hAnsi="Times New Roman"/>
          <w:sz w:val="28"/>
          <w:szCs w:val="28"/>
        </w:rPr>
        <w:t>счет бюджетных ассигнований федерального бюджета, не превышает 15 тысяч человек (то есть увеличена</w:t>
      </w:r>
      <w:r>
        <w:rPr>
          <w:rFonts w:ascii="Times New Roman" w:hAnsi="Times New Roman"/>
          <w:sz w:val="28"/>
          <w:szCs w:val="28"/>
        </w:rPr>
        <w:t xml:space="preserve"> на </w:t>
      </w:r>
      <w:r w:rsidRPr="005C5B5F">
        <w:rPr>
          <w:rFonts w:ascii="Times New Roman" w:hAnsi="Times New Roman"/>
          <w:sz w:val="28"/>
          <w:szCs w:val="28"/>
        </w:rPr>
        <w:t>5 тысяч человек</w:t>
      </w:r>
      <w:r>
        <w:rPr>
          <w:rFonts w:ascii="Times New Roman" w:hAnsi="Times New Roman"/>
          <w:sz w:val="28"/>
          <w:szCs w:val="28"/>
        </w:rPr>
        <w:t xml:space="preserve"> по </w:t>
      </w:r>
      <w:r w:rsidRPr="005C5B5F">
        <w:rPr>
          <w:rFonts w:ascii="Times New Roman" w:hAnsi="Times New Roman"/>
          <w:sz w:val="28"/>
          <w:szCs w:val="28"/>
        </w:rPr>
        <w:t>сравнению</w:t>
      </w:r>
      <w:r>
        <w:rPr>
          <w:rFonts w:ascii="Times New Roman" w:hAnsi="Times New Roman"/>
          <w:sz w:val="28"/>
          <w:szCs w:val="28"/>
        </w:rPr>
        <w:t xml:space="preserve"> с </w:t>
      </w:r>
      <w:r w:rsidRPr="005C5B5F">
        <w:rPr>
          <w:rFonts w:ascii="Times New Roman" w:hAnsi="Times New Roman"/>
          <w:sz w:val="28"/>
          <w:szCs w:val="28"/>
        </w:rPr>
        <w:t>2013 годом),</w:t>
      </w:r>
      <w:r>
        <w:rPr>
          <w:rFonts w:ascii="Times New Roman" w:hAnsi="Times New Roman"/>
          <w:sz w:val="28"/>
          <w:szCs w:val="28"/>
        </w:rPr>
        <w:t xml:space="preserve"> в </w:t>
      </w:r>
      <w:r w:rsidRPr="005C5B5F">
        <w:rPr>
          <w:rFonts w:ascii="Times New Roman" w:hAnsi="Times New Roman"/>
          <w:sz w:val="28"/>
          <w:szCs w:val="28"/>
        </w:rPr>
        <w:t>Минобрнауки России</w:t>
      </w:r>
      <w:r>
        <w:rPr>
          <w:rFonts w:ascii="Times New Roman" w:hAnsi="Times New Roman"/>
          <w:sz w:val="28"/>
          <w:szCs w:val="28"/>
        </w:rPr>
        <w:t xml:space="preserve"> и </w:t>
      </w:r>
      <w:r w:rsidRPr="005C5B5F">
        <w:rPr>
          <w:rFonts w:ascii="Times New Roman" w:hAnsi="Times New Roman"/>
          <w:sz w:val="28"/>
          <w:szCs w:val="28"/>
        </w:rPr>
        <w:t>Россотрудничество направлены соответствующие заявки</w:t>
      </w:r>
      <w:r>
        <w:rPr>
          <w:rFonts w:ascii="Times New Roman" w:hAnsi="Times New Roman"/>
          <w:sz w:val="28"/>
          <w:szCs w:val="28"/>
        </w:rPr>
        <w:t xml:space="preserve"> на </w:t>
      </w:r>
      <w:r w:rsidRPr="005C5B5F">
        <w:rPr>
          <w:rFonts w:ascii="Times New Roman" w:hAnsi="Times New Roman"/>
          <w:sz w:val="28"/>
          <w:szCs w:val="28"/>
        </w:rPr>
        <w:t>увеличение приема указанных граждан</w:t>
      </w:r>
      <w:r>
        <w:rPr>
          <w:rFonts w:ascii="Times New Roman" w:hAnsi="Times New Roman"/>
          <w:sz w:val="28"/>
          <w:szCs w:val="28"/>
        </w:rPr>
        <w:t xml:space="preserve"> в </w:t>
      </w:r>
      <w:r w:rsidRPr="005C5B5F">
        <w:rPr>
          <w:rFonts w:ascii="Times New Roman" w:hAnsi="Times New Roman"/>
          <w:sz w:val="28"/>
          <w:szCs w:val="28"/>
        </w:rPr>
        <w:t>2014 году</w:t>
      </w:r>
      <w:r>
        <w:rPr>
          <w:rFonts w:ascii="Times New Roman" w:hAnsi="Times New Roman"/>
          <w:sz w:val="28"/>
          <w:szCs w:val="28"/>
        </w:rPr>
        <w:t xml:space="preserve"> в </w:t>
      </w:r>
      <w:r w:rsidRPr="005C5B5F">
        <w:rPr>
          <w:rFonts w:ascii="Times New Roman" w:hAnsi="Times New Roman"/>
          <w:sz w:val="28"/>
          <w:szCs w:val="28"/>
        </w:rPr>
        <w:t>образовательные организации Минкультуры России до 350 человек.</w:t>
      </w:r>
    </w:p>
    <w:p w:rsidR="000D100C" w:rsidRPr="005C5B5F" w:rsidRDefault="000D100C" w:rsidP="004A7A4B">
      <w:pPr>
        <w:pStyle w:val="ConsPlusTitle"/>
        <w:ind w:firstLine="426"/>
        <w:jc w:val="both"/>
        <w:rPr>
          <w:rFonts w:ascii="Times New Roman" w:hAnsi="Times New Roman" w:cs="Times New Roman"/>
          <w:b w:val="0"/>
          <w:bCs w:val="0"/>
          <w:sz w:val="28"/>
          <w:szCs w:val="28"/>
        </w:rPr>
      </w:pPr>
      <w:r w:rsidRPr="005C5B5F">
        <w:rPr>
          <w:rFonts w:ascii="Times New Roman" w:hAnsi="Times New Roman" w:cs="Times New Roman"/>
          <w:b w:val="0"/>
          <w:bCs w:val="0"/>
          <w:sz w:val="28"/>
          <w:szCs w:val="28"/>
        </w:rPr>
        <w:t>Разработан приказ Минкультуры России</w:t>
      </w:r>
      <w:r>
        <w:rPr>
          <w:rFonts w:ascii="Times New Roman" w:hAnsi="Times New Roman" w:cs="Times New Roman"/>
          <w:b w:val="0"/>
          <w:bCs w:val="0"/>
          <w:sz w:val="28"/>
          <w:szCs w:val="28"/>
        </w:rPr>
        <w:t xml:space="preserve"> от </w:t>
      </w:r>
      <w:r w:rsidRPr="005C5B5F">
        <w:rPr>
          <w:rFonts w:ascii="Times New Roman" w:hAnsi="Times New Roman" w:cs="Times New Roman"/>
          <w:b w:val="0"/>
          <w:bCs w:val="0"/>
          <w:sz w:val="28"/>
          <w:szCs w:val="28"/>
        </w:rPr>
        <w:t>9 декабря 2013 года №2040 «Об утверждении порядка</w:t>
      </w:r>
      <w:r>
        <w:rPr>
          <w:rFonts w:ascii="Times New Roman" w:hAnsi="Times New Roman" w:cs="Times New Roman"/>
          <w:b w:val="0"/>
          <w:bCs w:val="0"/>
          <w:sz w:val="28"/>
          <w:szCs w:val="28"/>
        </w:rPr>
        <w:t xml:space="preserve"> и </w:t>
      </w:r>
      <w:r w:rsidRPr="005C5B5F">
        <w:rPr>
          <w:rFonts w:ascii="Times New Roman" w:hAnsi="Times New Roman" w:cs="Times New Roman"/>
          <w:b w:val="0"/>
          <w:bCs w:val="0"/>
          <w:sz w:val="28"/>
          <w:szCs w:val="28"/>
        </w:rPr>
        <w:t>сроков проведения аттестации кандидатов</w:t>
      </w:r>
      <w:r>
        <w:rPr>
          <w:rFonts w:ascii="Times New Roman" w:hAnsi="Times New Roman" w:cs="Times New Roman"/>
          <w:b w:val="0"/>
          <w:bCs w:val="0"/>
          <w:sz w:val="28"/>
          <w:szCs w:val="28"/>
        </w:rPr>
        <w:t xml:space="preserve"> на </w:t>
      </w:r>
      <w:r w:rsidRPr="005C5B5F">
        <w:rPr>
          <w:rFonts w:ascii="Times New Roman" w:hAnsi="Times New Roman" w:cs="Times New Roman"/>
          <w:b w:val="0"/>
          <w:bCs w:val="0"/>
          <w:sz w:val="28"/>
          <w:szCs w:val="28"/>
        </w:rPr>
        <w:t>должность руководителя</w:t>
      </w:r>
      <w:r>
        <w:rPr>
          <w:rFonts w:ascii="Times New Roman" w:hAnsi="Times New Roman" w:cs="Times New Roman"/>
          <w:b w:val="0"/>
          <w:bCs w:val="0"/>
          <w:sz w:val="28"/>
          <w:szCs w:val="28"/>
        </w:rPr>
        <w:t xml:space="preserve"> и </w:t>
      </w:r>
      <w:r w:rsidRPr="005C5B5F">
        <w:rPr>
          <w:rFonts w:ascii="Times New Roman" w:hAnsi="Times New Roman" w:cs="Times New Roman"/>
          <w:b w:val="0"/>
          <w:bCs w:val="0"/>
          <w:sz w:val="28"/>
          <w:szCs w:val="28"/>
        </w:rPr>
        <w:t>руководителя образовательной организации, подведомственной Министерству культуры Российской Федерации» (</w:t>
      </w:r>
      <w:r w:rsidRPr="005C5B5F">
        <w:rPr>
          <w:rFonts w:ascii="Times New Roman" w:hAnsi="Times New Roman" w:cs="Times New Roman"/>
          <w:sz w:val="28"/>
          <w:szCs w:val="28"/>
        </w:rPr>
        <w:t>зарегистрирован Минюстом России</w:t>
      </w:r>
      <w:r>
        <w:rPr>
          <w:rFonts w:ascii="Times New Roman" w:hAnsi="Times New Roman" w:cs="Times New Roman"/>
          <w:sz w:val="28"/>
          <w:szCs w:val="28"/>
        </w:rPr>
        <w:t xml:space="preserve"> от </w:t>
      </w:r>
      <w:r w:rsidRPr="005C5B5F">
        <w:rPr>
          <w:rFonts w:ascii="Times New Roman" w:hAnsi="Times New Roman" w:cs="Times New Roman"/>
          <w:sz w:val="28"/>
          <w:szCs w:val="28"/>
        </w:rPr>
        <w:t>12 февраля 2014 года, регистрационный №31285</w:t>
      </w:r>
      <w:r w:rsidRPr="005C5B5F">
        <w:rPr>
          <w:rFonts w:ascii="Times New Roman" w:hAnsi="Times New Roman" w:cs="Times New Roman"/>
          <w:b w:val="0"/>
          <w:bCs w:val="0"/>
          <w:sz w:val="28"/>
          <w:szCs w:val="28"/>
        </w:rPr>
        <w:t>).</w:t>
      </w:r>
    </w:p>
    <w:p w:rsidR="000D100C" w:rsidRPr="005C5B5F" w:rsidRDefault="000D100C" w:rsidP="004A7A4B">
      <w:pPr>
        <w:spacing w:line="240" w:lineRule="auto"/>
        <w:ind w:firstLine="426"/>
        <w:jc w:val="both"/>
        <w:rPr>
          <w:rFonts w:ascii="Times New Roman" w:hAnsi="Times New Roman"/>
          <w:b/>
          <w:sz w:val="28"/>
          <w:szCs w:val="28"/>
        </w:rPr>
      </w:pPr>
      <w:r w:rsidRPr="005C5B5F">
        <w:rPr>
          <w:rFonts w:ascii="Times New Roman" w:hAnsi="Times New Roman"/>
          <w:sz w:val="28"/>
          <w:szCs w:val="28"/>
        </w:rPr>
        <w:t>В целях реализации подпункта «а» пункта 1 Указа Президента Российской Федерации</w:t>
      </w:r>
      <w:r>
        <w:rPr>
          <w:rFonts w:ascii="Times New Roman" w:hAnsi="Times New Roman"/>
          <w:sz w:val="28"/>
          <w:szCs w:val="28"/>
        </w:rPr>
        <w:t xml:space="preserve"> от </w:t>
      </w:r>
      <w:r w:rsidRPr="005C5B5F">
        <w:rPr>
          <w:rFonts w:ascii="Times New Roman" w:hAnsi="Times New Roman"/>
          <w:sz w:val="28"/>
          <w:szCs w:val="28"/>
        </w:rPr>
        <w:t>7 мая 2012 года №597 «</w:t>
      </w:r>
      <w:r>
        <w:rPr>
          <w:rFonts w:ascii="Times New Roman" w:hAnsi="Times New Roman"/>
          <w:sz w:val="28"/>
          <w:szCs w:val="28"/>
        </w:rPr>
        <w:t>О </w:t>
      </w:r>
      <w:r w:rsidRPr="005C5B5F">
        <w:rPr>
          <w:rFonts w:ascii="Times New Roman" w:hAnsi="Times New Roman"/>
          <w:sz w:val="28"/>
          <w:szCs w:val="28"/>
        </w:rPr>
        <w:t>мероприятиях</w:t>
      </w:r>
      <w:r>
        <w:rPr>
          <w:rFonts w:ascii="Times New Roman" w:hAnsi="Times New Roman"/>
          <w:sz w:val="28"/>
          <w:szCs w:val="28"/>
        </w:rPr>
        <w:t xml:space="preserve"> по </w:t>
      </w:r>
      <w:r w:rsidRPr="005C5B5F">
        <w:rPr>
          <w:rFonts w:ascii="Times New Roman" w:hAnsi="Times New Roman"/>
          <w:sz w:val="28"/>
          <w:szCs w:val="28"/>
        </w:rPr>
        <w:t>реализации государственной социальной политики»</w:t>
      </w:r>
      <w:r>
        <w:rPr>
          <w:rFonts w:ascii="Times New Roman" w:hAnsi="Times New Roman"/>
          <w:sz w:val="28"/>
          <w:szCs w:val="28"/>
        </w:rPr>
        <w:t xml:space="preserve"> с </w:t>
      </w:r>
      <w:r w:rsidRPr="005C5B5F">
        <w:rPr>
          <w:rFonts w:ascii="Times New Roman" w:hAnsi="Times New Roman"/>
          <w:sz w:val="28"/>
          <w:szCs w:val="28"/>
        </w:rPr>
        <w:t>руководителями подведомственных образовательных организаций заключены дополнительные соглашения</w:t>
      </w:r>
      <w:r>
        <w:rPr>
          <w:rFonts w:ascii="Times New Roman" w:hAnsi="Times New Roman"/>
          <w:sz w:val="28"/>
          <w:szCs w:val="28"/>
        </w:rPr>
        <w:t xml:space="preserve"> к </w:t>
      </w:r>
      <w:r w:rsidRPr="005C5B5F">
        <w:rPr>
          <w:rFonts w:ascii="Times New Roman" w:hAnsi="Times New Roman"/>
          <w:sz w:val="28"/>
          <w:szCs w:val="28"/>
        </w:rPr>
        <w:t>срочным трудовым договорам, устанавливающие ответственность руководителя</w:t>
      </w:r>
      <w:r>
        <w:rPr>
          <w:rFonts w:ascii="Times New Roman" w:hAnsi="Times New Roman"/>
          <w:sz w:val="28"/>
          <w:szCs w:val="28"/>
        </w:rPr>
        <w:t xml:space="preserve"> за </w:t>
      </w:r>
      <w:r w:rsidRPr="005C5B5F">
        <w:rPr>
          <w:rFonts w:ascii="Times New Roman" w:hAnsi="Times New Roman"/>
          <w:sz w:val="28"/>
          <w:szCs w:val="28"/>
        </w:rPr>
        <w:t>организацию повышения средней заработной платы преподавателей</w:t>
      </w:r>
      <w:r>
        <w:rPr>
          <w:rFonts w:ascii="Times New Roman" w:hAnsi="Times New Roman"/>
          <w:sz w:val="28"/>
          <w:szCs w:val="28"/>
        </w:rPr>
        <w:t xml:space="preserve"> и </w:t>
      </w:r>
      <w:r w:rsidRPr="005C5B5F">
        <w:rPr>
          <w:rFonts w:ascii="Times New Roman" w:hAnsi="Times New Roman"/>
          <w:sz w:val="28"/>
          <w:szCs w:val="28"/>
        </w:rPr>
        <w:t>научных сотрудников образовательной организации</w:t>
      </w:r>
      <w:r>
        <w:rPr>
          <w:rFonts w:ascii="Times New Roman" w:hAnsi="Times New Roman"/>
          <w:sz w:val="28"/>
          <w:szCs w:val="28"/>
        </w:rPr>
        <w:t xml:space="preserve"> с </w:t>
      </w:r>
      <w:r w:rsidRPr="005C5B5F">
        <w:rPr>
          <w:rFonts w:ascii="Times New Roman" w:hAnsi="Times New Roman"/>
          <w:sz w:val="28"/>
          <w:szCs w:val="28"/>
        </w:rPr>
        <w:t>учетом выполнения ими нормы рабочего времени</w:t>
      </w:r>
      <w:r>
        <w:rPr>
          <w:rFonts w:ascii="Times New Roman" w:hAnsi="Times New Roman"/>
          <w:sz w:val="28"/>
          <w:szCs w:val="28"/>
        </w:rPr>
        <w:t xml:space="preserve"> и </w:t>
      </w:r>
      <w:r w:rsidRPr="005C5B5F">
        <w:rPr>
          <w:rFonts w:ascii="Times New Roman" w:hAnsi="Times New Roman"/>
          <w:sz w:val="28"/>
          <w:szCs w:val="28"/>
        </w:rPr>
        <w:t>достижения результатов профессиональной деятельности путем увеличения фонда оплаты труда,</w:t>
      </w:r>
      <w:r>
        <w:rPr>
          <w:rFonts w:ascii="Times New Roman" w:hAnsi="Times New Roman"/>
          <w:sz w:val="28"/>
          <w:szCs w:val="28"/>
        </w:rPr>
        <w:t xml:space="preserve"> в </w:t>
      </w:r>
      <w:r w:rsidRPr="005C5B5F">
        <w:rPr>
          <w:rFonts w:ascii="Times New Roman" w:hAnsi="Times New Roman"/>
          <w:sz w:val="28"/>
          <w:szCs w:val="28"/>
        </w:rPr>
        <w:t>том числе</w:t>
      </w:r>
      <w:r>
        <w:rPr>
          <w:rFonts w:ascii="Times New Roman" w:hAnsi="Times New Roman"/>
          <w:sz w:val="28"/>
          <w:szCs w:val="28"/>
        </w:rPr>
        <w:t xml:space="preserve"> за </w:t>
      </w:r>
      <w:r w:rsidRPr="005C5B5F">
        <w:rPr>
          <w:rFonts w:ascii="Times New Roman" w:hAnsi="Times New Roman"/>
          <w:sz w:val="28"/>
          <w:szCs w:val="28"/>
        </w:rPr>
        <w:t>счет средств, поступающих</w:t>
      </w:r>
      <w:r>
        <w:rPr>
          <w:rFonts w:ascii="Times New Roman" w:hAnsi="Times New Roman"/>
          <w:sz w:val="28"/>
          <w:szCs w:val="28"/>
        </w:rPr>
        <w:t xml:space="preserve"> от </w:t>
      </w:r>
      <w:r w:rsidRPr="005C5B5F">
        <w:rPr>
          <w:rFonts w:ascii="Times New Roman" w:hAnsi="Times New Roman"/>
          <w:sz w:val="28"/>
          <w:szCs w:val="28"/>
        </w:rPr>
        <w:t>приносящей доход деятельности,</w:t>
      </w:r>
      <w:r>
        <w:rPr>
          <w:rFonts w:ascii="Times New Roman" w:hAnsi="Times New Roman"/>
          <w:sz w:val="28"/>
          <w:szCs w:val="28"/>
        </w:rPr>
        <w:t xml:space="preserve"> и </w:t>
      </w:r>
      <w:r w:rsidRPr="005C5B5F">
        <w:rPr>
          <w:rFonts w:ascii="Times New Roman" w:hAnsi="Times New Roman"/>
          <w:sz w:val="28"/>
          <w:szCs w:val="28"/>
        </w:rPr>
        <w:t>(или)</w:t>
      </w:r>
      <w:r>
        <w:rPr>
          <w:rFonts w:ascii="Times New Roman" w:hAnsi="Times New Roman"/>
          <w:sz w:val="28"/>
          <w:szCs w:val="28"/>
        </w:rPr>
        <w:t xml:space="preserve"> с </w:t>
      </w:r>
      <w:r w:rsidRPr="005C5B5F">
        <w:rPr>
          <w:rFonts w:ascii="Times New Roman" w:hAnsi="Times New Roman"/>
          <w:sz w:val="28"/>
          <w:szCs w:val="28"/>
        </w:rPr>
        <w:t xml:space="preserve">учетом оптимизации штатного расписания образовательной организации. </w:t>
      </w:r>
      <w:r w:rsidRPr="005C5B5F">
        <w:rPr>
          <w:rFonts w:ascii="Times New Roman" w:hAnsi="Times New Roman"/>
          <w:b/>
          <w:sz w:val="28"/>
          <w:szCs w:val="28"/>
        </w:rPr>
        <w:t>Данные меры позволили довести</w:t>
      </w:r>
      <w:r>
        <w:rPr>
          <w:rFonts w:ascii="Times New Roman" w:hAnsi="Times New Roman"/>
          <w:b/>
          <w:sz w:val="28"/>
          <w:szCs w:val="28"/>
        </w:rPr>
        <w:t xml:space="preserve"> к </w:t>
      </w:r>
      <w:r w:rsidRPr="005C5B5F">
        <w:rPr>
          <w:rFonts w:ascii="Times New Roman" w:hAnsi="Times New Roman"/>
          <w:b/>
          <w:sz w:val="28"/>
          <w:szCs w:val="28"/>
        </w:rPr>
        <w:t xml:space="preserve">концу 2013 года среднюю заработную плату ППС </w:t>
      </w:r>
      <w:r w:rsidRPr="005C5B5F">
        <w:rPr>
          <w:rFonts w:ascii="Times New Roman" w:hAnsi="Times New Roman"/>
          <w:b/>
          <w:sz w:val="28"/>
          <w:szCs w:val="28"/>
        </w:rPr>
        <w:lastRenderedPageBreak/>
        <w:t>до 110 процентов</w:t>
      </w:r>
      <w:r>
        <w:rPr>
          <w:rFonts w:ascii="Times New Roman" w:hAnsi="Times New Roman"/>
          <w:b/>
          <w:sz w:val="28"/>
          <w:szCs w:val="28"/>
        </w:rPr>
        <w:t xml:space="preserve"> от </w:t>
      </w:r>
      <w:r w:rsidRPr="005C5B5F">
        <w:rPr>
          <w:rFonts w:ascii="Times New Roman" w:hAnsi="Times New Roman"/>
          <w:b/>
          <w:sz w:val="28"/>
          <w:szCs w:val="28"/>
        </w:rPr>
        <w:t>средней заработной платы</w:t>
      </w:r>
      <w:r>
        <w:rPr>
          <w:rFonts w:ascii="Times New Roman" w:hAnsi="Times New Roman"/>
          <w:b/>
          <w:sz w:val="28"/>
          <w:szCs w:val="28"/>
        </w:rPr>
        <w:t xml:space="preserve"> по </w:t>
      </w:r>
      <w:r w:rsidRPr="005C5B5F">
        <w:rPr>
          <w:rFonts w:ascii="Times New Roman" w:hAnsi="Times New Roman"/>
          <w:b/>
          <w:sz w:val="28"/>
          <w:szCs w:val="28"/>
        </w:rPr>
        <w:t>экономике соответствующего субъекта Российской Федерации.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color w:val="000000"/>
          <w:sz w:val="28"/>
          <w:szCs w:val="28"/>
        </w:rPr>
        <w:t>В течение 2013 года п</w:t>
      </w:r>
      <w:r w:rsidRPr="005C5B5F">
        <w:rPr>
          <w:rFonts w:ascii="Times New Roman" w:hAnsi="Times New Roman"/>
          <w:sz w:val="28"/>
          <w:szCs w:val="28"/>
        </w:rPr>
        <w:t>роведено 9 заседаний Аттестационной комиссии</w:t>
      </w:r>
      <w:r>
        <w:rPr>
          <w:rFonts w:ascii="Times New Roman" w:hAnsi="Times New Roman"/>
          <w:sz w:val="28"/>
          <w:szCs w:val="28"/>
        </w:rPr>
        <w:t xml:space="preserve"> по </w:t>
      </w:r>
      <w:r w:rsidRPr="005C5B5F">
        <w:rPr>
          <w:rFonts w:ascii="Times New Roman" w:hAnsi="Times New Roman"/>
          <w:sz w:val="28"/>
          <w:szCs w:val="28"/>
        </w:rPr>
        <w:t>аттестации педагогических работников образовательных организаций Минкультуры России, реализующих образовательные программы среднего профессионального образования</w:t>
      </w:r>
      <w:r>
        <w:rPr>
          <w:rFonts w:ascii="Times New Roman" w:hAnsi="Times New Roman"/>
          <w:sz w:val="28"/>
          <w:szCs w:val="28"/>
        </w:rPr>
        <w:t xml:space="preserve"> и </w:t>
      </w:r>
      <w:r w:rsidRPr="005C5B5F">
        <w:rPr>
          <w:rFonts w:ascii="Times New Roman" w:hAnsi="Times New Roman"/>
          <w:sz w:val="28"/>
          <w:szCs w:val="28"/>
        </w:rPr>
        <w:t xml:space="preserve">дополнительные образовательные программы. Было аттестовано более 300 педагогических работников. </w:t>
      </w:r>
      <w:r w:rsidRPr="005C5B5F">
        <w:rPr>
          <w:rFonts w:ascii="Times New Roman" w:hAnsi="Times New Roman"/>
          <w:color w:val="000000"/>
          <w:sz w:val="28"/>
          <w:szCs w:val="28"/>
        </w:rPr>
        <w:t>В целях формирования государственного задания</w:t>
      </w:r>
      <w:r>
        <w:rPr>
          <w:rFonts w:ascii="Times New Roman" w:hAnsi="Times New Roman"/>
          <w:color w:val="000000"/>
          <w:sz w:val="28"/>
          <w:szCs w:val="28"/>
        </w:rPr>
        <w:t xml:space="preserve"> на </w:t>
      </w:r>
      <w:r w:rsidRPr="005C5B5F">
        <w:rPr>
          <w:rFonts w:ascii="Times New Roman" w:hAnsi="Times New Roman"/>
          <w:color w:val="000000"/>
          <w:sz w:val="28"/>
          <w:szCs w:val="28"/>
        </w:rPr>
        <w:t xml:space="preserve">2014 год были проведены </w:t>
      </w:r>
      <w:r w:rsidRPr="005C5B5F">
        <w:rPr>
          <w:rFonts w:ascii="Times New Roman" w:hAnsi="Times New Roman"/>
          <w:sz w:val="28"/>
          <w:szCs w:val="28"/>
        </w:rPr>
        <w:t>мониторинги деятельности высших учебных заведений</w:t>
      </w:r>
      <w:r>
        <w:rPr>
          <w:rFonts w:ascii="Times New Roman" w:hAnsi="Times New Roman"/>
          <w:sz w:val="28"/>
          <w:szCs w:val="28"/>
        </w:rPr>
        <w:t xml:space="preserve"> и </w:t>
      </w:r>
      <w:r w:rsidRPr="005C5B5F">
        <w:rPr>
          <w:rFonts w:ascii="Times New Roman" w:hAnsi="Times New Roman"/>
          <w:sz w:val="28"/>
          <w:szCs w:val="28"/>
        </w:rPr>
        <w:t>их филиалов.</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соответствии</w:t>
      </w:r>
      <w:r>
        <w:rPr>
          <w:rFonts w:ascii="Times New Roman" w:hAnsi="Times New Roman"/>
          <w:sz w:val="28"/>
          <w:szCs w:val="28"/>
        </w:rPr>
        <w:t xml:space="preserve"> с </w:t>
      </w:r>
      <w:r w:rsidRPr="005C5B5F">
        <w:rPr>
          <w:rFonts w:ascii="Times New Roman" w:hAnsi="Times New Roman"/>
          <w:sz w:val="28"/>
          <w:szCs w:val="28"/>
        </w:rPr>
        <w:t>положениями</w:t>
      </w:r>
      <w:r>
        <w:rPr>
          <w:rFonts w:ascii="Times New Roman" w:hAnsi="Times New Roman"/>
          <w:sz w:val="28"/>
          <w:szCs w:val="28"/>
        </w:rPr>
        <w:t xml:space="preserve"> о </w:t>
      </w:r>
      <w:r w:rsidRPr="005C5B5F">
        <w:rPr>
          <w:rFonts w:ascii="Times New Roman" w:hAnsi="Times New Roman"/>
          <w:sz w:val="28"/>
          <w:szCs w:val="28"/>
        </w:rPr>
        <w:t>стипендиях Президента Российской Федерации</w:t>
      </w:r>
      <w:r>
        <w:rPr>
          <w:rFonts w:ascii="Times New Roman" w:hAnsi="Times New Roman"/>
          <w:sz w:val="28"/>
          <w:szCs w:val="28"/>
        </w:rPr>
        <w:t xml:space="preserve"> и </w:t>
      </w:r>
      <w:r w:rsidRPr="005C5B5F">
        <w:rPr>
          <w:rFonts w:ascii="Times New Roman" w:hAnsi="Times New Roman"/>
          <w:sz w:val="28"/>
          <w:szCs w:val="28"/>
        </w:rPr>
        <w:t>специальных государственных стипендиях Правительства Российской Федерации</w:t>
      </w:r>
      <w:r>
        <w:rPr>
          <w:rFonts w:ascii="Times New Roman" w:hAnsi="Times New Roman"/>
          <w:sz w:val="28"/>
          <w:szCs w:val="28"/>
        </w:rPr>
        <w:t xml:space="preserve"> на </w:t>
      </w:r>
      <w:r w:rsidRPr="005C5B5F">
        <w:rPr>
          <w:rFonts w:ascii="Times New Roman" w:hAnsi="Times New Roman"/>
          <w:sz w:val="28"/>
          <w:szCs w:val="28"/>
        </w:rPr>
        <w:t>2013-2014 учебный год установлены стипендии 70 обучающимся</w:t>
      </w:r>
      <w:r>
        <w:rPr>
          <w:rFonts w:ascii="Times New Roman" w:hAnsi="Times New Roman"/>
          <w:sz w:val="28"/>
          <w:szCs w:val="28"/>
        </w:rPr>
        <w:t xml:space="preserve"> в </w:t>
      </w:r>
      <w:r w:rsidRPr="005C5B5F">
        <w:rPr>
          <w:rFonts w:ascii="Times New Roman" w:hAnsi="Times New Roman"/>
          <w:sz w:val="28"/>
          <w:szCs w:val="28"/>
        </w:rPr>
        <w:t>образовательных организациях Минкультуры России. Были проработаны вопросы</w:t>
      </w:r>
      <w:r>
        <w:rPr>
          <w:rFonts w:ascii="Times New Roman" w:hAnsi="Times New Roman"/>
          <w:sz w:val="28"/>
          <w:szCs w:val="28"/>
        </w:rPr>
        <w:t xml:space="preserve"> об </w:t>
      </w:r>
      <w:r w:rsidRPr="005C5B5F">
        <w:rPr>
          <w:rFonts w:ascii="Times New Roman" w:hAnsi="Times New Roman"/>
          <w:sz w:val="28"/>
          <w:szCs w:val="28"/>
        </w:rPr>
        <w:t>изменении подходов</w:t>
      </w:r>
      <w:r>
        <w:rPr>
          <w:rFonts w:ascii="Times New Roman" w:hAnsi="Times New Roman"/>
          <w:sz w:val="28"/>
          <w:szCs w:val="28"/>
        </w:rPr>
        <w:t xml:space="preserve"> к </w:t>
      </w:r>
      <w:r w:rsidRPr="005C5B5F">
        <w:rPr>
          <w:rFonts w:ascii="Times New Roman" w:hAnsi="Times New Roman"/>
          <w:sz w:val="28"/>
          <w:szCs w:val="28"/>
        </w:rPr>
        <w:t>порядку выплаты</w:t>
      </w:r>
      <w:r>
        <w:rPr>
          <w:rFonts w:ascii="Times New Roman" w:hAnsi="Times New Roman"/>
          <w:sz w:val="28"/>
          <w:szCs w:val="28"/>
        </w:rPr>
        <w:t xml:space="preserve"> и </w:t>
      </w:r>
      <w:r w:rsidRPr="005C5B5F">
        <w:rPr>
          <w:rFonts w:ascii="Times New Roman" w:hAnsi="Times New Roman"/>
          <w:sz w:val="28"/>
          <w:szCs w:val="28"/>
        </w:rPr>
        <w:t>размеру стипендий Президента</w:t>
      </w:r>
      <w:r>
        <w:rPr>
          <w:rFonts w:ascii="Times New Roman" w:hAnsi="Times New Roman"/>
          <w:sz w:val="28"/>
          <w:szCs w:val="28"/>
        </w:rPr>
        <w:t xml:space="preserve"> и </w:t>
      </w:r>
      <w:r w:rsidRPr="005C5B5F">
        <w:rPr>
          <w:rFonts w:ascii="Times New Roman" w:hAnsi="Times New Roman"/>
          <w:sz w:val="28"/>
          <w:szCs w:val="28"/>
        </w:rPr>
        <w:t>Правительства Российской Федерации, обучающимся</w:t>
      </w:r>
      <w:r>
        <w:rPr>
          <w:rFonts w:ascii="Times New Roman" w:hAnsi="Times New Roman"/>
          <w:sz w:val="28"/>
          <w:szCs w:val="28"/>
        </w:rPr>
        <w:t xml:space="preserve"> в </w:t>
      </w:r>
      <w:r w:rsidRPr="005C5B5F">
        <w:rPr>
          <w:rFonts w:ascii="Times New Roman" w:hAnsi="Times New Roman"/>
          <w:sz w:val="28"/>
          <w:szCs w:val="28"/>
        </w:rPr>
        <w:t>образовательных организациях. В декабре 2013 года принято решение</w:t>
      </w:r>
      <w:r>
        <w:rPr>
          <w:rFonts w:ascii="Times New Roman" w:hAnsi="Times New Roman"/>
          <w:sz w:val="28"/>
          <w:szCs w:val="28"/>
        </w:rPr>
        <w:t xml:space="preserve"> о </w:t>
      </w:r>
      <w:r w:rsidRPr="005C5B5F">
        <w:rPr>
          <w:rFonts w:ascii="Times New Roman" w:hAnsi="Times New Roman"/>
          <w:sz w:val="28"/>
          <w:szCs w:val="28"/>
        </w:rPr>
        <w:t>введении</w:t>
      </w:r>
      <w:r>
        <w:rPr>
          <w:rFonts w:ascii="Times New Roman" w:hAnsi="Times New Roman"/>
          <w:sz w:val="28"/>
          <w:szCs w:val="28"/>
        </w:rPr>
        <w:t xml:space="preserve"> с </w:t>
      </w:r>
      <w:r w:rsidRPr="005C5B5F">
        <w:rPr>
          <w:rFonts w:ascii="Times New Roman" w:hAnsi="Times New Roman"/>
          <w:sz w:val="28"/>
          <w:szCs w:val="28"/>
        </w:rPr>
        <w:t>2014 года надбавки Минкультуры России одаренным студентам</w:t>
      </w:r>
      <w:r>
        <w:rPr>
          <w:rFonts w:ascii="Times New Roman" w:hAnsi="Times New Roman"/>
          <w:sz w:val="28"/>
          <w:szCs w:val="28"/>
        </w:rPr>
        <w:t xml:space="preserve"> и </w:t>
      </w:r>
      <w:r w:rsidRPr="005C5B5F">
        <w:rPr>
          <w:rFonts w:ascii="Times New Roman" w:hAnsi="Times New Roman"/>
          <w:sz w:val="28"/>
          <w:szCs w:val="28"/>
        </w:rPr>
        <w:t>аспирантам — обладателям стипендий</w:t>
      </w:r>
      <w:r>
        <w:rPr>
          <w:rFonts w:ascii="Times New Roman" w:hAnsi="Times New Roman"/>
          <w:sz w:val="28"/>
          <w:szCs w:val="28"/>
        </w:rPr>
        <w:t xml:space="preserve"> и </w:t>
      </w:r>
      <w:r w:rsidRPr="005C5B5F">
        <w:rPr>
          <w:rFonts w:ascii="Times New Roman" w:hAnsi="Times New Roman"/>
          <w:sz w:val="28"/>
          <w:szCs w:val="28"/>
        </w:rPr>
        <w:t>Президента</w:t>
      </w:r>
      <w:r>
        <w:rPr>
          <w:rFonts w:ascii="Times New Roman" w:hAnsi="Times New Roman"/>
          <w:sz w:val="28"/>
          <w:szCs w:val="28"/>
        </w:rPr>
        <w:t xml:space="preserve"> и </w:t>
      </w:r>
      <w:r w:rsidRPr="005C5B5F">
        <w:rPr>
          <w:rFonts w:ascii="Times New Roman" w:hAnsi="Times New Roman"/>
          <w:sz w:val="28"/>
          <w:szCs w:val="28"/>
        </w:rPr>
        <w:t>Правительства Российской Федерации. В результате общая сумма выплат вырастет почти вдвое. Также Минкультуры установит 10 премий ассистентам-стажерам</w:t>
      </w:r>
      <w:r>
        <w:rPr>
          <w:rFonts w:ascii="Times New Roman" w:hAnsi="Times New Roman"/>
          <w:sz w:val="28"/>
          <w:szCs w:val="28"/>
        </w:rPr>
        <w:t xml:space="preserve"> по </w:t>
      </w:r>
      <w:r w:rsidRPr="005C5B5F">
        <w:rPr>
          <w:rFonts w:ascii="Times New Roman" w:hAnsi="Times New Roman"/>
          <w:sz w:val="28"/>
          <w:szCs w:val="28"/>
        </w:rPr>
        <w:t>50 000 рублей каждая. Расходы</w:t>
      </w:r>
      <w:r>
        <w:rPr>
          <w:rFonts w:ascii="Times New Roman" w:hAnsi="Times New Roman"/>
          <w:sz w:val="28"/>
          <w:szCs w:val="28"/>
        </w:rPr>
        <w:t xml:space="preserve"> на </w:t>
      </w:r>
      <w:r w:rsidRPr="005C5B5F">
        <w:rPr>
          <w:rFonts w:ascii="Times New Roman" w:hAnsi="Times New Roman"/>
          <w:sz w:val="28"/>
          <w:szCs w:val="28"/>
        </w:rPr>
        <w:t>эти цели предусмотрены Министерством</w:t>
      </w:r>
      <w:r>
        <w:rPr>
          <w:rFonts w:ascii="Times New Roman" w:hAnsi="Times New Roman"/>
          <w:sz w:val="28"/>
          <w:szCs w:val="28"/>
        </w:rPr>
        <w:t xml:space="preserve"> в </w:t>
      </w:r>
      <w:r w:rsidRPr="005C5B5F">
        <w:rPr>
          <w:rFonts w:ascii="Times New Roman" w:hAnsi="Times New Roman"/>
          <w:sz w:val="28"/>
          <w:szCs w:val="28"/>
        </w:rPr>
        <w:t>рамках ежегодного проекта «Молодые дарования России».</w:t>
      </w:r>
    </w:p>
    <w:p w:rsidR="000D100C" w:rsidRPr="005C5B5F" w:rsidRDefault="000D100C" w:rsidP="004A7A4B">
      <w:pPr>
        <w:spacing w:line="240" w:lineRule="auto"/>
        <w:ind w:firstLine="426"/>
        <w:jc w:val="both"/>
        <w:rPr>
          <w:rFonts w:ascii="Times New Roman" w:hAnsi="Times New Roman"/>
          <w:b/>
          <w:bCs/>
          <w:sz w:val="28"/>
          <w:szCs w:val="28"/>
          <w:u w:val="single"/>
        </w:rPr>
      </w:pPr>
      <w:r w:rsidRPr="005C5B5F">
        <w:rPr>
          <w:rFonts w:ascii="Times New Roman" w:hAnsi="Times New Roman"/>
          <w:b/>
          <w:bCs/>
          <w:sz w:val="28"/>
          <w:szCs w:val="28"/>
          <w:u w:val="single"/>
        </w:rPr>
        <w:t>В области науки:</w:t>
      </w:r>
    </w:p>
    <w:p w:rsidR="000D100C" w:rsidRPr="005C5B5F" w:rsidRDefault="000D100C" w:rsidP="004A7A4B">
      <w:pPr>
        <w:spacing w:line="240" w:lineRule="auto"/>
        <w:ind w:firstLine="426"/>
        <w:jc w:val="both"/>
        <w:rPr>
          <w:rFonts w:ascii="Times New Roman" w:hAnsi="Times New Roman"/>
          <w:color w:val="000000"/>
          <w:sz w:val="28"/>
          <w:szCs w:val="28"/>
        </w:rPr>
      </w:pPr>
      <w:r w:rsidRPr="005C5B5F">
        <w:rPr>
          <w:rFonts w:ascii="Times New Roman" w:hAnsi="Times New Roman"/>
          <w:sz w:val="28"/>
          <w:szCs w:val="28"/>
        </w:rPr>
        <w:t>В целях подготовки</w:t>
      </w:r>
      <w:r w:rsidRPr="005C5B5F">
        <w:rPr>
          <w:rFonts w:ascii="Times New Roman" w:hAnsi="Times New Roman"/>
          <w:color w:val="000000"/>
          <w:sz w:val="28"/>
          <w:szCs w:val="28"/>
        </w:rPr>
        <w:t xml:space="preserve"> научных</w:t>
      </w:r>
      <w:r>
        <w:rPr>
          <w:rFonts w:ascii="Times New Roman" w:hAnsi="Times New Roman"/>
          <w:color w:val="000000"/>
          <w:sz w:val="28"/>
          <w:szCs w:val="28"/>
        </w:rPr>
        <w:t xml:space="preserve"> и </w:t>
      </w:r>
      <w:r w:rsidRPr="005C5B5F">
        <w:rPr>
          <w:rFonts w:ascii="Times New Roman" w:hAnsi="Times New Roman"/>
          <w:color w:val="000000"/>
          <w:sz w:val="28"/>
          <w:szCs w:val="28"/>
        </w:rPr>
        <w:t>научно-педагогических кадров для отрасли культуры</w:t>
      </w:r>
      <w:r>
        <w:rPr>
          <w:rFonts w:ascii="Times New Roman" w:hAnsi="Times New Roman"/>
          <w:color w:val="000000"/>
          <w:sz w:val="28"/>
          <w:szCs w:val="28"/>
        </w:rPr>
        <w:t xml:space="preserve"> и </w:t>
      </w:r>
      <w:r w:rsidRPr="005C5B5F">
        <w:rPr>
          <w:rFonts w:ascii="Times New Roman" w:hAnsi="Times New Roman"/>
          <w:color w:val="000000"/>
          <w:sz w:val="28"/>
          <w:szCs w:val="28"/>
        </w:rPr>
        <w:t>искусства у</w:t>
      </w:r>
      <w:r w:rsidRPr="005C5B5F">
        <w:rPr>
          <w:rFonts w:ascii="Times New Roman" w:hAnsi="Times New Roman"/>
          <w:sz w:val="28"/>
          <w:szCs w:val="28"/>
        </w:rPr>
        <w:t xml:space="preserve">тверждены планы </w:t>
      </w:r>
      <w:r w:rsidRPr="005C5B5F">
        <w:rPr>
          <w:rFonts w:ascii="Times New Roman" w:hAnsi="Times New Roman"/>
          <w:color w:val="000000"/>
          <w:sz w:val="28"/>
          <w:szCs w:val="28"/>
        </w:rPr>
        <w:t>подготовки научных</w:t>
      </w:r>
      <w:r>
        <w:rPr>
          <w:rFonts w:ascii="Times New Roman" w:hAnsi="Times New Roman"/>
          <w:color w:val="000000"/>
          <w:sz w:val="28"/>
          <w:szCs w:val="28"/>
        </w:rPr>
        <w:t xml:space="preserve"> и </w:t>
      </w:r>
      <w:r w:rsidRPr="005C5B5F">
        <w:rPr>
          <w:rFonts w:ascii="Times New Roman" w:hAnsi="Times New Roman"/>
          <w:color w:val="000000"/>
          <w:sz w:val="28"/>
          <w:szCs w:val="28"/>
        </w:rPr>
        <w:t>научно-педагогических кадров</w:t>
      </w:r>
      <w:r>
        <w:rPr>
          <w:rFonts w:ascii="Times New Roman" w:hAnsi="Times New Roman"/>
          <w:color w:val="000000"/>
          <w:sz w:val="28"/>
          <w:szCs w:val="28"/>
        </w:rPr>
        <w:t xml:space="preserve"> на </w:t>
      </w:r>
      <w:r w:rsidRPr="005C5B5F">
        <w:rPr>
          <w:rFonts w:ascii="Times New Roman" w:hAnsi="Times New Roman"/>
          <w:color w:val="000000"/>
          <w:sz w:val="28"/>
          <w:szCs w:val="28"/>
        </w:rPr>
        <w:t>2013-2014 учебный год</w:t>
      </w:r>
      <w:r>
        <w:rPr>
          <w:rFonts w:ascii="Times New Roman" w:hAnsi="Times New Roman"/>
          <w:color w:val="000000"/>
          <w:sz w:val="28"/>
          <w:szCs w:val="28"/>
        </w:rPr>
        <w:t xml:space="preserve"> в </w:t>
      </w:r>
      <w:r w:rsidRPr="005C5B5F">
        <w:rPr>
          <w:rFonts w:ascii="Times New Roman" w:hAnsi="Times New Roman"/>
          <w:color w:val="000000"/>
          <w:sz w:val="28"/>
          <w:szCs w:val="28"/>
        </w:rPr>
        <w:t>образовательных, научных учреждениях</w:t>
      </w:r>
      <w:r>
        <w:rPr>
          <w:rFonts w:ascii="Times New Roman" w:hAnsi="Times New Roman"/>
          <w:color w:val="000000"/>
          <w:sz w:val="28"/>
          <w:szCs w:val="28"/>
        </w:rPr>
        <w:t xml:space="preserve"> и </w:t>
      </w:r>
      <w:r w:rsidRPr="005C5B5F">
        <w:rPr>
          <w:rFonts w:ascii="Times New Roman" w:hAnsi="Times New Roman"/>
          <w:color w:val="000000"/>
          <w:sz w:val="28"/>
          <w:szCs w:val="28"/>
        </w:rPr>
        <w:t>учреждениях культуры, подведомственных Минкультуры России,</w:t>
      </w:r>
      <w:r>
        <w:rPr>
          <w:rFonts w:ascii="Times New Roman" w:hAnsi="Times New Roman"/>
          <w:color w:val="000000"/>
          <w:sz w:val="28"/>
          <w:szCs w:val="28"/>
        </w:rPr>
        <w:t xml:space="preserve"> в </w:t>
      </w:r>
      <w:r w:rsidRPr="005C5B5F">
        <w:rPr>
          <w:rFonts w:ascii="Times New Roman" w:hAnsi="Times New Roman"/>
          <w:color w:val="000000"/>
          <w:sz w:val="28"/>
          <w:szCs w:val="28"/>
        </w:rPr>
        <w:t>количестве:</w:t>
      </w:r>
    </w:p>
    <w:p w:rsidR="000D100C" w:rsidRPr="005C5B5F" w:rsidRDefault="000D100C" w:rsidP="004A7A4B">
      <w:pPr>
        <w:spacing w:line="240" w:lineRule="auto"/>
        <w:ind w:firstLine="426"/>
        <w:jc w:val="both"/>
        <w:rPr>
          <w:rFonts w:ascii="Times New Roman" w:hAnsi="Times New Roman"/>
          <w:color w:val="000000"/>
          <w:sz w:val="28"/>
          <w:szCs w:val="28"/>
        </w:rPr>
      </w:pPr>
      <w:r w:rsidRPr="005C5B5F">
        <w:rPr>
          <w:rFonts w:ascii="Times New Roman" w:hAnsi="Times New Roman"/>
          <w:color w:val="000000"/>
          <w:sz w:val="28"/>
          <w:szCs w:val="28"/>
        </w:rPr>
        <w:t>—</w:t>
      </w:r>
      <w:r>
        <w:rPr>
          <w:rFonts w:ascii="Times New Roman" w:hAnsi="Times New Roman"/>
          <w:color w:val="000000"/>
          <w:sz w:val="28"/>
          <w:szCs w:val="28"/>
        </w:rPr>
        <w:t xml:space="preserve"> по </w:t>
      </w:r>
      <w:r w:rsidRPr="005C5B5F">
        <w:rPr>
          <w:rFonts w:ascii="Times New Roman" w:hAnsi="Times New Roman"/>
          <w:color w:val="000000"/>
          <w:sz w:val="28"/>
          <w:szCs w:val="28"/>
        </w:rPr>
        <w:t>вузам: 331 (в т.ч.: аспиранты — 305, докторанты — 26);</w:t>
      </w:r>
    </w:p>
    <w:p w:rsidR="000D100C" w:rsidRPr="005C5B5F" w:rsidRDefault="000D100C" w:rsidP="004A7A4B">
      <w:pPr>
        <w:spacing w:line="240" w:lineRule="auto"/>
        <w:ind w:firstLine="426"/>
        <w:jc w:val="both"/>
        <w:rPr>
          <w:rFonts w:ascii="Times New Roman" w:hAnsi="Times New Roman"/>
          <w:color w:val="000000"/>
          <w:sz w:val="28"/>
          <w:szCs w:val="28"/>
        </w:rPr>
      </w:pPr>
      <w:r w:rsidRPr="005C5B5F">
        <w:rPr>
          <w:rFonts w:ascii="Times New Roman" w:hAnsi="Times New Roman"/>
          <w:color w:val="000000"/>
          <w:sz w:val="28"/>
          <w:szCs w:val="28"/>
        </w:rPr>
        <w:t>—</w:t>
      </w:r>
      <w:r>
        <w:rPr>
          <w:rFonts w:ascii="Times New Roman" w:hAnsi="Times New Roman"/>
          <w:color w:val="000000"/>
          <w:sz w:val="28"/>
          <w:szCs w:val="28"/>
        </w:rPr>
        <w:t xml:space="preserve"> по </w:t>
      </w:r>
      <w:r w:rsidRPr="005C5B5F">
        <w:rPr>
          <w:rFonts w:ascii="Times New Roman" w:hAnsi="Times New Roman"/>
          <w:color w:val="000000"/>
          <w:sz w:val="28"/>
          <w:szCs w:val="28"/>
        </w:rPr>
        <w:t>научным учреждениям</w:t>
      </w:r>
      <w:r>
        <w:rPr>
          <w:rFonts w:ascii="Times New Roman" w:hAnsi="Times New Roman"/>
          <w:color w:val="000000"/>
          <w:sz w:val="28"/>
          <w:szCs w:val="28"/>
        </w:rPr>
        <w:t xml:space="preserve"> и </w:t>
      </w:r>
      <w:r w:rsidRPr="005C5B5F">
        <w:rPr>
          <w:rFonts w:ascii="Times New Roman" w:hAnsi="Times New Roman"/>
          <w:color w:val="000000"/>
          <w:sz w:val="28"/>
          <w:szCs w:val="28"/>
        </w:rPr>
        <w:t>учреждениям культуры: 35 аспирантов.</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2013 году</w:t>
      </w:r>
      <w:r>
        <w:rPr>
          <w:rFonts w:ascii="Times New Roman" w:hAnsi="Times New Roman"/>
          <w:sz w:val="28"/>
          <w:szCs w:val="28"/>
        </w:rPr>
        <w:t xml:space="preserve"> с </w:t>
      </w:r>
      <w:r w:rsidRPr="005C5B5F">
        <w:rPr>
          <w:rFonts w:ascii="Times New Roman" w:hAnsi="Times New Roman"/>
          <w:sz w:val="28"/>
          <w:szCs w:val="28"/>
        </w:rPr>
        <w:t>целью реализации статьи 1 Федерального закона</w:t>
      </w:r>
      <w:r>
        <w:rPr>
          <w:rFonts w:ascii="Times New Roman" w:hAnsi="Times New Roman"/>
          <w:sz w:val="28"/>
          <w:szCs w:val="28"/>
        </w:rPr>
        <w:t xml:space="preserve"> от </w:t>
      </w:r>
      <w:r w:rsidRPr="005C5B5F">
        <w:rPr>
          <w:rFonts w:ascii="Times New Roman" w:hAnsi="Times New Roman"/>
          <w:sz w:val="28"/>
          <w:szCs w:val="28"/>
        </w:rPr>
        <w:t>22.04.2013 №63-ФЗ «</w:t>
      </w:r>
      <w:r>
        <w:rPr>
          <w:rFonts w:ascii="Times New Roman" w:hAnsi="Times New Roman"/>
          <w:sz w:val="28"/>
          <w:szCs w:val="28"/>
        </w:rPr>
        <w:t>О </w:t>
      </w:r>
      <w:r w:rsidRPr="005C5B5F">
        <w:rPr>
          <w:rFonts w:ascii="Times New Roman" w:hAnsi="Times New Roman"/>
          <w:sz w:val="28"/>
          <w:szCs w:val="28"/>
        </w:rPr>
        <w:t>внесении изменений</w:t>
      </w:r>
      <w:r>
        <w:rPr>
          <w:rFonts w:ascii="Times New Roman" w:hAnsi="Times New Roman"/>
          <w:sz w:val="28"/>
          <w:szCs w:val="28"/>
        </w:rPr>
        <w:t xml:space="preserve"> в </w:t>
      </w:r>
      <w:r w:rsidRPr="005C5B5F">
        <w:rPr>
          <w:rFonts w:ascii="Times New Roman" w:hAnsi="Times New Roman"/>
          <w:sz w:val="28"/>
          <w:szCs w:val="28"/>
        </w:rPr>
        <w:t>Закон Российской Федерации «Основы законодательства Российской Федерации</w:t>
      </w:r>
      <w:r>
        <w:rPr>
          <w:rFonts w:ascii="Times New Roman" w:hAnsi="Times New Roman"/>
          <w:sz w:val="28"/>
          <w:szCs w:val="28"/>
        </w:rPr>
        <w:t xml:space="preserve"> о </w:t>
      </w:r>
      <w:r w:rsidRPr="005C5B5F">
        <w:rPr>
          <w:rFonts w:ascii="Times New Roman" w:hAnsi="Times New Roman"/>
          <w:sz w:val="28"/>
          <w:szCs w:val="28"/>
        </w:rPr>
        <w:t>культуре»</w:t>
      </w:r>
      <w:r>
        <w:rPr>
          <w:rFonts w:ascii="Times New Roman" w:hAnsi="Times New Roman"/>
          <w:sz w:val="28"/>
          <w:szCs w:val="28"/>
        </w:rPr>
        <w:t xml:space="preserve"> и </w:t>
      </w:r>
      <w:r w:rsidRPr="005C5B5F">
        <w:rPr>
          <w:rFonts w:ascii="Times New Roman" w:hAnsi="Times New Roman"/>
          <w:sz w:val="28"/>
          <w:szCs w:val="28"/>
        </w:rPr>
        <w:t>статьи 9</w:t>
      </w:r>
      <w:r>
        <w:rPr>
          <w:rFonts w:ascii="Times New Roman" w:hAnsi="Times New Roman"/>
          <w:sz w:val="28"/>
          <w:szCs w:val="28"/>
        </w:rPr>
        <w:t xml:space="preserve"> и </w:t>
      </w:r>
      <w:r w:rsidRPr="005C5B5F">
        <w:rPr>
          <w:rFonts w:ascii="Times New Roman" w:hAnsi="Times New Roman"/>
          <w:sz w:val="28"/>
          <w:szCs w:val="28"/>
        </w:rPr>
        <w:t>12.1 Федерального закона «Об объектах культурного наследия (памятниках истории</w:t>
      </w:r>
      <w:r>
        <w:rPr>
          <w:rFonts w:ascii="Times New Roman" w:hAnsi="Times New Roman"/>
          <w:sz w:val="28"/>
          <w:szCs w:val="28"/>
        </w:rPr>
        <w:t xml:space="preserve"> и </w:t>
      </w:r>
      <w:r w:rsidRPr="005C5B5F">
        <w:rPr>
          <w:rFonts w:ascii="Times New Roman" w:hAnsi="Times New Roman"/>
          <w:sz w:val="28"/>
          <w:szCs w:val="28"/>
        </w:rPr>
        <w:t>культуры) народов Российской Федерации») начата работа</w:t>
      </w:r>
      <w:r>
        <w:rPr>
          <w:rFonts w:ascii="Times New Roman" w:hAnsi="Times New Roman"/>
          <w:sz w:val="28"/>
          <w:szCs w:val="28"/>
        </w:rPr>
        <w:t xml:space="preserve"> по </w:t>
      </w:r>
      <w:r w:rsidRPr="005C5B5F">
        <w:rPr>
          <w:rFonts w:ascii="Times New Roman" w:hAnsi="Times New Roman"/>
          <w:sz w:val="28"/>
          <w:szCs w:val="28"/>
        </w:rPr>
        <w:t>подготовке ежегодного государственного доклада</w:t>
      </w:r>
      <w:r>
        <w:rPr>
          <w:rFonts w:ascii="Times New Roman" w:hAnsi="Times New Roman"/>
          <w:sz w:val="28"/>
          <w:szCs w:val="28"/>
        </w:rPr>
        <w:t xml:space="preserve"> о </w:t>
      </w:r>
      <w:r w:rsidRPr="005C5B5F">
        <w:rPr>
          <w:rFonts w:ascii="Times New Roman" w:hAnsi="Times New Roman"/>
          <w:sz w:val="28"/>
          <w:szCs w:val="28"/>
        </w:rPr>
        <w:t>состоянии культуры</w:t>
      </w:r>
      <w:r>
        <w:rPr>
          <w:rFonts w:ascii="Times New Roman" w:hAnsi="Times New Roman"/>
          <w:sz w:val="28"/>
          <w:szCs w:val="28"/>
        </w:rPr>
        <w:t xml:space="preserve"> в </w:t>
      </w:r>
      <w:r w:rsidRPr="005C5B5F">
        <w:rPr>
          <w:rFonts w:ascii="Times New Roman" w:hAnsi="Times New Roman"/>
          <w:sz w:val="28"/>
          <w:szCs w:val="28"/>
        </w:rPr>
        <w:t>Российской Федерации. Разработана концепция государственного доклада, структура</w:t>
      </w:r>
      <w:r>
        <w:rPr>
          <w:rFonts w:ascii="Times New Roman" w:hAnsi="Times New Roman"/>
          <w:sz w:val="28"/>
          <w:szCs w:val="28"/>
        </w:rPr>
        <w:t xml:space="preserve"> и </w:t>
      </w:r>
      <w:r w:rsidRPr="005C5B5F">
        <w:rPr>
          <w:rFonts w:ascii="Times New Roman" w:hAnsi="Times New Roman"/>
          <w:sz w:val="28"/>
          <w:szCs w:val="28"/>
        </w:rPr>
        <w:t>формы сбора материалов, определены ответственные</w:t>
      </w:r>
      <w:r>
        <w:rPr>
          <w:rFonts w:ascii="Times New Roman" w:hAnsi="Times New Roman"/>
          <w:sz w:val="28"/>
          <w:szCs w:val="28"/>
        </w:rPr>
        <w:t xml:space="preserve"> за </w:t>
      </w:r>
      <w:r w:rsidRPr="005C5B5F">
        <w:rPr>
          <w:rFonts w:ascii="Times New Roman" w:hAnsi="Times New Roman"/>
          <w:sz w:val="28"/>
          <w:szCs w:val="28"/>
        </w:rPr>
        <w:t>подготовку разделов госдоклада</w:t>
      </w:r>
      <w:r>
        <w:rPr>
          <w:rFonts w:ascii="Times New Roman" w:hAnsi="Times New Roman"/>
          <w:sz w:val="28"/>
          <w:szCs w:val="28"/>
        </w:rPr>
        <w:t xml:space="preserve"> и </w:t>
      </w:r>
      <w:r w:rsidRPr="005C5B5F">
        <w:rPr>
          <w:rFonts w:ascii="Times New Roman" w:hAnsi="Times New Roman"/>
          <w:sz w:val="28"/>
          <w:szCs w:val="28"/>
        </w:rPr>
        <w:t>общего свода научно-исследовательские институты.</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Подведомственными научными учреждениями</w:t>
      </w:r>
      <w:r>
        <w:rPr>
          <w:rFonts w:ascii="Times New Roman" w:hAnsi="Times New Roman"/>
          <w:sz w:val="28"/>
          <w:szCs w:val="28"/>
        </w:rPr>
        <w:t xml:space="preserve"> в </w:t>
      </w:r>
      <w:r w:rsidRPr="005C5B5F">
        <w:rPr>
          <w:rFonts w:ascii="Times New Roman" w:hAnsi="Times New Roman"/>
          <w:sz w:val="28"/>
          <w:szCs w:val="28"/>
        </w:rPr>
        <w:t>рамках ФЦП «Культура России (2012-2018 годы)»</w:t>
      </w:r>
      <w:r>
        <w:rPr>
          <w:rFonts w:ascii="Times New Roman" w:hAnsi="Times New Roman"/>
          <w:sz w:val="28"/>
          <w:szCs w:val="28"/>
        </w:rPr>
        <w:t xml:space="preserve"> и </w:t>
      </w:r>
      <w:r w:rsidRPr="005C5B5F">
        <w:rPr>
          <w:rFonts w:ascii="Times New Roman" w:hAnsi="Times New Roman"/>
          <w:sz w:val="28"/>
          <w:szCs w:val="28"/>
        </w:rPr>
        <w:t>централизованной сметы Минкультуры России проведены научно-исследовательские работы</w:t>
      </w:r>
      <w:r>
        <w:rPr>
          <w:rFonts w:ascii="Times New Roman" w:hAnsi="Times New Roman"/>
          <w:sz w:val="28"/>
          <w:szCs w:val="28"/>
        </w:rPr>
        <w:t xml:space="preserve"> в </w:t>
      </w:r>
      <w:r w:rsidRPr="005C5B5F">
        <w:rPr>
          <w:rFonts w:ascii="Times New Roman" w:hAnsi="Times New Roman"/>
          <w:sz w:val="28"/>
          <w:szCs w:val="28"/>
        </w:rPr>
        <w:t xml:space="preserve">области: </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rPr>
        <w:t>— реставрации, консервации</w:t>
      </w:r>
      <w:r>
        <w:rPr>
          <w:rFonts w:ascii="Times New Roman" w:hAnsi="Times New Roman"/>
          <w:sz w:val="28"/>
          <w:szCs w:val="28"/>
        </w:rPr>
        <w:t xml:space="preserve"> и </w:t>
      </w:r>
      <w:r w:rsidRPr="005C5B5F">
        <w:rPr>
          <w:rFonts w:ascii="Times New Roman" w:hAnsi="Times New Roman"/>
          <w:sz w:val="28"/>
          <w:szCs w:val="28"/>
        </w:rPr>
        <w:t xml:space="preserve">хранения </w:t>
      </w:r>
      <w:r w:rsidRPr="005C5B5F">
        <w:rPr>
          <w:rFonts w:ascii="Times New Roman" w:hAnsi="Times New Roman"/>
          <w:sz w:val="28"/>
          <w:szCs w:val="28"/>
          <w:lang w:eastAsia="ru-RU"/>
        </w:rPr>
        <w:t>объектов культурного наследия;</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lastRenderedPageBreak/>
        <w:t>— музейного дела;</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 формирования Атласа культурного</w:t>
      </w:r>
      <w:r>
        <w:rPr>
          <w:rFonts w:ascii="Times New Roman" w:hAnsi="Times New Roman"/>
          <w:sz w:val="28"/>
          <w:szCs w:val="28"/>
          <w:lang w:eastAsia="ru-RU"/>
        </w:rPr>
        <w:t xml:space="preserve"> и </w:t>
      </w:r>
      <w:r w:rsidRPr="005C5B5F">
        <w:rPr>
          <w:rFonts w:ascii="Times New Roman" w:hAnsi="Times New Roman"/>
          <w:sz w:val="28"/>
          <w:szCs w:val="28"/>
          <w:lang w:eastAsia="ru-RU"/>
        </w:rPr>
        <w:t>природного наследия.</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Подготовлены материалы</w:t>
      </w:r>
      <w:r>
        <w:rPr>
          <w:rFonts w:ascii="Times New Roman" w:hAnsi="Times New Roman"/>
          <w:sz w:val="28"/>
          <w:szCs w:val="28"/>
          <w:lang w:eastAsia="ru-RU"/>
        </w:rPr>
        <w:t xml:space="preserve"> к </w:t>
      </w:r>
      <w:r w:rsidRPr="005C5B5F">
        <w:rPr>
          <w:rFonts w:ascii="Times New Roman" w:hAnsi="Times New Roman"/>
          <w:sz w:val="28"/>
          <w:szCs w:val="28"/>
          <w:lang w:eastAsia="ru-RU"/>
        </w:rPr>
        <w:t>изданию:</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 1-го тома Полного собрания сочинений П.И.Чайковского;</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 1-го тома Полного собрания сочинений М.П.Мусоргского;</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 17-го тома «Истории русского искусства».</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Осуществлена работа:</w:t>
      </w:r>
    </w:p>
    <w:p w:rsidR="000D100C" w:rsidRPr="005C5B5F" w:rsidRDefault="000D100C" w:rsidP="004A7A4B">
      <w:pPr>
        <w:spacing w:line="240" w:lineRule="auto"/>
        <w:ind w:firstLine="426"/>
        <w:jc w:val="both"/>
        <w:rPr>
          <w:rFonts w:ascii="Times New Roman" w:hAnsi="Times New Roman"/>
          <w:b/>
          <w:bCs/>
          <w:sz w:val="28"/>
          <w:szCs w:val="28"/>
          <w:u w:val="single"/>
        </w:rPr>
      </w:pPr>
      <w:r w:rsidRPr="005C5B5F">
        <w:rPr>
          <w:rFonts w:ascii="Times New Roman" w:hAnsi="Times New Roman"/>
          <w:sz w:val="28"/>
          <w:szCs w:val="28"/>
          <w:lang w:eastAsia="ru-RU"/>
        </w:rPr>
        <w:t>—</w:t>
      </w:r>
      <w:r>
        <w:rPr>
          <w:rFonts w:ascii="Times New Roman" w:hAnsi="Times New Roman"/>
          <w:sz w:val="28"/>
          <w:szCs w:val="28"/>
          <w:lang w:eastAsia="ru-RU"/>
        </w:rPr>
        <w:t xml:space="preserve"> по </w:t>
      </w:r>
      <w:r w:rsidRPr="005C5B5F">
        <w:rPr>
          <w:rFonts w:ascii="Times New Roman" w:hAnsi="Times New Roman"/>
          <w:sz w:val="28"/>
          <w:szCs w:val="28"/>
          <w:lang w:eastAsia="ru-RU"/>
        </w:rPr>
        <w:t>оцифровке материалов 1-го</w:t>
      </w:r>
      <w:r>
        <w:rPr>
          <w:rFonts w:ascii="Times New Roman" w:hAnsi="Times New Roman"/>
          <w:sz w:val="28"/>
          <w:szCs w:val="28"/>
          <w:lang w:eastAsia="ru-RU"/>
        </w:rPr>
        <w:t xml:space="preserve"> и </w:t>
      </w:r>
      <w:r w:rsidRPr="005C5B5F">
        <w:rPr>
          <w:rFonts w:ascii="Times New Roman" w:hAnsi="Times New Roman"/>
          <w:sz w:val="28"/>
          <w:szCs w:val="28"/>
          <w:lang w:eastAsia="ru-RU"/>
        </w:rPr>
        <w:t>14-го томов «Истории русского искусства»</w:t>
      </w:r>
      <w:r>
        <w:rPr>
          <w:rFonts w:ascii="Times New Roman" w:hAnsi="Times New Roman"/>
          <w:sz w:val="28"/>
          <w:szCs w:val="28"/>
          <w:lang w:eastAsia="ru-RU"/>
        </w:rPr>
        <w:t xml:space="preserve"> с </w:t>
      </w:r>
      <w:r w:rsidRPr="005C5B5F">
        <w:rPr>
          <w:rFonts w:ascii="Times New Roman" w:hAnsi="Times New Roman"/>
          <w:sz w:val="28"/>
          <w:szCs w:val="28"/>
          <w:lang w:eastAsia="ru-RU"/>
        </w:rPr>
        <w:t>переводом</w:t>
      </w:r>
      <w:r>
        <w:rPr>
          <w:rFonts w:ascii="Times New Roman" w:hAnsi="Times New Roman"/>
          <w:sz w:val="28"/>
          <w:szCs w:val="28"/>
          <w:lang w:eastAsia="ru-RU"/>
        </w:rPr>
        <w:t xml:space="preserve"> на </w:t>
      </w:r>
      <w:r w:rsidRPr="005C5B5F">
        <w:rPr>
          <w:rFonts w:ascii="Times New Roman" w:hAnsi="Times New Roman"/>
          <w:sz w:val="28"/>
          <w:szCs w:val="28"/>
          <w:lang w:eastAsia="ru-RU"/>
        </w:rPr>
        <w:t>английский язык.</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w:t>
      </w:r>
      <w:r>
        <w:rPr>
          <w:rFonts w:ascii="Times New Roman" w:hAnsi="Times New Roman"/>
          <w:sz w:val="28"/>
          <w:szCs w:val="28"/>
        </w:rPr>
        <w:t xml:space="preserve"> по </w:t>
      </w:r>
      <w:r w:rsidRPr="005C5B5F">
        <w:rPr>
          <w:rFonts w:ascii="Times New Roman" w:hAnsi="Times New Roman"/>
          <w:sz w:val="28"/>
          <w:szCs w:val="28"/>
        </w:rPr>
        <w:t>формированию концепции единого электронного каталога объектов нематериального культурного наследия народов Российской Федерации;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w:t>
      </w:r>
      <w:r>
        <w:rPr>
          <w:rFonts w:ascii="Times New Roman" w:hAnsi="Times New Roman"/>
          <w:sz w:val="28"/>
          <w:szCs w:val="28"/>
        </w:rPr>
        <w:t xml:space="preserve"> по </w:t>
      </w:r>
      <w:r w:rsidRPr="005C5B5F">
        <w:rPr>
          <w:rFonts w:ascii="Times New Roman" w:hAnsi="Times New Roman"/>
          <w:sz w:val="28"/>
          <w:szCs w:val="28"/>
        </w:rPr>
        <w:t>анализу обеспечения доступности сферы культуры для населения</w:t>
      </w:r>
      <w:r>
        <w:rPr>
          <w:rFonts w:ascii="Times New Roman" w:hAnsi="Times New Roman"/>
          <w:sz w:val="28"/>
          <w:szCs w:val="28"/>
        </w:rPr>
        <w:t xml:space="preserve"> и </w:t>
      </w:r>
      <w:r w:rsidRPr="005C5B5F">
        <w:rPr>
          <w:rFonts w:ascii="Times New Roman" w:hAnsi="Times New Roman"/>
          <w:sz w:val="28"/>
          <w:szCs w:val="28"/>
        </w:rPr>
        <w:t>удовлетворенности услугами культуры</w:t>
      </w:r>
      <w:r>
        <w:rPr>
          <w:rFonts w:ascii="Times New Roman" w:hAnsi="Times New Roman"/>
          <w:sz w:val="28"/>
          <w:szCs w:val="28"/>
        </w:rPr>
        <w:t xml:space="preserve"> в </w:t>
      </w:r>
      <w:r w:rsidRPr="005C5B5F">
        <w:rPr>
          <w:rFonts w:ascii="Times New Roman" w:hAnsi="Times New Roman"/>
          <w:sz w:val="28"/>
          <w:szCs w:val="28"/>
        </w:rPr>
        <w:t>субъектах Российской Федерации</w:t>
      </w:r>
      <w:r>
        <w:rPr>
          <w:rFonts w:ascii="Times New Roman" w:hAnsi="Times New Roman"/>
          <w:sz w:val="28"/>
          <w:szCs w:val="28"/>
        </w:rPr>
        <w:t xml:space="preserve"> в </w:t>
      </w:r>
      <w:r w:rsidRPr="005C5B5F">
        <w:rPr>
          <w:rFonts w:ascii="Times New Roman" w:hAnsi="Times New Roman"/>
          <w:sz w:val="28"/>
          <w:szCs w:val="28"/>
        </w:rPr>
        <w:t>динамике</w:t>
      </w:r>
      <w:r>
        <w:rPr>
          <w:rFonts w:ascii="Times New Roman" w:hAnsi="Times New Roman"/>
          <w:sz w:val="28"/>
          <w:szCs w:val="28"/>
        </w:rPr>
        <w:t xml:space="preserve"> за </w:t>
      </w:r>
      <w:r w:rsidRPr="005C5B5F">
        <w:rPr>
          <w:rFonts w:ascii="Times New Roman" w:hAnsi="Times New Roman"/>
          <w:sz w:val="28"/>
          <w:szCs w:val="28"/>
        </w:rPr>
        <w:t>последние пять лет</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w:t>
      </w:r>
      <w:r>
        <w:rPr>
          <w:rFonts w:ascii="Times New Roman" w:hAnsi="Times New Roman"/>
          <w:sz w:val="28"/>
          <w:szCs w:val="28"/>
        </w:rPr>
        <w:t xml:space="preserve"> по </w:t>
      </w:r>
      <w:r w:rsidRPr="005C5B5F">
        <w:rPr>
          <w:rFonts w:ascii="Times New Roman" w:hAnsi="Times New Roman"/>
          <w:sz w:val="28"/>
          <w:szCs w:val="28"/>
        </w:rPr>
        <w:t>созданию научной концепции</w:t>
      </w:r>
      <w:r>
        <w:rPr>
          <w:rFonts w:ascii="Times New Roman" w:hAnsi="Times New Roman"/>
          <w:sz w:val="28"/>
          <w:szCs w:val="28"/>
        </w:rPr>
        <w:t xml:space="preserve"> и </w:t>
      </w:r>
      <w:r w:rsidRPr="005C5B5F">
        <w:rPr>
          <w:rFonts w:ascii="Times New Roman" w:hAnsi="Times New Roman"/>
          <w:sz w:val="28"/>
          <w:szCs w:val="28"/>
        </w:rPr>
        <w:t>программы развития образовательного туризма</w:t>
      </w:r>
      <w:r>
        <w:rPr>
          <w:rFonts w:ascii="Times New Roman" w:hAnsi="Times New Roman"/>
          <w:sz w:val="28"/>
          <w:szCs w:val="28"/>
        </w:rPr>
        <w:t xml:space="preserve"> в </w:t>
      </w:r>
      <w:r w:rsidRPr="005C5B5F">
        <w:rPr>
          <w:rFonts w:ascii="Times New Roman" w:hAnsi="Times New Roman"/>
          <w:sz w:val="28"/>
          <w:szCs w:val="28"/>
        </w:rPr>
        <w:t>Российской Федерации</w:t>
      </w:r>
      <w:r>
        <w:rPr>
          <w:rFonts w:ascii="Times New Roman" w:hAnsi="Times New Roman"/>
          <w:sz w:val="28"/>
          <w:szCs w:val="28"/>
        </w:rPr>
        <w:t xml:space="preserve"> и </w:t>
      </w:r>
      <w:r w:rsidRPr="005C5B5F">
        <w:rPr>
          <w:rFonts w:ascii="Times New Roman" w:hAnsi="Times New Roman"/>
          <w:sz w:val="28"/>
          <w:szCs w:val="28"/>
        </w:rPr>
        <w:t>формированию научно-обоснованной системы статистического учета</w:t>
      </w:r>
      <w:r>
        <w:rPr>
          <w:rFonts w:ascii="Times New Roman" w:hAnsi="Times New Roman"/>
          <w:sz w:val="28"/>
          <w:szCs w:val="28"/>
        </w:rPr>
        <w:t xml:space="preserve"> и </w:t>
      </w:r>
      <w:r w:rsidRPr="005C5B5F">
        <w:rPr>
          <w:rFonts w:ascii="Times New Roman" w:hAnsi="Times New Roman"/>
          <w:sz w:val="28"/>
          <w:szCs w:val="28"/>
        </w:rPr>
        <w:t>отчетности</w:t>
      </w:r>
      <w:r>
        <w:rPr>
          <w:rFonts w:ascii="Times New Roman" w:hAnsi="Times New Roman"/>
          <w:sz w:val="28"/>
          <w:szCs w:val="28"/>
        </w:rPr>
        <w:t xml:space="preserve"> в </w:t>
      </w:r>
      <w:r w:rsidRPr="005C5B5F">
        <w:rPr>
          <w:rFonts w:ascii="Times New Roman" w:hAnsi="Times New Roman"/>
          <w:sz w:val="28"/>
          <w:szCs w:val="28"/>
        </w:rPr>
        <w:t>сфере туризма</w:t>
      </w:r>
      <w:r>
        <w:rPr>
          <w:rFonts w:ascii="Times New Roman" w:hAnsi="Times New Roman"/>
          <w:sz w:val="28"/>
          <w:szCs w:val="28"/>
        </w:rPr>
        <w:t xml:space="preserve"> в </w:t>
      </w:r>
      <w:r w:rsidRPr="005C5B5F">
        <w:rPr>
          <w:rFonts w:ascii="Times New Roman" w:hAnsi="Times New Roman"/>
          <w:sz w:val="28"/>
          <w:szCs w:val="28"/>
        </w:rPr>
        <w:t>Российской Федерации.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Определены основные направления фундаментальных</w:t>
      </w:r>
      <w:r>
        <w:rPr>
          <w:rFonts w:ascii="Times New Roman" w:hAnsi="Times New Roman"/>
          <w:sz w:val="28"/>
          <w:szCs w:val="28"/>
        </w:rPr>
        <w:t xml:space="preserve"> и </w:t>
      </w:r>
      <w:r w:rsidRPr="005C5B5F">
        <w:rPr>
          <w:rFonts w:ascii="Times New Roman" w:hAnsi="Times New Roman"/>
          <w:sz w:val="28"/>
          <w:szCs w:val="28"/>
        </w:rPr>
        <w:t>прикладных исследований</w:t>
      </w:r>
      <w:r>
        <w:rPr>
          <w:rFonts w:ascii="Times New Roman" w:hAnsi="Times New Roman"/>
          <w:sz w:val="28"/>
          <w:szCs w:val="28"/>
        </w:rPr>
        <w:t xml:space="preserve"> в </w:t>
      </w:r>
      <w:r w:rsidRPr="005C5B5F">
        <w:rPr>
          <w:rFonts w:ascii="Times New Roman" w:hAnsi="Times New Roman"/>
          <w:sz w:val="28"/>
          <w:szCs w:val="28"/>
        </w:rPr>
        <w:t>научно-исследовательских учреждениях</w:t>
      </w:r>
      <w:r>
        <w:rPr>
          <w:rFonts w:ascii="Times New Roman" w:hAnsi="Times New Roman"/>
          <w:sz w:val="28"/>
          <w:szCs w:val="28"/>
        </w:rPr>
        <w:t xml:space="preserve"> на </w:t>
      </w:r>
      <w:r w:rsidRPr="005C5B5F">
        <w:rPr>
          <w:rFonts w:ascii="Times New Roman" w:hAnsi="Times New Roman"/>
          <w:sz w:val="28"/>
          <w:szCs w:val="28"/>
        </w:rPr>
        <w:t>2014 год (отражены</w:t>
      </w:r>
      <w:r>
        <w:rPr>
          <w:rFonts w:ascii="Times New Roman" w:hAnsi="Times New Roman"/>
          <w:sz w:val="28"/>
          <w:szCs w:val="28"/>
        </w:rPr>
        <w:t xml:space="preserve"> в </w:t>
      </w:r>
      <w:r w:rsidRPr="005C5B5F">
        <w:rPr>
          <w:rFonts w:ascii="Times New Roman" w:hAnsi="Times New Roman"/>
          <w:sz w:val="28"/>
          <w:szCs w:val="28"/>
        </w:rPr>
        <w:t>планах научно-исследовательских работ). В планы научной деятельности всех подведомственных научно-исследовательских учреждения включена работа</w:t>
      </w:r>
      <w:r>
        <w:rPr>
          <w:rFonts w:ascii="Times New Roman" w:hAnsi="Times New Roman"/>
          <w:sz w:val="28"/>
          <w:szCs w:val="28"/>
        </w:rPr>
        <w:t xml:space="preserve"> по </w:t>
      </w:r>
      <w:r w:rsidRPr="005C5B5F">
        <w:rPr>
          <w:rFonts w:ascii="Times New Roman" w:hAnsi="Times New Roman"/>
          <w:sz w:val="28"/>
          <w:szCs w:val="28"/>
        </w:rPr>
        <w:t>подготовке учебников, учебных пособий</w:t>
      </w:r>
      <w:r>
        <w:rPr>
          <w:rFonts w:ascii="Times New Roman" w:hAnsi="Times New Roman"/>
          <w:sz w:val="28"/>
          <w:szCs w:val="28"/>
        </w:rPr>
        <w:t xml:space="preserve"> по </w:t>
      </w:r>
      <w:r w:rsidRPr="005C5B5F">
        <w:rPr>
          <w:rFonts w:ascii="Times New Roman" w:hAnsi="Times New Roman"/>
          <w:sz w:val="28"/>
          <w:szCs w:val="28"/>
        </w:rPr>
        <w:t>образовательным программам</w:t>
      </w:r>
      <w:r>
        <w:rPr>
          <w:rFonts w:ascii="Times New Roman" w:hAnsi="Times New Roman"/>
          <w:sz w:val="28"/>
          <w:szCs w:val="28"/>
        </w:rPr>
        <w:t xml:space="preserve"> в </w:t>
      </w:r>
      <w:r w:rsidRPr="005C5B5F">
        <w:rPr>
          <w:rFonts w:ascii="Times New Roman" w:hAnsi="Times New Roman"/>
          <w:sz w:val="28"/>
          <w:szCs w:val="28"/>
        </w:rPr>
        <w:t>области культуры</w:t>
      </w:r>
      <w:r>
        <w:rPr>
          <w:rFonts w:ascii="Times New Roman" w:hAnsi="Times New Roman"/>
          <w:sz w:val="28"/>
          <w:szCs w:val="28"/>
        </w:rPr>
        <w:t xml:space="preserve"> и </w:t>
      </w:r>
      <w:r w:rsidRPr="005C5B5F">
        <w:rPr>
          <w:rFonts w:ascii="Times New Roman" w:hAnsi="Times New Roman"/>
          <w:sz w:val="28"/>
          <w:szCs w:val="28"/>
        </w:rPr>
        <w:t>искусства разных уровней. Разработан план фундаментальных</w:t>
      </w:r>
      <w:r>
        <w:rPr>
          <w:rFonts w:ascii="Times New Roman" w:hAnsi="Times New Roman"/>
          <w:sz w:val="28"/>
          <w:szCs w:val="28"/>
        </w:rPr>
        <w:t xml:space="preserve"> и </w:t>
      </w:r>
      <w:r w:rsidRPr="005C5B5F">
        <w:rPr>
          <w:rFonts w:ascii="Times New Roman" w:hAnsi="Times New Roman"/>
          <w:sz w:val="28"/>
          <w:szCs w:val="28"/>
        </w:rPr>
        <w:t>прикладных научных исследований</w:t>
      </w:r>
      <w:r>
        <w:rPr>
          <w:rFonts w:ascii="Times New Roman" w:hAnsi="Times New Roman"/>
          <w:sz w:val="28"/>
          <w:szCs w:val="28"/>
        </w:rPr>
        <w:t xml:space="preserve"> в </w:t>
      </w:r>
      <w:r w:rsidRPr="005C5B5F">
        <w:rPr>
          <w:rFonts w:ascii="Times New Roman" w:hAnsi="Times New Roman"/>
          <w:sz w:val="28"/>
          <w:szCs w:val="28"/>
        </w:rPr>
        <w:t>области культуры</w:t>
      </w:r>
      <w:r>
        <w:rPr>
          <w:rFonts w:ascii="Times New Roman" w:hAnsi="Times New Roman"/>
          <w:sz w:val="28"/>
          <w:szCs w:val="28"/>
        </w:rPr>
        <w:t xml:space="preserve"> и </w:t>
      </w:r>
      <w:r w:rsidRPr="005C5B5F">
        <w:rPr>
          <w:rFonts w:ascii="Times New Roman" w:hAnsi="Times New Roman"/>
          <w:sz w:val="28"/>
          <w:szCs w:val="28"/>
        </w:rPr>
        <w:t>искусства</w:t>
      </w:r>
      <w:r>
        <w:rPr>
          <w:rFonts w:ascii="Times New Roman" w:hAnsi="Times New Roman"/>
          <w:sz w:val="28"/>
          <w:szCs w:val="28"/>
        </w:rPr>
        <w:t xml:space="preserve"> на </w:t>
      </w:r>
      <w:r w:rsidRPr="005C5B5F">
        <w:rPr>
          <w:rFonts w:ascii="Times New Roman" w:hAnsi="Times New Roman"/>
          <w:sz w:val="28"/>
          <w:szCs w:val="28"/>
        </w:rPr>
        <w:t>период до 2018 года,</w:t>
      </w:r>
      <w:r>
        <w:rPr>
          <w:rFonts w:ascii="Times New Roman" w:hAnsi="Times New Roman"/>
          <w:sz w:val="28"/>
          <w:szCs w:val="28"/>
        </w:rPr>
        <w:t xml:space="preserve"> в </w:t>
      </w:r>
      <w:r w:rsidRPr="005C5B5F">
        <w:rPr>
          <w:rFonts w:ascii="Times New Roman" w:hAnsi="Times New Roman"/>
          <w:sz w:val="28"/>
          <w:szCs w:val="28"/>
        </w:rPr>
        <w:t xml:space="preserve">которых отражены основные направления научно-исследовательской деятельности институтов. </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b/>
          <w:sz w:val="28"/>
          <w:szCs w:val="28"/>
        </w:rPr>
        <w:t>Средняя заработная плата научных сотрудников</w:t>
      </w:r>
      <w:r>
        <w:rPr>
          <w:rFonts w:ascii="Times New Roman" w:hAnsi="Times New Roman"/>
          <w:b/>
          <w:sz w:val="28"/>
          <w:szCs w:val="28"/>
        </w:rPr>
        <w:t xml:space="preserve"> за </w:t>
      </w:r>
      <w:r w:rsidRPr="005C5B5F">
        <w:rPr>
          <w:rFonts w:ascii="Times New Roman" w:hAnsi="Times New Roman"/>
          <w:b/>
          <w:sz w:val="28"/>
          <w:szCs w:val="28"/>
        </w:rPr>
        <w:t>2013 год составила</w:t>
      </w:r>
      <w:r w:rsidRPr="005C5B5F">
        <w:rPr>
          <w:rFonts w:ascii="Times New Roman" w:hAnsi="Times New Roman"/>
          <w:sz w:val="28"/>
          <w:szCs w:val="28"/>
        </w:rPr>
        <w:t>:</w:t>
      </w:r>
      <w:r>
        <w:rPr>
          <w:rFonts w:ascii="Times New Roman" w:hAnsi="Times New Roman"/>
          <w:sz w:val="28"/>
          <w:szCs w:val="28"/>
        </w:rPr>
        <w:t xml:space="preserve"> в </w:t>
      </w:r>
      <w:r w:rsidRPr="005C5B5F">
        <w:rPr>
          <w:rFonts w:ascii="Times New Roman" w:hAnsi="Times New Roman"/>
          <w:sz w:val="28"/>
          <w:szCs w:val="28"/>
        </w:rPr>
        <w:t>Государственном научно-исследовательском институте реставрации 52 940 рублей (январь — 26 800 рублей, декабрь — 93 800 рублей);</w:t>
      </w:r>
      <w:r>
        <w:rPr>
          <w:rFonts w:ascii="Times New Roman" w:hAnsi="Times New Roman"/>
          <w:sz w:val="28"/>
          <w:szCs w:val="28"/>
        </w:rPr>
        <w:t xml:space="preserve"> в </w:t>
      </w:r>
      <w:r w:rsidRPr="005C5B5F">
        <w:rPr>
          <w:rFonts w:ascii="Times New Roman" w:hAnsi="Times New Roman"/>
          <w:sz w:val="28"/>
          <w:szCs w:val="28"/>
        </w:rPr>
        <w:t>Российском научно-исследовательском институте культурного</w:t>
      </w:r>
      <w:r>
        <w:rPr>
          <w:rFonts w:ascii="Times New Roman" w:hAnsi="Times New Roman"/>
          <w:sz w:val="28"/>
          <w:szCs w:val="28"/>
        </w:rPr>
        <w:t xml:space="preserve"> и </w:t>
      </w:r>
      <w:r w:rsidRPr="005C5B5F">
        <w:rPr>
          <w:rFonts w:ascii="Times New Roman" w:hAnsi="Times New Roman"/>
          <w:sz w:val="28"/>
          <w:szCs w:val="28"/>
        </w:rPr>
        <w:t>природного наследия имени Д.С.Лихачева 36 100 рублей (январь — 13 300 рублей, декабрь — 59 000 рублей);</w:t>
      </w:r>
      <w:r>
        <w:rPr>
          <w:rFonts w:ascii="Times New Roman" w:hAnsi="Times New Roman"/>
          <w:sz w:val="28"/>
          <w:szCs w:val="28"/>
        </w:rPr>
        <w:t xml:space="preserve"> в </w:t>
      </w:r>
      <w:r w:rsidRPr="005C5B5F">
        <w:rPr>
          <w:rFonts w:ascii="Times New Roman" w:hAnsi="Times New Roman"/>
          <w:sz w:val="28"/>
          <w:szCs w:val="28"/>
        </w:rPr>
        <w:t>Российском институте культурологии 38 100 рублей (январь — 19 800 рублей, декабрь — 56 500 рублей);</w:t>
      </w:r>
      <w:r>
        <w:rPr>
          <w:rFonts w:ascii="Times New Roman" w:hAnsi="Times New Roman"/>
          <w:sz w:val="28"/>
          <w:szCs w:val="28"/>
        </w:rPr>
        <w:t xml:space="preserve"> в </w:t>
      </w:r>
      <w:r w:rsidRPr="005C5B5F">
        <w:rPr>
          <w:rFonts w:ascii="Times New Roman" w:hAnsi="Times New Roman"/>
          <w:sz w:val="28"/>
          <w:szCs w:val="28"/>
        </w:rPr>
        <w:t>Государственном институте искусствознания 43 300 рублей (январь — 12 300 рублей, декабрь — 74 300 рублей);</w:t>
      </w:r>
      <w:r>
        <w:rPr>
          <w:rFonts w:ascii="Times New Roman" w:hAnsi="Times New Roman"/>
          <w:sz w:val="28"/>
          <w:szCs w:val="28"/>
        </w:rPr>
        <w:t xml:space="preserve"> в </w:t>
      </w:r>
      <w:r w:rsidRPr="005C5B5F">
        <w:rPr>
          <w:rFonts w:ascii="Times New Roman" w:hAnsi="Times New Roman"/>
          <w:sz w:val="28"/>
          <w:szCs w:val="28"/>
        </w:rPr>
        <w:t>Российском институте истории искусств 28 200 рублей (январь — 14 000 рублей, декабрь — 42 500 рублей).</w:t>
      </w:r>
    </w:p>
    <w:p w:rsidR="000D100C" w:rsidRPr="005C5B5F" w:rsidRDefault="000D100C" w:rsidP="004A7A4B">
      <w:pPr>
        <w:spacing w:line="240" w:lineRule="auto"/>
        <w:ind w:firstLine="426"/>
        <w:jc w:val="both"/>
        <w:rPr>
          <w:rFonts w:ascii="Times New Roman" w:hAnsi="Times New Roman"/>
          <w:sz w:val="28"/>
          <w:szCs w:val="28"/>
        </w:rPr>
      </w:pPr>
    </w:p>
    <w:p w:rsidR="000D100C" w:rsidRPr="005C5B5F" w:rsidRDefault="000D100C" w:rsidP="004A7A4B">
      <w:pPr>
        <w:pStyle w:val="a6"/>
        <w:numPr>
          <w:ilvl w:val="0"/>
          <w:numId w:val="1"/>
        </w:numPr>
        <w:spacing w:after="0" w:line="240" w:lineRule="auto"/>
        <w:ind w:left="0" w:firstLine="426"/>
        <w:jc w:val="both"/>
        <w:rPr>
          <w:rFonts w:ascii="Times New Roman" w:hAnsi="Times New Roman"/>
          <w:b/>
          <w:sz w:val="28"/>
          <w:szCs w:val="28"/>
          <w:lang w:val="en-US"/>
        </w:rPr>
      </w:pPr>
      <w:r w:rsidRPr="005C5B5F">
        <w:rPr>
          <w:rFonts w:ascii="Times New Roman" w:hAnsi="Times New Roman"/>
          <w:b/>
          <w:sz w:val="28"/>
          <w:szCs w:val="28"/>
        </w:rPr>
        <w:t xml:space="preserve"> РАЗВИТИЕ БИБЛИОТЕЧНОГ</w:t>
      </w:r>
      <w:r>
        <w:rPr>
          <w:rFonts w:ascii="Times New Roman" w:hAnsi="Times New Roman"/>
          <w:b/>
          <w:sz w:val="28"/>
          <w:szCs w:val="28"/>
        </w:rPr>
        <w:t>О </w:t>
      </w:r>
      <w:r w:rsidRPr="005C5B5F">
        <w:rPr>
          <w:rFonts w:ascii="Times New Roman" w:hAnsi="Times New Roman"/>
          <w:b/>
          <w:sz w:val="28"/>
          <w:szCs w:val="28"/>
        </w:rPr>
        <w:t>ДЕЛА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2013 году отдел библиотек</w:t>
      </w:r>
      <w:r>
        <w:rPr>
          <w:rFonts w:ascii="Times New Roman" w:hAnsi="Times New Roman"/>
          <w:sz w:val="28"/>
          <w:szCs w:val="28"/>
        </w:rPr>
        <w:t xml:space="preserve"> и </w:t>
      </w:r>
      <w:r w:rsidRPr="005C5B5F">
        <w:rPr>
          <w:rFonts w:ascii="Times New Roman" w:hAnsi="Times New Roman"/>
          <w:sz w:val="28"/>
          <w:szCs w:val="28"/>
        </w:rPr>
        <w:t>архивов Департамента науки</w:t>
      </w:r>
      <w:r>
        <w:rPr>
          <w:rFonts w:ascii="Times New Roman" w:hAnsi="Times New Roman"/>
          <w:sz w:val="28"/>
          <w:szCs w:val="28"/>
        </w:rPr>
        <w:t xml:space="preserve"> и </w:t>
      </w:r>
      <w:r w:rsidRPr="005C5B5F">
        <w:rPr>
          <w:rFonts w:ascii="Times New Roman" w:hAnsi="Times New Roman"/>
          <w:sz w:val="28"/>
          <w:szCs w:val="28"/>
        </w:rPr>
        <w:t>образования Министерства культуры РФ сосредоточил свое внимание</w:t>
      </w:r>
      <w:r>
        <w:rPr>
          <w:rFonts w:ascii="Times New Roman" w:hAnsi="Times New Roman"/>
          <w:sz w:val="28"/>
          <w:szCs w:val="28"/>
        </w:rPr>
        <w:t xml:space="preserve"> на </w:t>
      </w:r>
      <w:r w:rsidRPr="005C5B5F">
        <w:rPr>
          <w:rFonts w:ascii="Times New Roman" w:hAnsi="Times New Roman"/>
          <w:sz w:val="28"/>
          <w:szCs w:val="28"/>
        </w:rPr>
        <w:t>дальнейшем развитии Национальной электронной библиотеки (во исполнение пп. «н» п. 1 Указа</w:t>
      </w:r>
      <w:r>
        <w:rPr>
          <w:rFonts w:ascii="Times New Roman" w:hAnsi="Times New Roman"/>
          <w:sz w:val="28"/>
          <w:szCs w:val="28"/>
        </w:rPr>
        <w:t xml:space="preserve"> от </w:t>
      </w:r>
      <w:r w:rsidRPr="005C5B5F">
        <w:rPr>
          <w:rFonts w:ascii="Times New Roman" w:hAnsi="Times New Roman"/>
          <w:sz w:val="28"/>
          <w:szCs w:val="28"/>
        </w:rPr>
        <w:t xml:space="preserve">07.05.2012 №597). Общая сумма </w:t>
      </w:r>
      <w:r w:rsidRPr="005C5B5F">
        <w:rPr>
          <w:rFonts w:ascii="Times New Roman" w:hAnsi="Times New Roman"/>
          <w:sz w:val="28"/>
          <w:szCs w:val="28"/>
        </w:rPr>
        <w:lastRenderedPageBreak/>
        <w:t>финансирования мероприятий</w:t>
      </w:r>
      <w:r>
        <w:rPr>
          <w:rFonts w:ascii="Times New Roman" w:hAnsi="Times New Roman"/>
          <w:sz w:val="28"/>
          <w:szCs w:val="28"/>
        </w:rPr>
        <w:t xml:space="preserve"> по </w:t>
      </w:r>
      <w:r w:rsidRPr="005C5B5F">
        <w:rPr>
          <w:rFonts w:ascii="Times New Roman" w:hAnsi="Times New Roman"/>
          <w:sz w:val="28"/>
          <w:szCs w:val="28"/>
        </w:rPr>
        <w:t>перспективному развитию Национальной электронной библиотеки</w:t>
      </w:r>
      <w:r>
        <w:rPr>
          <w:rFonts w:ascii="Times New Roman" w:hAnsi="Times New Roman"/>
          <w:sz w:val="28"/>
          <w:szCs w:val="28"/>
        </w:rPr>
        <w:t xml:space="preserve"> в </w:t>
      </w:r>
      <w:r w:rsidRPr="005C5B5F">
        <w:rPr>
          <w:rFonts w:ascii="Times New Roman" w:hAnsi="Times New Roman"/>
          <w:sz w:val="28"/>
          <w:szCs w:val="28"/>
        </w:rPr>
        <w:t>части предоставления доступа</w:t>
      </w:r>
      <w:r>
        <w:rPr>
          <w:rFonts w:ascii="Times New Roman" w:hAnsi="Times New Roman"/>
          <w:sz w:val="28"/>
          <w:szCs w:val="28"/>
        </w:rPr>
        <w:t xml:space="preserve"> к </w:t>
      </w:r>
      <w:r w:rsidRPr="005C5B5F">
        <w:rPr>
          <w:rFonts w:ascii="Times New Roman" w:hAnsi="Times New Roman"/>
          <w:sz w:val="28"/>
          <w:szCs w:val="28"/>
        </w:rPr>
        <w:t>полнотекстовым информационным ресурсам, реализации мероприятий</w:t>
      </w:r>
      <w:r>
        <w:rPr>
          <w:rFonts w:ascii="Times New Roman" w:hAnsi="Times New Roman"/>
          <w:sz w:val="28"/>
          <w:szCs w:val="28"/>
        </w:rPr>
        <w:t xml:space="preserve"> по </w:t>
      </w:r>
      <w:r w:rsidRPr="005C5B5F">
        <w:rPr>
          <w:rFonts w:ascii="Times New Roman" w:hAnsi="Times New Roman"/>
          <w:sz w:val="28"/>
          <w:szCs w:val="28"/>
        </w:rPr>
        <w:t>разработке</w:t>
      </w:r>
      <w:r>
        <w:rPr>
          <w:rFonts w:ascii="Times New Roman" w:hAnsi="Times New Roman"/>
          <w:sz w:val="28"/>
          <w:szCs w:val="28"/>
        </w:rPr>
        <w:t xml:space="preserve"> и </w:t>
      </w:r>
      <w:r w:rsidRPr="005C5B5F">
        <w:rPr>
          <w:rFonts w:ascii="Times New Roman" w:hAnsi="Times New Roman"/>
          <w:sz w:val="28"/>
          <w:szCs w:val="28"/>
        </w:rPr>
        <w:t>общественному обсуждению методики отбора книг для оцифровки, составляющих 10%</w:t>
      </w:r>
      <w:r>
        <w:rPr>
          <w:rFonts w:ascii="Times New Roman" w:hAnsi="Times New Roman"/>
          <w:sz w:val="28"/>
          <w:szCs w:val="28"/>
        </w:rPr>
        <w:t xml:space="preserve"> и </w:t>
      </w:r>
      <w:r w:rsidRPr="005C5B5F">
        <w:rPr>
          <w:rFonts w:ascii="Times New Roman" w:hAnsi="Times New Roman"/>
          <w:sz w:val="28"/>
          <w:szCs w:val="28"/>
        </w:rPr>
        <w:t xml:space="preserve">пр., составила около 300 млн рублей.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Был сформирован перечень книг, пользующихся наибольшим спросом</w:t>
      </w:r>
      <w:r>
        <w:rPr>
          <w:rFonts w:ascii="Times New Roman" w:hAnsi="Times New Roman"/>
          <w:sz w:val="28"/>
          <w:szCs w:val="28"/>
        </w:rPr>
        <w:t xml:space="preserve"> в </w:t>
      </w:r>
      <w:r w:rsidRPr="005C5B5F">
        <w:rPr>
          <w:rFonts w:ascii="Times New Roman" w:hAnsi="Times New Roman"/>
          <w:sz w:val="28"/>
          <w:szCs w:val="28"/>
        </w:rPr>
        <w:t>публичных библиотеках. С целью преобразования</w:t>
      </w:r>
      <w:r>
        <w:rPr>
          <w:rFonts w:ascii="Times New Roman" w:hAnsi="Times New Roman"/>
          <w:sz w:val="28"/>
          <w:szCs w:val="28"/>
        </w:rPr>
        <w:t xml:space="preserve"> в </w:t>
      </w:r>
      <w:r w:rsidRPr="005C5B5F">
        <w:rPr>
          <w:rFonts w:ascii="Times New Roman" w:hAnsi="Times New Roman"/>
          <w:sz w:val="28"/>
          <w:szCs w:val="28"/>
        </w:rPr>
        <w:t>цифровую форму 11 689 отобранных произведений, приобретаются неисключительные авторские права</w:t>
      </w:r>
      <w:r>
        <w:rPr>
          <w:rFonts w:ascii="Times New Roman" w:hAnsi="Times New Roman"/>
          <w:sz w:val="28"/>
          <w:szCs w:val="28"/>
        </w:rPr>
        <w:t xml:space="preserve"> на </w:t>
      </w:r>
      <w:r w:rsidRPr="005C5B5F">
        <w:rPr>
          <w:rFonts w:ascii="Times New Roman" w:hAnsi="Times New Roman"/>
          <w:sz w:val="28"/>
          <w:szCs w:val="28"/>
        </w:rPr>
        <w:t>использование их</w:t>
      </w:r>
      <w:r>
        <w:rPr>
          <w:rFonts w:ascii="Times New Roman" w:hAnsi="Times New Roman"/>
          <w:sz w:val="28"/>
          <w:szCs w:val="28"/>
        </w:rPr>
        <w:t xml:space="preserve"> в </w:t>
      </w:r>
      <w:r w:rsidRPr="005C5B5F">
        <w:rPr>
          <w:rFonts w:ascii="Times New Roman" w:hAnsi="Times New Roman"/>
          <w:sz w:val="28"/>
          <w:szCs w:val="28"/>
        </w:rPr>
        <w:t>НЭБ. Для пополнения имеющихся</w:t>
      </w:r>
      <w:r>
        <w:rPr>
          <w:rFonts w:ascii="Times New Roman" w:hAnsi="Times New Roman"/>
          <w:sz w:val="28"/>
          <w:szCs w:val="28"/>
        </w:rPr>
        <w:t xml:space="preserve"> и </w:t>
      </w:r>
      <w:r w:rsidRPr="005C5B5F">
        <w:rPr>
          <w:rFonts w:ascii="Times New Roman" w:hAnsi="Times New Roman"/>
          <w:sz w:val="28"/>
          <w:szCs w:val="28"/>
        </w:rPr>
        <w:t>формирования новых коллекций НЭБ изданиями, свободными</w:t>
      </w:r>
      <w:r>
        <w:rPr>
          <w:rFonts w:ascii="Times New Roman" w:hAnsi="Times New Roman"/>
          <w:sz w:val="28"/>
          <w:szCs w:val="28"/>
        </w:rPr>
        <w:t xml:space="preserve"> от </w:t>
      </w:r>
      <w:r w:rsidRPr="005C5B5F">
        <w:rPr>
          <w:rFonts w:ascii="Times New Roman" w:hAnsi="Times New Roman"/>
          <w:sz w:val="28"/>
          <w:szCs w:val="28"/>
        </w:rPr>
        <w:t>авторских прав, Минкультуры России организованы работы</w:t>
      </w:r>
      <w:r>
        <w:rPr>
          <w:rFonts w:ascii="Times New Roman" w:hAnsi="Times New Roman"/>
          <w:sz w:val="28"/>
          <w:szCs w:val="28"/>
        </w:rPr>
        <w:t xml:space="preserve"> по </w:t>
      </w:r>
      <w:r w:rsidRPr="005C5B5F">
        <w:rPr>
          <w:rFonts w:ascii="Times New Roman" w:hAnsi="Times New Roman"/>
          <w:sz w:val="28"/>
          <w:szCs w:val="28"/>
        </w:rPr>
        <w:t>оцифровке</w:t>
      </w:r>
      <w:r>
        <w:rPr>
          <w:rFonts w:ascii="Times New Roman" w:hAnsi="Times New Roman"/>
          <w:sz w:val="28"/>
          <w:szCs w:val="28"/>
        </w:rPr>
        <w:t xml:space="preserve"> и </w:t>
      </w:r>
      <w:r w:rsidRPr="005C5B5F">
        <w:rPr>
          <w:rFonts w:ascii="Times New Roman" w:hAnsi="Times New Roman"/>
          <w:sz w:val="28"/>
          <w:szCs w:val="28"/>
        </w:rPr>
        <w:t>включению</w:t>
      </w:r>
      <w:r>
        <w:rPr>
          <w:rFonts w:ascii="Times New Roman" w:hAnsi="Times New Roman"/>
          <w:sz w:val="28"/>
          <w:szCs w:val="28"/>
        </w:rPr>
        <w:t xml:space="preserve"> в </w:t>
      </w:r>
      <w:r w:rsidRPr="005C5B5F">
        <w:rPr>
          <w:rFonts w:ascii="Times New Roman" w:hAnsi="Times New Roman"/>
          <w:sz w:val="28"/>
          <w:szCs w:val="28"/>
        </w:rPr>
        <w:t>фонд НЭБ электронных коллекций «Промышленность», «Строительство», «Техника», «Этнография больших</w:t>
      </w:r>
      <w:r>
        <w:rPr>
          <w:rFonts w:ascii="Times New Roman" w:hAnsi="Times New Roman"/>
          <w:sz w:val="28"/>
          <w:szCs w:val="28"/>
        </w:rPr>
        <w:t xml:space="preserve"> и </w:t>
      </w:r>
      <w:r w:rsidRPr="005C5B5F">
        <w:rPr>
          <w:rFonts w:ascii="Times New Roman" w:hAnsi="Times New Roman"/>
          <w:sz w:val="28"/>
          <w:szCs w:val="28"/>
        </w:rPr>
        <w:t>малых народов России», «Учебники», «Детская литература»</w:t>
      </w:r>
      <w:r>
        <w:rPr>
          <w:rFonts w:ascii="Times New Roman" w:hAnsi="Times New Roman"/>
          <w:sz w:val="28"/>
          <w:szCs w:val="28"/>
        </w:rPr>
        <w:t xml:space="preserve"> и </w:t>
      </w:r>
      <w:r w:rsidRPr="005C5B5F">
        <w:rPr>
          <w:rFonts w:ascii="Times New Roman" w:hAnsi="Times New Roman"/>
          <w:sz w:val="28"/>
          <w:szCs w:val="28"/>
        </w:rPr>
        <w:t>других.</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 xml:space="preserve">23 декабря 2013 года Министром культуры Российской Федерации подписан приказ №2332 </w:t>
      </w:r>
      <w:r w:rsidRPr="005C5B5F">
        <w:rPr>
          <w:rFonts w:ascii="Times New Roman" w:hAnsi="Times New Roman"/>
          <w:color w:val="000000"/>
          <w:sz w:val="28"/>
          <w:szCs w:val="28"/>
        </w:rPr>
        <w:t>«</w:t>
      </w:r>
      <w:r>
        <w:rPr>
          <w:rFonts w:ascii="Times New Roman" w:hAnsi="Times New Roman"/>
          <w:color w:val="000000"/>
          <w:sz w:val="28"/>
          <w:szCs w:val="28"/>
        </w:rPr>
        <w:t>О </w:t>
      </w:r>
      <w:r w:rsidRPr="005C5B5F">
        <w:rPr>
          <w:rFonts w:ascii="Times New Roman" w:hAnsi="Times New Roman"/>
          <w:color w:val="000000"/>
          <w:sz w:val="28"/>
          <w:szCs w:val="28"/>
        </w:rPr>
        <w:t>методике отбора 10 процентов издаваемых</w:t>
      </w:r>
      <w:r>
        <w:rPr>
          <w:rFonts w:ascii="Times New Roman" w:hAnsi="Times New Roman"/>
          <w:color w:val="000000"/>
          <w:sz w:val="28"/>
          <w:szCs w:val="28"/>
        </w:rPr>
        <w:t xml:space="preserve"> в </w:t>
      </w:r>
      <w:r w:rsidRPr="005C5B5F">
        <w:rPr>
          <w:rFonts w:ascii="Times New Roman" w:hAnsi="Times New Roman"/>
          <w:color w:val="000000"/>
          <w:sz w:val="28"/>
          <w:szCs w:val="28"/>
        </w:rPr>
        <w:t>Российской Федерации наименований документов для включения</w:t>
      </w:r>
      <w:r>
        <w:rPr>
          <w:rFonts w:ascii="Times New Roman" w:hAnsi="Times New Roman"/>
          <w:color w:val="000000"/>
          <w:sz w:val="28"/>
          <w:szCs w:val="28"/>
        </w:rPr>
        <w:t xml:space="preserve"> в </w:t>
      </w:r>
      <w:r w:rsidRPr="005C5B5F">
        <w:rPr>
          <w:rFonts w:ascii="Times New Roman" w:hAnsi="Times New Roman"/>
          <w:color w:val="000000"/>
          <w:sz w:val="28"/>
          <w:szCs w:val="28"/>
        </w:rPr>
        <w:t>Национальную электронную библиотеку</w:t>
      </w:r>
      <w:r w:rsidRPr="005C5B5F">
        <w:rPr>
          <w:rFonts w:ascii="Times New Roman" w:hAnsi="Times New Roman"/>
          <w:sz w:val="28"/>
          <w:szCs w:val="28"/>
        </w:rPr>
        <w:t>»</w:t>
      </w:r>
      <w:r>
        <w:rPr>
          <w:rFonts w:ascii="Times New Roman" w:hAnsi="Times New Roman"/>
          <w:sz w:val="28"/>
          <w:szCs w:val="28"/>
        </w:rPr>
        <w:t xml:space="preserve"> и </w:t>
      </w:r>
      <w:r w:rsidRPr="005C5B5F">
        <w:rPr>
          <w:rFonts w:ascii="Times New Roman" w:hAnsi="Times New Roman"/>
          <w:sz w:val="28"/>
          <w:szCs w:val="28"/>
        </w:rPr>
        <w:t xml:space="preserve">утверждена «Методика </w:t>
      </w:r>
      <w:r w:rsidRPr="005C5B5F">
        <w:rPr>
          <w:rFonts w:ascii="Times New Roman" w:hAnsi="Times New Roman"/>
          <w:color w:val="000000"/>
          <w:sz w:val="28"/>
          <w:szCs w:val="28"/>
        </w:rPr>
        <w:t>отбора 10 процентов издаваемых</w:t>
      </w:r>
      <w:r>
        <w:rPr>
          <w:rFonts w:ascii="Times New Roman" w:hAnsi="Times New Roman"/>
          <w:color w:val="000000"/>
          <w:sz w:val="28"/>
          <w:szCs w:val="28"/>
        </w:rPr>
        <w:t xml:space="preserve"> в </w:t>
      </w:r>
      <w:r w:rsidRPr="005C5B5F">
        <w:rPr>
          <w:rFonts w:ascii="Times New Roman" w:hAnsi="Times New Roman"/>
          <w:color w:val="000000"/>
          <w:sz w:val="28"/>
          <w:szCs w:val="28"/>
        </w:rPr>
        <w:t>Российской Федерации наименований документов для включения</w:t>
      </w:r>
      <w:r>
        <w:rPr>
          <w:rFonts w:ascii="Times New Roman" w:hAnsi="Times New Roman"/>
          <w:color w:val="000000"/>
          <w:sz w:val="28"/>
          <w:szCs w:val="28"/>
        </w:rPr>
        <w:t xml:space="preserve"> в </w:t>
      </w:r>
      <w:r w:rsidRPr="005C5B5F">
        <w:rPr>
          <w:rFonts w:ascii="Times New Roman" w:hAnsi="Times New Roman"/>
          <w:color w:val="000000"/>
          <w:sz w:val="28"/>
          <w:szCs w:val="28"/>
        </w:rPr>
        <w:t>национальную электронную библиотеку»</w:t>
      </w:r>
      <w:r w:rsidRPr="005C5B5F">
        <w:rPr>
          <w:rFonts w:ascii="Times New Roman" w:hAnsi="Times New Roman"/>
          <w:sz w:val="28"/>
          <w:szCs w:val="28"/>
        </w:rPr>
        <w:t>.</w:t>
      </w:r>
    </w:p>
    <w:p w:rsidR="000D100C" w:rsidRPr="005C5B5F" w:rsidRDefault="000D100C" w:rsidP="004A7A4B">
      <w:pPr>
        <w:pStyle w:val="a6"/>
        <w:spacing w:after="0" w:line="240" w:lineRule="auto"/>
        <w:ind w:left="0" w:firstLine="425"/>
        <w:jc w:val="both"/>
        <w:rPr>
          <w:rFonts w:ascii="Times New Roman" w:hAnsi="Times New Roman"/>
          <w:sz w:val="28"/>
          <w:szCs w:val="28"/>
        </w:rPr>
      </w:pPr>
      <w:r w:rsidRPr="005C5B5F">
        <w:rPr>
          <w:rFonts w:ascii="Times New Roman" w:hAnsi="Times New Roman"/>
          <w:sz w:val="28"/>
          <w:szCs w:val="28"/>
        </w:rPr>
        <w:t>В целях совершенствования системы навигации</w:t>
      </w:r>
      <w:r>
        <w:rPr>
          <w:rFonts w:ascii="Times New Roman" w:hAnsi="Times New Roman"/>
          <w:sz w:val="28"/>
          <w:szCs w:val="28"/>
        </w:rPr>
        <w:t xml:space="preserve"> по </w:t>
      </w:r>
      <w:r w:rsidRPr="005C5B5F">
        <w:rPr>
          <w:rFonts w:ascii="Times New Roman" w:hAnsi="Times New Roman"/>
          <w:sz w:val="28"/>
          <w:szCs w:val="28"/>
        </w:rPr>
        <w:t>электронным ресурсам НЭБ Минкультуры России проводило работу</w:t>
      </w:r>
      <w:r>
        <w:rPr>
          <w:rFonts w:ascii="Times New Roman" w:hAnsi="Times New Roman"/>
          <w:sz w:val="28"/>
          <w:szCs w:val="28"/>
        </w:rPr>
        <w:t xml:space="preserve"> по </w:t>
      </w:r>
      <w:r w:rsidRPr="005C5B5F">
        <w:rPr>
          <w:rFonts w:ascii="Times New Roman" w:hAnsi="Times New Roman"/>
          <w:sz w:val="28"/>
          <w:szCs w:val="28"/>
        </w:rPr>
        <w:t>развитию Сводного каталога библиотечных ресурсов (СКБР) России. В рамках проводимого мероприятия увеличилось число библиографических записей для свободного поиска</w:t>
      </w:r>
      <w:r>
        <w:rPr>
          <w:rFonts w:ascii="Times New Roman" w:hAnsi="Times New Roman"/>
          <w:sz w:val="28"/>
          <w:szCs w:val="28"/>
        </w:rPr>
        <w:t xml:space="preserve"> и </w:t>
      </w:r>
      <w:r w:rsidRPr="005C5B5F">
        <w:rPr>
          <w:rFonts w:ascii="Times New Roman" w:hAnsi="Times New Roman"/>
          <w:sz w:val="28"/>
          <w:szCs w:val="28"/>
        </w:rPr>
        <w:t xml:space="preserve">навигации до 10,5 млн записей. </w:t>
      </w:r>
    </w:p>
    <w:p w:rsidR="000D100C" w:rsidRPr="005C5B5F" w:rsidRDefault="000D100C" w:rsidP="004A7A4B">
      <w:pPr>
        <w:pStyle w:val="a6"/>
        <w:spacing w:after="0" w:line="240" w:lineRule="auto"/>
        <w:ind w:left="0" w:firstLine="425"/>
        <w:jc w:val="both"/>
        <w:rPr>
          <w:rFonts w:ascii="Times New Roman" w:hAnsi="Times New Roman"/>
          <w:sz w:val="28"/>
          <w:szCs w:val="28"/>
        </w:rPr>
      </w:pPr>
      <w:r w:rsidRPr="005C5B5F">
        <w:rPr>
          <w:rFonts w:ascii="Times New Roman" w:hAnsi="Times New Roman"/>
          <w:color w:val="000000"/>
          <w:sz w:val="28"/>
          <w:szCs w:val="28"/>
        </w:rPr>
        <w:t>В рамках выполнения приказа Минкультуры России</w:t>
      </w:r>
      <w:r>
        <w:rPr>
          <w:rFonts w:ascii="Times New Roman" w:hAnsi="Times New Roman"/>
          <w:color w:val="000000"/>
          <w:sz w:val="28"/>
          <w:szCs w:val="28"/>
        </w:rPr>
        <w:t xml:space="preserve"> от </w:t>
      </w:r>
      <w:r w:rsidRPr="005C5B5F">
        <w:rPr>
          <w:rFonts w:ascii="Times New Roman" w:hAnsi="Times New Roman"/>
          <w:sz w:val="28"/>
          <w:szCs w:val="28"/>
        </w:rPr>
        <w:t>12.04.2013 №376 «</w:t>
      </w:r>
      <w:r>
        <w:rPr>
          <w:rFonts w:ascii="Times New Roman" w:hAnsi="Times New Roman"/>
          <w:sz w:val="28"/>
          <w:szCs w:val="28"/>
        </w:rPr>
        <w:t>О </w:t>
      </w:r>
      <w:r w:rsidRPr="005C5B5F">
        <w:rPr>
          <w:rFonts w:ascii="Times New Roman" w:hAnsi="Times New Roman"/>
          <w:sz w:val="28"/>
          <w:szCs w:val="28"/>
        </w:rPr>
        <w:t>реорганизации федерального государственного бюджетного учреждения культуры «Государственная общественно-политическая библиотека»</w:t>
      </w:r>
      <w:r>
        <w:rPr>
          <w:rFonts w:ascii="Times New Roman" w:hAnsi="Times New Roman"/>
          <w:sz w:val="28"/>
          <w:szCs w:val="28"/>
        </w:rPr>
        <w:t xml:space="preserve"> и </w:t>
      </w:r>
      <w:r w:rsidRPr="005C5B5F">
        <w:rPr>
          <w:rFonts w:ascii="Times New Roman" w:hAnsi="Times New Roman"/>
          <w:sz w:val="28"/>
          <w:szCs w:val="28"/>
        </w:rPr>
        <w:t>федерального государственного бюджетного учреждения культуры «Государственная публичная историческая библиотека» осуществлялся ежемесячный контроль</w:t>
      </w:r>
      <w:r>
        <w:rPr>
          <w:rFonts w:ascii="Times New Roman" w:hAnsi="Times New Roman"/>
          <w:sz w:val="28"/>
          <w:szCs w:val="28"/>
        </w:rPr>
        <w:t xml:space="preserve"> за </w:t>
      </w:r>
      <w:r w:rsidRPr="005C5B5F">
        <w:rPr>
          <w:rFonts w:ascii="Times New Roman" w:hAnsi="Times New Roman"/>
          <w:sz w:val="28"/>
          <w:szCs w:val="28"/>
        </w:rPr>
        <w:t>ходом проводимых библиотеками мероприятий</w:t>
      </w:r>
      <w:r>
        <w:rPr>
          <w:rFonts w:ascii="Times New Roman" w:hAnsi="Times New Roman"/>
          <w:sz w:val="28"/>
          <w:szCs w:val="28"/>
        </w:rPr>
        <w:t xml:space="preserve"> по </w:t>
      </w:r>
      <w:r w:rsidRPr="005C5B5F">
        <w:rPr>
          <w:rFonts w:ascii="Times New Roman" w:hAnsi="Times New Roman"/>
          <w:sz w:val="28"/>
          <w:szCs w:val="28"/>
        </w:rPr>
        <w:t>реорганизации.</w:t>
      </w:r>
    </w:p>
    <w:p w:rsidR="000D100C" w:rsidRPr="005C5B5F" w:rsidRDefault="000D100C" w:rsidP="004A7A4B">
      <w:pPr>
        <w:spacing w:line="240" w:lineRule="auto"/>
        <w:ind w:firstLine="425"/>
        <w:jc w:val="both"/>
        <w:rPr>
          <w:rFonts w:ascii="Times New Roman" w:hAnsi="Times New Roman"/>
          <w:sz w:val="28"/>
          <w:szCs w:val="28"/>
        </w:rPr>
      </w:pPr>
      <w:r w:rsidRPr="005C5B5F">
        <w:rPr>
          <w:rFonts w:ascii="Times New Roman" w:hAnsi="Times New Roman"/>
          <w:sz w:val="28"/>
          <w:szCs w:val="28"/>
        </w:rPr>
        <w:t>Среди наиболее значимых мероприятий</w:t>
      </w:r>
      <w:r>
        <w:rPr>
          <w:rFonts w:ascii="Times New Roman" w:hAnsi="Times New Roman"/>
          <w:sz w:val="28"/>
          <w:szCs w:val="28"/>
        </w:rPr>
        <w:t xml:space="preserve"> в </w:t>
      </w:r>
      <w:r w:rsidRPr="005C5B5F">
        <w:rPr>
          <w:rFonts w:ascii="Times New Roman" w:hAnsi="Times New Roman"/>
          <w:sz w:val="28"/>
          <w:szCs w:val="28"/>
        </w:rPr>
        <w:t>библиотечной сфере, организованных</w:t>
      </w:r>
      <w:r>
        <w:rPr>
          <w:rFonts w:ascii="Times New Roman" w:hAnsi="Times New Roman"/>
          <w:sz w:val="28"/>
          <w:szCs w:val="28"/>
        </w:rPr>
        <w:t xml:space="preserve"> и </w:t>
      </w:r>
      <w:r w:rsidRPr="005C5B5F">
        <w:rPr>
          <w:rFonts w:ascii="Times New Roman" w:hAnsi="Times New Roman"/>
          <w:sz w:val="28"/>
          <w:szCs w:val="28"/>
        </w:rPr>
        <w:t>проведенных</w:t>
      </w:r>
      <w:r>
        <w:rPr>
          <w:rFonts w:ascii="Times New Roman" w:hAnsi="Times New Roman"/>
          <w:sz w:val="28"/>
          <w:szCs w:val="28"/>
        </w:rPr>
        <w:t xml:space="preserve"> в </w:t>
      </w:r>
      <w:r w:rsidRPr="005C5B5F">
        <w:rPr>
          <w:rFonts w:ascii="Times New Roman" w:hAnsi="Times New Roman"/>
          <w:sz w:val="28"/>
          <w:szCs w:val="28"/>
        </w:rPr>
        <w:t>2013 году при поддержке Минкультуры России следует отметить такие, как: 15-я Ежегодная международная конференция «</w:t>
      </w:r>
      <w:r w:rsidRPr="005C5B5F">
        <w:rPr>
          <w:rFonts w:ascii="Times New Roman" w:hAnsi="Times New Roman"/>
          <w:sz w:val="28"/>
          <w:szCs w:val="28"/>
          <w:lang w:val="en-US"/>
        </w:rPr>
        <w:t>EVA</w:t>
      </w:r>
      <w:r w:rsidRPr="005C5B5F">
        <w:rPr>
          <w:rFonts w:ascii="Times New Roman" w:hAnsi="Times New Roman"/>
          <w:sz w:val="28"/>
          <w:szCs w:val="28"/>
        </w:rPr>
        <w:t xml:space="preserve"> 2013 Москва: Информационное общество, культура, образование»; </w:t>
      </w:r>
      <w:r w:rsidRPr="005C5B5F">
        <w:rPr>
          <w:rFonts w:ascii="Times New Roman" w:hAnsi="Times New Roman"/>
          <w:sz w:val="28"/>
          <w:szCs w:val="28"/>
          <w:lang w:val="en-US"/>
        </w:rPr>
        <w:t>VII</w:t>
      </w:r>
      <w:r w:rsidRPr="005C5B5F">
        <w:rPr>
          <w:rFonts w:ascii="Times New Roman" w:hAnsi="Times New Roman"/>
          <w:sz w:val="28"/>
          <w:szCs w:val="28"/>
        </w:rPr>
        <w:t xml:space="preserve"> Всероссийская конференция «Национальная программа поддержки</w:t>
      </w:r>
      <w:r>
        <w:rPr>
          <w:rFonts w:ascii="Times New Roman" w:hAnsi="Times New Roman"/>
          <w:sz w:val="28"/>
          <w:szCs w:val="28"/>
        </w:rPr>
        <w:t xml:space="preserve"> и </w:t>
      </w:r>
      <w:r w:rsidRPr="005C5B5F">
        <w:rPr>
          <w:rFonts w:ascii="Times New Roman" w:hAnsi="Times New Roman"/>
          <w:sz w:val="28"/>
          <w:szCs w:val="28"/>
        </w:rPr>
        <w:t>развития чтения: проблемы</w:t>
      </w:r>
      <w:r>
        <w:rPr>
          <w:rFonts w:ascii="Times New Roman" w:hAnsi="Times New Roman"/>
          <w:sz w:val="28"/>
          <w:szCs w:val="28"/>
        </w:rPr>
        <w:t xml:space="preserve"> и </w:t>
      </w:r>
      <w:r w:rsidRPr="005C5B5F">
        <w:rPr>
          <w:rFonts w:ascii="Times New Roman" w:hAnsi="Times New Roman"/>
          <w:sz w:val="28"/>
          <w:szCs w:val="28"/>
        </w:rPr>
        <w:t xml:space="preserve">перспективы»; 12-я международная научно-практическая конференция «Электронный век культуры»; </w:t>
      </w:r>
      <w:r w:rsidRPr="005C5B5F">
        <w:rPr>
          <w:rFonts w:ascii="Times New Roman" w:hAnsi="Times New Roman"/>
          <w:sz w:val="28"/>
          <w:szCs w:val="28"/>
          <w:lang w:val="en-US"/>
        </w:rPr>
        <w:t>XII</w:t>
      </w:r>
      <w:r w:rsidRPr="005C5B5F">
        <w:rPr>
          <w:rFonts w:ascii="Times New Roman" w:hAnsi="Times New Roman"/>
          <w:sz w:val="28"/>
          <w:szCs w:val="28"/>
        </w:rPr>
        <w:t xml:space="preserve"> Ежегодная конференция Национального информационно-библиотечного центра ЛИБНЕТ; </w:t>
      </w:r>
      <w:r w:rsidRPr="005C5B5F">
        <w:rPr>
          <w:rFonts w:ascii="Times New Roman" w:hAnsi="Times New Roman"/>
          <w:sz w:val="28"/>
          <w:szCs w:val="28"/>
          <w:lang w:val="en-US"/>
        </w:rPr>
        <w:t>IV</w:t>
      </w:r>
      <w:r w:rsidRPr="005C5B5F">
        <w:rPr>
          <w:rFonts w:ascii="Times New Roman" w:hAnsi="Times New Roman"/>
          <w:sz w:val="28"/>
          <w:szCs w:val="28"/>
        </w:rPr>
        <w:t xml:space="preserve"> Всероссийский Форум общедоступных библиотек «Общедоступные библиотеки. Вызовы времени» (в рамках </w:t>
      </w:r>
      <w:r w:rsidRPr="005C5B5F">
        <w:rPr>
          <w:rFonts w:ascii="Times New Roman" w:hAnsi="Times New Roman"/>
          <w:sz w:val="28"/>
          <w:szCs w:val="28"/>
          <w:lang w:val="en-US"/>
        </w:rPr>
        <w:t>II</w:t>
      </w:r>
      <w:r w:rsidRPr="005C5B5F">
        <w:rPr>
          <w:rFonts w:ascii="Times New Roman" w:hAnsi="Times New Roman"/>
          <w:sz w:val="28"/>
          <w:szCs w:val="28"/>
        </w:rPr>
        <w:t xml:space="preserve"> Санкт-Петербургского международного культурного форума); Круглый стол «Дорожные карты» библиотечной России»» (в рамках </w:t>
      </w:r>
      <w:r w:rsidRPr="005C5B5F">
        <w:rPr>
          <w:rFonts w:ascii="Times New Roman" w:hAnsi="Times New Roman"/>
          <w:sz w:val="28"/>
          <w:szCs w:val="28"/>
          <w:lang w:val="en-US"/>
        </w:rPr>
        <w:t>IV</w:t>
      </w:r>
      <w:r w:rsidRPr="005C5B5F">
        <w:rPr>
          <w:rFonts w:ascii="Times New Roman" w:hAnsi="Times New Roman"/>
          <w:sz w:val="28"/>
          <w:szCs w:val="28"/>
        </w:rPr>
        <w:t xml:space="preserve"> Всероссийского Форума общедоступных библиотек «Общедоступные библиотеки. Вызовы </w:t>
      </w:r>
      <w:r w:rsidRPr="005C5B5F">
        <w:rPr>
          <w:rFonts w:ascii="Times New Roman" w:hAnsi="Times New Roman"/>
          <w:sz w:val="28"/>
          <w:szCs w:val="28"/>
        </w:rPr>
        <w:lastRenderedPageBreak/>
        <w:t xml:space="preserve">времени» ( </w:t>
      </w:r>
      <w:r w:rsidRPr="005C5B5F">
        <w:rPr>
          <w:rFonts w:ascii="Times New Roman" w:hAnsi="Times New Roman"/>
          <w:sz w:val="28"/>
          <w:szCs w:val="28"/>
          <w:lang w:val="en-US"/>
        </w:rPr>
        <w:t>II</w:t>
      </w:r>
      <w:r w:rsidRPr="005C5B5F">
        <w:rPr>
          <w:rFonts w:ascii="Times New Roman" w:hAnsi="Times New Roman"/>
          <w:sz w:val="28"/>
          <w:szCs w:val="28"/>
        </w:rPr>
        <w:t xml:space="preserve"> Санкт-Петербургского международного культурного форума); 2-я всероссийская научно-практическая конференция «Сохранение электронной информации</w:t>
      </w:r>
      <w:r>
        <w:rPr>
          <w:rFonts w:ascii="Times New Roman" w:hAnsi="Times New Roman"/>
          <w:sz w:val="28"/>
          <w:szCs w:val="28"/>
        </w:rPr>
        <w:t xml:space="preserve"> в </w:t>
      </w:r>
      <w:r w:rsidRPr="005C5B5F">
        <w:rPr>
          <w:rFonts w:ascii="Times New Roman" w:hAnsi="Times New Roman"/>
          <w:sz w:val="28"/>
          <w:szCs w:val="28"/>
        </w:rPr>
        <w:t>России»; Третий международный конгресс «Современная молодежь</w:t>
      </w:r>
      <w:r>
        <w:rPr>
          <w:rFonts w:ascii="Times New Roman" w:hAnsi="Times New Roman"/>
          <w:sz w:val="28"/>
          <w:szCs w:val="28"/>
        </w:rPr>
        <w:t xml:space="preserve"> в </w:t>
      </w:r>
      <w:r w:rsidRPr="005C5B5F">
        <w:rPr>
          <w:rFonts w:ascii="Times New Roman" w:hAnsi="Times New Roman"/>
          <w:sz w:val="28"/>
          <w:szCs w:val="28"/>
        </w:rPr>
        <w:t>современной библиотеке»; Всероссийская научно-практическая конференция «Эффективность деятельности центров правовой</w:t>
      </w:r>
      <w:r>
        <w:rPr>
          <w:rFonts w:ascii="Times New Roman" w:hAnsi="Times New Roman"/>
          <w:sz w:val="28"/>
          <w:szCs w:val="28"/>
        </w:rPr>
        <w:t xml:space="preserve"> и </w:t>
      </w:r>
      <w:r w:rsidRPr="005C5B5F">
        <w:rPr>
          <w:rFonts w:ascii="Times New Roman" w:hAnsi="Times New Roman"/>
          <w:sz w:val="28"/>
          <w:szCs w:val="28"/>
        </w:rPr>
        <w:t>иной социально значимой информации»; Ежегодное совещание директоров детских библиотек «Современная детская библиотека</w:t>
      </w:r>
      <w:r>
        <w:rPr>
          <w:rFonts w:ascii="Times New Roman" w:hAnsi="Times New Roman"/>
          <w:sz w:val="28"/>
          <w:szCs w:val="28"/>
        </w:rPr>
        <w:t xml:space="preserve"> в </w:t>
      </w:r>
      <w:r w:rsidRPr="005C5B5F">
        <w:rPr>
          <w:rFonts w:ascii="Times New Roman" w:hAnsi="Times New Roman"/>
          <w:sz w:val="28"/>
          <w:szCs w:val="28"/>
        </w:rPr>
        <w:t>информационном</w:t>
      </w:r>
      <w:r>
        <w:rPr>
          <w:rFonts w:ascii="Times New Roman" w:hAnsi="Times New Roman"/>
          <w:sz w:val="28"/>
          <w:szCs w:val="28"/>
        </w:rPr>
        <w:t xml:space="preserve"> и </w:t>
      </w:r>
      <w:r w:rsidRPr="005C5B5F">
        <w:rPr>
          <w:rFonts w:ascii="Times New Roman" w:hAnsi="Times New Roman"/>
          <w:sz w:val="28"/>
          <w:szCs w:val="28"/>
        </w:rPr>
        <w:t>правовом пространстве»; Ежегодное совещание директоров федеральных</w:t>
      </w:r>
      <w:r>
        <w:rPr>
          <w:rFonts w:ascii="Times New Roman" w:hAnsi="Times New Roman"/>
          <w:sz w:val="28"/>
          <w:szCs w:val="28"/>
        </w:rPr>
        <w:t xml:space="preserve"> и </w:t>
      </w:r>
      <w:r w:rsidRPr="005C5B5F">
        <w:rPr>
          <w:rFonts w:ascii="Times New Roman" w:hAnsi="Times New Roman"/>
          <w:sz w:val="28"/>
          <w:szCs w:val="28"/>
        </w:rPr>
        <w:t>центральных региональных библиотек России</w:t>
      </w:r>
      <w:r>
        <w:rPr>
          <w:rFonts w:ascii="Times New Roman" w:hAnsi="Times New Roman"/>
          <w:sz w:val="28"/>
          <w:szCs w:val="28"/>
        </w:rPr>
        <w:t xml:space="preserve"> на </w:t>
      </w:r>
      <w:r w:rsidRPr="005C5B5F">
        <w:rPr>
          <w:rFonts w:ascii="Times New Roman" w:hAnsi="Times New Roman"/>
          <w:sz w:val="28"/>
          <w:szCs w:val="28"/>
        </w:rPr>
        <w:t>тему: «Качество библиотечного обслуживания граждан РФ» Санкт-Петербург; Всероссийское совещание</w:t>
      </w:r>
      <w:r>
        <w:rPr>
          <w:rFonts w:ascii="Times New Roman" w:hAnsi="Times New Roman"/>
          <w:sz w:val="28"/>
          <w:szCs w:val="28"/>
        </w:rPr>
        <w:t xml:space="preserve"> по </w:t>
      </w:r>
      <w:r w:rsidRPr="005C5B5F">
        <w:rPr>
          <w:rFonts w:ascii="Times New Roman" w:hAnsi="Times New Roman"/>
          <w:sz w:val="28"/>
          <w:szCs w:val="28"/>
        </w:rPr>
        <w:t>вопросам работы</w:t>
      </w:r>
      <w:r>
        <w:rPr>
          <w:rFonts w:ascii="Times New Roman" w:hAnsi="Times New Roman"/>
          <w:sz w:val="28"/>
          <w:szCs w:val="28"/>
        </w:rPr>
        <w:t xml:space="preserve"> с </w:t>
      </w:r>
      <w:r w:rsidRPr="005C5B5F">
        <w:rPr>
          <w:rFonts w:ascii="Times New Roman" w:hAnsi="Times New Roman"/>
          <w:sz w:val="28"/>
          <w:szCs w:val="28"/>
        </w:rPr>
        <w:t>книжными памятниками; Тематический семинар</w:t>
      </w:r>
      <w:r>
        <w:rPr>
          <w:rFonts w:ascii="Times New Roman" w:hAnsi="Times New Roman"/>
          <w:sz w:val="28"/>
          <w:szCs w:val="28"/>
        </w:rPr>
        <w:t xml:space="preserve"> по </w:t>
      </w:r>
      <w:r w:rsidRPr="005C5B5F">
        <w:rPr>
          <w:rFonts w:ascii="Times New Roman" w:hAnsi="Times New Roman"/>
          <w:sz w:val="28"/>
          <w:szCs w:val="28"/>
        </w:rPr>
        <w:t>актуальным проблемам управления</w:t>
      </w:r>
      <w:r>
        <w:rPr>
          <w:rFonts w:ascii="Times New Roman" w:hAnsi="Times New Roman"/>
          <w:sz w:val="28"/>
          <w:szCs w:val="28"/>
        </w:rPr>
        <w:t xml:space="preserve"> в </w:t>
      </w:r>
      <w:r w:rsidRPr="005C5B5F">
        <w:rPr>
          <w:rFonts w:ascii="Times New Roman" w:hAnsi="Times New Roman"/>
          <w:sz w:val="28"/>
          <w:szCs w:val="28"/>
        </w:rPr>
        <w:t>сфере культуры для руководителей органов управления культурой субъектов Российской Федерации; Международная научная конференция «Румянцевские чтения — 2013. Интеллектуальная культура</w:t>
      </w:r>
      <w:r>
        <w:rPr>
          <w:rFonts w:ascii="Times New Roman" w:hAnsi="Times New Roman"/>
          <w:sz w:val="28"/>
          <w:szCs w:val="28"/>
        </w:rPr>
        <w:t xml:space="preserve"> и </w:t>
      </w:r>
      <w:r w:rsidRPr="005C5B5F">
        <w:rPr>
          <w:rFonts w:ascii="Times New Roman" w:hAnsi="Times New Roman"/>
          <w:sz w:val="28"/>
          <w:szCs w:val="28"/>
        </w:rPr>
        <w:t>книга. Традиции</w:t>
      </w:r>
      <w:r>
        <w:rPr>
          <w:rFonts w:ascii="Times New Roman" w:hAnsi="Times New Roman"/>
          <w:sz w:val="28"/>
          <w:szCs w:val="28"/>
        </w:rPr>
        <w:t xml:space="preserve"> и </w:t>
      </w:r>
      <w:r w:rsidRPr="005C5B5F">
        <w:rPr>
          <w:rFonts w:ascii="Times New Roman" w:hAnsi="Times New Roman"/>
          <w:sz w:val="28"/>
          <w:szCs w:val="28"/>
        </w:rPr>
        <w:t xml:space="preserve">день сегодняшний» РГБ; </w:t>
      </w:r>
      <w:r w:rsidRPr="005C5B5F">
        <w:rPr>
          <w:rStyle w:val="af2"/>
          <w:rFonts w:ascii="Times New Roman" w:hAnsi="Times New Roman"/>
          <w:sz w:val="28"/>
          <w:szCs w:val="28"/>
        </w:rPr>
        <w:t>Всероссийский библиотечный Конгресс — XVIII Ежегодная Конференция Российской библиотечной ассоциации «Библиотека</w:t>
      </w:r>
      <w:r>
        <w:rPr>
          <w:rStyle w:val="af2"/>
          <w:rFonts w:ascii="Times New Roman" w:hAnsi="Times New Roman"/>
          <w:sz w:val="28"/>
          <w:szCs w:val="28"/>
        </w:rPr>
        <w:t xml:space="preserve"> и </w:t>
      </w:r>
      <w:r w:rsidRPr="005C5B5F">
        <w:rPr>
          <w:rStyle w:val="af2"/>
          <w:rFonts w:ascii="Times New Roman" w:hAnsi="Times New Roman"/>
          <w:sz w:val="28"/>
          <w:szCs w:val="28"/>
        </w:rPr>
        <w:t>права личности».</w:t>
      </w:r>
    </w:p>
    <w:p w:rsidR="000D100C" w:rsidRPr="005C5B5F" w:rsidRDefault="000D100C" w:rsidP="004A7A4B">
      <w:pPr>
        <w:spacing w:line="240" w:lineRule="auto"/>
        <w:ind w:firstLine="425"/>
        <w:jc w:val="both"/>
        <w:rPr>
          <w:rFonts w:ascii="Times New Roman" w:hAnsi="Times New Roman"/>
          <w:sz w:val="28"/>
          <w:szCs w:val="28"/>
          <w:lang w:eastAsia="ru-RU"/>
        </w:rPr>
      </w:pPr>
      <w:r w:rsidRPr="005C5B5F">
        <w:rPr>
          <w:rFonts w:ascii="Times New Roman" w:hAnsi="Times New Roman"/>
          <w:sz w:val="28"/>
          <w:szCs w:val="28"/>
          <w:lang w:eastAsia="ru-RU"/>
        </w:rPr>
        <w:t>В рамках реализации Указа Президента РФ</w:t>
      </w:r>
      <w:r>
        <w:rPr>
          <w:rFonts w:ascii="Times New Roman" w:hAnsi="Times New Roman"/>
          <w:sz w:val="28"/>
          <w:szCs w:val="28"/>
          <w:lang w:eastAsia="ru-RU"/>
        </w:rPr>
        <w:t xml:space="preserve"> от </w:t>
      </w:r>
      <w:r w:rsidRPr="005C5B5F">
        <w:rPr>
          <w:rFonts w:ascii="Times New Roman" w:hAnsi="Times New Roman"/>
          <w:sz w:val="28"/>
          <w:szCs w:val="28"/>
          <w:lang w:eastAsia="ru-RU"/>
        </w:rPr>
        <w:t>7 мая 2012 года №597 «</w:t>
      </w:r>
      <w:r>
        <w:rPr>
          <w:rFonts w:ascii="Times New Roman" w:hAnsi="Times New Roman"/>
          <w:sz w:val="28"/>
          <w:szCs w:val="28"/>
          <w:lang w:eastAsia="ru-RU"/>
        </w:rPr>
        <w:t>О </w:t>
      </w:r>
      <w:r w:rsidRPr="005C5B5F">
        <w:rPr>
          <w:rFonts w:ascii="Times New Roman" w:hAnsi="Times New Roman"/>
          <w:sz w:val="28"/>
          <w:szCs w:val="28"/>
          <w:lang w:eastAsia="ru-RU"/>
        </w:rPr>
        <w:t>мероприятиях</w:t>
      </w:r>
      <w:r>
        <w:rPr>
          <w:rFonts w:ascii="Times New Roman" w:hAnsi="Times New Roman"/>
          <w:sz w:val="28"/>
          <w:szCs w:val="28"/>
          <w:lang w:eastAsia="ru-RU"/>
        </w:rPr>
        <w:t xml:space="preserve"> по </w:t>
      </w:r>
      <w:r w:rsidRPr="005C5B5F">
        <w:rPr>
          <w:rFonts w:ascii="Times New Roman" w:hAnsi="Times New Roman"/>
          <w:sz w:val="28"/>
          <w:szCs w:val="28"/>
          <w:lang w:eastAsia="ru-RU"/>
        </w:rPr>
        <w:t>реализации государственной социальной политики»</w:t>
      </w:r>
      <w:r>
        <w:rPr>
          <w:rFonts w:ascii="Times New Roman" w:hAnsi="Times New Roman"/>
          <w:sz w:val="28"/>
          <w:szCs w:val="28"/>
          <w:lang w:eastAsia="ru-RU"/>
        </w:rPr>
        <w:t xml:space="preserve"> в </w:t>
      </w:r>
      <w:r w:rsidRPr="005C5B5F">
        <w:rPr>
          <w:rFonts w:ascii="Times New Roman" w:hAnsi="Times New Roman"/>
          <w:sz w:val="28"/>
          <w:szCs w:val="28"/>
          <w:lang w:eastAsia="ru-RU"/>
        </w:rPr>
        <w:t>части «увеличения</w:t>
      </w:r>
      <w:r>
        <w:rPr>
          <w:rFonts w:ascii="Times New Roman" w:hAnsi="Times New Roman"/>
          <w:sz w:val="28"/>
          <w:szCs w:val="28"/>
          <w:lang w:eastAsia="ru-RU"/>
        </w:rPr>
        <w:t xml:space="preserve"> к </w:t>
      </w:r>
      <w:r w:rsidRPr="005C5B5F">
        <w:rPr>
          <w:rFonts w:ascii="Times New Roman" w:hAnsi="Times New Roman"/>
          <w:sz w:val="28"/>
          <w:szCs w:val="28"/>
          <w:lang w:eastAsia="ru-RU"/>
        </w:rPr>
        <w:t>2020 году числа высококвалифицированных работников,</w:t>
      </w:r>
      <w:r>
        <w:rPr>
          <w:rFonts w:ascii="Times New Roman" w:hAnsi="Times New Roman"/>
          <w:sz w:val="28"/>
          <w:szCs w:val="28"/>
          <w:lang w:eastAsia="ru-RU"/>
        </w:rPr>
        <w:t xml:space="preserve"> с </w:t>
      </w:r>
      <w:r w:rsidRPr="005C5B5F">
        <w:rPr>
          <w:rFonts w:ascii="Times New Roman" w:hAnsi="Times New Roman"/>
          <w:sz w:val="28"/>
          <w:szCs w:val="28"/>
          <w:lang w:eastAsia="ru-RU"/>
        </w:rPr>
        <w:t>тем, чтобы оно составляло не менее трети</w:t>
      </w:r>
      <w:r>
        <w:rPr>
          <w:rFonts w:ascii="Times New Roman" w:hAnsi="Times New Roman"/>
          <w:sz w:val="28"/>
          <w:szCs w:val="28"/>
          <w:lang w:eastAsia="ru-RU"/>
        </w:rPr>
        <w:t xml:space="preserve"> от </w:t>
      </w:r>
      <w:r w:rsidRPr="005C5B5F">
        <w:rPr>
          <w:rFonts w:ascii="Times New Roman" w:hAnsi="Times New Roman"/>
          <w:sz w:val="28"/>
          <w:szCs w:val="28"/>
          <w:lang w:eastAsia="ru-RU"/>
        </w:rPr>
        <w:t>числа квалифицированных работников» (П.1, а),</w:t>
      </w:r>
      <w:r>
        <w:rPr>
          <w:rFonts w:ascii="Times New Roman" w:hAnsi="Times New Roman"/>
          <w:sz w:val="28"/>
          <w:szCs w:val="28"/>
          <w:lang w:eastAsia="ru-RU"/>
        </w:rPr>
        <w:t xml:space="preserve"> а </w:t>
      </w:r>
      <w:r w:rsidRPr="005C5B5F">
        <w:rPr>
          <w:rFonts w:ascii="Times New Roman" w:hAnsi="Times New Roman"/>
          <w:sz w:val="28"/>
          <w:szCs w:val="28"/>
          <w:lang w:eastAsia="ru-RU"/>
        </w:rPr>
        <w:t>также «к) совместно</w:t>
      </w:r>
      <w:r>
        <w:rPr>
          <w:rFonts w:ascii="Times New Roman" w:hAnsi="Times New Roman"/>
          <w:sz w:val="28"/>
          <w:szCs w:val="28"/>
          <w:lang w:eastAsia="ru-RU"/>
        </w:rPr>
        <w:t xml:space="preserve"> с </w:t>
      </w:r>
      <w:r w:rsidRPr="005C5B5F">
        <w:rPr>
          <w:rFonts w:ascii="Times New Roman" w:hAnsi="Times New Roman"/>
          <w:sz w:val="28"/>
          <w:szCs w:val="28"/>
          <w:lang w:eastAsia="ru-RU"/>
        </w:rPr>
        <w:t>общественными организациями до 1 апреля 2013 года обеспечить формирование независимой системы оценки качества работы организаций, оказывающих социальные услуги» (п. 1, пп «к») при поддержке Минкультуры России впервые проведен Всероссийский конкурс «Библиотекарь года-2013». Проведение Конкурса также способствовало реализации Указа Президента РФ</w:t>
      </w:r>
      <w:r>
        <w:rPr>
          <w:rFonts w:ascii="Times New Roman" w:hAnsi="Times New Roman"/>
          <w:sz w:val="28"/>
          <w:szCs w:val="28"/>
          <w:lang w:eastAsia="ru-RU"/>
        </w:rPr>
        <w:t xml:space="preserve"> от </w:t>
      </w:r>
      <w:r w:rsidRPr="005C5B5F">
        <w:rPr>
          <w:rFonts w:ascii="Times New Roman" w:hAnsi="Times New Roman"/>
          <w:sz w:val="28"/>
          <w:szCs w:val="28"/>
          <w:lang w:eastAsia="ru-RU"/>
        </w:rPr>
        <w:t>28.07.2012 №1062 «</w:t>
      </w:r>
      <w:r>
        <w:rPr>
          <w:rFonts w:ascii="Times New Roman" w:hAnsi="Times New Roman"/>
          <w:sz w:val="28"/>
          <w:szCs w:val="28"/>
          <w:lang w:eastAsia="ru-RU"/>
        </w:rPr>
        <w:t>О </w:t>
      </w:r>
      <w:r w:rsidRPr="005C5B5F">
        <w:rPr>
          <w:rFonts w:ascii="Times New Roman" w:hAnsi="Times New Roman"/>
          <w:sz w:val="28"/>
          <w:szCs w:val="28"/>
          <w:lang w:eastAsia="ru-RU"/>
        </w:rPr>
        <w:t>мерах государственной поддержки муниципальных учреждений культуры, находящихся</w:t>
      </w:r>
      <w:r>
        <w:rPr>
          <w:rFonts w:ascii="Times New Roman" w:hAnsi="Times New Roman"/>
          <w:sz w:val="28"/>
          <w:szCs w:val="28"/>
          <w:lang w:eastAsia="ru-RU"/>
        </w:rPr>
        <w:t xml:space="preserve"> на </w:t>
      </w:r>
      <w:r w:rsidRPr="005C5B5F">
        <w:rPr>
          <w:rFonts w:ascii="Times New Roman" w:hAnsi="Times New Roman"/>
          <w:sz w:val="28"/>
          <w:szCs w:val="28"/>
          <w:lang w:eastAsia="ru-RU"/>
        </w:rPr>
        <w:t>территориях сельских поселений,</w:t>
      </w:r>
      <w:r>
        <w:rPr>
          <w:rFonts w:ascii="Times New Roman" w:hAnsi="Times New Roman"/>
          <w:sz w:val="28"/>
          <w:szCs w:val="28"/>
          <w:lang w:eastAsia="ru-RU"/>
        </w:rPr>
        <w:t xml:space="preserve"> и </w:t>
      </w:r>
      <w:r w:rsidRPr="005C5B5F">
        <w:rPr>
          <w:rFonts w:ascii="Times New Roman" w:hAnsi="Times New Roman"/>
          <w:sz w:val="28"/>
          <w:szCs w:val="28"/>
          <w:lang w:eastAsia="ru-RU"/>
        </w:rPr>
        <w:t>их работников»</w:t>
      </w:r>
      <w:r>
        <w:rPr>
          <w:rFonts w:ascii="Times New Roman" w:hAnsi="Times New Roman"/>
          <w:sz w:val="28"/>
          <w:szCs w:val="28"/>
          <w:lang w:eastAsia="ru-RU"/>
        </w:rPr>
        <w:t xml:space="preserve"> в </w:t>
      </w:r>
      <w:r w:rsidRPr="005C5B5F">
        <w:rPr>
          <w:rFonts w:ascii="Times New Roman" w:hAnsi="Times New Roman"/>
          <w:sz w:val="28"/>
          <w:szCs w:val="28"/>
          <w:lang w:eastAsia="ru-RU"/>
        </w:rPr>
        <w:t>части необходимости поощрения «лучших работников муниципальных учреждений культуры, находящихся</w:t>
      </w:r>
      <w:r>
        <w:rPr>
          <w:rFonts w:ascii="Times New Roman" w:hAnsi="Times New Roman"/>
          <w:sz w:val="28"/>
          <w:szCs w:val="28"/>
          <w:lang w:eastAsia="ru-RU"/>
        </w:rPr>
        <w:t xml:space="preserve"> на </w:t>
      </w:r>
      <w:r w:rsidRPr="005C5B5F">
        <w:rPr>
          <w:rFonts w:ascii="Times New Roman" w:hAnsi="Times New Roman"/>
          <w:sz w:val="28"/>
          <w:szCs w:val="28"/>
          <w:lang w:eastAsia="ru-RU"/>
        </w:rPr>
        <w:t>территориях сельских поселений», т.к. более 75% общедоступных муниципальных библиотек России — сельские. Учредителями Всероссийского конкурса «Библиотекарь года — 2013» являются Российская библиотечная ассоциация (РБА)</w:t>
      </w:r>
      <w:r>
        <w:rPr>
          <w:rFonts w:ascii="Times New Roman" w:hAnsi="Times New Roman"/>
          <w:sz w:val="28"/>
          <w:szCs w:val="28"/>
          <w:lang w:eastAsia="ru-RU"/>
        </w:rPr>
        <w:t xml:space="preserve"> и </w:t>
      </w:r>
      <w:r w:rsidRPr="005C5B5F">
        <w:rPr>
          <w:rFonts w:ascii="Times New Roman" w:hAnsi="Times New Roman"/>
          <w:sz w:val="28"/>
          <w:szCs w:val="28"/>
          <w:lang w:eastAsia="ru-RU"/>
        </w:rPr>
        <w:t>Минкультуры России.</w:t>
      </w:r>
    </w:p>
    <w:p w:rsidR="000D100C" w:rsidRPr="005C5B5F" w:rsidRDefault="000D100C" w:rsidP="004A7A4B">
      <w:pPr>
        <w:spacing w:line="240" w:lineRule="auto"/>
        <w:ind w:firstLine="426"/>
        <w:jc w:val="both"/>
        <w:rPr>
          <w:rStyle w:val="af2"/>
          <w:rFonts w:ascii="Times New Roman" w:hAnsi="Times New Roman"/>
        </w:rPr>
      </w:pPr>
      <w:r w:rsidRPr="005C5B5F">
        <w:rPr>
          <w:rStyle w:val="af2"/>
          <w:rFonts w:ascii="Times New Roman" w:hAnsi="Times New Roman"/>
          <w:sz w:val="28"/>
          <w:szCs w:val="28"/>
        </w:rPr>
        <w:t xml:space="preserve">13 июня 2013 года открылся </w:t>
      </w:r>
      <w:r w:rsidRPr="005C5B5F">
        <w:rPr>
          <w:rFonts w:ascii="Times New Roman" w:hAnsi="Times New Roman"/>
          <w:bCs/>
          <w:sz w:val="28"/>
          <w:szCs w:val="28"/>
        </w:rPr>
        <w:t>новый отдел Российской государственной библиотеки</w:t>
      </w:r>
      <w:r w:rsidRPr="005C5B5F">
        <w:rPr>
          <w:rStyle w:val="af2"/>
          <w:rFonts w:ascii="Times New Roman" w:hAnsi="Times New Roman"/>
          <w:sz w:val="28"/>
          <w:szCs w:val="28"/>
        </w:rPr>
        <w:t xml:space="preserve">. В помещение </w:t>
      </w:r>
      <w:r w:rsidRPr="005C5B5F">
        <w:rPr>
          <w:rFonts w:ascii="Times New Roman" w:hAnsi="Times New Roman"/>
          <w:bCs/>
          <w:sz w:val="28"/>
          <w:szCs w:val="28"/>
        </w:rPr>
        <w:t>Еврейского музея</w:t>
      </w:r>
      <w:r>
        <w:rPr>
          <w:rFonts w:ascii="Times New Roman" w:hAnsi="Times New Roman"/>
          <w:bCs/>
          <w:sz w:val="28"/>
          <w:szCs w:val="28"/>
        </w:rPr>
        <w:t xml:space="preserve"> и </w:t>
      </w:r>
      <w:r w:rsidRPr="005C5B5F">
        <w:rPr>
          <w:rFonts w:ascii="Times New Roman" w:hAnsi="Times New Roman"/>
          <w:bCs/>
          <w:sz w:val="28"/>
          <w:szCs w:val="28"/>
        </w:rPr>
        <w:t>Центра толерантности</w:t>
      </w:r>
      <w:r w:rsidRPr="005C5B5F">
        <w:rPr>
          <w:rStyle w:val="af2"/>
          <w:rFonts w:ascii="Times New Roman" w:hAnsi="Times New Roman"/>
          <w:sz w:val="28"/>
          <w:szCs w:val="28"/>
        </w:rPr>
        <w:t xml:space="preserve"> переехали первые 450 книг</w:t>
      </w:r>
      <w:r>
        <w:rPr>
          <w:rStyle w:val="af2"/>
          <w:rFonts w:ascii="Times New Roman" w:hAnsi="Times New Roman"/>
          <w:sz w:val="28"/>
          <w:szCs w:val="28"/>
        </w:rPr>
        <w:t xml:space="preserve"> из </w:t>
      </w:r>
      <w:r w:rsidRPr="005C5B5F">
        <w:rPr>
          <w:rStyle w:val="af2"/>
          <w:rFonts w:ascii="Times New Roman" w:hAnsi="Times New Roman"/>
          <w:sz w:val="28"/>
          <w:szCs w:val="28"/>
        </w:rPr>
        <w:t>библиотеки Шнеерсона (около 4</w:t>
      </w:r>
      <w:r>
        <w:rPr>
          <w:rStyle w:val="af2"/>
          <w:rFonts w:ascii="Times New Roman" w:hAnsi="Times New Roman"/>
          <w:sz w:val="28"/>
          <w:szCs w:val="28"/>
        </w:rPr>
        <w:t> </w:t>
      </w:r>
      <w:r w:rsidRPr="005C5B5F">
        <w:rPr>
          <w:rStyle w:val="af2"/>
          <w:rFonts w:ascii="Times New Roman" w:hAnsi="Times New Roman"/>
          <w:sz w:val="28"/>
          <w:szCs w:val="28"/>
        </w:rPr>
        <w:t>500 книг) — книжного собрания,</w:t>
      </w:r>
      <w:r>
        <w:rPr>
          <w:rStyle w:val="af2"/>
          <w:rFonts w:ascii="Times New Roman" w:hAnsi="Times New Roman"/>
          <w:sz w:val="28"/>
          <w:szCs w:val="28"/>
        </w:rPr>
        <w:t xml:space="preserve"> на </w:t>
      </w:r>
      <w:r w:rsidRPr="005C5B5F">
        <w:rPr>
          <w:rStyle w:val="af2"/>
          <w:rFonts w:ascii="Times New Roman" w:hAnsi="Times New Roman"/>
          <w:sz w:val="28"/>
          <w:szCs w:val="28"/>
        </w:rPr>
        <w:t>протяжении нескольких поколений собиравшегося семьей любавичских раввинов,</w:t>
      </w:r>
      <w:r>
        <w:rPr>
          <w:rStyle w:val="af2"/>
          <w:rFonts w:ascii="Times New Roman" w:hAnsi="Times New Roman"/>
          <w:sz w:val="28"/>
          <w:szCs w:val="28"/>
        </w:rPr>
        <w:t xml:space="preserve"> в </w:t>
      </w:r>
      <w:r w:rsidRPr="005C5B5F">
        <w:rPr>
          <w:rStyle w:val="af2"/>
          <w:rFonts w:ascii="Times New Roman" w:hAnsi="Times New Roman"/>
          <w:sz w:val="28"/>
          <w:szCs w:val="28"/>
        </w:rPr>
        <w:t>двадцатых годах прошлого века попавшего</w:t>
      </w:r>
      <w:r>
        <w:rPr>
          <w:rStyle w:val="af2"/>
          <w:rFonts w:ascii="Times New Roman" w:hAnsi="Times New Roman"/>
          <w:sz w:val="28"/>
          <w:szCs w:val="28"/>
        </w:rPr>
        <w:t xml:space="preserve"> в </w:t>
      </w:r>
      <w:r w:rsidRPr="005C5B5F">
        <w:rPr>
          <w:rStyle w:val="af2"/>
          <w:rFonts w:ascii="Times New Roman" w:hAnsi="Times New Roman"/>
          <w:sz w:val="28"/>
          <w:szCs w:val="28"/>
        </w:rPr>
        <w:t>фонды Российской государственной библиотеки. В открытии отдела</w:t>
      </w:r>
      <w:r>
        <w:rPr>
          <w:rStyle w:val="af2"/>
          <w:rFonts w:ascii="Times New Roman" w:hAnsi="Times New Roman"/>
          <w:sz w:val="28"/>
          <w:szCs w:val="28"/>
        </w:rPr>
        <w:t xml:space="preserve"> в </w:t>
      </w:r>
      <w:r w:rsidRPr="005C5B5F">
        <w:rPr>
          <w:rStyle w:val="af2"/>
          <w:rFonts w:ascii="Times New Roman" w:hAnsi="Times New Roman"/>
          <w:sz w:val="28"/>
          <w:szCs w:val="28"/>
        </w:rPr>
        <w:t xml:space="preserve">Еврейском музее принял участие Президент РФ Владимир Владимирович Путин, главный раввин России </w:t>
      </w:r>
      <w:r w:rsidRPr="005C5B5F">
        <w:rPr>
          <w:rStyle w:val="af2"/>
          <w:rFonts w:ascii="Times New Roman" w:hAnsi="Times New Roman"/>
          <w:sz w:val="28"/>
          <w:szCs w:val="28"/>
        </w:rPr>
        <w:lastRenderedPageBreak/>
        <w:t>Берл Лазар, министр культуры РФ Владимир Мединский, генеральный директор РГБ Александр Вислый, генеральный директор Еврейского музея</w:t>
      </w:r>
      <w:r>
        <w:rPr>
          <w:rStyle w:val="af2"/>
          <w:rFonts w:ascii="Times New Roman" w:hAnsi="Times New Roman"/>
          <w:sz w:val="28"/>
          <w:szCs w:val="28"/>
        </w:rPr>
        <w:t xml:space="preserve"> и </w:t>
      </w:r>
      <w:r w:rsidRPr="005C5B5F">
        <w:rPr>
          <w:rStyle w:val="af2"/>
          <w:rFonts w:ascii="Times New Roman" w:hAnsi="Times New Roman"/>
          <w:sz w:val="28"/>
          <w:szCs w:val="28"/>
        </w:rPr>
        <w:t>Центра толерантности Александр Борода, представители еврейской общины.</w:t>
      </w:r>
    </w:p>
    <w:p w:rsidR="000D100C" w:rsidRPr="005C5B5F" w:rsidRDefault="000D100C" w:rsidP="004A7A4B">
      <w:pPr>
        <w:tabs>
          <w:tab w:val="left" w:pos="426"/>
        </w:tabs>
        <w:spacing w:line="240" w:lineRule="auto"/>
        <w:ind w:firstLine="426"/>
        <w:jc w:val="both"/>
        <w:rPr>
          <w:rFonts w:ascii="Times New Roman" w:hAnsi="Times New Roman"/>
          <w:spacing w:val="-6"/>
        </w:rPr>
      </w:pPr>
      <w:r w:rsidRPr="005C5B5F">
        <w:rPr>
          <w:rFonts w:ascii="Times New Roman" w:hAnsi="Times New Roman"/>
          <w:sz w:val="28"/>
          <w:szCs w:val="28"/>
        </w:rPr>
        <w:tab/>
        <w:t>В рамках подготовки</w:t>
      </w:r>
      <w:r>
        <w:rPr>
          <w:rFonts w:ascii="Times New Roman" w:hAnsi="Times New Roman"/>
          <w:sz w:val="28"/>
          <w:szCs w:val="28"/>
        </w:rPr>
        <w:t xml:space="preserve"> к </w:t>
      </w:r>
      <w:r w:rsidRPr="005C5B5F">
        <w:rPr>
          <w:rFonts w:ascii="Times New Roman" w:hAnsi="Times New Roman"/>
          <w:sz w:val="28"/>
          <w:szCs w:val="28"/>
        </w:rPr>
        <w:t>очередным российско-германским Межгосударственным консультациям</w:t>
      </w:r>
      <w:r>
        <w:rPr>
          <w:rFonts w:ascii="Times New Roman" w:hAnsi="Times New Roman"/>
          <w:sz w:val="28"/>
          <w:szCs w:val="28"/>
        </w:rPr>
        <w:t xml:space="preserve"> на </w:t>
      </w:r>
      <w:r w:rsidRPr="005C5B5F">
        <w:rPr>
          <w:rFonts w:ascii="Times New Roman" w:hAnsi="Times New Roman"/>
          <w:sz w:val="28"/>
          <w:szCs w:val="28"/>
        </w:rPr>
        <w:t xml:space="preserve">высшем уровне </w:t>
      </w:r>
      <w:r w:rsidRPr="005C5B5F">
        <w:rPr>
          <w:rFonts w:ascii="Times New Roman" w:hAnsi="Times New Roman"/>
          <w:spacing w:val="-6"/>
          <w:sz w:val="28"/>
          <w:szCs w:val="28"/>
        </w:rPr>
        <w:t>во Всероссийской государственной библиотеке иностранной литературы имени М.И. Рудомино состоялась церемония подписания акта приема–передачи книжной коллекции Эстерхази Австрийской Республике</w:t>
      </w:r>
      <w:r>
        <w:rPr>
          <w:rFonts w:ascii="Times New Roman" w:hAnsi="Times New Roman"/>
          <w:spacing w:val="-6"/>
          <w:sz w:val="28"/>
          <w:szCs w:val="28"/>
        </w:rPr>
        <w:t xml:space="preserve"> в </w:t>
      </w:r>
      <w:r w:rsidRPr="005C5B5F">
        <w:rPr>
          <w:rFonts w:ascii="Times New Roman" w:hAnsi="Times New Roman"/>
          <w:spacing w:val="-6"/>
          <w:sz w:val="28"/>
          <w:szCs w:val="28"/>
        </w:rPr>
        <w:t>соответствии</w:t>
      </w:r>
      <w:r>
        <w:rPr>
          <w:rFonts w:ascii="Times New Roman" w:hAnsi="Times New Roman"/>
          <w:spacing w:val="-6"/>
          <w:sz w:val="28"/>
          <w:szCs w:val="28"/>
        </w:rPr>
        <w:t xml:space="preserve"> с </w:t>
      </w:r>
      <w:r w:rsidRPr="005C5B5F">
        <w:rPr>
          <w:rFonts w:ascii="Times New Roman" w:hAnsi="Times New Roman"/>
          <w:spacing w:val="-6"/>
          <w:sz w:val="28"/>
          <w:szCs w:val="28"/>
        </w:rPr>
        <w:t>Соглашением между Правительством Российской Федерации</w:t>
      </w:r>
      <w:r>
        <w:rPr>
          <w:rFonts w:ascii="Times New Roman" w:hAnsi="Times New Roman"/>
          <w:spacing w:val="-6"/>
          <w:sz w:val="28"/>
          <w:szCs w:val="28"/>
        </w:rPr>
        <w:t xml:space="preserve"> и </w:t>
      </w:r>
      <w:r w:rsidRPr="005C5B5F">
        <w:rPr>
          <w:rFonts w:ascii="Times New Roman" w:hAnsi="Times New Roman"/>
          <w:spacing w:val="-6"/>
          <w:sz w:val="28"/>
          <w:szCs w:val="28"/>
        </w:rPr>
        <w:t>Правительством Австрийской Республики</w:t>
      </w:r>
      <w:r>
        <w:rPr>
          <w:rFonts w:ascii="Times New Roman" w:hAnsi="Times New Roman"/>
          <w:spacing w:val="-6"/>
          <w:sz w:val="28"/>
          <w:szCs w:val="28"/>
        </w:rPr>
        <w:t xml:space="preserve"> от </w:t>
      </w:r>
      <w:r w:rsidRPr="005C5B5F">
        <w:rPr>
          <w:rFonts w:ascii="Times New Roman" w:hAnsi="Times New Roman"/>
          <w:spacing w:val="-6"/>
          <w:sz w:val="28"/>
          <w:szCs w:val="28"/>
        </w:rPr>
        <w:t>21 сентября 2012 года.</w:t>
      </w:r>
    </w:p>
    <w:p w:rsidR="000D100C" w:rsidRPr="005C5B5F" w:rsidRDefault="000D100C" w:rsidP="004A7A4B">
      <w:pPr>
        <w:tabs>
          <w:tab w:val="left" w:pos="426"/>
        </w:tabs>
        <w:spacing w:line="240" w:lineRule="auto"/>
        <w:ind w:firstLine="426"/>
        <w:jc w:val="both"/>
        <w:rPr>
          <w:rStyle w:val="hps"/>
          <w:rFonts w:ascii="Times New Roman" w:hAnsi="Times New Roman"/>
          <w:color w:val="000000"/>
        </w:rPr>
      </w:pPr>
      <w:r w:rsidRPr="005C5B5F">
        <w:rPr>
          <w:rFonts w:ascii="Times New Roman" w:hAnsi="Times New Roman"/>
          <w:spacing w:val="-6"/>
          <w:sz w:val="28"/>
          <w:szCs w:val="28"/>
        </w:rPr>
        <w:tab/>
        <w:t>Отделом библиотек</w:t>
      </w:r>
      <w:r>
        <w:rPr>
          <w:rFonts w:ascii="Times New Roman" w:hAnsi="Times New Roman"/>
          <w:spacing w:val="-6"/>
          <w:sz w:val="28"/>
          <w:szCs w:val="28"/>
        </w:rPr>
        <w:t xml:space="preserve"> и </w:t>
      </w:r>
      <w:r w:rsidRPr="005C5B5F">
        <w:rPr>
          <w:rFonts w:ascii="Times New Roman" w:hAnsi="Times New Roman"/>
          <w:spacing w:val="-6"/>
          <w:sz w:val="28"/>
          <w:szCs w:val="28"/>
        </w:rPr>
        <w:t>архивов разработан</w:t>
      </w:r>
      <w:r>
        <w:rPr>
          <w:rFonts w:ascii="Times New Roman" w:hAnsi="Times New Roman"/>
          <w:spacing w:val="-6"/>
          <w:sz w:val="28"/>
          <w:szCs w:val="28"/>
        </w:rPr>
        <w:t xml:space="preserve"> и </w:t>
      </w:r>
      <w:r w:rsidRPr="005C5B5F">
        <w:rPr>
          <w:rFonts w:ascii="Times New Roman" w:hAnsi="Times New Roman"/>
          <w:spacing w:val="-6"/>
          <w:sz w:val="28"/>
          <w:szCs w:val="28"/>
        </w:rPr>
        <w:t>находится</w:t>
      </w:r>
      <w:r>
        <w:rPr>
          <w:rFonts w:ascii="Times New Roman" w:hAnsi="Times New Roman"/>
          <w:spacing w:val="-6"/>
          <w:sz w:val="28"/>
          <w:szCs w:val="28"/>
        </w:rPr>
        <w:t xml:space="preserve"> на </w:t>
      </w:r>
      <w:r w:rsidRPr="005C5B5F">
        <w:rPr>
          <w:rFonts w:ascii="Times New Roman" w:hAnsi="Times New Roman"/>
          <w:spacing w:val="-6"/>
          <w:sz w:val="28"/>
          <w:szCs w:val="28"/>
        </w:rPr>
        <w:t>стадии общественного обсуждения проект модельного стандарта деятельности общедоступной библиотеки.</w:t>
      </w:r>
      <w:r w:rsidRPr="005C5B5F">
        <w:rPr>
          <w:rFonts w:ascii="Times New Roman" w:hAnsi="Times New Roman"/>
          <w:b/>
          <w:spacing w:val="-6"/>
          <w:sz w:val="28"/>
          <w:szCs w:val="28"/>
        </w:rPr>
        <w:t xml:space="preserve"> </w:t>
      </w:r>
      <w:r w:rsidRPr="005C5B5F">
        <w:rPr>
          <w:rStyle w:val="hps"/>
          <w:rFonts w:ascii="Times New Roman" w:hAnsi="Times New Roman"/>
          <w:color w:val="000000"/>
          <w:sz w:val="28"/>
          <w:szCs w:val="28"/>
        </w:rPr>
        <w:t xml:space="preserve">Настоящий </w:t>
      </w:r>
      <w:r w:rsidRPr="005C5B5F">
        <w:rPr>
          <w:rStyle w:val="hps"/>
          <w:rFonts w:ascii="Times New Roman" w:hAnsi="Times New Roman"/>
          <w:i/>
          <w:color w:val="000000"/>
          <w:sz w:val="28"/>
          <w:szCs w:val="28"/>
        </w:rPr>
        <w:t>модельный стандарт</w:t>
      </w:r>
      <w:r w:rsidRPr="005C5B5F">
        <w:rPr>
          <w:rStyle w:val="hps"/>
          <w:rFonts w:ascii="Times New Roman" w:hAnsi="Times New Roman"/>
          <w:color w:val="000000"/>
          <w:sz w:val="28"/>
          <w:szCs w:val="28"/>
        </w:rPr>
        <w:t xml:space="preserve"> устанавливает требования</w:t>
      </w:r>
      <w:r>
        <w:rPr>
          <w:rStyle w:val="hps"/>
          <w:rFonts w:ascii="Times New Roman" w:hAnsi="Times New Roman"/>
          <w:color w:val="000000"/>
          <w:sz w:val="28"/>
          <w:szCs w:val="28"/>
        </w:rPr>
        <w:t xml:space="preserve"> к </w:t>
      </w:r>
      <w:r w:rsidRPr="005C5B5F">
        <w:rPr>
          <w:rStyle w:val="hps"/>
          <w:rFonts w:ascii="Times New Roman" w:hAnsi="Times New Roman"/>
          <w:color w:val="000000"/>
          <w:sz w:val="28"/>
          <w:szCs w:val="28"/>
        </w:rPr>
        <w:t>минимуму целей, содержанию, структуре</w:t>
      </w:r>
      <w:r>
        <w:rPr>
          <w:rStyle w:val="hps"/>
          <w:rFonts w:ascii="Times New Roman" w:hAnsi="Times New Roman"/>
          <w:color w:val="000000"/>
          <w:sz w:val="28"/>
          <w:szCs w:val="28"/>
        </w:rPr>
        <w:t xml:space="preserve"> и </w:t>
      </w:r>
      <w:r w:rsidRPr="005C5B5F">
        <w:rPr>
          <w:rStyle w:val="hps"/>
          <w:rFonts w:ascii="Times New Roman" w:hAnsi="Times New Roman"/>
          <w:color w:val="000000"/>
          <w:sz w:val="28"/>
          <w:szCs w:val="28"/>
        </w:rPr>
        <w:t>условиям реализации библиотечно-информационного обслуживания населения страны общедоступными библиотеками, находящимися</w:t>
      </w:r>
      <w:r>
        <w:rPr>
          <w:rStyle w:val="hps"/>
          <w:rFonts w:ascii="Times New Roman" w:hAnsi="Times New Roman"/>
          <w:color w:val="000000"/>
          <w:sz w:val="28"/>
          <w:szCs w:val="28"/>
        </w:rPr>
        <w:t xml:space="preserve"> в </w:t>
      </w:r>
      <w:r w:rsidRPr="005C5B5F">
        <w:rPr>
          <w:rStyle w:val="hps"/>
          <w:rFonts w:ascii="Times New Roman" w:hAnsi="Times New Roman"/>
          <w:color w:val="000000"/>
          <w:sz w:val="28"/>
          <w:szCs w:val="28"/>
        </w:rPr>
        <w:t>ведении Министерства культуры Российской Федерации.</w:t>
      </w:r>
    </w:p>
    <w:p w:rsidR="000D100C" w:rsidRPr="005C5B5F" w:rsidRDefault="000D100C" w:rsidP="004A7A4B">
      <w:pPr>
        <w:tabs>
          <w:tab w:val="left" w:pos="426"/>
        </w:tabs>
        <w:spacing w:line="240" w:lineRule="auto"/>
        <w:ind w:firstLine="426"/>
        <w:jc w:val="both"/>
        <w:rPr>
          <w:rFonts w:ascii="Times New Roman" w:hAnsi="Times New Roman"/>
        </w:rPr>
      </w:pPr>
      <w:r w:rsidRPr="005C5B5F">
        <w:rPr>
          <w:rFonts w:ascii="Times New Roman" w:hAnsi="Times New Roman"/>
          <w:spacing w:val="-6"/>
          <w:sz w:val="28"/>
          <w:szCs w:val="28"/>
        </w:rPr>
        <w:tab/>
        <w:t xml:space="preserve">В 2013 году Минкультуры России инициировало создание </w:t>
      </w:r>
      <w:r w:rsidRPr="005C5B5F">
        <w:rPr>
          <w:rFonts w:ascii="Times New Roman" w:hAnsi="Times New Roman"/>
          <w:sz w:val="28"/>
          <w:szCs w:val="28"/>
        </w:rPr>
        <w:t>межведомственной рабочей группы</w:t>
      </w:r>
      <w:r>
        <w:rPr>
          <w:rFonts w:ascii="Times New Roman" w:hAnsi="Times New Roman"/>
          <w:sz w:val="28"/>
          <w:szCs w:val="28"/>
        </w:rPr>
        <w:t xml:space="preserve"> по </w:t>
      </w:r>
      <w:r w:rsidRPr="005C5B5F">
        <w:rPr>
          <w:rFonts w:ascii="Times New Roman" w:hAnsi="Times New Roman"/>
          <w:sz w:val="28"/>
          <w:szCs w:val="28"/>
        </w:rPr>
        <w:t>разработке предложений</w:t>
      </w:r>
      <w:r>
        <w:rPr>
          <w:rFonts w:ascii="Times New Roman" w:hAnsi="Times New Roman"/>
          <w:sz w:val="28"/>
          <w:szCs w:val="28"/>
        </w:rPr>
        <w:t xml:space="preserve"> по </w:t>
      </w:r>
      <w:r w:rsidRPr="005C5B5F">
        <w:rPr>
          <w:rFonts w:ascii="Times New Roman" w:hAnsi="Times New Roman"/>
          <w:sz w:val="28"/>
          <w:szCs w:val="28"/>
        </w:rPr>
        <w:t>инновационному развитию библиотек. 18 сентября Министр культуры Российской Федерации В.Р.Мединский провел перовое официальное заседание рабочей группы. Обсуждались проблемы создания</w:t>
      </w:r>
      <w:r>
        <w:rPr>
          <w:rFonts w:ascii="Times New Roman" w:hAnsi="Times New Roman"/>
          <w:sz w:val="28"/>
          <w:szCs w:val="28"/>
        </w:rPr>
        <w:t xml:space="preserve"> и </w:t>
      </w:r>
      <w:r w:rsidRPr="005C5B5F">
        <w:rPr>
          <w:rFonts w:ascii="Times New Roman" w:hAnsi="Times New Roman"/>
          <w:sz w:val="28"/>
          <w:szCs w:val="28"/>
        </w:rPr>
        <w:t>функционирования единой Национальной электронной библиотеки.</w:t>
      </w:r>
    </w:p>
    <w:p w:rsidR="000D100C" w:rsidRPr="005C5B5F" w:rsidRDefault="000D100C" w:rsidP="004A7A4B">
      <w:pPr>
        <w:tabs>
          <w:tab w:val="left" w:pos="426"/>
        </w:tabs>
        <w:spacing w:line="240" w:lineRule="auto"/>
        <w:ind w:firstLine="426"/>
        <w:jc w:val="both"/>
        <w:rPr>
          <w:rFonts w:ascii="Times New Roman" w:hAnsi="Times New Roman"/>
          <w:sz w:val="28"/>
          <w:szCs w:val="28"/>
        </w:rPr>
      </w:pPr>
      <w:r w:rsidRPr="005C5B5F">
        <w:rPr>
          <w:rFonts w:ascii="Times New Roman" w:hAnsi="Times New Roman"/>
          <w:sz w:val="28"/>
          <w:szCs w:val="28"/>
        </w:rPr>
        <w:t>7 октября 2013 года состоялась Коллегия Министерства, одним</w:t>
      </w:r>
      <w:r>
        <w:rPr>
          <w:rFonts w:ascii="Times New Roman" w:hAnsi="Times New Roman"/>
          <w:sz w:val="28"/>
          <w:szCs w:val="28"/>
        </w:rPr>
        <w:t xml:space="preserve"> из </w:t>
      </w:r>
      <w:r w:rsidRPr="005C5B5F">
        <w:rPr>
          <w:rFonts w:ascii="Times New Roman" w:hAnsi="Times New Roman"/>
          <w:sz w:val="28"/>
          <w:szCs w:val="28"/>
        </w:rPr>
        <w:t>вопросов которой было «</w:t>
      </w:r>
      <w:r>
        <w:rPr>
          <w:rFonts w:ascii="Times New Roman" w:hAnsi="Times New Roman"/>
          <w:sz w:val="28"/>
          <w:szCs w:val="28"/>
        </w:rPr>
        <w:t>О </w:t>
      </w:r>
      <w:r w:rsidRPr="005C5B5F">
        <w:rPr>
          <w:rFonts w:ascii="Times New Roman" w:hAnsi="Times New Roman"/>
          <w:sz w:val="28"/>
          <w:szCs w:val="28"/>
        </w:rPr>
        <w:t>развитии Российской государственной библиотеки». Решением коллегии было рекомендовано согласиться</w:t>
      </w:r>
      <w:r>
        <w:rPr>
          <w:rFonts w:ascii="Times New Roman" w:hAnsi="Times New Roman"/>
          <w:sz w:val="28"/>
          <w:szCs w:val="28"/>
        </w:rPr>
        <w:t xml:space="preserve"> с </w:t>
      </w:r>
      <w:r w:rsidRPr="005C5B5F">
        <w:rPr>
          <w:rFonts w:ascii="Times New Roman" w:hAnsi="Times New Roman"/>
          <w:sz w:val="28"/>
          <w:szCs w:val="28"/>
        </w:rPr>
        <w:t>основными направлениями развития Российской государственной библиотеки, изложенными</w:t>
      </w:r>
      <w:r>
        <w:rPr>
          <w:rFonts w:ascii="Times New Roman" w:hAnsi="Times New Roman"/>
          <w:sz w:val="28"/>
          <w:szCs w:val="28"/>
        </w:rPr>
        <w:t xml:space="preserve"> в </w:t>
      </w:r>
      <w:r w:rsidRPr="005C5B5F">
        <w:rPr>
          <w:rFonts w:ascii="Times New Roman" w:hAnsi="Times New Roman"/>
          <w:sz w:val="28"/>
          <w:szCs w:val="28"/>
        </w:rPr>
        <w:t>докладе генерального директора А.И.Вислого, одобрить работу Российской государственной библиотеки</w:t>
      </w:r>
      <w:r>
        <w:rPr>
          <w:rFonts w:ascii="Times New Roman" w:hAnsi="Times New Roman"/>
          <w:sz w:val="28"/>
          <w:szCs w:val="28"/>
        </w:rPr>
        <w:t xml:space="preserve"> по </w:t>
      </w:r>
      <w:r w:rsidRPr="005C5B5F">
        <w:rPr>
          <w:rFonts w:ascii="Times New Roman" w:hAnsi="Times New Roman"/>
          <w:sz w:val="28"/>
          <w:szCs w:val="28"/>
        </w:rPr>
        <w:t>формированию</w:t>
      </w:r>
      <w:r>
        <w:rPr>
          <w:rFonts w:ascii="Times New Roman" w:hAnsi="Times New Roman"/>
          <w:sz w:val="28"/>
          <w:szCs w:val="28"/>
        </w:rPr>
        <w:t xml:space="preserve"> и </w:t>
      </w:r>
      <w:r w:rsidRPr="005C5B5F">
        <w:rPr>
          <w:rFonts w:ascii="Times New Roman" w:hAnsi="Times New Roman"/>
          <w:sz w:val="28"/>
          <w:szCs w:val="28"/>
        </w:rPr>
        <w:t>развитию проекта «Национальная электронная библиотека»; поручить РГБ разработать</w:t>
      </w:r>
      <w:r>
        <w:rPr>
          <w:rFonts w:ascii="Times New Roman" w:hAnsi="Times New Roman"/>
          <w:sz w:val="28"/>
          <w:szCs w:val="28"/>
        </w:rPr>
        <w:t xml:space="preserve"> и </w:t>
      </w:r>
      <w:r w:rsidRPr="005C5B5F">
        <w:rPr>
          <w:rFonts w:ascii="Times New Roman" w:hAnsi="Times New Roman"/>
          <w:sz w:val="28"/>
          <w:szCs w:val="28"/>
        </w:rPr>
        <w:t>представить</w:t>
      </w:r>
      <w:r>
        <w:rPr>
          <w:rFonts w:ascii="Times New Roman" w:hAnsi="Times New Roman"/>
          <w:sz w:val="28"/>
          <w:szCs w:val="28"/>
        </w:rPr>
        <w:t xml:space="preserve"> на </w:t>
      </w:r>
      <w:r w:rsidRPr="005C5B5F">
        <w:rPr>
          <w:rFonts w:ascii="Times New Roman" w:hAnsi="Times New Roman"/>
          <w:sz w:val="28"/>
          <w:szCs w:val="28"/>
        </w:rPr>
        <w:t>общественное обсуждение регламент «Единые технические требования</w:t>
      </w:r>
      <w:r>
        <w:rPr>
          <w:rFonts w:ascii="Times New Roman" w:hAnsi="Times New Roman"/>
          <w:sz w:val="28"/>
          <w:szCs w:val="28"/>
        </w:rPr>
        <w:t xml:space="preserve"> к </w:t>
      </w:r>
      <w:r w:rsidRPr="005C5B5F">
        <w:rPr>
          <w:rFonts w:ascii="Times New Roman" w:hAnsi="Times New Roman"/>
          <w:sz w:val="28"/>
          <w:szCs w:val="28"/>
        </w:rPr>
        <w:t>оцифровке библиотечных изданий, включаемых</w:t>
      </w:r>
      <w:r>
        <w:rPr>
          <w:rFonts w:ascii="Times New Roman" w:hAnsi="Times New Roman"/>
          <w:sz w:val="28"/>
          <w:szCs w:val="28"/>
        </w:rPr>
        <w:t xml:space="preserve"> в </w:t>
      </w:r>
      <w:r w:rsidRPr="005C5B5F">
        <w:rPr>
          <w:rFonts w:ascii="Times New Roman" w:hAnsi="Times New Roman"/>
          <w:sz w:val="28"/>
          <w:szCs w:val="28"/>
        </w:rPr>
        <w:t>Национальную электронную библиотеку». Кроме того, было решено подготовить согласованные</w:t>
      </w:r>
      <w:r>
        <w:rPr>
          <w:rFonts w:ascii="Times New Roman" w:hAnsi="Times New Roman"/>
          <w:sz w:val="28"/>
          <w:szCs w:val="28"/>
        </w:rPr>
        <w:t xml:space="preserve"> с </w:t>
      </w:r>
      <w:r w:rsidRPr="005C5B5F">
        <w:rPr>
          <w:rFonts w:ascii="Times New Roman" w:hAnsi="Times New Roman"/>
          <w:sz w:val="28"/>
          <w:szCs w:val="28"/>
        </w:rPr>
        <w:t>заинтересованными департаментами Министерства предложения</w:t>
      </w:r>
      <w:r>
        <w:rPr>
          <w:rFonts w:ascii="Times New Roman" w:hAnsi="Times New Roman"/>
          <w:sz w:val="28"/>
          <w:szCs w:val="28"/>
        </w:rPr>
        <w:t xml:space="preserve"> по </w:t>
      </w:r>
      <w:r w:rsidRPr="005C5B5F">
        <w:rPr>
          <w:rFonts w:ascii="Times New Roman" w:hAnsi="Times New Roman"/>
          <w:sz w:val="28"/>
          <w:szCs w:val="28"/>
        </w:rPr>
        <w:t>ускорению проектирования</w:t>
      </w:r>
      <w:r>
        <w:rPr>
          <w:rFonts w:ascii="Times New Roman" w:hAnsi="Times New Roman"/>
          <w:sz w:val="28"/>
          <w:szCs w:val="28"/>
        </w:rPr>
        <w:t xml:space="preserve"> и </w:t>
      </w:r>
      <w:r w:rsidRPr="005C5B5F">
        <w:rPr>
          <w:rFonts w:ascii="Times New Roman" w:hAnsi="Times New Roman"/>
          <w:sz w:val="28"/>
          <w:szCs w:val="28"/>
        </w:rPr>
        <w:t>строительства нового здания Российской государственной библиотеки,</w:t>
      </w:r>
      <w:r>
        <w:rPr>
          <w:rFonts w:ascii="Times New Roman" w:hAnsi="Times New Roman"/>
          <w:sz w:val="28"/>
          <w:szCs w:val="28"/>
        </w:rPr>
        <w:t xml:space="preserve"> а </w:t>
      </w:r>
      <w:r w:rsidRPr="005C5B5F">
        <w:rPr>
          <w:rFonts w:ascii="Times New Roman" w:hAnsi="Times New Roman"/>
          <w:sz w:val="28"/>
          <w:szCs w:val="28"/>
        </w:rPr>
        <w:t>также подготовить согласованные предложения</w:t>
      </w:r>
      <w:r>
        <w:rPr>
          <w:rFonts w:ascii="Times New Roman" w:hAnsi="Times New Roman"/>
          <w:sz w:val="28"/>
          <w:szCs w:val="28"/>
        </w:rPr>
        <w:t xml:space="preserve"> об </w:t>
      </w:r>
      <w:r w:rsidRPr="005C5B5F">
        <w:rPr>
          <w:rFonts w:ascii="Times New Roman" w:hAnsi="Times New Roman"/>
          <w:sz w:val="28"/>
          <w:szCs w:val="28"/>
        </w:rPr>
        <w:t>источниках финансирования капитального ремонта комплекса зданий библиотеки.</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 xml:space="preserve">Еще одним важным решением стало поручение Нормативно-правовому департаменту </w:t>
      </w:r>
      <w:r>
        <w:rPr>
          <w:rFonts w:ascii="Times New Roman" w:hAnsi="Times New Roman"/>
          <w:sz w:val="28"/>
          <w:szCs w:val="28"/>
        </w:rPr>
        <w:t xml:space="preserve">Министерства </w:t>
      </w:r>
      <w:r w:rsidRPr="005C5B5F">
        <w:rPr>
          <w:rFonts w:ascii="Times New Roman" w:hAnsi="Times New Roman"/>
          <w:sz w:val="28"/>
          <w:szCs w:val="28"/>
        </w:rPr>
        <w:t>совместно</w:t>
      </w:r>
      <w:r>
        <w:rPr>
          <w:rFonts w:ascii="Times New Roman" w:hAnsi="Times New Roman"/>
          <w:sz w:val="28"/>
          <w:szCs w:val="28"/>
        </w:rPr>
        <w:t xml:space="preserve"> с </w:t>
      </w:r>
      <w:r w:rsidRPr="005C5B5F">
        <w:rPr>
          <w:rFonts w:ascii="Times New Roman" w:hAnsi="Times New Roman"/>
          <w:sz w:val="28"/>
          <w:szCs w:val="28"/>
        </w:rPr>
        <w:t>Департаментом науки</w:t>
      </w:r>
      <w:r>
        <w:rPr>
          <w:rFonts w:ascii="Times New Roman" w:hAnsi="Times New Roman"/>
          <w:sz w:val="28"/>
          <w:szCs w:val="28"/>
        </w:rPr>
        <w:t xml:space="preserve"> и </w:t>
      </w:r>
      <w:r w:rsidRPr="005C5B5F">
        <w:rPr>
          <w:rFonts w:ascii="Times New Roman" w:hAnsi="Times New Roman"/>
          <w:sz w:val="28"/>
          <w:szCs w:val="28"/>
        </w:rPr>
        <w:t>образования</w:t>
      </w:r>
      <w:r>
        <w:rPr>
          <w:rFonts w:ascii="Times New Roman" w:hAnsi="Times New Roman"/>
          <w:sz w:val="28"/>
          <w:szCs w:val="28"/>
        </w:rPr>
        <w:t xml:space="preserve"> и </w:t>
      </w:r>
      <w:r w:rsidRPr="005C5B5F">
        <w:rPr>
          <w:rFonts w:ascii="Times New Roman" w:hAnsi="Times New Roman"/>
          <w:sz w:val="28"/>
          <w:szCs w:val="28"/>
        </w:rPr>
        <w:t>Российской государственной библиотекой проработать вопрос</w:t>
      </w:r>
      <w:r>
        <w:rPr>
          <w:rFonts w:ascii="Times New Roman" w:hAnsi="Times New Roman"/>
          <w:sz w:val="28"/>
          <w:szCs w:val="28"/>
        </w:rPr>
        <w:t xml:space="preserve"> о </w:t>
      </w:r>
      <w:r w:rsidRPr="005C5B5F">
        <w:rPr>
          <w:rFonts w:ascii="Times New Roman" w:hAnsi="Times New Roman"/>
          <w:sz w:val="28"/>
          <w:szCs w:val="28"/>
        </w:rPr>
        <w:t>внесении изменений</w:t>
      </w:r>
      <w:r>
        <w:rPr>
          <w:rFonts w:ascii="Times New Roman" w:hAnsi="Times New Roman"/>
          <w:sz w:val="28"/>
          <w:szCs w:val="28"/>
        </w:rPr>
        <w:t xml:space="preserve"> в </w:t>
      </w:r>
      <w:r w:rsidRPr="005C5B5F">
        <w:rPr>
          <w:rFonts w:ascii="Times New Roman" w:hAnsi="Times New Roman"/>
          <w:sz w:val="28"/>
          <w:szCs w:val="28"/>
        </w:rPr>
        <w:t>Федеральный закон</w:t>
      </w:r>
      <w:r>
        <w:rPr>
          <w:rFonts w:ascii="Times New Roman" w:hAnsi="Times New Roman"/>
          <w:sz w:val="28"/>
          <w:szCs w:val="28"/>
        </w:rPr>
        <w:t xml:space="preserve"> от </w:t>
      </w:r>
      <w:r w:rsidRPr="005C5B5F">
        <w:rPr>
          <w:rFonts w:ascii="Times New Roman" w:hAnsi="Times New Roman"/>
          <w:sz w:val="28"/>
          <w:szCs w:val="28"/>
        </w:rPr>
        <w:t>29.12.1994 №77-ФЗ «Об обязательном экземпляре документов»</w:t>
      </w:r>
      <w:r>
        <w:rPr>
          <w:rFonts w:ascii="Times New Roman" w:hAnsi="Times New Roman"/>
          <w:sz w:val="28"/>
          <w:szCs w:val="28"/>
        </w:rPr>
        <w:t xml:space="preserve"> в </w:t>
      </w:r>
      <w:r w:rsidRPr="005C5B5F">
        <w:rPr>
          <w:rFonts w:ascii="Times New Roman" w:hAnsi="Times New Roman"/>
          <w:sz w:val="28"/>
          <w:szCs w:val="28"/>
        </w:rPr>
        <w:t>части дополнения обязательного экземпляра экземпляром</w:t>
      </w:r>
      <w:r>
        <w:rPr>
          <w:rFonts w:ascii="Times New Roman" w:hAnsi="Times New Roman"/>
          <w:sz w:val="28"/>
          <w:szCs w:val="28"/>
        </w:rPr>
        <w:t xml:space="preserve"> в </w:t>
      </w:r>
      <w:r w:rsidRPr="005C5B5F">
        <w:rPr>
          <w:rFonts w:ascii="Times New Roman" w:hAnsi="Times New Roman"/>
          <w:sz w:val="28"/>
          <w:szCs w:val="28"/>
        </w:rPr>
        <w:t>электронном виде</w:t>
      </w:r>
      <w:r>
        <w:rPr>
          <w:rFonts w:ascii="Times New Roman" w:hAnsi="Times New Roman"/>
          <w:sz w:val="28"/>
          <w:szCs w:val="28"/>
        </w:rPr>
        <w:t xml:space="preserve"> и </w:t>
      </w:r>
      <w:r w:rsidRPr="005C5B5F">
        <w:rPr>
          <w:rFonts w:ascii="Times New Roman" w:hAnsi="Times New Roman"/>
          <w:sz w:val="28"/>
          <w:szCs w:val="28"/>
        </w:rPr>
        <w:t xml:space="preserve">рассмотреть </w:t>
      </w:r>
      <w:r w:rsidRPr="005C5B5F">
        <w:rPr>
          <w:rFonts w:ascii="Times New Roman" w:hAnsi="Times New Roman"/>
          <w:sz w:val="28"/>
          <w:szCs w:val="28"/>
        </w:rPr>
        <w:lastRenderedPageBreak/>
        <w:t>вопрос</w:t>
      </w:r>
      <w:r>
        <w:rPr>
          <w:rFonts w:ascii="Times New Roman" w:hAnsi="Times New Roman"/>
          <w:sz w:val="28"/>
          <w:szCs w:val="28"/>
        </w:rPr>
        <w:t xml:space="preserve"> о </w:t>
      </w:r>
      <w:r w:rsidRPr="005C5B5F">
        <w:rPr>
          <w:rFonts w:ascii="Times New Roman" w:hAnsi="Times New Roman"/>
          <w:sz w:val="28"/>
          <w:szCs w:val="28"/>
        </w:rPr>
        <w:t>целесообразности внесения изменений</w:t>
      </w:r>
      <w:r>
        <w:rPr>
          <w:rFonts w:ascii="Times New Roman" w:hAnsi="Times New Roman"/>
          <w:sz w:val="28"/>
          <w:szCs w:val="28"/>
        </w:rPr>
        <w:t xml:space="preserve"> в </w:t>
      </w:r>
      <w:r w:rsidRPr="005C5B5F">
        <w:rPr>
          <w:rFonts w:ascii="Times New Roman" w:hAnsi="Times New Roman"/>
          <w:sz w:val="28"/>
          <w:szCs w:val="28"/>
        </w:rPr>
        <w:t>IV часть Гражданского кодекса Российской Федерации.</w:t>
      </w:r>
    </w:p>
    <w:p w:rsidR="000D100C" w:rsidRPr="005C5B5F" w:rsidRDefault="000D100C" w:rsidP="004A7A4B">
      <w:pPr>
        <w:pStyle w:val="a6"/>
        <w:spacing w:line="240" w:lineRule="auto"/>
        <w:ind w:left="0" w:firstLine="426"/>
        <w:jc w:val="both"/>
        <w:rPr>
          <w:rFonts w:ascii="Times New Roman" w:hAnsi="Times New Roman"/>
          <w:sz w:val="28"/>
          <w:szCs w:val="28"/>
        </w:rPr>
      </w:pPr>
    </w:p>
    <w:p w:rsidR="000D100C" w:rsidRPr="005C5B5F" w:rsidRDefault="000D100C" w:rsidP="004A7A4B">
      <w:pPr>
        <w:pStyle w:val="a6"/>
        <w:numPr>
          <w:ilvl w:val="0"/>
          <w:numId w:val="1"/>
        </w:numPr>
        <w:spacing w:after="0" w:line="240" w:lineRule="auto"/>
        <w:ind w:left="0" w:firstLine="426"/>
        <w:jc w:val="both"/>
        <w:rPr>
          <w:rFonts w:ascii="Times New Roman" w:hAnsi="Times New Roman"/>
          <w:b/>
          <w:sz w:val="28"/>
          <w:szCs w:val="28"/>
          <w:lang w:val="en-US"/>
        </w:rPr>
      </w:pPr>
      <w:r w:rsidRPr="005C5B5F">
        <w:rPr>
          <w:rFonts w:ascii="Times New Roman" w:hAnsi="Times New Roman"/>
          <w:b/>
          <w:sz w:val="28"/>
          <w:szCs w:val="28"/>
        </w:rPr>
        <w:t>РАЗВИТИЕ АРХИВНОГ</w:t>
      </w:r>
      <w:r>
        <w:rPr>
          <w:rFonts w:ascii="Times New Roman" w:hAnsi="Times New Roman"/>
          <w:b/>
          <w:sz w:val="28"/>
          <w:szCs w:val="28"/>
        </w:rPr>
        <w:t>О </w:t>
      </w:r>
      <w:r w:rsidRPr="005C5B5F">
        <w:rPr>
          <w:rFonts w:ascii="Times New Roman" w:hAnsi="Times New Roman"/>
          <w:b/>
          <w:sz w:val="28"/>
          <w:szCs w:val="28"/>
        </w:rPr>
        <w:t>ДЕЛА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b/>
          <w:sz w:val="28"/>
          <w:szCs w:val="28"/>
        </w:rPr>
        <w:t>В области архивного дела</w:t>
      </w:r>
      <w:r w:rsidRPr="005C5B5F">
        <w:rPr>
          <w:rFonts w:ascii="Times New Roman" w:hAnsi="Times New Roman"/>
          <w:sz w:val="28"/>
          <w:szCs w:val="28"/>
        </w:rPr>
        <w:t xml:space="preserve"> осуществлялось исполнение поручений Президента Российской Федерации</w:t>
      </w:r>
      <w:r>
        <w:rPr>
          <w:rFonts w:ascii="Times New Roman" w:hAnsi="Times New Roman"/>
          <w:sz w:val="28"/>
          <w:szCs w:val="28"/>
        </w:rPr>
        <w:t xml:space="preserve"> и </w:t>
      </w:r>
      <w:r w:rsidRPr="005C5B5F">
        <w:rPr>
          <w:rFonts w:ascii="Times New Roman" w:hAnsi="Times New Roman"/>
          <w:sz w:val="28"/>
          <w:szCs w:val="28"/>
        </w:rPr>
        <w:t>Правительства Российской Федерации</w:t>
      </w:r>
      <w:r>
        <w:rPr>
          <w:rFonts w:ascii="Times New Roman" w:hAnsi="Times New Roman"/>
          <w:sz w:val="28"/>
          <w:szCs w:val="28"/>
        </w:rPr>
        <w:t xml:space="preserve"> в </w:t>
      </w:r>
      <w:r w:rsidRPr="005C5B5F">
        <w:rPr>
          <w:rFonts w:ascii="Times New Roman" w:hAnsi="Times New Roman"/>
          <w:sz w:val="28"/>
          <w:szCs w:val="28"/>
        </w:rPr>
        <w:t>части: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обеспечения реализации п. 2 ст. 1</w:t>
      </w:r>
      <w:r>
        <w:rPr>
          <w:rFonts w:ascii="Times New Roman" w:hAnsi="Times New Roman"/>
          <w:sz w:val="28"/>
          <w:szCs w:val="28"/>
        </w:rPr>
        <w:t xml:space="preserve"> и </w:t>
      </w:r>
      <w:r w:rsidRPr="005C5B5F">
        <w:rPr>
          <w:rFonts w:ascii="Times New Roman" w:hAnsi="Times New Roman"/>
          <w:sz w:val="28"/>
          <w:szCs w:val="28"/>
        </w:rPr>
        <w:t>п. 12 ст. 3 Федерального закона</w:t>
      </w:r>
      <w:r>
        <w:rPr>
          <w:rFonts w:ascii="Times New Roman" w:hAnsi="Times New Roman"/>
          <w:sz w:val="28"/>
          <w:szCs w:val="28"/>
        </w:rPr>
        <w:t xml:space="preserve"> от </w:t>
      </w:r>
      <w:r w:rsidRPr="005C5B5F">
        <w:rPr>
          <w:rFonts w:ascii="Times New Roman" w:hAnsi="Times New Roman"/>
          <w:sz w:val="28"/>
          <w:szCs w:val="28"/>
        </w:rPr>
        <w:t>28 июля 2012 года №144-ФЗ «</w:t>
      </w:r>
      <w:r>
        <w:rPr>
          <w:rFonts w:ascii="Times New Roman" w:hAnsi="Times New Roman"/>
          <w:sz w:val="28"/>
          <w:szCs w:val="28"/>
        </w:rPr>
        <w:t>О </w:t>
      </w:r>
      <w:r w:rsidRPr="005C5B5F">
        <w:rPr>
          <w:rFonts w:ascii="Times New Roman" w:hAnsi="Times New Roman"/>
          <w:sz w:val="28"/>
          <w:szCs w:val="28"/>
        </w:rPr>
        <w:t>внесении изменений</w:t>
      </w:r>
      <w:r>
        <w:rPr>
          <w:rFonts w:ascii="Times New Roman" w:hAnsi="Times New Roman"/>
          <w:sz w:val="28"/>
          <w:szCs w:val="28"/>
        </w:rPr>
        <w:t xml:space="preserve"> в </w:t>
      </w:r>
      <w:r w:rsidRPr="005C5B5F">
        <w:rPr>
          <w:rFonts w:ascii="Times New Roman" w:hAnsi="Times New Roman"/>
          <w:sz w:val="28"/>
          <w:szCs w:val="28"/>
        </w:rPr>
        <w:t>отдельные законодательные акты Российской Федерации» (</w:t>
      </w:r>
      <w:r w:rsidRPr="005C5B5F">
        <w:rPr>
          <w:rFonts w:ascii="Times New Roman" w:hAnsi="Times New Roman"/>
          <w:sz w:val="28"/>
          <w:szCs w:val="28"/>
          <w:lang w:eastAsia="ru-RU"/>
        </w:rPr>
        <w:t>в Росархиве находится</w:t>
      </w:r>
      <w:r>
        <w:rPr>
          <w:rFonts w:ascii="Times New Roman" w:hAnsi="Times New Roman"/>
          <w:sz w:val="28"/>
          <w:szCs w:val="28"/>
          <w:lang w:eastAsia="ru-RU"/>
        </w:rPr>
        <w:t xml:space="preserve"> на </w:t>
      </w:r>
      <w:r w:rsidRPr="005C5B5F">
        <w:rPr>
          <w:rFonts w:ascii="Times New Roman" w:hAnsi="Times New Roman"/>
          <w:sz w:val="28"/>
          <w:szCs w:val="28"/>
          <w:lang w:eastAsia="ru-RU"/>
        </w:rPr>
        <w:t>доработке</w:t>
      </w:r>
      <w:r w:rsidRPr="005C5B5F">
        <w:rPr>
          <w:rFonts w:ascii="Times New Roman" w:hAnsi="Times New Roman"/>
          <w:sz w:val="28"/>
          <w:szCs w:val="28"/>
        </w:rPr>
        <w:t xml:space="preserve"> проект «Перечня документов, образующихся</w:t>
      </w:r>
      <w:r>
        <w:rPr>
          <w:rFonts w:ascii="Times New Roman" w:hAnsi="Times New Roman"/>
          <w:sz w:val="28"/>
          <w:szCs w:val="28"/>
        </w:rPr>
        <w:t xml:space="preserve"> в </w:t>
      </w:r>
      <w:r w:rsidRPr="005C5B5F">
        <w:rPr>
          <w:rFonts w:ascii="Times New Roman" w:hAnsi="Times New Roman"/>
          <w:sz w:val="28"/>
          <w:szCs w:val="28"/>
        </w:rPr>
        <w:t>деятельности кредитных организаций,</w:t>
      </w:r>
      <w:r>
        <w:rPr>
          <w:rFonts w:ascii="Times New Roman" w:hAnsi="Times New Roman"/>
          <w:sz w:val="28"/>
          <w:szCs w:val="28"/>
        </w:rPr>
        <w:t xml:space="preserve"> с </w:t>
      </w:r>
      <w:r w:rsidRPr="005C5B5F">
        <w:rPr>
          <w:rFonts w:ascii="Times New Roman" w:hAnsi="Times New Roman"/>
          <w:sz w:val="28"/>
          <w:szCs w:val="28"/>
        </w:rPr>
        <w:t>указанием сроков хранения»</w:t>
      </w:r>
      <w:r>
        <w:rPr>
          <w:rFonts w:ascii="Times New Roman" w:hAnsi="Times New Roman"/>
          <w:sz w:val="28"/>
          <w:szCs w:val="28"/>
        </w:rPr>
        <w:t xml:space="preserve"> с </w:t>
      </w:r>
      <w:r w:rsidRPr="005C5B5F">
        <w:rPr>
          <w:rFonts w:ascii="Times New Roman" w:hAnsi="Times New Roman"/>
          <w:sz w:val="28"/>
          <w:szCs w:val="28"/>
        </w:rPr>
        <w:t>учетом замечаний, высказанных Министерством финансов Российской Федерации</w:t>
      </w:r>
      <w:r>
        <w:rPr>
          <w:rFonts w:ascii="Times New Roman" w:hAnsi="Times New Roman"/>
          <w:sz w:val="28"/>
          <w:szCs w:val="28"/>
        </w:rPr>
        <w:t xml:space="preserve"> и </w:t>
      </w:r>
      <w:r w:rsidRPr="005C5B5F">
        <w:rPr>
          <w:rFonts w:ascii="Times New Roman" w:hAnsi="Times New Roman"/>
          <w:sz w:val="28"/>
          <w:szCs w:val="28"/>
        </w:rPr>
        <w:t>Центральным банком Российской Федерации);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Министерством юстиции Российской Федерации 14 ноября 2013 года зарегистрирован приказ Министерства культуры Российской Федерации</w:t>
      </w:r>
      <w:r>
        <w:rPr>
          <w:rFonts w:ascii="Times New Roman" w:hAnsi="Times New Roman"/>
          <w:sz w:val="28"/>
          <w:szCs w:val="28"/>
        </w:rPr>
        <w:t xml:space="preserve"> от </w:t>
      </w:r>
      <w:r w:rsidRPr="005C5B5F">
        <w:rPr>
          <w:rFonts w:ascii="Times New Roman" w:hAnsi="Times New Roman"/>
          <w:sz w:val="28"/>
          <w:szCs w:val="28"/>
        </w:rPr>
        <w:t>03.06.2013 года №635 «Об утверждении порядка использования архивных документов</w:t>
      </w:r>
      <w:r>
        <w:rPr>
          <w:rFonts w:ascii="Times New Roman" w:hAnsi="Times New Roman"/>
          <w:sz w:val="28"/>
          <w:szCs w:val="28"/>
        </w:rPr>
        <w:t xml:space="preserve"> в </w:t>
      </w:r>
      <w:r w:rsidRPr="005C5B5F">
        <w:rPr>
          <w:rFonts w:ascii="Times New Roman" w:hAnsi="Times New Roman"/>
          <w:sz w:val="28"/>
          <w:szCs w:val="28"/>
        </w:rPr>
        <w:t>государственных</w:t>
      </w:r>
      <w:r>
        <w:rPr>
          <w:rFonts w:ascii="Times New Roman" w:hAnsi="Times New Roman"/>
          <w:sz w:val="28"/>
          <w:szCs w:val="28"/>
        </w:rPr>
        <w:t xml:space="preserve"> и </w:t>
      </w:r>
      <w:r w:rsidRPr="005C5B5F">
        <w:rPr>
          <w:rFonts w:ascii="Times New Roman" w:hAnsi="Times New Roman"/>
          <w:sz w:val="28"/>
          <w:szCs w:val="28"/>
        </w:rPr>
        <w:t>муниципальных архивах». Регистрационный №30386.</w:t>
      </w:r>
      <w:bookmarkStart w:id="1" w:name="el-doc"/>
      <w:bookmarkEnd w:id="1"/>
    </w:p>
    <w:p w:rsidR="000D100C" w:rsidRPr="005C5B5F" w:rsidRDefault="000D100C" w:rsidP="004A7A4B">
      <w:pPr>
        <w:spacing w:line="240" w:lineRule="auto"/>
        <w:ind w:firstLine="426"/>
        <w:jc w:val="both"/>
        <w:rPr>
          <w:rFonts w:ascii="Times New Roman" w:hAnsi="Times New Roman"/>
          <w:bCs/>
          <w:sz w:val="28"/>
          <w:szCs w:val="28"/>
          <w:lang w:eastAsia="ru-RU"/>
        </w:rPr>
      </w:pPr>
      <w:r w:rsidRPr="005C5B5F">
        <w:rPr>
          <w:rFonts w:ascii="Times New Roman" w:hAnsi="Times New Roman"/>
          <w:sz w:val="28"/>
          <w:szCs w:val="28"/>
          <w:lang w:eastAsia="ru-RU"/>
        </w:rPr>
        <w:t>Во исполнение пункта 6 Плана мероприятий</w:t>
      </w:r>
      <w:r>
        <w:rPr>
          <w:rFonts w:ascii="Times New Roman" w:hAnsi="Times New Roman"/>
          <w:sz w:val="28"/>
          <w:szCs w:val="28"/>
          <w:lang w:eastAsia="ru-RU"/>
        </w:rPr>
        <w:t xml:space="preserve"> по </w:t>
      </w:r>
      <w:r w:rsidRPr="005C5B5F">
        <w:rPr>
          <w:rFonts w:ascii="Times New Roman" w:hAnsi="Times New Roman"/>
          <w:sz w:val="28"/>
          <w:szCs w:val="28"/>
          <w:lang w:eastAsia="ru-RU"/>
        </w:rPr>
        <w:t>переходу федеральных органов исполнительной власти</w:t>
      </w:r>
      <w:r>
        <w:rPr>
          <w:rFonts w:ascii="Times New Roman" w:hAnsi="Times New Roman"/>
          <w:sz w:val="28"/>
          <w:szCs w:val="28"/>
          <w:lang w:eastAsia="ru-RU"/>
        </w:rPr>
        <w:t xml:space="preserve"> на </w:t>
      </w:r>
      <w:r w:rsidRPr="005C5B5F">
        <w:rPr>
          <w:rFonts w:ascii="Times New Roman" w:hAnsi="Times New Roman"/>
          <w:sz w:val="28"/>
          <w:szCs w:val="28"/>
          <w:lang w:eastAsia="ru-RU"/>
        </w:rPr>
        <w:t>безбумажный документооборот при организации внутренней деятельности, утвержденного распоряжением Правительства Российской Федерации</w:t>
      </w:r>
      <w:r>
        <w:rPr>
          <w:rFonts w:ascii="Times New Roman" w:hAnsi="Times New Roman"/>
          <w:sz w:val="28"/>
          <w:szCs w:val="28"/>
          <w:lang w:eastAsia="ru-RU"/>
        </w:rPr>
        <w:t xml:space="preserve"> от </w:t>
      </w:r>
      <w:r w:rsidRPr="005C5B5F">
        <w:rPr>
          <w:rFonts w:ascii="Times New Roman" w:hAnsi="Times New Roman"/>
          <w:sz w:val="28"/>
          <w:szCs w:val="28"/>
          <w:lang w:eastAsia="ru-RU"/>
        </w:rPr>
        <w:t>12 февраля 2011 года №176-р,</w:t>
      </w:r>
      <w:r>
        <w:rPr>
          <w:rFonts w:ascii="Times New Roman" w:hAnsi="Times New Roman"/>
          <w:sz w:val="28"/>
          <w:szCs w:val="28"/>
          <w:lang w:eastAsia="ru-RU"/>
        </w:rPr>
        <w:t xml:space="preserve"> на </w:t>
      </w:r>
      <w:r w:rsidRPr="005C5B5F">
        <w:rPr>
          <w:rFonts w:ascii="Times New Roman" w:hAnsi="Times New Roman"/>
          <w:sz w:val="28"/>
          <w:szCs w:val="28"/>
          <w:lang w:eastAsia="ru-RU"/>
        </w:rPr>
        <w:t>основании Рекомендаций</w:t>
      </w:r>
      <w:r>
        <w:rPr>
          <w:rFonts w:ascii="Times New Roman" w:hAnsi="Times New Roman"/>
          <w:sz w:val="28"/>
          <w:szCs w:val="28"/>
          <w:lang w:eastAsia="ru-RU"/>
        </w:rPr>
        <w:t xml:space="preserve"> по </w:t>
      </w:r>
      <w:r w:rsidRPr="005C5B5F">
        <w:rPr>
          <w:rFonts w:ascii="Times New Roman" w:hAnsi="Times New Roman"/>
          <w:sz w:val="28"/>
          <w:szCs w:val="28"/>
          <w:lang w:eastAsia="ru-RU"/>
        </w:rPr>
        <w:t>подготовке федеральными органами исполнительной власти перечней документов, создание, хранение</w:t>
      </w:r>
      <w:r>
        <w:rPr>
          <w:rFonts w:ascii="Times New Roman" w:hAnsi="Times New Roman"/>
          <w:sz w:val="28"/>
          <w:szCs w:val="28"/>
          <w:lang w:eastAsia="ru-RU"/>
        </w:rPr>
        <w:t xml:space="preserve"> и </w:t>
      </w:r>
      <w:r w:rsidRPr="005C5B5F">
        <w:rPr>
          <w:rFonts w:ascii="Times New Roman" w:hAnsi="Times New Roman"/>
          <w:sz w:val="28"/>
          <w:szCs w:val="28"/>
          <w:lang w:eastAsia="ru-RU"/>
        </w:rPr>
        <w:t>использование которых должно осуществляться</w:t>
      </w:r>
      <w:r>
        <w:rPr>
          <w:rFonts w:ascii="Times New Roman" w:hAnsi="Times New Roman"/>
          <w:sz w:val="28"/>
          <w:szCs w:val="28"/>
          <w:lang w:eastAsia="ru-RU"/>
        </w:rPr>
        <w:t xml:space="preserve"> в </w:t>
      </w:r>
      <w:r w:rsidRPr="005C5B5F">
        <w:rPr>
          <w:rFonts w:ascii="Times New Roman" w:hAnsi="Times New Roman"/>
          <w:sz w:val="28"/>
          <w:szCs w:val="28"/>
          <w:lang w:eastAsia="ru-RU"/>
        </w:rPr>
        <w:t>форме электронных документов при организации внутренней деятельности, утвержденных приказом Росархива</w:t>
      </w:r>
      <w:r>
        <w:rPr>
          <w:rFonts w:ascii="Times New Roman" w:hAnsi="Times New Roman"/>
          <w:sz w:val="28"/>
          <w:szCs w:val="28"/>
          <w:lang w:eastAsia="ru-RU"/>
        </w:rPr>
        <w:t xml:space="preserve"> от </w:t>
      </w:r>
      <w:r w:rsidRPr="005C5B5F">
        <w:rPr>
          <w:rFonts w:ascii="Times New Roman" w:hAnsi="Times New Roman"/>
          <w:sz w:val="28"/>
          <w:szCs w:val="28"/>
          <w:lang w:eastAsia="ru-RU"/>
        </w:rPr>
        <w:t>29.04.2011 №32, 4 федеральных органа исполнительной власти согласовали</w:t>
      </w:r>
      <w:r>
        <w:rPr>
          <w:rFonts w:ascii="Times New Roman" w:hAnsi="Times New Roman"/>
          <w:sz w:val="28"/>
          <w:szCs w:val="28"/>
          <w:lang w:eastAsia="ru-RU"/>
        </w:rPr>
        <w:t xml:space="preserve"> с </w:t>
      </w:r>
      <w:r w:rsidRPr="005C5B5F">
        <w:rPr>
          <w:rFonts w:ascii="Times New Roman" w:hAnsi="Times New Roman"/>
          <w:sz w:val="28"/>
          <w:szCs w:val="28"/>
          <w:lang w:eastAsia="ru-RU"/>
        </w:rPr>
        <w:t xml:space="preserve">Росархивом </w:t>
      </w:r>
      <w:r w:rsidRPr="005C5B5F">
        <w:rPr>
          <w:rFonts w:ascii="Times New Roman" w:hAnsi="Times New Roman"/>
          <w:bCs/>
          <w:sz w:val="28"/>
          <w:szCs w:val="28"/>
          <w:lang w:eastAsia="ru-RU"/>
        </w:rPr>
        <w:t>перечни документов, создание, хранение</w:t>
      </w:r>
      <w:r>
        <w:rPr>
          <w:rFonts w:ascii="Times New Roman" w:hAnsi="Times New Roman"/>
          <w:bCs/>
          <w:sz w:val="28"/>
          <w:szCs w:val="28"/>
          <w:lang w:eastAsia="ru-RU"/>
        </w:rPr>
        <w:t xml:space="preserve"> и </w:t>
      </w:r>
      <w:r w:rsidRPr="005C5B5F">
        <w:rPr>
          <w:rFonts w:ascii="Times New Roman" w:hAnsi="Times New Roman"/>
          <w:bCs/>
          <w:sz w:val="28"/>
          <w:szCs w:val="28"/>
          <w:lang w:eastAsia="ru-RU"/>
        </w:rPr>
        <w:t>использование которых должно осуществляться</w:t>
      </w:r>
      <w:r>
        <w:rPr>
          <w:rFonts w:ascii="Times New Roman" w:hAnsi="Times New Roman"/>
          <w:bCs/>
          <w:sz w:val="28"/>
          <w:szCs w:val="28"/>
          <w:lang w:eastAsia="ru-RU"/>
        </w:rPr>
        <w:t xml:space="preserve"> в </w:t>
      </w:r>
      <w:r w:rsidRPr="005C5B5F">
        <w:rPr>
          <w:rFonts w:ascii="Times New Roman" w:hAnsi="Times New Roman"/>
          <w:bCs/>
          <w:sz w:val="28"/>
          <w:szCs w:val="28"/>
          <w:lang w:eastAsia="ru-RU"/>
        </w:rPr>
        <w:t>федеральном органе исполнительной власти</w:t>
      </w:r>
      <w:r>
        <w:rPr>
          <w:rFonts w:ascii="Times New Roman" w:hAnsi="Times New Roman"/>
          <w:bCs/>
          <w:sz w:val="28"/>
          <w:szCs w:val="28"/>
          <w:lang w:eastAsia="ru-RU"/>
        </w:rPr>
        <w:t xml:space="preserve"> в </w:t>
      </w:r>
      <w:r w:rsidRPr="005C5B5F">
        <w:rPr>
          <w:rFonts w:ascii="Times New Roman" w:hAnsi="Times New Roman"/>
          <w:bCs/>
          <w:sz w:val="28"/>
          <w:szCs w:val="28"/>
          <w:lang w:eastAsia="ru-RU"/>
        </w:rPr>
        <w:t>форме электронных документов при организации внутренней деятельности.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xml:space="preserve">Проведена очередная </w:t>
      </w:r>
      <w:r w:rsidRPr="005C5B5F">
        <w:rPr>
          <w:rFonts w:ascii="Times New Roman" w:hAnsi="Times New Roman"/>
          <w:bCs/>
          <w:sz w:val="28"/>
          <w:szCs w:val="28"/>
        </w:rPr>
        <w:t>паспортизация</w:t>
      </w:r>
      <w:r w:rsidRPr="005C5B5F">
        <w:rPr>
          <w:rFonts w:ascii="Times New Roman" w:hAnsi="Times New Roman"/>
          <w:sz w:val="28"/>
          <w:szCs w:val="28"/>
        </w:rPr>
        <w:t xml:space="preserve"> </w:t>
      </w:r>
      <w:r w:rsidRPr="005C5B5F">
        <w:rPr>
          <w:rFonts w:ascii="Times New Roman" w:hAnsi="Times New Roman"/>
          <w:bCs/>
          <w:sz w:val="28"/>
          <w:szCs w:val="28"/>
        </w:rPr>
        <w:t>государственных</w:t>
      </w:r>
      <w:r>
        <w:rPr>
          <w:rFonts w:ascii="Times New Roman" w:hAnsi="Times New Roman"/>
          <w:bCs/>
          <w:sz w:val="28"/>
          <w:szCs w:val="28"/>
        </w:rPr>
        <w:t xml:space="preserve"> и </w:t>
      </w:r>
      <w:r w:rsidRPr="005C5B5F">
        <w:rPr>
          <w:rFonts w:ascii="Times New Roman" w:hAnsi="Times New Roman"/>
          <w:bCs/>
          <w:sz w:val="28"/>
          <w:szCs w:val="28"/>
        </w:rPr>
        <w:t>муниципальных архивов, государственных музеев</w:t>
      </w:r>
      <w:r>
        <w:rPr>
          <w:rFonts w:ascii="Times New Roman" w:hAnsi="Times New Roman"/>
          <w:bCs/>
          <w:sz w:val="28"/>
          <w:szCs w:val="28"/>
        </w:rPr>
        <w:t xml:space="preserve"> и </w:t>
      </w:r>
      <w:r w:rsidRPr="005C5B5F">
        <w:rPr>
          <w:rFonts w:ascii="Times New Roman" w:hAnsi="Times New Roman"/>
          <w:bCs/>
          <w:sz w:val="28"/>
          <w:szCs w:val="28"/>
        </w:rPr>
        <w:t>библиотек, организаций Российской академии наук</w:t>
      </w:r>
      <w:r>
        <w:rPr>
          <w:rFonts w:ascii="Times New Roman" w:hAnsi="Times New Roman"/>
          <w:bCs/>
          <w:sz w:val="28"/>
          <w:szCs w:val="28"/>
        </w:rPr>
        <w:t xml:space="preserve"> по </w:t>
      </w:r>
      <w:r w:rsidRPr="005C5B5F">
        <w:rPr>
          <w:rFonts w:ascii="Times New Roman" w:hAnsi="Times New Roman"/>
          <w:bCs/>
          <w:sz w:val="28"/>
          <w:szCs w:val="28"/>
        </w:rPr>
        <w:t>состоянию</w:t>
      </w:r>
      <w:r>
        <w:rPr>
          <w:rFonts w:ascii="Times New Roman" w:hAnsi="Times New Roman"/>
          <w:bCs/>
          <w:sz w:val="28"/>
          <w:szCs w:val="28"/>
        </w:rPr>
        <w:t xml:space="preserve"> на </w:t>
      </w:r>
      <w:r w:rsidRPr="005C5B5F">
        <w:rPr>
          <w:rFonts w:ascii="Times New Roman" w:hAnsi="Times New Roman"/>
          <w:bCs/>
          <w:sz w:val="28"/>
          <w:szCs w:val="28"/>
        </w:rPr>
        <w:t>01.01.2013</w:t>
      </w:r>
      <w:bookmarkStart w:id="2" w:name="s01"/>
      <w:bookmarkEnd w:id="2"/>
      <w:r w:rsidRPr="005C5B5F">
        <w:rPr>
          <w:rFonts w:ascii="Times New Roman" w:hAnsi="Times New Roman"/>
          <w:sz w:val="28"/>
          <w:szCs w:val="28"/>
        </w:rPr>
        <w:t>. В Росархив поступили паспорта</w:t>
      </w:r>
      <w:r>
        <w:rPr>
          <w:rFonts w:ascii="Times New Roman" w:hAnsi="Times New Roman"/>
          <w:sz w:val="28"/>
          <w:szCs w:val="28"/>
        </w:rPr>
        <w:t xml:space="preserve"> от </w:t>
      </w:r>
      <w:r w:rsidRPr="005C5B5F">
        <w:rPr>
          <w:rFonts w:ascii="Times New Roman" w:hAnsi="Times New Roman"/>
          <w:sz w:val="28"/>
          <w:szCs w:val="28"/>
        </w:rPr>
        <w:t>федеральных архивов, уполномоченных органов исполнительной власти субъектов Российской Федерации</w:t>
      </w:r>
      <w:r>
        <w:rPr>
          <w:rFonts w:ascii="Times New Roman" w:hAnsi="Times New Roman"/>
          <w:sz w:val="28"/>
          <w:szCs w:val="28"/>
        </w:rPr>
        <w:t xml:space="preserve"> в </w:t>
      </w:r>
      <w:r w:rsidRPr="005C5B5F">
        <w:rPr>
          <w:rFonts w:ascii="Times New Roman" w:hAnsi="Times New Roman"/>
          <w:sz w:val="28"/>
          <w:szCs w:val="28"/>
        </w:rPr>
        <w:t>области архивного дела,</w:t>
      </w:r>
      <w:r>
        <w:rPr>
          <w:rFonts w:ascii="Times New Roman" w:hAnsi="Times New Roman"/>
          <w:sz w:val="28"/>
          <w:szCs w:val="28"/>
        </w:rPr>
        <w:t xml:space="preserve"> а </w:t>
      </w:r>
      <w:r w:rsidRPr="005C5B5F">
        <w:rPr>
          <w:rFonts w:ascii="Times New Roman" w:hAnsi="Times New Roman"/>
          <w:sz w:val="28"/>
          <w:szCs w:val="28"/>
        </w:rPr>
        <w:t>также</w:t>
      </w:r>
      <w:r>
        <w:rPr>
          <w:rFonts w:ascii="Times New Roman" w:hAnsi="Times New Roman"/>
          <w:sz w:val="28"/>
          <w:szCs w:val="28"/>
        </w:rPr>
        <w:t xml:space="preserve"> от </w:t>
      </w:r>
      <w:r w:rsidRPr="005C5B5F">
        <w:rPr>
          <w:rFonts w:ascii="Times New Roman" w:hAnsi="Times New Roman"/>
          <w:sz w:val="28"/>
          <w:szCs w:val="28"/>
        </w:rPr>
        <w:t>федеральных музеев</w:t>
      </w:r>
      <w:r>
        <w:rPr>
          <w:rFonts w:ascii="Times New Roman" w:hAnsi="Times New Roman"/>
          <w:sz w:val="28"/>
          <w:szCs w:val="28"/>
        </w:rPr>
        <w:t xml:space="preserve"> и </w:t>
      </w:r>
      <w:r w:rsidRPr="005C5B5F">
        <w:rPr>
          <w:rFonts w:ascii="Times New Roman" w:hAnsi="Times New Roman"/>
          <w:sz w:val="28"/>
          <w:szCs w:val="28"/>
        </w:rPr>
        <w:t>библиотек</w:t>
      </w:r>
      <w:r>
        <w:rPr>
          <w:rFonts w:ascii="Times New Roman" w:hAnsi="Times New Roman"/>
          <w:sz w:val="28"/>
          <w:szCs w:val="28"/>
        </w:rPr>
        <w:t xml:space="preserve"> и </w:t>
      </w:r>
      <w:r w:rsidRPr="005C5B5F">
        <w:rPr>
          <w:rFonts w:ascii="Times New Roman" w:hAnsi="Times New Roman"/>
          <w:sz w:val="28"/>
          <w:szCs w:val="28"/>
        </w:rPr>
        <w:t>Архива Российской академии наук. Уполномоченные органы исполнительной власти субъектов Российской Федерации</w:t>
      </w:r>
      <w:r>
        <w:rPr>
          <w:rFonts w:ascii="Times New Roman" w:hAnsi="Times New Roman"/>
          <w:sz w:val="28"/>
          <w:szCs w:val="28"/>
        </w:rPr>
        <w:t xml:space="preserve"> в </w:t>
      </w:r>
      <w:r w:rsidRPr="005C5B5F">
        <w:rPr>
          <w:rFonts w:ascii="Times New Roman" w:hAnsi="Times New Roman"/>
          <w:sz w:val="28"/>
          <w:szCs w:val="28"/>
        </w:rPr>
        <w:t>области архивного дела представили паспорта государственных архивов, музеев</w:t>
      </w:r>
      <w:r>
        <w:rPr>
          <w:rFonts w:ascii="Times New Roman" w:hAnsi="Times New Roman"/>
          <w:sz w:val="28"/>
          <w:szCs w:val="28"/>
        </w:rPr>
        <w:t xml:space="preserve"> и </w:t>
      </w:r>
      <w:r w:rsidRPr="005C5B5F">
        <w:rPr>
          <w:rFonts w:ascii="Times New Roman" w:hAnsi="Times New Roman"/>
          <w:sz w:val="28"/>
          <w:szCs w:val="28"/>
        </w:rPr>
        <w:t>библиотек, муниципальных архивов.</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 2013 году проведено 9 заседаний Комиссии Федерального архивного агентства</w:t>
      </w:r>
      <w:r>
        <w:rPr>
          <w:rFonts w:ascii="Times New Roman" w:hAnsi="Times New Roman"/>
          <w:sz w:val="28"/>
          <w:szCs w:val="28"/>
          <w:lang w:eastAsia="ru-RU"/>
        </w:rPr>
        <w:t xml:space="preserve"> по </w:t>
      </w:r>
      <w:r w:rsidRPr="005C5B5F">
        <w:rPr>
          <w:rFonts w:ascii="Times New Roman" w:hAnsi="Times New Roman"/>
          <w:sz w:val="28"/>
          <w:szCs w:val="28"/>
          <w:lang w:eastAsia="ru-RU"/>
        </w:rPr>
        <w:t>соблюдению требований</w:t>
      </w:r>
      <w:r>
        <w:rPr>
          <w:rFonts w:ascii="Times New Roman" w:hAnsi="Times New Roman"/>
          <w:sz w:val="28"/>
          <w:szCs w:val="28"/>
          <w:lang w:eastAsia="ru-RU"/>
        </w:rPr>
        <w:t xml:space="preserve"> к </w:t>
      </w:r>
      <w:r w:rsidRPr="005C5B5F">
        <w:rPr>
          <w:rFonts w:ascii="Times New Roman" w:hAnsi="Times New Roman"/>
          <w:sz w:val="28"/>
          <w:szCs w:val="28"/>
          <w:lang w:eastAsia="ru-RU"/>
        </w:rPr>
        <w:t>служебному поведению</w:t>
      </w:r>
      <w:r>
        <w:rPr>
          <w:rFonts w:ascii="Times New Roman" w:hAnsi="Times New Roman"/>
          <w:sz w:val="28"/>
          <w:szCs w:val="28"/>
          <w:lang w:eastAsia="ru-RU"/>
        </w:rPr>
        <w:t xml:space="preserve"> и </w:t>
      </w:r>
      <w:r w:rsidRPr="005C5B5F">
        <w:rPr>
          <w:rFonts w:ascii="Times New Roman" w:hAnsi="Times New Roman"/>
          <w:sz w:val="28"/>
          <w:szCs w:val="28"/>
          <w:lang w:eastAsia="ru-RU"/>
        </w:rPr>
        <w:t>урегулированию конфликта интересов.</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lastRenderedPageBreak/>
        <w:t>Во исполнение поручения Президента Российской Федерации</w:t>
      </w:r>
      <w:r>
        <w:rPr>
          <w:rFonts w:ascii="Times New Roman" w:hAnsi="Times New Roman"/>
          <w:sz w:val="28"/>
          <w:szCs w:val="28"/>
          <w:lang w:eastAsia="ru-RU"/>
        </w:rPr>
        <w:t xml:space="preserve"> от </w:t>
      </w:r>
      <w:r w:rsidRPr="005C5B5F">
        <w:rPr>
          <w:rFonts w:ascii="Times New Roman" w:hAnsi="Times New Roman"/>
          <w:sz w:val="28"/>
          <w:szCs w:val="28"/>
          <w:lang w:eastAsia="ru-RU"/>
        </w:rPr>
        <w:t>4 апреля 2013 года №ПР-748 утвержден график передачи дел</w:t>
      </w:r>
      <w:r>
        <w:rPr>
          <w:rFonts w:ascii="Times New Roman" w:hAnsi="Times New Roman"/>
          <w:sz w:val="28"/>
          <w:szCs w:val="28"/>
          <w:lang w:eastAsia="ru-RU"/>
        </w:rPr>
        <w:t xml:space="preserve"> из </w:t>
      </w:r>
      <w:r w:rsidRPr="005C5B5F">
        <w:rPr>
          <w:rFonts w:ascii="Times New Roman" w:hAnsi="Times New Roman"/>
          <w:sz w:val="28"/>
          <w:szCs w:val="28"/>
          <w:lang w:eastAsia="ru-RU"/>
        </w:rPr>
        <w:t>Архива Президента Российской Федерации</w:t>
      </w:r>
      <w:r>
        <w:rPr>
          <w:rFonts w:ascii="Times New Roman" w:hAnsi="Times New Roman"/>
          <w:sz w:val="28"/>
          <w:szCs w:val="28"/>
          <w:lang w:eastAsia="ru-RU"/>
        </w:rPr>
        <w:t xml:space="preserve"> на </w:t>
      </w:r>
      <w:r w:rsidRPr="005C5B5F">
        <w:rPr>
          <w:rFonts w:ascii="Times New Roman" w:hAnsi="Times New Roman"/>
          <w:sz w:val="28"/>
          <w:szCs w:val="28"/>
          <w:lang w:eastAsia="ru-RU"/>
        </w:rPr>
        <w:t>государственное хранение</w:t>
      </w:r>
      <w:r>
        <w:rPr>
          <w:rFonts w:ascii="Times New Roman" w:hAnsi="Times New Roman"/>
          <w:sz w:val="28"/>
          <w:szCs w:val="28"/>
          <w:lang w:eastAsia="ru-RU"/>
        </w:rPr>
        <w:t xml:space="preserve"> в </w:t>
      </w:r>
      <w:r w:rsidRPr="005C5B5F">
        <w:rPr>
          <w:rFonts w:ascii="Times New Roman" w:hAnsi="Times New Roman"/>
          <w:sz w:val="28"/>
          <w:szCs w:val="28"/>
          <w:lang w:eastAsia="ru-RU"/>
        </w:rPr>
        <w:t>2013–2017 годах. В соответствии</w:t>
      </w:r>
      <w:r>
        <w:rPr>
          <w:rFonts w:ascii="Times New Roman" w:hAnsi="Times New Roman"/>
          <w:sz w:val="28"/>
          <w:szCs w:val="28"/>
          <w:lang w:eastAsia="ru-RU"/>
        </w:rPr>
        <w:t xml:space="preserve"> с </w:t>
      </w:r>
      <w:r w:rsidRPr="005C5B5F">
        <w:rPr>
          <w:rFonts w:ascii="Times New Roman" w:hAnsi="Times New Roman"/>
          <w:sz w:val="28"/>
          <w:szCs w:val="28"/>
          <w:lang w:eastAsia="ru-RU"/>
        </w:rPr>
        <w:t>утвержденным графиком</w:t>
      </w:r>
      <w:r>
        <w:rPr>
          <w:rFonts w:ascii="Times New Roman" w:hAnsi="Times New Roman"/>
          <w:sz w:val="28"/>
          <w:szCs w:val="28"/>
          <w:lang w:eastAsia="ru-RU"/>
        </w:rPr>
        <w:t xml:space="preserve"> в </w:t>
      </w:r>
      <w:r w:rsidRPr="005C5B5F">
        <w:rPr>
          <w:rFonts w:ascii="Times New Roman" w:hAnsi="Times New Roman"/>
          <w:sz w:val="28"/>
          <w:szCs w:val="28"/>
          <w:lang w:eastAsia="ru-RU"/>
        </w:rPr>
        <w:t>федеральные архивы поступят 12293 дела.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2013 году прошел ряд значимых мероприятий, посвященных историческим</w:t>
      </w:r>
      <w:r>
        <w:rPr>
          <w:rFonts w:ascii="Times New Roman" w:hAnsi="Times New Roman"/>
          <w:sz w:val="28"/>
          <w:szCs w:val="28"/>
        </w:rPr>
        <w:t xml:space="preserve"> и </w:t>
      </w:r>
      <w:r w:rsidRPr="005C5B5F">
        <w:rPr>
          <w:rFonts w:ascii="Times New Roman" w:hAnsi="Times New Roman"/>
          <w:sz w:val="28"/>
          <w:szCs w:val="28"/>
        </w:rPr>
        <w:t>юбилейным датам. Среди них: подведение итогов Всероссийского конкурса</w:t>
      </w:r>
      <w:r>
        <w:rPr>
          <w:rFonts w:ascii="Times New Roman" w:hAnsi="Times New Roman"/>
          <w:sz w:val="28"/>
          <w:szCs w:val="28"/>
        </w:rPr>
        <w:t xml:space="preserve"> на </w:t>
      </w:r>
      <w:r w:rsidRPr="005C5B5F">
        <w:rPr>
          <w:rFonts w:ascii="Times New Roman" w:hAnsi="Times New Roman"/>
          <w:sz w:val="28"/>
          <w:szCs w:val="28"/>
        </w:rPr>
        <w:t>лучший муниципальный архив, проведенного</w:t>
      </w:r>
      <w:r>
        <w:rPr>
          <w:rFonts w:ascii="Times New Roman" w:hAnsi="Times New Roman"/>
          <w:sz w:val="28"/>
          <w:szCs w:val="28"/>
        </w:rPr>
        <w:t xml:space="preserve"> в </w:t>
      </w:r>
      <w:r w:rsidRPr="005C5B5F">
        <w:rPr>
          <w:rFonts w:ascii="Times New Roman" w:hAnsi="Times New Roman"/>
          <w:sz w:val="28"/>
          <w:szCs w:val="28"/>
        </w:rPr>
        <w:t>ознаменование 95-летия государственной архивной службы</w:t>
      </w:r>
      <w:r>
        <w:rPr>
          <w:rFonts w:ascii="Times New Roman" w:hAnsi="Times New Roman"/>
          <w:sz w:val="28"/>
          <w:szCs w:val="28"/>
        </w:rPr>
        <w:t xml:space="preserve"> в </w:t>
      </w:r>
      <w:r w:rsidRPr="005C5B5F">
        <w:rPr>
          <w:rFonts w:ascii="Times New Roman" w:hAnsi="Times New Roman"/>
          <w:sz w:val="28"/>
          <w:szCs w:val="28"/>
        </w:rPr>
        <w:t>соответствии</w:t>
      </w:r>
      <w:r>
        <w:rPr>
          <w:rFonts w:ascii="Times New Roman" w:hAnsi="Times New Roman"/>
          <w:sz w:val="28"/>
          <w:szCs w:val="28"/>
        </w:rPr>
        <w:t xml:space="preserve"> с </w:t>
      </w:r>
      <w:r w:rsidRPr="005C5B5F">
        <w:rPr>
          <w:rFonts w:ascii="Times New Roman" w:hAnsi="Times New Roman"/>
          <w:sz w:val="28"/>
          <w:szCs w:val="28"/>
        </w:rPr>
        <w:t>приказом Федерального архивного агентства</w:t>
      </w:r>
      <w:r>
        <w:rPr>
          <w:rFonts w:ascii="Times New Roman" w:hAnsi="Times New Roman"/>
          <w:sz w:val="28"/>
          <w:szCs w:val="28"/>
        </w:rPr>
        <w:t xml:space="preserve"> от </w:t>
      </w:r>
      <w:r w:rsidRPr="005C5B5F">
        <w:rPr>
          <w:rFonts w:ascii="Times New Roman" w:hAnsi="Times New Roman"/>
          <w:sz w:val="28"/>
          <w:szCs w:val="28"/>
        </w:rPr>
        <w:t>01.11.2012 №68; выход</w:t>
      </w:r>
      <w:r>
        <w:rPr>
          <w:rFonts w:ascii="Times New Roman" w:hAnsi="Times New Roman"/>
          <w:sz w:val="28"/>
          <w:szCs w:val="28"/>
          <w:lang w:eastAsia="ru-RU"/>
        </w:rPr>
        <w:t xml:space="preserve"> в </w:t>
      </w:r>
      <w:r w:rsidRPr="005C5B5F">
        <w:rPr>
          <w:rFonts w:ascii="Times New Roman" w:hAnsi="Times New Roman"/>
          <w:sz w:val="28"/>
          <w:szCs w:val="28"/>
          <w:lang w:eastAsia="ru-RU"/>
        </w:rPr>
        <w:t>свет 3-го тома документальной серии «Голод</w:t>
      </w:r>
      <w:r>
        <w:rPr>
          <w:rFonts w:ascii="Times New Roman" w:hAnsi="Times New Roman"/>
          <w:sz w:val="28"/>
          <w:szCs w:val="28"/>
          <w:lang w:eastAsia="ru-RU"/>
        </w:rPr>
        <w:t xml:space="preserve"> в </w:t>
      </w:r>
      <w:r w:rsidRPr="005C5B5F">
        <w:rPr>
          <w:rFonts w:ascii="Times New Roman" w:hAnsi="Times New Roman"/>
          <w:sz w:val="28"/>
          <w:szCs w:val="28"/>
          <w:lang w:eastAsia="ru-RU"/>
        </w:rPr>
        <w:t>СССР. 1929–1934 годы» (Голод</w:t>
      </w:r>
      <w:r>
        <w:rPr>
          <w:rFonts w:ascii="Times New Roman" w:hAnsi="Times New Roman"/>
          <w:sz w:val="28"/>
          <w:szCs w:val="28"/>
          <w:lang w:eastAsia="ru-RU"/>
        </w:rPr>
        <w:t xml:space="preserve"> в </w:t>
      </w:r>
      <w:r w:rsidRPr="005C5B5F">
        <w:rPr>
          <w:rFonts w:ascii="Times New Roman" w:hAnsi="Times New Roman"/>
          <w:sz w:val="28"/>
          <w:szCs w:val="28"/>
          <w:lang w:eastAsia="ru-RU"/>
        </w:rPr>
        <w:t xml:space="preserve">СССР. 1929–1934: В 3 т. Т. 3. Лето 1933 — </w:t>
      </w:r>
      <w:smartTag w:uri="urn:schemas-microsoft-com:office:smarttags" w:element="metricconverter">
        <w:smartTagPr>
          <w:attr w:name="ProductID" w:val="1934. М"/>
        </w:smartTagPr>
        <w:r w:rsidRPr="005C5B5F">
          <w:rPr>
            <w:rFonts w:ascii="Times New Roman" w:hAnsi="Times New Roman"/>
            <w:sz w:val="28"/>
            <w:szCs w:val="28"/>
            <w:lang w:eastAsia="ru-RU"/>
          </w:rPr>
          <w:t>1934. М</w:t>
        </w:r>
      </w:smartTag>
      <w:r w:rsidRPr="005C5B5F">
        <w:rPr>
          <w:rFonts w:ascii="Times New Roman" w:hAnsi="Times New Roman"/>
          <w:sz w:val="28"/>
          <w:szCs w:val="28"/>
          <w:lang w:eastAsia="ru-RU"/>
        </w:rPr>
        <w:t>.: МФД, 2013. — 960 с.)</w:t>
      </w:r>
      <w:r w:rsidRPr="005C5B5F">
        <w:rPr>
          <w:rFonts w:ascii="Times New Roman" w:hAnsi="Times New Roman"/>
          <w:sz w:val="28"/>
          <w:szCs w:val="28"/>
        </w:rPr>
        <w:t xml:space="preserve">; </w:t>
      </w:r>
      <w:r w:rsidRPr="005C5B5F">
        <w:rPr>
          <w:rFonts w:ascii="Times New Roman" w:hAnsi="Times New Roman"/>
          <w:sz w:val="28"/>
          <w:szCs w:val="28"/>
          <w:lang w:eastAsia="ru-RU"/>
        </w:rPr>
        <w:t>I Международный съезд реставраторов</w:t>
      </w:r>
      <w:r>
        <w:rPr>
          <w:rFonts w:ascii="Times New Roman" w:hAnsi="Times New Roman"/>
          <w:sz w:val="28"/>
          <w:szCs w:val="28"/>
          <w:lang w:eastAsia="ru-RU"/>
        </w:rPr>
        <w:t xml:space="preserve"> на </w:t>
      </w:r>
      <w:r w:rsidRPr="005C5B5F">
        <w:rPr>
          <w:rFonts w:ascii="Times New Roman" w:hAnsi="Times New Roman"/>
          <w:sz w:val="28"/>
          <w:szCs w:val="28"/>
          <w:lang w:eastAsia="ru-RU"/>
        </w:rPr>
        <w:t>тему: «Реставрация</w:t>
      </w:r>
      <w:r>
        <w:rPr>
          <w:rFonts w:ascii="Times New Roman" w:hAnsi="Times New Roman"/>
          <w:sz w:val="28"/>
          <w:szCs w:val="28"/>
          <w:lang w:eastAsia="ru-RU"/>
        </w:rPr>
        <w:t xml:space="preserve"> в </w:t>
      </w:r>
      <w:r w:rsidRPr="005C5B5F">
        <w:rPr>
          <w:rFonts w:ascii="Times New Roman" w:hAnsi="Times New Roman"/>
          <w:sz w:val="28"/>
          <w:szCs w:val="28"/>
          <w:lang w:eastAsia="ru-RU"/>
        </w:rPr>
        <w:t>России</w:t>
      </w:r>
      <w:r>
        <w:rPr>
          <w:rFonts w:ascii="Times New Roman" w:hAnsi="Times New Roman"/>
          <w:sz w:val="28"/>
          <w:szCs w:val="28"/>
          <w:lang w:eastAsia="ru-RU"/>
        </w:rPr>
        <w:t xml:space="preserve"> и в </w:t>
      </w:r>
      <w:r w:rsidRPr="005C5B5F">
        <w:rPr>
          <w:rFonts w:ascii="Times New Roman" w:hAnsi="Times New Roman"/>
          <w:sz w:val="28"/>
          <w:szCs w:val="28"/>
          <w:lang w:eastAsia="ru-RU"/>
        </w:rPr>
        <w:t>мире: определяющие стратегии развития», организованный Министерством культуры Российской Федерации</w:t>
      </w:r>
      <w:r>
        <w:rPr>
          <w:rFonts w:ascii="Times New Roman" w:hAnsi="Times New Roman"/>
          <w:sz w:val="28"/>
          <w:szCs w:val="28"/>
          <w:lang w:eastAsia="ru-RU"/>
        </w:rPr>
        <w:t xml:space="preserve"> в </w:t>
      </w:r>
      <w:r w:rsidRPr="005C5B5F">
        <w:rPr>
          <w:rFonts w:ascii="Times New Roman" w:hAnsi="Times New Roman"/>
          <w:sz w:val="28"/>
          <w:szCs w:val="28"/>
          <w:lang w:eastAsia="ru-RU"/>
        </w:rPr>
        <w:t>Колонном зале Дома Союзов;</w:t>
      </w:r>
      <w:r>
        <w:rPr>
          <w:rFonts w:ascii="Times New Roman" w:hAnsi="Times New Roman"/>
          <w:sz w:val="28"/>
          <w:szCs w:val="28"/>
          <w:lang w:eastAsia="ru-RU"/>
        </w:rPr>
        <w:t xml:space="preserve"> в </w:t>
      </w:r>
      <w:r w:rsidRPr="005C5B5F">
        <w:rPr>
          <w:rFonts w:ascii="Times New Roman" w:hAnsi="Times New Roman"/>
          <w:sz w:val="28"/>
          <w:szCs w:val="28"/>
          <w:lang w:eastAsia="ru-RU"/>
        </w:rPr>
        <w:t>городе Далянь (Китайская Народная Республика) состоялось десятое заседание Российско-китайской рабочей группы</w:t>
      </w:r>
      <w:r>
        <w:rPr>
          <w:rFonts w:ascii="Times New Roman" w:hAnsi="Times New Roman"/>
          <w:sz w:val="28"/>
          <w:szCs w:val="28"/>
          <w:lang w:eastAsia="ru-RU"/>
        </w:rPr>
        <w:t xml:space="preserve"> по </w:t>
      </w:r>
      <w:r w:rsidRPr="005C5B5F">
        <w:rPr>
          <w:rFonts w:ascii="Times New Roman" w:hAnsi="Times New Roman"/>
          <w:sz w:val="28"/>
          <w:szCs w:val="28"/>
          <w:lang w:eastAsia="ru-RU"/>
        </w:rPr>
        <w:t>сотрудничеству</w:t>
      </w:r>
      <w:r>
        <w:rPr>
          <w:rFonts w:ascii="Times New Roman" w:hAnsi="Times New Roman"/>
          <w:sz w:val="28"/>
          <w:szCs w:val="28"/>
          <w:lang w:eastAsia="ru-RU"/>
        </w:rPr>
        <w:t xml:space="preserve"> в </w:t>
      </w:r>
      <w:r w:rsidRPr="005C5B5F">
        <w:rPr>
          <w:rFonts w:ascii="Times New Roman" w:hAnsi="Times New Roman"/>
          <w:sz w:val="28"/>
          <w:szCs w:val="28"/>
          <w:lang w:eastAsia="ru-RU"/>
        </w:rPr>
        <w:t>области архивов межправительственной Российско-китайской комиссии</w:t>
      </w:r>
      <w:r>
        <w:rPr>
          <w:rFonts w:ascii="Times New Roman" w:hAnsi="Times New Roman"/>
          <w:sz w:val="28"/>
          <w:szCs w:val="28"/>
          <w:lang w:eastAsia="ru-RU"/>
        </w:rPr>
        <w:t xml:space="preserve"> по </w:t>
      </w:r>
      <w:r w:rsidRPr="005C5B5F">
        <w:rPr>
          <w:rFonts w:ascii="Times New Roman" w:hAnsi="Times New Roman"/>
          <w:sz w:val="28"/>
          <w:szCs w:val="28"/>
          <w:lang w:eastAsia="ru-RU"/>
        </w:rPr>
        <w:t>гуманитарному сотрудничеству; Федеральное архивное агентство совместно</w:t>
      </w:r>
      <w:r>
        <w:rPr>
          <w:rFonts w:ascii="Times New Roman" w:hAnsi="Times New Roman"/>
          <w:sz w:val="28"/>
          <w:szCs w:val="28"/>
          <w:lang w:eastAsia="ru-RU"/>
        </w:rPr>
        <w:t xml:space="preserve"> с </w:t>
      </w:r>
      <w:r w:rsidRPr="005C5B5F">
        <w:rPr>
          <w:rFonts w:ascii="Times New Roman" w:hAnsi="Times New Roman"/>
          <w:sz w:val="28"/>
          <w:szCs w:val="28"/>
          <w:lang w:eastAsia="ru-RU"/>
        </w:rPr>
        <w:t>ЗА</w:t>
      </w:r>
      <w:r>
        <w:rPr>
          <w:rFonts w:ascii="Times New Roman" w:hAnsi="Times New Roman"/>
          <w:sz w:val="28"/>
          <w:szCs w:val="28"/>
          <w:lang w:eastAsia="ru-RU"/>
        </w:rPr>
        <w:t>О </w:t>
      </w:r>
      <w:r w:rsidRPr="005C5B5F">
        <w:rPr>
          <w:rFonts w:ascii="Times New Roman" w:hAnsi="Times New Roman"/>
          <w:sz w:val="28"/>
          <w:szCs w:val="28"/>
          <w:lang w:eastAsia="ru-RU"/>
        </w:rPr>
        <w:t>Издательский дом «Комсомольская правда», Альфа-Банком подготовили масштабный благотворительный проект — общероссийскую выставку «Преодоление Смуты</w:t>
      </w:r>
      <w:r>
        <w:rPr>
          <w:rFonts w:ascii="Times New Roman" w:hAnsi="Times New Roman"/>
          <w:sz w:val="28"/>
          <w:szCs w:val="28"/>
          <w:lang w:eastAsia="ru-RU"/>
        </w:rPr>
        <w:t xml:space="preserve"> в </w:t>
      </w:r>
      <w:r w:rsidRPr="005C5B5F">
        <w:rPr>
          <w:rFonts w:ascii="Times New Roman" w:hAnsi="Times New Roman"/>
          <w:sz w:val="28"/>
          <w:szCs w:val="28"/>
          <w:lang w:eastAsia="ru-RU"/>
        </w:rPr>
        <w:t>России</w:t>
      </w:r>
      <w:r>
        <w:rPr>
          <w:rFonts w:ascii="Times New Roman" w:hAnsi="Times New Roman"/>
          <w:sz w:val="28"/>
          <w:szCs w:val="28"/>
          <w:lang w:eastAsia="ru-RU"/>
        </w:rPr>
        <w:t xml:space="preserve"> в </w:t>
      </w:r>
      <w:r w:rsidRPr="005C5B5F">
        <w:rPr>
          <w:rFonts w:ascii="Times New Roman" w:hAnsi="Times New Roman"/>
          <w:sz w:val="28"/>
          <w:szCs w:val="28"/>
          <w:lang w:eastAsia="ru-RU"/>
        </w:rPr>
        <w:t>начале XVII века»;</w:t>
      </w:r>
      <w:r>
        <w:rPr>
          <w:rFonts w:ascii="Times New Roman" w:hAnsi="Times New Roman"/>
          <w:b/>
          <w:bCs/>
          <w:sz w:val="28"/>
          <w:szCs w:val="28"/>
          <w:lang w:eastAsia="ru-RU"/>
        </w:rPr>
        <w:t xml:space="preserve"> в </w:t>
      </w:r>
      <w:r w:rsidRPr="005C5B5F">
        <w:rPr>
          <w:rFonts w:ascii="Times New Roman" w:hAnsi="Times New Roman"/>
          <w:sz w:val="28"/>
          <w:szCs w:val="28"/>
        </w:rPr>
        <w:t>конференц-зале Центрального государственного архива-музея литературы</w:t>
      </w:r>
      <w:r>
        <w:rPr>
          <w:rFonts w:ascii="Times New Roman" w:hAnsi="Times New Roman"/>
          <w:sz w:val="28"/>
          <w:szCs w:val="28"/>
        </w:rPr>
        <w:t xml:space="preserve"> и </w:t>
      </w:r>
      <w:r w:rsidRPr="005C5B5F">
        <w:rPr>
          <w:rFonts w:ascii="Times New Roman" w:hAnsi="Times New Roman"/>
          <w:sz w:val="28"/>
          <w:szCs w:val="28"/>
        </w:rPr>
        <w:t>искусства Украины (Киев) состоялась презентация документальной публикации: Довженко А.П. «Дневниковые записи. 1939–1956», подготовленной</w:t>
      </w:r>
      <w:r>
        <w:rPr>
          <w:rFonts w:ascii="Times New Roman" w:hAnsi="Times New Roman"/>
          <w:sz w:val="28"/>
          <w:szCs w:val="28"/>
        </w:rPr>
        <w:t xml:space="preserve"> в </w:t>
      </w:r>
      <w:r w:rsidRPr="005C5B5F">
        <w:rPr>
          <w:rFonts w:ascii="Times New Roman" w:hAnsi="Times New Roman"/>
          <w:sz w:val="28"/>
          <w:szCs w:val="28"/>
        </w:rPr>
        <w:t>рамках реализации Плана совместных мероприятий Федерального архивного агентства</w:t>
      </w:r>
      <w:r>
        <w:rPr>
          <w:rFonts w:ascii="Times New Roman" w:hAnsi="Times New Roman"/>
          <w:sz w:val="28"/>
          <w:szCs w:val="28"/>
        </w:rPr>
        <w:t xml:space="preserve"> и </w:t>
      </w:r>
      <w:r w:rsidRPr="005C5B5F">
        <w:rPr>
          <w:rFonts w:ascii="Times New Roman" w:hAnsi="Times New Roman"/>
          <w:sz w:val="28"/>
          <w:szCs w:val="28"/>
        </w:rPr>
        <w:t>Государственной архивной службы Украины</w:t>
      </w:r>
      <w:r>
        <w:rPr>
          <w:rFonts w:ascii="Times New Roman" w:hAnsi="Times New Roman"/>
          <w:sz w:val="28"/>
          <w:szCs w:val="28"/>
        </w:rPr>
        <w:t xml:space="preserve"> на </w:t>
      </w:r>
      <w:r w:rsidRPr="005C5B5F">
        <w:rPr>
          <w:rFonts w:ascii="Times New Roman" w:hAnsi="Times New Roman"/>
          <w:sz w:val="28"/>
          <w:szCs w:val="28"/>
        </w:rPr>
        <w:t>2011–2013 годы специалистами Российского государственного архива литературы</w:t>
      </w:r>
      <w:r>
        <w:rPr>
          <w:rFonts w:ascii="Times New Roman" w:hAnsi="Times New Roman"/>
          <w:sz w:val="28"/>
          <w:szCs w:val="28"/>
        </w:rPr>
        <w:t xml:space="preserve"> и </w:t>
      </w:r>
      <w:r w:rsidRPr="005C5B5F">
        <w:rPr>
          <w:rFonts w:ascii="Times New Roman" w:hAnsi="Times New Roman"/>
          <w:sz w:val="28"/>
          <w:szCs w:val="28"/>
        </w:rPr>
        <w:t>искусства</w:t>
      </w:r>
      <w:r>
        <w:rPr>
          <w:rFonts w:ascii="Times New Roman" w:hAnsi="Times New Roman"/>
          <w:sz w:val="28"/>
          <w:szCs w:val="28"/>
        </w:rPr>
        <w:t xml:space="preserve"> и </w:t>
      </w:r>
      <w:r w:rsidRPr="005C5B5F">
        <w:rPr>
          <w:rFonts w:ascii="Times New Roman" w:hAnsi="Times New Roman"/>
          <w:sz w:val="28"/>
          <w:szCs w:val="28"/>
        </w:rPr>
        <w:t>Центрального государственного архива-музея литературы</w:t>
      </w:r>
      <w:r>
        <w:rPr>
          <w:rFonts w:ascii="Times New Roman" w:hAnsi="Times New Roman"/>
          <w:sz w:val="28"/>
          <w:szCs w:val="28"/>
        </w:rPr>
        <w:t xml:space="preserve"> и </w:t>
      </w:r>
      <w:r w:rsidRPr="005C5B5F">
        <w:rPr>
          <w:rFonts w:ascii="Times New Roman" w:hAnsi="Times New Roman"/>
          <w:sz w:val="28"/>
          <w:szCs w:val="28"/>
        </w:rPr>
        <w:t>искусства Украины. Издание увидело свет</w:t>
      </w:r>
      <w:r>
        <w:rPr>
          <w:rFonts w:ascii="Times New Roman" w:hAnsi="Times New Roman"/>
          <w:sz w:val="28"/>
          <w:szCs w:val="28"/>
        </w:rPr>
        <w:t xml:space="preserve"> в </w:t>
      </w:r>
      <w:r w:rsidRPr="005C5B5F">
        <w:rPr>
          <w:rFonts w:ascii="Times New Roman" w:hAnsi="Times New Roman"/>
          <w:sz w:val="28"/>
          <w:szCs w:val="28"/>
        </w:rPr>
        <w:t>Издательстве «Фолио» (Харьков).</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rPr>
        <w:t>В 2013 году состоялись выставки:</w:t>
      </w:r>
      <w:r>
        <w:rPr>
          <w:rFonts w:ascii="Times New Roman" w:hAnsi="Times New Roman"/>
          <w:sz w:val="28"/>
          <w:szCs w:val="28"/>
        </w:rPr>
        <w:t xml:space="preserve"> в </w:t>
      </w:r>
      <w:r w:rsidRPr="005C5B5F">
        <w:rPr>
          <w:rFonts w:ascii="Times New Roman" w:hAnsi="Times New Roman"/>
          <w:sz w:val="28"/>
          <w:szCs w:val="28"/>
          <w:lang w:eastAsia="ru-RU"/>
        </w:rPr>
        <w:t>Выставочном зале федеральных архивов — выставк</w:t>
      </w:r>
      <w:r w:rsidRPr="005C5B5F">
        <w:rPr>
          <w:rFonts w:ascii="Times New Roman" w:hAnsi="Times New Roman"/>
          <w:sz w:val="28"/>
          <w:szCs w:val="28"/>
        </w:rPr>
        <w:t>а</w:t>
      </w:r>
      <w:r w:rsidRPr="005C5B5F">
        <w:rPr>
          <w:rFonts w:ascii="Times New Roman" w:hAnsi="Times New Roman"/>
          <w:sz w:val="28"/>
          <w:szCs w:val="28"/>
          <w:lang w:eastAsia="ru-RU"/>
        </w:rPr>
        <w:t xml:space="preserve"> «Белые Игры под грифом «секретно» (СССР</w:t>
      </w:r>
      <w:r>
        <w:rPr>
          <w:rFonts w:ascii="Times New Roman" w:hAnsi="Times New Roman"/>
          <w:sz w:val="28"/>
          <w:szCs w:val="28"/>
          <w:lang w:eastAsia="ru-RU"/>
        </w:rPr>
        <w:t xml:space="preserve"> и </w:t>
      </w:r>
      <w:r w:rsidRPr="005C5B5F">
        <w:rPr>
          <w:rFonts w:ascii="Times New Roman" w:hAnsi="Times New Roman"/>
          <w:sz w:val="28"/>
          <w:szCs w:val="28"/>
          <w:lang w:eastAsia="ru-RU"/>
        </w:rPr>
        <w:t>зимние Олимпийские игры. 1956–1988 годы)», подготовленной Российским государственным архивом новейшей истории (РГАНИ)</w:t>
      </w:r>
      <w:r w:rsidRPr="005C5B5F">
        <w:rPr>
          <w:rFonts w:ascii="Times New Roman" w:hAnsi="Times New Roman"/>
          <w:sz w:val="28"/>
          <w:szCs w:val="28"/>
        </w:rPr>
        <w:t>;</w:t>
      </w:r>
      <w:r>
        <w:rPr>
          <w:rFonts w:ascii="Times New Roman" w:hAnsi="Times New Roman"/>
          <w:sz w:val="28"/>
          <w:szCs w:val="28"/>
        </w:rPr>
        <w:t xml:space="preserve"> в </w:t>
      </w:r>
      <w:r w:rsidRPr="005C5B5F">
        <w:rPr>
          <w:rFonts w:ascii="Times New Roman" w:hAnsi="Times New Roman"/>
          <w:sz w:val="28"/>
          <w:szCs w:val="28"/>
          <w:lang w:eastAsia="ru-RU"/>
        </w:rPr>
        <w:t>Выставочном зале федеральных архивов</w:t>
      </w:r>
      <w:r>
        <w:rPr>
          <w:rFonts w:ascii="Times New Roman" w:hAnsi="Times New Roman"/>
          <w:sz w:val="28"/>
          <w:szCs w:val="28"/>
          <w:lang w:eastAsia="ru-RU"/>
        </w:rPr>
        <w:t xml:space="preserve"> в </w:t>
      </w:r>
      <w:r w:rsidRPr="005C5B5F">
        <w:rPr>
          <w:rFonts w:ascii="Times New Roman" w:hAnsi="Times New Roman"/>
          <w:sz w:val="28"/>
          <w:szCs w:val="28"/>
          <w:lang w:eastAsia="ru-RU"/>
        </w:rPr>
        <w:t>Санкт-Петербурге — выставк</w:t>
      </w:r>
      <w:r w:rsidRPr="005C5B5F">
        <w:rPr>
          <w:rFonts w:ascii="Times New Roman" w:hAnsi="Times New Roman"/>
          <w:sz w:val="28"/>
          <w:szCs w:val="28"/>
        </w:rPr>
        <w:t>а</w:t>
      </w:r>
      <w:r w:rsidRPr="005C5B5F">
        <w:rPr>
          <w:rFonts w:ascii="Times New Roman" w:hAnsi="Times New Roman"/>
          <w:sz w:val="28"/>
          <w:szCs w:val="28"/>
          <w:lang w:eastAsia="ru-RU"/>
        </w:rPr>
        <w:t xml:space="preserve"> «Военные моряки</w:t>
      </w:r>
      <w:r>
        <w:rPr>
          <w:rFonts w:ascii="Times New Roman" w:hAnsi="Times New Roman"/>
          <w:sz w:val="28"/>
          <w:szCs w:val="28"/>
          <w:lang w:eastAsia="ru-RU"/>
        </w:rPr>
        <w:t xml:space="preserve"> в </w:t>
      </w:r>
      <w:r w:rsidRPr="005C5B5F">
        <w:rPr>
          <w:rFonts w:ascii="Times New Roman" w:hAnsi="Times New Roman"/>
          <w:sz w:val="28"/>
          <w:szCs w:val="28"/>
          <w:lang w:eastAsia="ru-RU"/>
        </w:rPr>
        <w:t>науке</w:t>
      </w:r>
      <w:r>
        <w:rPr>
          <w:rFonts w:ascii="Times New Roman" w:hAnsi="Times New Roman"/>
          <w:sz w:val="28"/>
          <w:szCs w:val="28"/>
          <w:lang w:eastAsia="ru-RU"/>
        </w:rPr>
        <w:t xml:space="preserve"> и </w:t>
      </w:r>
      <w:r w:rsidRPr="005C5B5F">
        <w:rPr>
          <w:rFonts w:ascii="Times New Roman" w:hAnsi="Times New Roman"/>
          <w:sz w:val="28"/>
          <w:szCs w:val="28"/>
          <w:lang w:eastAsia="ru-RU"/>
        </w:rPr>
        <w:t xml:space="preserve">культуре (к 290-летию </w:t>
      </w:r>
      <w:r w:rsidRPr="005C5B5F">
        <w:rPr>
          <w:rFonts w:ascii="Times New Roman" w:hAnsi="Times New Roman"/>
          <w:sz w:val="28"/>
          <w:szCs w:val="28"/>
        </w:rPr>
        <w:t>РГАВМФ)»</w:t>
      </w:r>
      <w:r w:rsidRPr="005C5B5F">
        <w:rPr>
          <w:rFonts w:ascii="Times New Roman" w:hAnsi="Times New Roman"/>
          <w:sz w:val="28"/>
          <w:szCs w:val="28"/>
          <w:lang w:eastAsia="ru-RU"/>
        </w:rPr>
        <w:t>;</w:t>
      </w:r>
      <w:r>
        <w:rPr>
          <w:rFonts w:ascii="Times New Roman" w:hAnsi="Times New Roman"/>
          <w:sz w:val="28"/>
          <w:szCs w:val="28"/>
          <w:lang w:eastAsia="ru-RU"/>
        </w:rPr>
        <w:t xml:space="preserve"> в </w:t>
      </w:r>
      <w:r w:rsidRPr="005C5B5F">
        <w:rPr>
          <w:rFonts w:ascii="Times New Roman" w:hAnsi="Times New Roman"/>
          <w:sz w:val="28"/>
          <w:szCs w:val="28"/>
          <w:lang w:eastAsia="ru-RU"/>
        </w:rPr>
        <w:t>Выставочном зале федеральных архивов — выставка «Конституционная история России. К 20-летию Основного закона страны»;</w:t>
      </w:r>
      <w:r>
        <w:rPr>
          <w:rFonts w:ascii="Times New Roman" w:hAnsi="Times New Roman"/>
          <w:sz w:val="28"/>
          <w:szCs w:val="28"/>
          <w:lang w:eastAsia="ru-RU"/>
        </w:rPr>
        <w:t xml:space="preserve"> в </w:t>
      </w:r>
      <w:r w:rsidRPr="005C5B5F">
        <w:rPr>
          <w:rFonts w:ascii="Times New Roman" w:hAnsi="Times New Roman"/>
          <w:sz w:val="28"/>
          <w:szCs w:val="28"/>
          <w:lang w:eastAsia="ru-RU"/>
        </w:rPr>
        <w:t>здании Одесского историко-краеведческого музея (Одесса, Украина) состоялось торжественное открытие совместной российско-украинской документальной выставки «Одесса</w:t>
      </w:r>
      <w:r>
        <w:rPr>
          <w:rFonts w:ascii="Times New Roman" w:hAnsi="Times New Roman"/>
          <w:sz w:val="28"/>
          <w:szCs w:val="28"/>
          <w:lang w:eastAsia="ru-RU"/>
        </w:rPr>
        <w:t xml:space="preserve"> в </w:t>
      </w:r>
      <w:r w:rsidRPr="005C5B5F">
        <w:rPr>
          <w:rFonts w:ascii="Times New Roman" w:hAnsi="Times New Roman"/>
          <w:sz w:val="28"/>
          <w:szCs w:val="28"/>
          <w:lang w:eastAsia="ru-RU"/>
        </w:rPr>
        <w:t>конце XVIII — начале XX веков»;</w:t>
      </w:r>
      <w:r>
        <w:rPr>
          <w:rFonts w:ascii="Times New Roman" w:hAnsi="Times New Roman"/>
          <w:sz w:val="28"/>
          <w:szCs w:val="28"/>
          <w:lang w:eastAsia="ru-RU"/>
        </w:rPr>
        <w:t xml:space="preserve"> в </w:t>
      </w:r>
      <w:r w:rsidRPr="005C5B5F">
        <w:rPr>
          <w:rFonts w:ascii="Times New Roman" w:hAnsi="Times New Roman"/>
          <w:sz w:val="28"/>
          <w:szCs w:val="28"/>
          <w:lang w:eastAsia="ru-RU"/>
        </w:rPr>
        <w:t>церковном комплексе Российской</w:t>
      </w:r>
      <w:r>
        <w:rPr>
          <w:rFonts w:ascii="Times New Roman" w:hAnsi="Times New Roman"/>
          <w:sz w:val="28"/>
          <w:szCs w:val="28"/>
          <w:lang w:eastAsia="ru-RU"/>
        </w:rPr>
        <w:t xml:space="preserve"> и </w:t>
      </w:r>
      <w:r w:rsidRPr="005C5B5F">
        <w:rPr>
          <w:rFonts w:ascii="Times New Roman" w:hAnsi="Times New Roman"/>
          <w:sz w:val="28"/>
          <w:szCs w:val="28"/>
          <w:lang w:eastAsia="ru-RU"/>
        </w:rPr>
        <w:t>Ново-Нахичеванской Епархии Армянской Апостольской Церкви (ААЦ)</w:t>
      </w:r>
      <w:r>
        <w:rPr>
          <w:rFonts w:ascii="Times New Roman" w:hAnsi="Times New Roman"/>
          <w:sz w:val="28"/>
          <w:szCs w:val="28"/>
          <w:lang w:eastAsia="ru-RU"/>
        </w:rPr>
        <w:t xml:space="preserve"> в </w:t>
      </w:r>
      <w:r w:rsidRPr="005C5B5F">
        <w:rPr>
          <w:rFonts w:ascii="Times New Roman" w:hAnsi="Times New Roman"/>
          <w:sz w:val="28"/>
          <w:szCs w:val="28"/>
          <w:lang w:eastAsia="ru-RU"/>
        </w:rPr>
        <w:t>Москве состоялось торжественное открытие выставки «Армяне</w:t>
      </w:r>
      <w:r>
        <w:rPr>
          <w:rFonts w:ascii="Times New Roman" w:hAnsi="Times New Roman"/>
          <w:sz w:val="28"/>
          <w:szCs w:val="28"/>
          <w:lang w:eastAsia="ru-RU"/>
        </w:rPr>
        <w:t xml:space="preserve"> в </w:t>
      </w:r>
      <w:r w:rsidRPr="005C5B5F">
        <w:rPr>
          <w:rFonts w:ascii="Times New Roman" w:hAnsi="Times New Roman"/>
          <w:sz w:val="28"/>
          <w:szCs w:val="28"/>
          <w:lang w:eastAsia="ru-RU"/>
        </w:rPr>
        <w:t>Москве. Исторический путь», приуроченной</w:t>
      </w:r>
      <w:r>
        <w:rPr>
          <w:rFonts w:ascii="Times New Roman" w:hAnsi="Times New Roman"/>
          <w:sz w:val="28"/>
          <w:szCs w:val="28"/>
          <w:lang w:eastAsia="ru-RU"/>
        </w:rPr>
        <w:t xml:space="preserve"> к </w:t>
      </w:r>
      <w:r w:rsidRPr="005C5B5F">
        <w:rPr>
          <w:rFonts w:ascii="Times New Roman" w:hAnsi="Times New Roman"/>
          <w:sz w:val="28"/>
          <w:szCs w:val="28"/>
          <w:lang w:eastAsia="ru-RU"/>
        </w:rPr>
        <w:t>открытию</w:t>
      </w:r>
      <w:r>
        <w:rPr>
          <w:rFonts w:ascii="Times New Roman" w:hAnsi="Times New Roman"/>
          <w:sz w:val="28"/>
          <w:szCs w:val="28"/>
          <w:lang w:eastAsia="ru-RU"/>
        </w:rPr>
        <w:t xml:space="preserve"> и </w:t>
      </w:r>
      <w:r w:rsidRPr="005C5B5F">
        <w:rPr>
          <w:rFonts w:ascii="Times New Roman" w:hAnsi="Times New Roman"/>
          <w:sz w:val="28"/>
          <w:szCs w:val="28"/>
          <w:lang w:eastAsia="ru-RU"/>
        </w:rPr>
        <w:t xml:space="preserve">освящению </w:t>
      </w:r>
      <w:r w:rsidRPr="005C5B5F">
        <w:rPr>
          <w:rFonts w:ascii="Times New Roman" w:hAnsi="Times New Roman"/>
          <w:sz w:val="28"/>
          <w:szCs w:val="28"/>
          <w:lang w:eastAsia="ru-RU"/>
        </w:rPr>
        <w:lastRenderedPageBreak/>
        <w:t>Кафедрального Собора Российской</w:t>
      </w:r>
      <w:r>
        <w:rPr>
          <w:rFonts w:ascii="Times New Roman" w:hAnsi="Times New Roman"/>
          <w:sz w:val="28"/>
          <w:szCs w:val="28"/>
          <w:lang w:eastAsia="ru-RU"/>
        </w:rPr>
        <w:t xml:space="preserve"> и </w:t>
      </w:r>
      <w:r w:rsidRPr="005C5B5F">
        <w:rPr>
          <w:rFonts w:ascii="Times New Roman" w:hAnsi="Times New Roman"/>
          <w:sz w:val="28"/>
          <w:szCs w:val="28"/>
          <w:lang w:eastAsia="ru-RU"/>
        </w:rPr>
        <w:t>Ново-Нахичеванской Епархии Армянской Апостольской Церкви;</w:t>
      </w:r>
      <w:r>
        <w:rPr>
          <w:rFonts w:ascii="Times New Roman" w:hAnsi="Times New Roman"/>
          <w:sz w:val="28"/>
          <w:szCs w:val="28"/>
          <w:lang w:eastAsia="ru-RU"/>
        </w:rPr>
        <w:t xml:space="preserve"> в </w:t>
      </w:r>
      <w:r w:rsidRPr="005C5B5F">
        <w:rPr>
          <w:rFonts w:ascii="Times New Roman" w:hAnsi="Times New Roman"/>
          <w:sz w:val="28"/>
          <w:szCs w:val="28"/>
          <w:lang w:eastAsia="ru-RU"/>
        </w:rPr>
        <w:t>Выставочном зале федеральных архивов состоялось торжественное открытие историко-документальной выставки «Огненная дуга: стратегия победы. К 70-летию Курской битвы»; открытие выставки «Женское лицо космоса», подготовленной Мемориальным музеем космонавтики совместно</w:t>
      </w:r>
      <w:r>
        <w:rPr>
          <w:rFonts w:ascii="Times New Roman" w:hAnsi="Times New Roman"/>
          <w:sz w:val="28"/>
          <w:szCs w:val="28"/>
          <w:lang w:eastAsia="ru-RU"/>
        </w:rPr>
        <w:t xml:space="preserve"> с </w:t>
      </w:r>
      <w:r w:rsidRPr="005C5B5F">
        <w:rPr>
          <w:rFonts w:ascii="Times New Roman" w:hAnsi="Times New Roman"/>
          <w:sz w:val="28"/>
          <w:szCs w:val="28"/>
          <w:lang w:eastAsia="ru-RU"/>
        </w:rPr>
        <w:t>Российским государственным архивом научно-технической документации (РГАНТД)</w:t>
      </w:r>
      <w:r>
        <w:rPr>
          <w:rFonts w:ascii="Times New Roman" w:hAnsi="Times New Roman"/>
          <w:sz w:val="28"/>
          <w:szCs w:val="28"/>
          <w:lang w:eastAsia="ru-RU"/>
        </w:rPr>
        <w:t xml:space="preserve"> к </w:t>
      </w:r>
      <w:r w:rsidRPr="005C5B5F">
        <w:rPr>
          <w:rFonts w:ascii="Times New Roman" w:hAnsi="Times New Roman"/>
          <w:sz w:val="28"/>
          <w:szCs w:val="28"/>
          <w:lang w:eastAsia="ru-RU"/>
        </w:rPr>
        <w:t>50-летию первого полета женщины</w:t>
      </w:r>
      <w:r>
        <w:rPr>
          <w:rFonts w:ascii="Times New Roman" w:hAnsi="Times New Roman"/>
          <w:sz w:val="28"/>
          <w:szCs w:val="28"/>
          <w:lang w:eastAsia="ru-RU"/>
        </w:rPr>
        <w:t xml:space="preserve"> в </w:t>
      </w:r>
      <w:r w:rsidRPr="005C5B5F">
        <w:rPr>
          <w:rFonts w:ascii="Times New Roman" w:hAnsi="Times New Roman"/>
          <w:sz w:val="28"/>
          <w:szCs w:val="28"/>
          <w:lang w:eastAsia="ru-RU"/>
        </w:rPr>
        <w:t>космос;</w:t>
      </w:r>
      <w:r>
        <w:rPr>
          <w:rFonts w:ascii="Times New Roman" w:hAnsi="Times New Roman"/>
          <w:sz w:val="28"/>
          <w:szCs w:val="28"/>
          <w:lang w:eastAsia="ru-RU"/>
        </w:rPr>
        <w:t xml:space="preserve"> в </w:t>
      </w:r>
      <w:r w:rsidRPr="005C5B5F">
        <w:rPr>
          <w:rFonts w:ascii="Times New Roman" w:hAnsi="Times New Roman"/>
          <w:sz w:val="28"/>
          <w:szCs w:val="28"/>
          <w:lang w:eastAsia="ru-RU"/>
        </w:rPr>
        <w:t>Выставочном зале федеральных государственных архивов</w:t>
      </w:r>
      <w:r>
        <w:rPr>
          <w:rFonts w:ascii="Times New Roman" w:hAnsi="Times New Roman"/>
          <w:sz w:val="28"/>
          <w:szCs w:val="28"/>
          <w:lang w:eastAsia="ru-RU"/>
        </w:rPr>
        <w:t xml:space="preserve"> в </w:t>
      </w:r>
      <w:r w:rsidRPr="005C5B5F">
        <w:rPr>
          <w:rFonts w:ascii="Times New Roman" w:hAnsi="Times New Roman"/>
          <w:sz w:val="28"/>
          <w:szCs w:val="28"/>
          <w:lang w:eastAsia="ru-RU"/>
        </w:rPr>
        <w:t>Санкт-Петербурге состоялось торжественное открытие историко-документальной выставки «Интернациональный Санкт-Петербург», приуроченной</w:t>
      </w:r>
      <w:r>
        <w:rPr>
          <w:rFonts w:ascii="Times New Roman" w:hAnsi="Times New Roman"/>
          <w:sz w:val="28"/>
          <w:szCs w:val="28"/>
          <w:lang w:eastAsia="ru-RU"/>
        </w:rPr>
        <w:t xml:space="preserve"> к </w:t>
      </w:r>
      <w:r w:rsidRPr="005C5B5F">
        <w:rPr>
          <w:rFonts w:ascii="Times New Roman" w:hAnsi="Times New Roman"/>
          <w:sz w:val="28"/>
          <w:szCs w:val="28"/>
          <w:lang w:eastAsia="ru-RU"/>
        </w:rPr>
        <w:t>310-летию Санкт-Петербурга, подготовленной РГИА при участии центральных государственных архивов Санкт-Петербурга</w:t>
      </w:r>
      <w:r>
        <w:rPr>
          <w:rFonts w:ascii="Times New Roman" w:hAnsi="Times New Roman"/>
          <w:sz w:val="28"/>
          <w:szCs w:val="28"/>
          <w:lang w:eastAsia="ru-RU"/>
        </w:rPr>
        <w:t xml:space="preserve"> и </w:t>
      </w:r>
      <w:r w:rsidRPr="005C5B5F">
        <w:rPr>
          <w:rFonts w:ascii="Times New Roman" w:hAnsi="Times New Roman"/>
          <w:sz w:val="28"/>
          <w:szCs w:val="28"/>
          <w:lang w:eastAsia="ru-RU"/>
        </w:rPr>
        <w:t>мемориального музея «Разночинный Петербург»;</w:t>
      </w:r>
      <w:r>
        <w:rPr>
          <w:rFonts w:ascii="Times New Roman" w:hAnsi="Times New Roman"/>
          <w:sz w:val="28"/>
          <w:szCs w:val="28"/>
          <w:lang w:eastAsia="ru-RU"/>
        </w:rPr>
        <w:t xml:space="preserve"> в </w:t>
      </w:r>
      <w:r w:rsidRPr="005C5B5F">
        <w:rPr>
          <w:rFonts w:ascii="Times New Roman" w:hAnsi="Times New Roman"/>
          <w:sz w:val="28"/>
          <w:szCs w:val="28"/>
          <w:lang w:eastAsia="ru-RU"/>
        </w:rPr>
        <w:t>Доме искусств Братиславы (Словакия) состоялось открытие выставки фотодокументов «Идет война народная. Партизанское движение</w:t>
      </w:r>
      <w:r>
        <w:rPr>
          <w:rFonts w:ascii="Times New Roman" w:hAnsi="Times New Roman"/>
          <w:sz w:val="28"/>
          <w:szCs w:val="28"/>
          <w:lang w:eastAsia="ru-RU"/>
        </w:rPr>
        <w:t xml:space="preserve"> на </w:t>
      </w:r>
      <w:r w:rsidRPr="005C5B5F">
        <w:rPr>
          <w:rFonts w:ascii="Times New Roman" w:hAnsi="Times New Roman"/>
          <w:sz w:val="28"/>
          <w:szCs w:val="28"/>
          <w:lang w:eastAsia="ru-RU"/>
        </w:rPr>
        <w:t>территории России, Украины</w:t>
      </w:r>
      <w:r>
        <w:rPr>
          <w:rFonts w:ascii="Times New Roman" w:hAnsi="Times New Roman"/>
          <w:sz w:val="28"/>
          <w:szCs w:val="28"/>
          <w:lang w:eastAsia="ru-RU"/>
        </w:rPr>
        <w:t xml:space="preserve"> и </w:t>
      </w:r>
      <w:r w:rsidRPr="005C5B5F">
        <w:rPr>
          <w:rFonts w:ascii="Times New Roman" w:hAnsi="Times New Roman"/>
          <w:sz w:val="28"/>
          <w:szCs w:val="28"/>
          <w:lang w:eastAsia="ru-RU"/>
        </w:rPr>
        <w:t>Белоруссии</w:t>
      </w:r>
      <w:r>
        <w:rPr>
          <w:rFonts w:ascii="Times New Roman" w:hAnsi="Times New Roman"/>
          <w:sz w:val="28"/>
          <w:szCs w:val="28"/>
          <w:lang w:eastAsia="ru-RU"/>
        </w:rPr>
        <w:t xml:space="preserve"> в </w:t>
      </w:r>
      <w:r w:rsidRPr="005C5B5F">
        <w:rPr>
          <w:rFonts w:ascii="Times New Roman" w:hAnsi="Times New Roman"/>
          <w:sz w:val="28"/>
          <w:szCs w:val="28"/>
          <w:lang w:eastAsia="ru-RU"/>
        </w:rPr>
        <w:t>годы Великой Отечественной войны», подготовленной</w:t>
      </w:r>
      <w:r>
        <w:rPr>
          <w:rFonts w:ascii="Times New Roman" w:hAnsi="Times New Roman"/>
          <w:sz w:val="28"/>
          <w:szCs w:val="28"/>
          <w:lang w:eastAsia="ru-RU"/>
        </w:rPr>
        <w:t xml:space="preserve"> в </w:t>
      </w:r>
      <w:r w:rsidRPr="005C5B5F">
        <w:rPr>
          <w:rFonts w:ascii="Times New Roman" w:hAnsi="Times New Roman"/>
          <w:sz w:val="28"/>
          <w:szCs w:val="28"/>
          <w:lang w:eastAsia="ru-RU"/>
        </w:rPr>
        <w:t>рамках программы сотрудничества</w:t>
      </w:r>
      <w:r>
        <w:rPr>
          <w:rFonts w:ascii="Times New Roman" w:hAnsi="Times New Roman"/>
          <w:sz w:val="28"/>
          <w:szCs w:val="28"/>
          <w:lang w:eastAsia="ru-RU"/>
        </w:rPr>
        <w:t xml:space="preserve"> в </w:t>
      </w:r>
      <w:r w:rsidRPr="005C5B5F">
        <w:rPr>
          <w:rFonts w:ascii="Times New Roman" w:hAnsi="Times New Roman"/>
          <w:sz w:val="28"/>
          <w:szCs w:val="28"/>
          <w:lang w:eastAsia="ru-RU"/>
        </w:rPr>
        <w:t>области культуры между Российской Федерацией</w:t>
      </w:r>
      <w:r>
        <w:rPr>
          <w:rFonts w:ascii="Times New Roman" w:hAnsi="Times New Roman"/>
          <w:sz w:val="28"/>
          <w:szCs w:val="28"/>
          <w:lang w:eastAsia="ru-RU"/>
        </w:rPr>
        <w:t xml:space="preserve"> и </w:t>
      </w:r>
      <w:r w:rsidRPr="005C5B5F">
        <w:rPr>
          <w:rFonts w:ascii="Times New Roman" w:hAnsi="Times New Roman"/>
          <w:sz w:val="28"/>
          <w:szCs w:val="28"/>
          <w:lang w:eastAsia="ru-RU"/>
        </w:rPr>
        <w:t>Словацкой Республикой</w:t>
      </w:r>
      <w:r>
        <w:rPr>
          <w:rFonts w:ascii="Times New Roman" w:hAnsi="Times New Roman"/>
          <w:sz w:val="28"/>
          <w:szCs w:val="28"/>
          <w:lang w:eastAsia="ru-RU"/>
        </w:rPr>
        <w:t xml:space="preserve"> на </w:t>
      </w:r>
      <w:r w:rsidRPr="005C5B5F">
        <w:rPr>
          <w:rFonts w:ascii="Times New Roman" w:hAnsi="Times New Roman"/>
          <w:sz w:val="28"/>
          <w:szCs w:val="28"/>
          <w:lang w:eastAsia="ru-RU"/>
        </w:rPr>
        <w:t>2013–2016 годы, принятой</w:t>
      </w:r>
      <w:r>
        <w:rPr>
          <w:rFonts w:ascii="Times New Roman" w:hAnsi="Times New Roman"/>
          <w:sz w:val="28"/>
          <w:szCs w:val="28"/>
          <w:lang w:eastAsia="ru-RU"/>
        </w:rPr>
        <w:t xml:space="preserve"> на </w:t>
      </w:r>
      <w:r w:rsidRPr="005C5B5F">
        <w:rPr>
          <w:rFonts w:ascii="Times New Roman" w:hAnsi="Times New Roman"/>
          <w:sz w:val="28"/>
          <w:szCs w:val="28"/>
          <w:lang w:eastAsia="ru-RU"/>
        </w:rPr>
        <w:t>межправительственной комиссии Российской Федерации</w:t>
      </w:r>
      <w:r>
        <w:rPr>
          <w:rFonts w:ascii="Times New Roman" w:hAnsi="Times New Roman"/>
          <w:sz w:val="28"/>
          <w:szCs w:val="28"/>
          <w:lang w:eastAsia="ru-RU"/>
        </w:rPr>
        <w:t xml:space="preserve"> и </w:t>
      </w:r>
      <w:r w:rsidRPr="005C5B5F">
        <w:rPr>
          <w:rFonts w:ascii="Times New Roman" w:hAnsi="Times New Roman"/>
          <w:sz w:val="28"/>
          <w:szCs w:val="28"/>
          <w:lang w:eastAsia="ru-RU"/>
        </w:rPr>
        <w:t>Словацкой Республики;</w:t>
      </w:r>
      <w:r>
        <w:rPr>
          <w:rFonts w:ascii="Times New Roman" w:hAnsi="Times New Roman"/>
          <w:sz w:val="28"/>
          <w:szCs w:val="28"/>
          <w:lang w:eastAsia="ru-RU"/>
        </w:rPr>
        <w:t xml:space="preserve"> в </w:t>
      </w:r>
      <w:r w:rsidRPr="005C5B5F">
        <w:rPr>
          <w:rFonts w:ascii="Times New Roman" w:hAnsi="Times New Roman"/>
          <w:sz w:val="28"/>
          <w:szCs w:val="28"/>
          <w:lang w:eastAsia="ru-RU"/>
        </w:rPr>
        <w:t>Выставочном зале федеральных государственных архивов</w:t>
      </w:r>
      <w:r>
        <w:rPr>
          <w:rFonts w:ascii="Times New Roman" w:hAnsi="Times New Roman"/>
          <w:sz w:val="28"/>
          <w:szCs w:val="28"/>
          <w:lang w:eastAsia="ru-RU"/>
        </w:rPr>
        <w:t xml:space="preserve"> в </w:t>
      </w:r>
      <w:r w:rsidRPr="005C5B5F">
        <w:rPr>
          <w:rFonts w:ascii="Times New Roman" w:hAnsi="Times New Roman"/>
          <w:sz w:val="28"/>
          <w:szCs w:val="28"/>
          <w:lang w:eastAsia="ru-RU"/>
        </w:rPr>
        <w:t>Санкт-Петербурге состоялось торжественное открытие историко-документальной выставки «300 лет Свято-Троицкой Александро-Невской Лавре», приуроченной</w:t>
      </w:r>
      <w:r>
        <w:rPr>
          <w:rFonts w:ascii="Times New Roman" w:hAnsi="Times New Roman"/>
          <w:sz w:val="28"/>
          <w:szCs w:val="28"/>
          <w:lang w:eastAsia="ru-RU"/>
        </w:rPr>
        <w:t xml:space="preserve"> к </w:t>
      </w:r>
      <w:r w:rsidRPr="005C5B5F">
        <w:rPr>
          <w:rFonts w:ascii="Times New Roman" w:hAnsi="Times New Roman"/>
          <w:sz w:val="28"/>
          <w:szCs w:val="28"/>
          <w:lang w:eastAsia="ru-RU"/>
        </w:rPr>
        <w:t>празднованию юбилея старейшего монастыря Северной столицы;</w:t>
      </w:r>
      <w:r>
        <w:rPr>
          <w:rFonts w:ascii="Times New Roman" w:hAnsi="Times New Roman"/>
          <w:sz w:val="28"/>
          <w:szCs w:val="28"/>
          <w:lang w:eastAsia="ru-RU"/>
        </w:rPr>
        <w:t xml:space="preserve"> в </w:t>
      </w:r>
      <w:r w:rsidRPr="005C5B5F">
        <w:rPr>
          <w:rFonts w:ascii="Times New Roman" w:hAnsi="Times New Roman"/>
          <w:sz w:val="28"/>
          <w:szCs w:val="28"/>
          <w:lang w:eastAsia="ru-RU"/>
        </w:rPr>
        <w:t>Выставочном зале федеральных архивов состоялось торжественное открытие историко-художественной документальной выставки «Российские императрицы: Мода</w:t>
      </w:r>
      <w:r>
        <w:rPr>
          <w:rFonts w:ascii="Times New Roman" w:hAnsi="Times New Roman"/>
          <w:sz w:val="28"/>
          <w:szCs w:val="28"/>
          <w:lang w:eastAsia="ru-RU"/>
        </w:rPr>
        <w:t xml:space="preserve"> и </w:t>
      </w:r>
      <w:r w:rsidRPr="005C5B5F">
        <w:rPr>
          <w:rFonts w:ascii="Times New Roman" w:hAnsi="Times New Roman"/>
          <w:sz w:val="28"/>
          <w:szCs w:val="28"/>
          <w:lang w:eastAsia="ru-RU"/>
        </w:rPr>
        <w:t>Стиль. Конец XVIII — начало XX века», организованной Федеральным архивным агентством, Государственным архивом Российской Федерации</w:t>
      </w:r>
      <w:r>
        <w:rPr>
          <w:rFonts w:ascii="Times New Roman" w:hAnsi="Times New Roman"/>
          <w:sz w:val="28"/>
          <w:szCs w:val="28"/>
          <w:lang w:eastAsia="ru-RU"/>
        </w:rPr>
        <w:t xml:space="preserve"> и </w:t>
      </w:r>
      <w:r w:rsidRPr="005C5B5F">
        <w:rPr>
          <w:rFonts w:ascii="Times New Roman" w:hAnsi="Times New Roman"/>
          <w:sz w:val="28"/>
          <w:szCs w:val="28"/>
          <w:lang w:eastAsia="ru-RU"/>
        </w:rPr>
        <w:t>Государственным Эрмитажем при финансовой поддержке ФЦП «Культура России. 2011–2018 годы»;</w:t>
      </w:r>
      <w:r>
        <w:rPr>
          <w:rFonts w:ascii="Times New Roman" w:hAnsi="Times New Roman"/>
          <w:sz w:val="28"/>
          <w:szCs w:val="28"/>
          <w:lang w:eastAsia="ru-RU"/>
        </w:rPr>
        <w:t xml:space="preserve"> в </w:t>
      </w:r>
      <w:r w:rsidRPr="005C5B5F">
        <w:rPr>
          <w:rFonts w:ascii="Times New Roman" w:hAnsi="Times New Roman"/>
          <w:sz w:val="28"/>
          <w:szCs w:val="28"/>
          <w:lang w:eastAsia="ru-RU"/>
        </w:rPr>
        <w:t>Выставочном зале федеральных государственных архивов (Санкт-Петербург) состоялось торжественное открытие историко-документальной выставки «Романовы</w:t>
      </w:r>
      <w:r>
        <w:rPr>
          <w:rFonts w:ascii="Times New Roman" w:hAnsi="Times New Roman"/>
          <w:sz w:val="28"/>
          <w:szCs w:val="28"/>
          <w:lang w:eastAsia="ru-RU"/>
        </w:rPr>
        <w:t xml:space="preserve"> на </w:t>
      </w:r>
      <w:r w:rsidRPr="005C5B5F">
        <w:rPr>
          <w:rFonts w:ascii="Times New Roman" w:hAnsi="Times New Roman"/>
          <w:sz w:val="28"/>
          <w:szCs w:val="28"/>
          <w:lang w:eastAsia="ru-RU"/>
        </w:rPr>
        <w:t>службе Отечеству»;</w:t>
      </w:r>
      <w:r>
        <w:rPr>
          <w:rFonts w:ascii="Times New Roman" w:hAnsi="Times New Roman"/>
          <w:sz w:val="28"/>
          <w:szCs w:val="28"/>
          <w:lang w:eastAsia="ru-RU"/>
        </w:rPr>
        <w:t xml:space="preserve"> в </w:t>
      </w:r>
      <w:r w:rsidRPr="005C5B5F">
        <w:rPr>
          <w:rFonts w:ascii="Times New Roman" w:hAnsi="Times New Roman"/>
          <w:sz w:val="28"/>
          <w:szCs w:val="28"/>
          <w:lang w:eastAsia="ru-RU"/>
        </w:rPr>
        <w:t>Выставочном зале федеральных архивов состоялось торжественное открытие историко-документальной выставки «Писатели</w:t>
      </w:r>
      <w:r>
        <w:rPr>
          <w:rFonts w:ascii="Times New Roman" w:hAnsi="Times New Roman"/>
          <w:sz w:val="28"/>
          <w:szCs w:val="28"/>
          <w:lang w:eastAsia="ru-RU"/>
        </w:rPr>
        <w:t xml:space="preserve"> и </w:t>
      </w:r>
      <w:r w:rsidRPr="005C5B5F">
        <w:rPr>
          <w:rFonts w:ascii="Times New Roman" w:hAnsi="Times New Roman"/>
          <w:sz w:val="28"/>
          <w:szCs w:val="28"/>
          <w:lang w:eastAsia="ru-RU"/>
        </w:rPr>
        <w:t>интеллектуалы Франции</w:t>
      </w:r>
      <w:r>
        <w:rPr>
          <w:rFonts w:ascii="Times New Roman" w:hAnsi="Times New Roman"/>
          <w:sz w:val="28"/>
          <w:szCs w:val="28"/>
          <w:lang w:eastAsia="ru-RU"/>
        </w:rPr>
        <w:t xml:space="preserve"> и </w:t>
      </w:r>
      <w:r w:rsidRPr="005C5B5F">
        <w:rPr>
          <w:rFonts w:ascii="Times New Roman" w:hAnsi="Times New Roman"/>
          <w:sz w:val="28"/>
          <w:szCs w:val="28"/>
          <w:lang w:eastAsia="ru-RU"/>
        </w:rPr>
        <w:t>России: прогулки</w:t>
      </w:r>
      <w:r>
        <w:rPr>
          <w:rFonts w:ascii="Times New Roman" w:hAnsi="Times New Roman"/>
          <w:sz w:val="28"/>
          <w:szCs w:val="28"/>
          <w:lang w:eastAsia="ru-RU"/>
        </w:rPr>
        <w:t xml:space="preserve"> по </w:t>
      </w:r>
      <w:r w:rsidRPr="005C5B5F">
        <w:rPr>
          <w:rFonts w:ascii="Times New Roman" w:hAnsi="Times New Roman"/>
          <w:sz w:val="28"/>
          <w:szCs w:val="28"/>
          <w:lang w:eastAsia="ru-RU"/>
        </w:rPr>
        <w:t>архивам ХХ века», подготовленной</w:t>
      </w:r>
      <w:r>
        <w:rPr>
          <w:rFonts w:ascii="Times New Roman" w:hAnsi="Times New Roman"/>
          <w:sz w:val="28"/>
          <w:szCs w:val="28"/>
          <w:lang w:eastAsia="ru-RU"/>
        </w:rPr>
        <w:t xml:space="preserve"> в </w:t>
      </w:r>
      <w:r w:rsidRPr="005C5B5F">
        <w:rPr>
          <w:rFonts w:ascii="Times New Roman" w:hAnsi="Times New Roman"/>
          <w:sz w:val="28"/>
          <w:szCs w:val="28"/>
          <w:lang w:eastAsia="ru-RU"/>
        </w:rPr>
        <w:t>рамках мероприятий, завершающих Год «Франция — Россия 2012: язык</w:t>
      </w:r>
      <w:r>
        <w:rPr>
          <w:rFonts w:ascii="Times New Roman" w:hAnsi="Times New Roman"/>
          <w:sz w:val="28"/>
          <w:szCs w:val="28"/>
          <w:lang w:eastAsia="ru-RU"/>
        </w:rPr>
        <w:t xml:space="preserve"> и </w:t>
      </w:r>
      <w:r w:rsidRPr="005C5B5F">
        <w:rPr>
          <w:rFonts w:ascii="Times New Roman" w:hAnsi="Times New Roman"/>
          <w:sz w:val="28"/>
          <w:szCs w:val="28"/>
          <w:lang w:eastAsia="ru-RU"/>
        </w:rPr>
        <w:t>литература».</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bCs/>
          <w:sz w:val="28"/>
          <w:szCs w:val="28"/>
          <w:lang w:eastAsia="ru-RU"/>
        </w:rPr>
        <w:t>При поддержке Росархива состоялись российские</w:t>
      </w:r>
      <w:r>
        <w:rPr>
          <w:rFonts w:ascii="Times New Roman" w:hAnsi="Times New Roman"/>
          <w:bCs/>
          <w:sz w:val="28"/>
          <w:szCs w:val="28"/>
          <w:lang w:eastAsia="ru-RU"/>
        </w:rPr>
        <w:t xml:space="preserve"> и </w:t>
      </w:r>
      <w:r w:rsidRPr="005C5B5F">
        <w:rPr>
          <w:rFonts w:ascii="Times New Roman" w:hAnsi="Times New Roman"/>
          <w:bCs/>
          <w:sz w:val="28"/>
          <w:szCs w:val="28"/>
          <w:lang w:eastAsia="ru-RU"/>
        </w:rPr>
        <w:t>международные конференций, семинары</w:t>
      </w:r>
      <w:r>
        <w:rPr>
          <w:rFonts w:ascii="Times New Roman" w:hAnsi="Times New Roman"/>
          <w:bCs/>
          <w:sz w:val="28"/>
          <w:szCs w:val="28"/>
          <w:lang w:eastAsia="ru-RU"/>
        </w:rPr>
        <w:t xml:space="preserve"> и </w:t>
      </w:r>
      <w:r w:rsidRPr="005C5B5F">
        <w:rPr>
          <w:rFonts w:ascii="Times New Roman" w:hAnsi="Times New Roman"/>
          <w:bCs/>
          <w:sz w:val="28"/>
          <w:szCs w:val="28"/>
          <w:lang w:eastAsia="ru-RU"/>
        </w:rPr>
        <w:t>круглые столы:</w:t>
      </w:r>
      <w:r w:rsidRPr="005C5B5F">
        <w:rPr>
          <w:rFonts w:ascii="Times New Roman" w:hAnsi="Times New Roman"/>
          <w:sz w:val="28"/>
          <w:szCs w:val="28"/>
          <w:lang w:eastAsia="ru-RU"/>
        </w:rPr>
        <w:t xml:space="preserve"> российско-германская конференция «Реформа или революция? Российская</w:t>
      </w:r>
      <w:r>
        <w:rPr>
          <w:rFonts w:ascii="Times New Roman" w:hAnsi="Times New Roman"/>
          <w:sz w:val="28"/>
          <w:szCs w:val="28"/>
          <w:lang w:eastAsia="ru-RU"/>
        </w:rPr>
        <w:t xml:space="preserve"> и </w:t>
      </w:r>
      <w:r w:rsidRPr="005C5B5F">
        <w:rPr>
          <w:rFonts w:ascii="Times New Roman" w:hAnsi="Times New Roman"/>
          <w:sz w:val="28"/>
          <w:szCs w:val="28"/>
          <w:lang w:eastAsia="ru-RU"/>
        </w:rPr>
        <w:t>немецкая социал-демократия</w:t>
      </w:r>
      <w:r>
        <w:rPr>
          <w:rFonts w:ascii="Times New Roman" w:hAnsi="Times New Roman"/>
          <w:sz w:val="28"/>
          <w:szCs w:val="28"/>
          <w:lang w:eastAsia="ru-RU"/>
        </w:rPr>
        <w:t xml:space="preserve"> и </w:t>
      </w:r>
      <w:r w:rsidRPr="005C5B5F">
        <w:rPr>
          <w:rFonts w:ascii="Times New Roman" w:hAnsi="Times New Roman"/>
          <w:sz w:val="28"/>
          <w:szCs w:val="28"/>
          <w:lang w:eastAsia="ru-RU"/>
        </w:rPr>
        <w:t>вызовы XX века», организованная РГАСПИ, Московским бюро Фонда имени Фридриха Эберта, Институтом научной информации</w:t>
      </w:r>
      <w:r>
        <w:rPr>
          <w:rFonts w:ascii="Times New Roman" w:hAnsi="Times New Roman"/>
          <w:sz w:val="28"/>
          <w:szCs w:val="28"/>
          <w:lang w:eastAsia="ru-RU"/>
        </w:rPr>
        <w:t xml:space="preserve"> по </w:t>
      </w:r>
      <w:r w:rsidRPr="005C5B5F">
        <w:rPr>
          <w:rFonts w:ascii="Times New Roman" w:hAnsi="Times New Roman"/>
          <w:sz w:val="28"/>
          <w:szCs w:val="28"/>
          <w:lang w:eastAsia="ru-RU"/>
        </w:rPr>
        <w:t>общественным наукам РАН</w:t>
      </w:r>
      <w:r>
        <w:rPr>
          <w:rFonts w:ascii="Times New Roman" w:hAnsi="Times New Roman"/>
          <w:sz w:val="28"/>
          <w:szCs w:val="28"/>
          <w:lang w:eastAsia="ru-RU"/>
        </w:rPr>
        <w:t xml:space="preserve"> и </w:t>
      </w:r>
      <w:r w:rsidRPr="005C5B5F">
        <w:rPr>
          <w:rFonts w:ascii="Times New Roman" w:hAnsi="Times New Roman"/>
          <w:sz w:val="28"/>
          <w:szCs w:val="28"/>
          <w:lang w:eastAsia="ru-RU"/>
        </w:rPr>
        <w:t>Российской ассоциацией политической науки; XX Международная научно-практическая конференция «Документация</w:t>
      </w:r>
      <w:r>
        <w:rPr>
          <w:rFonts w:ascii="Times New Roman" w:hAnsi="Times New Roman"/>
          <w:sz w:val="28"/>
          <w:szCs w:val="28"/>
          <w:lang w:eastAsia="ru-RU"/>
        </w:rPr>
        <w:t xml:space="preserve"> в </w:t>
      </w:r>
      <w:r w:rsidRPr="005C5B5F">
        <w:rPr>
          <w:rFonts w:ascii="Times New Roman" w:hAnsi="Times New Roman"/>
          <w:sz w:val="28"/>
          <w:szCs w:val="28"/>
          <w:lang w:eastAsia="ru-RU"/>
        </w:rPr>
        <w:t xml:space="preserve">информационном обществе: эффективное управление электронными документами», организованная РГАСПИ; международный </w:t>
      </w:r>
      <w:r w:rsidRPr="005C5B5F">
        <w:rPr>
          <w:rFonts w:ascii="Times New Roman" w:hAnsi="Times New Roman"/>
          <w:sz w:val="28"/>
          <w:szCs w:val="28"/>
          <w:lang w:eastAsia="ru-RU"/>
        </w:rPr>
        <w:lastRenderedPageBreak/>
        <w:t>обучающий семинар</w:t>
      </w:r>
      <w:r>
        <w:rPr>
          <w:rFonts w:ascii="Times New Roman" w:hAnsi="Times New Roman"/>
          <w:sz w:val="28"/>
          <w:szCs w:val="28"/>
          <w:lang w:eastAsia="ru-RU"/>
        </w:rPr>
        <w:t xml:space="preserve"> по </w:t>
      </w:r>
      <w:r w:rsidRPr="005C5B5F">
        <w:rPr>
          <w:rFonts w:ascii="Times New Roman" w:hAnsi="Times New Roman"/>
          <w:sz w:val="28"/>
          <w:szCs w:val="28"/>
          <w:lang w:eastAsia="ru-RU"/>
        </w:rPr>
        <w:t>теме «Цифровые технологии</w:t>
      </w:r>
      <w:r>
        <w:rPr>
          <w:rFonts w:ascii="Times New Roman" w:hAnsi="Times New Roman"/>
          <w:sz w:val="28"/>
          <w:szCs w:val="28"/>
          <w:lang w:eastAsia="ru-RU"/>
        </w:rPr>
        <w:t xml:space="preserve"> в </w:t>
      </w:r>
      <w:r w:rsidRPr="005C5B5F">
        <w:rPr>
          <w:rFonts w:ascii="Times New Roman" w:hAnsi="Times New Roman"/>
          <w:sz w:val="28"/>
          <w:szCs w:val="28"/>
          <w:lang w:eastAsia="ru-RU"/>
        </w:rPr>
        <w:t>архивах: практика применения</w:t>
      </w:r>
      <w:r>
        <w:rPr>
          <w:rFonts w:ascii="Times New Roman" w:hAnsi="Times New Roman"/>
          <w:sz w:val="28"/>
          <w:szCs w:val="28"/>
          <w:lang w:eastAsia="ru-RU"/>
        </w:rPr>
        <w:t xml:space="preserve"> и </w:t>
      </w:r>
      <w:r w:rsidRPr="005C5B5F">
        <w:rPr>
          <w:rFonts w:ascii="Times New Roman" w:hAnsi="Times New Roman"/>
          <w:sz w:val="28"/>
          <w:szCs w:val="28"/>
          <w:lang w:eastAsia="ru-RU"/>
        </w:rPr>
        <w:t>перспективы развития», состоявшийся во Всероссийском научно-исследовательском институте документоведения</w:t>
      </w:r>
      <w:r>
        <w:rPr>
          <w:rFonts w:ascii="Times New Roman" w:hAnsi="Times New Roman"/>
          <w:sz w:val="28"/>
          <w:szCs w:val="28"/>
          <w:lang w:eastAsia="ru-RU"/>
        </w:rPr>
        <w:t xml:space="preserve"> и </w:t>
      </w:r>
      <w:r w:rsidRPr="005C5B5F">
        <w:rPr>
          <w:rFonts w:ascii="Times New Roman" w:hAnsi="Times New Roman"/>
          <w:sz w:val="28"/>
          <w:szCs w:val="28"/>
          <w:lang w:eastAsia="ru-RU"/>
        </w:rPr>
        <w:t>архивного дела.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b/>
          <w:sz w:val="28"/>
          <w:szCs w:val="28"/>
        </w:rPr>
        <w:t>Отчет</w:t>
      </w:r>
      <w:r>
        <w:rPr>
          <w:rFonts w:ascii="Times New Roman" w:hAnsi="Times New Roman"/>
          <w:b/>
          <w:sz w:val="28"/>
          <w:szCs w:val="28"/>
        </w:rPr>
        <w:t xml:space="preserve"> о </w:t>
      </w:r>
      <w:r w:rsidRPr="005C5B5F">
        <w:rPr>
          <w:rFonts w:ascii="Times New Roman" w:hAnsi="Times New Roman"/>
          <w:b/>
          <w:sz w:val="28"/>
          <w:szCs w:val="28"/>
        </w:rPr>
        <w:t>деятельности Федерального архивного агентства (Росархив) см.</w:t>
      </w:r>
      <w:r>
        <w:rPr>
          <w:rFonts w:ascii="Times New Roman" w:hAnsi="Times New Roman"/>
          <w:b/>
          <w:sz w:val="28"/>
          <w:szCs w:val="28"/>
        </w:rPr>
        <w:t xml:space="preserve"> в </w:t>
      </w:r>
      <w:r w:rsidRPr="005C5B5F">
        <w:rPr>
          <w:rFonts w:ascii="Times New Roman" w:hAnsi="Times New Roman"/>
          <w:b/>
          <w:sz w:val="28"/>
          <w:szCs w:val="28"/>
        </w:rPr>
        <w:t>«Приложениях».</w:t>
      </w:r>
    </w:p>
    <w:p w:rsidR="000D100C" w:rsidRPr="005C5B5F" w:rsidRDefault="000D100C" w:rsidP="004A7A4B">
      <w:pPr>
        <w:pStyle w:val="a6"/>
        <w:spacing w:line="240" w:lineRule="auto"/>
        <w:ind w:left="0" w:firstLine="426"/>
        <w:jc w:val="both"/>
        <w:rPr>
          <w:rFonts w:ascii="Times New Roman" w:hAnsi="Times New Roman"/>
          <w:sz w:val="28"/>
          <w:szCs w:val="28"/>
        </w:rPr>
      </w:pPr>
    </w:p>
    <w:p w:rsidR="000D100C" w:rsidRPr="005C5B5F" w:rsidRDefault="000D100C" w:rsidP="004A7A4B">
      <w:pPr>
        <w:pStyle w:val="a6"/>
        <w:numPr>
          <w:ilvl w:val="0"/>
          <w:numId w:val="1"/>
        </w:numPr>
        <w:spacing w:line="240" w:lineRule="auto"/>
        <w:ind w:left="0" w:firstLine="426"/>
        <w:jc w:val="both"/>
        <w:rPr>
          <w:rFonts w:ascii="Times New Roman" w:hAnsi="Times New Roman"/>
          <w:b/>
          <w:sz w:val="28"/>
          <w:szCs w:val="28"/>
          <w:lang w:val="en-US"/>
        </w:rPr>
      </w:pPr>
      <w:r w:rsidRPr="005C5B5F">
        <w:rPr>
          <w:rFonts w:ascii="Times New Roman" w:hAnsi="Times New Roman"/>
          <w:b/>
          <w:sz w:val="28"/>
          <w:szCs w:val="28"/>
        </w:rPr>
        <w:t>ГОСУДАРСТВЕННАЯ ПОДДЕРЖКА КИНЕМАТОГРАФИИ</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Основными задачами отечественной киноиндустрии</w:t>
      </w:r>
      <w:r>
        <w:rPr>
          <w:rFonts w:ascii="Times New Roman" w:hAnsi="Times New Roman"/>
          <w:sz w:val="28"/>
          <w:szCs w:val="28"/>
          <w:lang w:eastAsia="ru-RU"/>
        </w:rPr>
        <w:t xml:space="preserve"> на </w:t>
      </w:r>
      <w:r w:rsidRPr="005C5B5F">
        <w:rPr>
          <w:rFonts w:ascii="Times New Roman" w:hAnsi="Times New Roman"/>
          <w:sz w:val="28"/>
          <w:szCs w:val="28"/>
          <w:lang w:eastAsia="ru-RU"/>
        </w:rPr>
        <w:t>2013 год являлись рост производства национальных фильмов</w:t>
      </w:r>
      <w:r>
        <w:rPr>
          <w:rFonts w:ascii="Times New Roman" w:hAnsi="Times New Roman"/>
          <w:sz w:val="28"/>
          <w:szCs w:val="28"/>
          <w:lang w:eastAsia="ru-RU"/>
        </w:rPr>
        <w:t xml:space="preserve"> и </w:t>
      </w:r>
      <w:r w:rsidRPr="005C5B5F">
        <w:rPr>
          <w:rFonts w:ascii="Times New Roman" w:hAnsi="Times New Roman"/>
          <w:sz w:val="28"/>
          <w:szCs w:val="28"/>
          <w:lang w:eastAsia="ru-RU"/>
        </w:rPr>
        <w:t>увеличение доли их присутствия</w:t>
      </w:r>
      <w:r>
        <w:rPr>
          <w:rFonts w:ascii="Times New Roman" w:hAnsi="Times New Roman"/>
          <w:sz w:val="28"/>
          <w:szCs w:val="28"/>
          <w:lang w:eastAsia="ru-RU"/>
        </w:rPr>
        <w:t xml:space="preserve"> на </w:t>
      </w:r>
      <w:r w:rsidRPr="005C5B5F">
        <w:rPr>
          <w:rFonts w:ascii="Times New Roman" w:hAnsi="Times New Roman"/>
          <w:sz w:val="28"/>
          <w:szCs w:val="28"/>
          <w:lang w:eastAsia="ru-RU"/>
        </w:rPr>
        <w:t>киноэкранах, которые решались путем повышения качества отечественной кинопродукции, ее конкурентоспособности</w:t>
      </w:r>
      <w:r>
        <w:rPr>
          <w:rFonts w:ascii="Times New Roman" w:hAnsi="Times New Roman"/>
          <w:sz w:val="28"/>
          <w:szCs w:val="28"/>
          <w:lang w:eastAsia="ru-RU"/>
        </w:rPr>
        <w:t xml:space="preserve"> на </w:t>
      </w:r>
      <w:r w:rsidRPr="005C5B5F">
        <w:rPr>
          <w:rFonts w:ascii="Times New Roman" w:hAnsi="Times New Roman"/>
          <w:sz w:val="28"/>
          <w:szCs w:val="28"/>
          <w:lang w:eastAsia="ru-RU"/>
        </w:rPr>
        <w:t>внутреннем</w:t>
      </w:r>
      <w:r>
        <w:rPr>
          <w:rFonts w:ascii="Times New Roman" w:hAnsi="Times New Roman"/>
          <w:sz w:val="28"/>
          <w:szCs w:val="28"/>
          <w:lang w:eastAsia="ru-RU"/>
        </w:rPr>
        <w:t xml:space="preserve"> и </w:t>
      </w:r>
      <w:r w:rsidRPr="005C5B5F">
        <w:rPr>
          <w:rFonts w:ascii="Times New Roman" w:hAnsi="Times New Roman"/>
          <w:sz w:val="28"/>
          <w:szCs w:val="28"/>
          <w:lang w:eastAsia="ru-RU"/>
        </w:rPr>
        <w:t>внешнем рынках, кассовых сборов коммерческих кинопроектов, культурного, художественного уровня авторского кинематографа, поиском новых тенденций, форм, обогащением существующего кинематографического языка, возобновлением практики проведения сценарного конкурса, модернизации государственной политики</w:t>
      </w:r>
      <w:r>
        <w:rPr>
          <w:rFonts w:ascii="Times New Roman" w:hAnsi="Times New Roman"/>
          <w:sz w:val="28"/>
          <w:szCs w:val="28"/>
          <w:lang w:eastAsia="ru-RU"/>
        </w:rPr>
        <w:t xml:space="preserve"> по </w:t>
      </w:r>
      <w:r w:rsidRPr="005C5B5F">
        <w:rPr>
          <w:rFonts w:ascii="Times New Roman" w:hAnsi="Times New Roman"/>
          <w:sz w:val="28"/>
          <w:szCs w:val="28"/>
          <w:lang w:eastAsia="ru-RU"/>
        </w:rPr>
        <w:t>поддержке кинофестивалей путем их классификации</w:t>
      </w:r>
      <w:r>
        <w:rPr>
          <w:rFonts w:ascii="Times New Roman" w:hAnsi="Times New Roman"/>
          <w:sz w:val="28"/>
          <w:szCs w:val="28"/>
          <w:lang w:eastAsia="ru-RU"/>
        </w:rPr>
        <w:t xml:space="preserve"> по </w:t>
      </w:r>
      <w:r w:rsidRPr="005C5B5F">
        <w:rPr>
          <w:rFonts w:ascii="Times New Roman" w:hAnsi="Times New Roman"/>
          <w:sz w:val="28"/>
          <w:szCs w:val="28"/>
          <w:lang w:eastAsia="ru-RU"/>
        </w:rPr>
        <w:t>значимости</w:t>
      </w:r>
      <w:r>
        <w:rPr>
          <w:rFonts w:ascii="Times New Roman" w:hAnsi="Times New Roman"/>
          <w:sz w:val="28"/>
          <w:szCs w:val="28"/>
          <w:lang w:eastAsia="ru-RU"/>
        </w:rPr>
        <w:t xml:space="preserve"> и </w:t>
      </w:r>
      <w:r w:rsidRPr="005C5B5F">
        <w:rPr>
          <w:rFonts w:ascii="Times New Roman" w:hAnsi="Times New Roman"/>
          <w:sz w:val="28"/>
          <w:szCs w:val="28"/>
          <w:lang w:eastAsia="ru-RU"/>
        </w:rPr>
        <w:t>влиянии</w:t>
      </w:r>
      <w:r>
        <w:rPr>
          <w:rFonts w:ascii="Times New Roman" w:hAnsi="Times New Roman"/>
          <w:sz w:val="28"/>
          <w:szCs w:val="28"/>
          <w:lang w:eastAsia="ru-RU"/>
        </w:rPr>
        <w:t xml:space="preserve"> на </w:t>
      </w:r>
      <w:r w:rsidRPr="005C5B5F">
        <w:rPr>
          <w:rFonts w:ascii="Times New Roman" w:hAnsi="Times New Roman"/>
          <w:sz w:val="28"/>
          <w:szCs w:val="28"/>
          <w:lang w:eastAsia="ru-RU"/>
        </w:rPr>
        <w:t>кинопроцесс</w:t>
      </w:r>
      <w:r>
        <w:rPr>
          <w:rFonts w:ascii="Times New Roman" w:hAnsi="Times New Roman"/>
          <w:sz w:val="28"/>
          <w:szCs w:val="28"/>
          <w:lang w:eastAsia="ru-RU"/>
        </w:rPr>
        <w:t xml:space="preserve"> и </w:t>
      </w:r>
      <w:r w:rsidRPr="005C5B5F">
        <w:rPr>
          <w:rFonts w:ascii="Times New Roman" w:hAnsi="Times New Roman"/>
          <w:sz w:val="28"/>
          <w:szCs w:val="28"/>
          <w:lang w:eastAsia="ru-RU"/>
        </w:rPr>
        <w:t>анализа целесообразности поддержки нескольких однотипных фестивалей</w:t>
      </w:r>
      <w:r>
        <w:rPr>
          <w:rFonts w:ascii="Times New Roman" w:hAnsi="Times New Roman"/>
          <w:sz w:val="28"/>
          <w:szCs w:val="28"/>
          <w:lang w:eastAsia="ru-RU"/>
        </w:rPr>
        <w:t xml:space="preserve"> в </w:t>
      </w:r>
      <w:r w:rsidRPr="005C5B5F">
        <w:rPr>
          <w:rFonts w:ascii="Times New Roman" w:hAnsi="Times New Roman"/>
          <w:sz w:val="28"/>
          <w:szCs w:val="28"/>
          <w:lang w:eastAsia="ru-RU"/>
        </w:rPr>
        <w:t>одном регионе.</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Для достижения качественных результатов</w:t>
      </w:r>
      <w:r>
        <w:rPr>
          <w:rFonts w:ascii="Times New Roman" w:hAnsi="Times New Roman"/>
          <w:sz w:val="28"/>
          <w:szCs w:val="28"/>
          <w:lang w:eastAsia="ru-RU"/>
        </w:rPr>
        <w:t xml:space="preserve"> в </w:t>
      </w:r>
      <w:r w:rsidRPr="005C5B5F">
        <w:rPr>
          <w:rFonts w:ascii="Times New Roman" w:hAnsi="Times New Roman"/>
          <w:sz w:val="28"/>
          <w:szCs w:val="28"/>
          <w:lang w:eastAsia="ru-RU"/>
        </w:rPr>
        <w:t>культурной политике России выделяются следующие приоритетные направления развития сферы культуры,</w:t>
      </w:r>
      <w:r>
        <w:rPr>
          <w:rFonts w:ascii="Times New Roman" w:hAnsi="Times New Roman"/>
          <w:sz w:val="28"/>
          <w:szCs w:val="28"/>
          <w:lang w:eastAsia="ru-RU"/>
        </w:rPr>
        <w:t xml:space="preserve"> в </w:t>
      </w:r>
      <w:r w:rsidRPr="005C5B5F">
        <w:rPr>
          <w:rFonts w:ascii="Times New Roman" w:hAnsi="Times New Roman"/>
          <w:sz w:val="28"/>
          <w:szCs w:val="28"/>
          <w:lang w:eastAsia="ru-RU"/>
        </w:rPr>
        <w:t>том числе</w:t>
      </w:r>
      <w:r>
        <w:rPr>
          <w:rFonts w:ascii="Times New Roman" w:hAnsi="Times New Roman"/>
          <w:sz w:val="28"/>
          <w:szCs w:val="28"/>
          <w:lang w:eastAsia="ru-RU"/>
        </w:rPr>
        <w:t xml:space="preserve"> и </w:t>
      </w:r>
      <w:r w:rsidRPr="005C5B5F">
        <w:rPr>
          <w:rFonts w:ascii="Times New Roman" w:hAnsi="Times New Roman"/>
          <w:sz w:val="28"/>
          <w:szCs w:val="28"/>
          <w:lang w:eastAsia="ru-RU"/>
        </w:rPr>
        <w:t>кинематографии:</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 развитие</w:t>
      </w:r>
      <w:r>
        <w:rPr>
          <w:rFonts w:ascii="Times New Roman" w:hAnsi="Times New Roman"/>
          <w:sz w:val="28"/>
          <w:szCs w:val="28"/>
          <w:lang w:eastAsia="ru-RU"/>
        </w:rPr>
        <w:t xml:space="preserve"> и </w:t>
      </w:r>
      <w:r w:rsidRPr="005C5B5F">
        <w:rPr>
          <w:rFonts w:ascii="Times New Roman" w:hAnsi="Times New Roman"/>
          <w:sz w:val="28"/>
          <w:szCs w:val="28"/>
          <w:lang w:eastAsia="ru-RU"/>
        </w:rPr>
        <w:t>сохранение отечественного киноискусства, закладывающего</w:t>
      </w:r>
      <w:r>
        <w:rPr>
          <w:rFonts w:ascii="Times New Roman" w:hAnsi="Times New Roman"/>
          <w:sz w:val="28"/>
          <w:szCs w:val="28"/>
          <w:lang w:eastAsia="ru-RU"/>
        </w:rPr>
        <w:t xml:space="preserve"> в </w:t>
      </w:r>
      <w:r w:rsidRPr="005C5B5F">
        <w:rPr>
          <w:rFonts w:ascii="Times New Roman" w:hAnsi="Times New Roman"/>
          <w:sz w:val="28"/>
          <w:szCs w:val="28"/>
          <w:lang w:eastAsia="ru-RU"/>
        </w:rPr>
        <w:t>основу развития национальной киноиндустрии лучшие традиции отечественной киношколы</w:t>
      </w:r>
      <w:r>
        <w:rPr>
          <w:rFonts w:ascii="Times New Roman" w:hAnsi="Times New Roman"/>
          <w:sz w:val="28"/>
          <w:szCs w:val="28"/>
          <w:lang w:eastAsia="ru-RU"/>
        </w:rPr>
        <w:t xml:space="preserve"> и </w:t>
      </w:r>
      <w:r w:rsidRPr="005C5B5F">
        <w:rPr>
          <w:rFonts w:ascii="Times New Roman" w:hAnsi="Times New Roman"/>
          <w:sz w:val="28"/>
          <w:szCs w:val="28"/>
          <w:lang w:eastAsia="ru-RU"/>
        </w:rPr>
        <w:t>обеспечивающего использование кинематографа как инструмента позитивного воздействия</w:t>
      </w:r>
      <w:r>
        <w:rPr>
          <w:rFonts w:ascii="Times New Roman" w:hAnsi="Times New Roman"/>
          <w:sz w:val="28"/>
          <w:szCs w:val="28"/>
          <w:lang w:eastAsia="ru-RU"/>
        </w:rPr>
        <w:t xml:space="preserve"> на </w:t>
      </w:r>
      <w:r w:rsidRPr="005C5B5F">
        <w:rPr>
          <w:rFonts w:ascii="Times New Roman" w:hAnsi="Times New Roman"/>
          <w:sz w:val="28"/>
          <w:szCs w:val="28"/>
          <w:lang w:eastAsia="ru-RU"/>
        </w:rPr>
        <w:t>массовое сознание, воспитания молодого поколения</w:t>
      </w:r>
      <w:r>
        <w:rPr>
          <w:rFonts w:ascii="Times New Roman" w:hAnsi="Times New Roman"/>
          <w:sz w:val="28"/>
          <w:szCs w:val="28"/>
          <w:lang w:eastAsia="ru-RU"/>
        </w:rPr>
        <w:t xml:space="preserve"> в </w:t>
      </w:r>
      <w:r w:rsidRPr="005C5B5F">
        <w:rPr>
          <w:rFonts w:ascii="Times New Roman" w:hAnsi="Times New Roman"/>
          <w:sz w:val="28"/>
          <w:szCs w:val="28"/>
          <w:lang w:eastAsia="ru-RU"/>
        </w:rPr>
        <w:t>духе высокой нравственности, гуманизма, патриотизма</w:t>
      </w:r>
      <w:r>
        <w:rPr>
          <w:rFonts w:ascii="Times New Roman" w:hAnsi="Times New Roman"/>
          <w:sz w:val="28"/>
          <w:szCs w:val="28"/>
          <w:lang w:eastAsia="ru-RU"/>
        </w:rPr>
        <w:t xml:space="preserve"> и </w:t>
      </w:r>
      <w:r w:rsidRPr="005C5B5F">
        <w:rPr>
          <w:rFonts w:ascii="Times New Roman" w:hAnsi="Times New Roman"/>
          <w:sz w:val="28"/>
          <w:szCs w:val="28"/>
          <w:lang w:eastAsia="ru-RU"/>
        </w:rPr>
        <w:t>толерантности;</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 обеспечение максимальной доступности граждан России</w:t>
      </w:r>
      <w:r>
        <w:rPr>
          <w:rFonts w:ascii="Times New Roman" w:hAnsi="Times New Roman"/>
          <w:sz w:val="28"/>
          <w:szCs w:val="28"/>
          <w:lang w:eastAsia="ru-RU"/>
        </w:rPr>
        <w:t xml:space="preserve"> к </w:t>
      </w:r>
      <w:r w:rsidRPr="005C5B5F">
        <w:rPr>
          <w:rFonts w:ascii="Times New Roman" w:hAnsi="Times New Roman"/>
          <w:sz w:val="28"/>
          <w:szCs w:val="28"/>
          <w:lang w:eastAsia="ru-RU"/>
        </w:rPr>
        <w:t>произведениям киноискусства;</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 создание условий для повышения качества кинопродукции;</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 создание преференций для показа отечественных фильмов;</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 сохранение</w:t>
      </w:r>
      <w:r>
        <w:rPr>
          <w:rFonts w:ascii="Times New Roman" w:hAnsi="Times New Roman"/>
          <w:sz w:val="28"/>
          <w:szCs w:val="28"/>
          <w:lang w:eastAsia="ru-RU"/>
        </w:rPr>
        <w:t xml:space="preserve"> и </w:t>
      </w:r>
      <w:r w:rsidRPr="005C5B5F">
        <w:rPr>
          <w:rFonts w:ascii="Times New Roman" w:hAnsi="Times New Roman"/>
          <w:sz w:val="28"/>
          <w:szCs w:val="28"/>
          <w:lang w:eastAsia="ru-RU"/>
        </w:rPr>
        <w:t>включение</w:t>
      </w:r>
      <w:r>
        <w:rPr>
          <w:rFonts w:ascii="Times New Roman" w:hAnsi="Times New Roman"/>
          <w:sz w:val="28"/>
          <w:szCs w:val="28"/>
          <w:lang w:eastAsia="ru-RU"/>
        </w:rPr>
        <w:t xml:space="preserve"> в </w:t>
      </w:r>
      <w:r w:rsidRPr="005C5B5F">
        <w:rPr>
          <w:rFonts w:ascii="Times New Roman" w:hAnsi="Times New Roman"/>
          <w:sz w:val="28"/>
          <w:szCs w:val="28"/>
          <w:lang w:eastAsia="ru-RU"/>
        </w:rPr>
        <w:t>культурный оборот кинематографического наследия;</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 обеспечение доступа лиц</w:t>
      </w:r>
      <w:r>
        <w:rPr>
          <w:rFonts w:ascii="Times New Roman" w:hAnsi="Times New Roman"/>
          <w:sz w:val="28"/>
          <w:szCs w:val="28"/>
          <w:lang w:eastAsia="ru-RU"/>
        </w:rPr>
        <w:t xml:space="preserve"> с </w:t>
      </w:r>
      <w:r w:rsidRPr="005C5B5F">
        <w:rPr>
          <w:rFonts w:ascii="Times New Roman" w:hAnsi="Times New Roman"/>
          <w:sz w:val="28"/>
          <w:szCs w:val="28"/>
          <w:lang w:eastAsia="ru-RU"/>
        </w:rPr>
        <w:t>ограниченными возможностями</w:t>
      </w:r>
      <w:r>
        <w:rPr>
          <w:rFonts w:ascii="Times New Roman" w:hAnsi="Times New Roman"/>
          <w:sz w:val="28"/>
          <w:szCs w:val="28"/>
          <w:lang w:eastAsia="ru-RU"/>
        </w:rPr>
        <w:t xml:space="preserve"> к </w:t>
      </w:r>
      <w:r w:rsidRPr="005C5B5F">
        <w:rPr>
          <w:rFonts w:ascii="Times New Roman" w:hAnsi="Times New Roman"/>
          <w:sz w:val="28"/>
          <w:szCs w:val="28"/>
          <w:lang w:eastAsia="ru-RU"/>
        </w:rPr>
        <w:t>произведениям киноискусства;</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 интеграция России</w:t>
      </w:r>
      <w:r>
        <w:rPr>
          <w:rFonts w:ascii="Times New Roman" w:hAnsi="Times New Roman"/>
          <w:sz w:val="28"/>
          <w:szCs w:val="28"/>
          <w:lang w:eastAsia="ru-RU"/>
        </w:rPr>
        <w:t xml:space="preserve"> в </w:t>
      </w:r>
      <w:r w:rsidRPr="005C5B5F">
        <w:rPr>
          <w:rFonts w:ascii="Times New Roman" w:hAnsi="Times New Roman"/>
          <w:sz w:val="28"/>
          <w:szCs w:val="28"/>
          <w:lang w:eastAsia="ru-RU"/>
        </w:rPr>
        <w:t>мировой культурный процесс</w:t>
      </w:r>
      <w:r>
        <w:rPr>
          <w:rFonts w:ascii="Times New Roman" w:hAnsi="Times New Roman"/>
          <w:sz w:val="28"/>
          <w:szCs w:val="28"/>
          <w:lang w:eastAsia="ru-RU"/>
        </w:rPr>
        <w:t xml:space="preserve"> и </w:t>
      </w:r>
      <w:r w:rsidRPr="005C5B5F">
        <w:rPr>
          <w:rFonts w:ascii="Times New Roman" w:hAnsi="Times New Roman"/>
          <w:sz w:val="28"/>
          <w:szCs w:val="28"/>
          <w:lang w:eastAsia="ru-RU"/>
        </w:rPr>
        <w:t>укрепление ее позитивного образа</w:t>
      </w:r>
      <w:r>
        <w:rPr>
          <w:rFonts w:ascii="Times New Roman" w:hAnsi="Times New Roman"/>
          <w:sz w:val="28"/>
          <w:szCs w:val="28"/>
          <w:lang w:eastAsia="ru-RU"/>
        </w:rPr>
        <w:t xml:space="preserve"> за </w:t>
      </w:r>
      <w:r w:rsidRPr="005C5B5F">
        <w:rPr>
          <w:rFonts w:ascii="Times New Roman" w:hAnsi="Times New Roman"/>
          <w:sz w:val="28"/>
          <w:szCs w:val="28"/>
          <w:lang w:eastAsia="ru-RU"/>
        </w:rPr>
        <w:t>рубежом;</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 использование культурного потенциала России для формирования положительного образа страны</w:t>
      </w:r>
      <w:r>
        <w:rPr>
          <w:rFonts w:ascii="Times New Roman" w:hAnsi="Times New Roman"/>
          <w:sz w:val="28"/>
          <w:szCs w:val="28"/>
          <w:lang w:eastAsia="ru-RU"/>
        </w:rPr>
        <w:t xml:space="preserve"> за </w:t>
      </w:r>
      <w:r w:rsidRPr="005C5B5F">
        <w:rPr>
          <w:rFonts w:ascii="Times New Roman" w:hAnsi="Times New Roman"/>
          <w:sz w:val="28"/>
          <w:szCs w:val="28"/>
          <w:lang w:eastAsia="ru-RU"/>
        </w:rPr>
        <w:t>рубежом.</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 сложившихся условиях стратегия государственной поддержки кинематографии отвечала объективным потребностям развития киноотрасли, способствовала возрождению интереса российского зрителя</w:t>
      </w:r>
      <w:r>
        <w:rPr>
          <w:rFonts w:ascii="Times New Roman" w:hAnsi="Times New Roman"/>
          <w:sz w:val="28"/>
          <w:szCs w:val="28"/>
          <w:lang w:eastAsia="ru-RU"/>
        </w:rPr>
        <w:t xml:space="preserve"> к </w:t>
      </w:r>
      <w:r w:rsidRPr="005C5B5F">
        <w:rPr>
          <w:rFonts w:ascii="Times New Roman" w:hAnsi="Times New Roman"/>
          <w:sz w:val="28"/>
          <w:szCs w:val="28"/>
          <w:lang w:eastAsia="ru-RU"/>
        </w:rPr>
        <w:t xml:space="preserve">произведениям отечественного кино, предусматривала расширение тематического диапазона </w:t>
      </w:r>
      <w:r w:rsidRPr="005C5B5F">
        <w:rPr>
          <w:rFonts w:ascii="Times New Roman" w:hAnsi="Times New Roman"/>
          <w:sz w:val="28"/>
          <w:szCs w:val="28"/>
          <w:lang w:eastAsia="ru-RU"/>
        </w:rPr>
        <w:lastRenderedPageBreak/>
        <w:t>киноискусства, создание кинопроизведений популярных жанровых форм, применение новейших технических средств</w:t>
      </w:r>
      <w:r>
        <w:rPr>
          <w:rFonts w:ascii="Times New Roman" w:hAnsi="Times New Roman"/>
          <w:sz w:val="28"/>
          <w:szCs w:val="28"/>
          <w:lang w:eastAsia="ru-RU"/>
        </w:rPr>
        <w:t xml:space="preserve"> и </w:t>
      </w:r>
      <w:r w:rsidRPr="005C5B5F">
        <w:rPr>
          <w:rFonts w:ascii="Times New Roman" w:hAnsi="Times New Roman"/>
          <w:sz w:val="28"/>
          <w:szCs w:val="28"/>
          <w:lang w:eastAsia="ru-RU"/>
        </w:rPr>
        <w:t>технологий производства, распространения</w:t>
      </w:r>
      <w:r>
        <w:rPr>
          <w:rFonts w:ascii="Times New Roman" w:hAnsi="Times New Roman"/>
          <w:sz w:val="28"/>
          <w:szCs w:val="28"/>
          <w:lang w:eastAsia="ru-RU"/>
        </w:rPr>
        <w:t xml:space="preserve"> и </w:t>
      </w:r>
      <w:r w:rsidRPr="005C5B5F">
        <w:rPr>
          <w:rFonts w:ascii="Times New Roman" w:hAnsi="Times New Roman"/>
          <w:sz w:val="28"/>
          <w:szCs w:val="28"/>
          <w:lang w:eastAsia="ru-RU"/>
        </w:rPr>
        <w:t>показа фильмов, использование передовых форм</w:t>
      </w:r>
      <w:r>
        <w:rPr>
          <w:rFonts w:ascii="Times New Roman" w:hAnsi="Times New Roman"/>
          <w:sz w:val="28"/>
          <w:szCs w:val="28"/>
          <w:lang w:eastAsia="ru-RU"/>
        </w:rPr>
        <w:t xml:space="preserve"> и </w:t>
      </w:r>
      <w:r w:rsidRPr="005C5B5F">
        <w:rPr>
          <w:rFonts w:ascii="Times New Roman" w:hAnsi="Times New Roman"/>
          <w:sz w:val="28"/>
          <w:szCs w:val="28"/>
          <w:lang w:eastAsia="ru-RU"/>
        </w:rPr>
        <w:t xml:space="preserve">методов управления кинопроцессом. </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 отчетном периоде:</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 были четко разграничены полномочия Министерства культуры Российской Федерации</w:t>
      </w:r>
      <w:r>
        <w:rPr>
          <w:rFonts w:ascii="Times New Roman" w:hAnsi="Times New Roman"/>
          <w:sz w:val="28"/>
          <w:szCs w:val="28"/>
          <w:lang w:eastAsia="ru-RU"/>
        </w:rPr>
        <w:t xml:space="preserve"> и </w:t>
      </w:r>
      <w:r w:rsidRPr="005C5B5F">
        <w:rPr>
          <w:rFonts w:ascii="Times New Roman" w:hAnsi="Times New Roman"/>
          <w:sz w:val="28"/>
          <w:szCs w:val="28"/>
          <w:lang w:eastAsia="ru-RU"/>
        </w:rPr>
        <w:t>Федерального фонда социальной</w:t>
      </w:r>
      <w:r>
        <w:rPr>
          <w:rFonts w:ascii="Times New Roman" w:hAnsi="Times New Roman"/>
          <w:sz w:val="28"/>
          <w:szCs w:val="28"/>
          <w:lang w:eastAsia="ru-RU"/>
        </w:rPr>
        <w:t xml:space="preserve"> и </w:t>
      </w:r>
      <w:r w:rsidRPr="005C5B5F">
        <w:rPr>
          <w:rFonts w:ascii="Times New Roman" w:hAnsi="Times New Roman"/>
          <w:sz w:val="28"/>
          <w:szCs w:val="28"/>
          <w:lang w:eastAsia="ru-RU"/>
        </w:rPr>
        <w:t>экономической поддержки отечественной кинематографии;</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 проведена подготовка совещания Президента Российской Федерации</w:t>
      </w:r>
      <w:r>
        <w:rPr>
          <w:rFonts w:ascii="Times New Roman" w:hAnsi="Times New Roman"/>
          <w:sz w:val="28"/>
          <w:szCs w:val="28"/>
          <w:lang w:eastAsia="ru-RU"/>
        </w:rPr>
        <w:t xml:space="preserve"> по </w:t>
      </w:r>
      <w:r w:rsidRPr="005C5B5F">
        <w:rPr>
          <w:rFonts w:ascii="Times New Roman" w:hAnsi="Times New Roman"/>
          <w:sz w:val="28"/>
          <w:szCs w:val="28"/>
          <w:lang w:eastAsia="ru-RU"/>
        </w:rPr>
        <w:t>вопросам развития отечественной кинематографии, состоявшегося 24.05.2013.</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 определен перечень тем, соответствующих стратегическим задачам государства, согласно которому государственная поддержка производства</w:t>
      </w:r>
      <w:r>
        <w:rPr>
          <w:rFonts w:ascii="Times New Roman" w:hAnsi="Times New Roman"/>
          <w:sz w:val="28"/>
          <w:szCs w:val="28"/>
          <w:lang w:eastAsia="ru-RU"/>
        </w:rPr>
        <w:t xml:space="preserve"> и </w:t>
      </w:r>
      <w:r w:rsidRPr="005C5B5F">
        <w:rPr>
          <w:rFonts w:ascii="Times New Roman" w:hAnsi="Times New Roman"/>
          <w:sz w:val="28"/>
          <w:szCs w:val="28"/>
          <w:lang w:eastAsia="ru-RU"/>
        </w:rPr>
        <w:t>проката национальных фильмов оказывалась</w:t>
      </w:r>
      <w:r>
        <w:rPr>
          <w:rFonts w:ascii="Times New Roman" w:hAnsi="Times New Roman"/>
          <w:sz w:val="28"/>
          <w:szCs w:val="28"/>
          <w:lang w:eastAsia="ru-RU"/>
        </w:rPr>
        <w:t xml:space="preserve"> в </w:t>
      </w:r>
      <w:r w:rsidRPr="005C5B5F">
        <w:rPr>
          <w:rFonts w:ascii="Times New Roman" w:hAnsi="Times New Roman"/>
          <w:sz w:val="28"/>
          <w:szCs w:val="28"/>
          <w:lang w:eastAsia="ru-RU"/>
        </w:rPr>
        <w:t>приоритетном порядке;</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 установлены новые критерии оказания государственной поддержки производства, проката</w:t>
      </w:r>
      <w:r>
        <w:rPr>
          <w:rFonts w:ascii="Times New Roman" w:hAnsi="Times New Roman"/>
          <w:sz w:val="28"/>
          <w:szCs w:val="28"/>
          <w:lang w:eastAsia="ru-RU"/>
        </w:rPr>
        <w:t xml:space="preserve"> и </w:t>
      </w:r>
      <w:r w:rsidRPr="005C5B5F">
        <w:rPr>
          <w:rFonts w:ascii="Times New Roman" w:hAnsi="Times New Roman"/>
          <w:sz w:val="28"/>
          <w:szCs w:val="28"/>
          <w:lang w:eastAsia="ru-RU"/>
        </w:rPr>
        <w:t>продвижения национальных фильмов, направленные</w:t>
      </w:r>
      <w:r>
        <w:rPr>
          <w:rFonts w:ascii="Times New Roman" w:hAnsi="Times New Roman"/>
          <w:sz w:val="28"/>
          <w:szCs w:val="28"/>
          <w:lang w:eastAsia="ru-RU"/>
        </w:rPr>
        <w:t xml:space="preserve"> на </w:t>
      </w:r>
      <w:r w:rsidRPr="005C5B5F">
        <w:rPr>
          <w:rFonts w:ascii="Times New Roman" w:hAnsi="Times New Roman"/>
          <w:sz w:val="28"/>
          <w:szCs w:val="28"/>
          <w:lang w:eastAsia="ru-RU"/>
        </w:rPr>
        <w:t>повышение качества российских фильмов</w:t>
      </w:r>
      <w:r>
        <w:rPr>
          <w:rFonts w:ascii="Times New Roman" w:hAnsi="Times New Roman"/>
          <w:sz w:val="28"/>
          <w:szCs w:val="28"/>
          <w:lang w:eastAsia="ru-RU"/>
        </w:rPr>
        <w:t xml:space="preserve"> и </w:t>
      </w:r>
      <w:r w:rsidRPr="005C5B5F">
        <w:rPr>
          <w:rFonts w:ascii="Times New Roman" w:hAnsi="Times New Roman"/>
          <w:sz w:val="28"/>
          <w:szCs w:val="28"/>
          <w:lang w:eastAsia="ru-RU"/>
        </w:rPr>
        <w:t xml:space="preserve">увеличение их посещаемости зрителями: </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 повышен максимальный размер выделяемых средств</w:t>
      </w:r>
      <w:r>
        <w:rPr>
          <w:rFonts w:ascii="Times New Roman" w:hAnsi="Times New Roman"/>
          <w:sz w:val="28"/>
          <w:szCs w:val="28"/>
          <w:lang w:eastAsia="ru-RU"/>
        </w:rPr>
        <w:t xml:space="preserve"> на </w:t>
      </w:r>
      <w:r w:rsidRPr="005C5B5F">
        <w:rPr>
          <w:rFonts w:ascii="Times New Roman" w:hAnsi="Times New Roman"/>
          <w:sz w:val="28"/>
          <w:szCs w:val="28"/>
          <w:lang w:eastAsia="ru-RU"/>
        </w:rPr>
        <w:t>производство фильмов;</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 апробирована процедура открытой защиты проектов, которая показала свою эффективность</w:t>
      </w:r>
      <w:r>
        <w:rPr>
          <w:rFonts w:ascii="Times New Roman" w:hAnsi="Times New Roman"/>
          <w:sz w:val="28"/>
          <w:szCs w:val="28"/>
          <w:lang w:eastAsia="ru-RU"/>
        </w:rPr>
        <w:t xml:space="preserve"> и </w:t>
      </w:r>
      <w:r w:rsidRPr="005C5B5F">
        <w:rPr>
          <w:rFonts w:ascii="Times New Roman" w:hAnsi="Times New Roman"/>
          <w:sz w:val="28"/>
          <w:szCs w:val="28"/>
          <w:lang w:eastAsia="ru-RU"/>
        </w:rPr>
        <w:t>будет продолжена</w:t>
      </w:r>
      <w:r>
        <w:rPr>
          <w:rFonts w:ascii="Times New Roman" w:hAnsi="Times New Roman"/>
          <w:sz w:val="28"/>
          <w:szCs w:val="28"/>
          <w:lang w:eastAsia="ru-RU"/>
        </w:rPr>
        <w:t xml:space="preserve"> в </w:t>
      </w:r>
      <w:r w:rsidRPr="005C5B5F">
        <w:rPr>
          <w:rFonts w:ascii="Times New Roman" w:hAnsi="Times New Roman"/>
          <w:sz w:val="28"/>
          <w:szCs w:val="28"/>
          <w:lang w:eastAsia="ru-RU"/>
        </w:rPr>
        <w:t>дальнейшем;</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w:t>
      </w:r>
      <w:r>
        <w:rPr>
          <w:rFonts w:ascii="Times New Roman" w:hAnsi="Times New Roman"/>
          <w:sz w:val="28"/>
          <w:szCs w:val="28"/>
          <w:lang w:eastAsia="ru-RU"/>
        </w:rPr>
        <w:t xml:space="preserve"> к </w:t>
      </w:r>
      <w:r w:rsidRPr="005C5B5F">
        <w:rPr>
          <w:rFonts w:ascii="Times New Roman" w:hAnsi="Times New Roman"/>
          <w:sz w:val="28"/>
          <w:szCs w:val="28"/>
          <w:lang w:eastAsia="ru-RU"/>
        </w:rPr>
        <w:t>оценке сценариев фильмов</w:t>
      </w:r>
      <w:r>
        <w:rPr>
          <w:rFonts w:ascii="Times New Roman" w:hAnsi="Times New Roman"/>
          <w:sz w:val="28"/>
          <w:szCs w:val="28"/>
          <w:lang w:eastAsia="ru-RU"/>
        </w:rPr>
        <w:t xml:space="preserve"> на </w:t>
      </w:r>
      <w:r w:rsidRPr="005C5B5F">
        <w:rPr>
          <w:rFonts w:ascii="Times New Roman" w:hAnsi="Times New Roman"/>
          <w:sz w:val="28"/>
          <w:szCs w:val="28"/>
          <w:lang w:eastAsia="ru-RU"/>
        </w:rPr>
        <w:t>военно-историческую тематику привлечено Российское военно-историческое общество;</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 создан Кинофестивальный совет Минкультуры России, деятельность которого призвана скоординировать</w:t>
      </w:r>
      <w:r>
        <w:rPr>
          <w:rFonts w:ascii="Times New Roman" w:hAnsi="Times New Roman"/>
          <w:sz w:val="28"/>
          <w:szCs w:val="28"/>
          <w:lang w:eastAsia="ru-RU"/>
        </w:rPr>
        <w:t xml:space="preserve"> и </w:t>
      </w:r>
      <w:r w:rsidRPr="005C5B5F">
        <w:rPr>
          <w:rFonts w:ascii="Times New Roman" w:hAnsi="Times New Roman"/>
          <w:sz w:val="28"/>
          <w:szCs w:val="28"/>
          <w:lang w:eastAsia="ru-RU"/>
        </w:rPr>
        <w:t>оптимизировать кинофестивальное движение</w:t>
      </w:r>
      <w:r>
        <w:rPr>
          <w:rFonts w:ascii="Times New Roman" w:hAnsi="Times New Roman"/>
          <w:sz w:val="28"/>
          <w:szCs w:val="28"/>
          <w:lang w:eastAsia="ru-RU"/>
        </w:rPr>
        <w:t xml:space="preserve"> в </w:t>
      </w:r>
      <w:r w:rsidRPr="005C5B5F">
        <w:rPr>
          <w:rFonts w:ascii="Times New Roman" w:hAnsi="Times New Roman"/>
          <w:sz w:val="28"/>
          <w:szCs w:val="28"/>
          <w:lang w:eastAsia="ru-RU"/>
        </w:rPr>
        <w:t>России;</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 впервые проведен сценарный конкурс</w:t>
      </w:r>
      <w:r>
        <w:rPr>
          <w:rFonts w:ascii="Times New Roman" w:hAnsi="Times New Roman"/>
          <w:sz w:val="28"/>
          <w:szCs w:val="28"/>
          <w:lang w:eastAsia="ru-RU"/>
        </w:rPr>
        <w:t xml:space="preserve"> по </w:t>
      </w:r>
      <w:r w:rsidRPr="005C5B5F">
        <w:rPr>
          <w:rFonts w:ascii="Times New Roman" w:hAnsi="Times New Roman"/>
          <w:sz w:val="28"/>
          <w:szCs w:val="28"/>
          <w:lang w:eastAsia="ru-RU"/>
        </w:rPr>
        <w:t>тематикам, определенным государством.</w:t>
      </w:r>
    </w:p>
    <w:p w:rsidR="000D100C" w:rsidRPr="005C5B5F" w:rsidRDefault="000D100C" w:rsidP="004A7A4B">
      <w:pPr>
        <w:spacing w:line="240" w:lineRule="auto"/>
        <w:ind w:firstLine="426"/>
        <w:jc w:val="both"/>
        <w:rPr>
          <w:rFonts w:ascii="Times New Roman" w:hAnsi="Times New Roman"/>
          <w:b/>
          <w:sz w:val="28"/>
          <w:szCs w:val="28"/>
          <w:u w:val="single"/>
          <w:lang w:eastAsia="ru-RU"/>
        </w:rPr>
      </w:pPr>
    </w:p>
    <w:p w:rsidR="000D100C" w:rsidRPr="005C5B5F" w:rsidRDefault="000D100C" w:rsidP="004A7A4B">
      <w:pPr>
        <w:spacing w:line="240" w:lineRule="auto"/>
        <w:ind w:firstLine="426"/>
        <w:jc w:val="both"/>
        <w:rPr>
          <w:rFonts w:ascii="Times New Roman" w:hAnsi="Times New Roman"/>
          <w:b/>
          <w:sz w:val="28"/>
          <w:szCs w:val="28"/>
          <w:u w:val="single"/>
          <w:lang w:eastAsia="ru-RU"/>
        </w:rPr>
      </w:pPr>
      <w:r w:rsidRPr="005C5B5F">
        <w:rPr>
          <w:rFonts w:ascii="Times New Roman" w:hAnsi="Times New Roman"/>
          <w:b/>
          <w:sz w:val="28"/>
          <w:szCs w:val="28"/>
          <w:u w:val="single"/>
          <w:lang w:eastAsia="ru-RU"/>
        </w:rPr>
        <w:t>Кинопроизводство</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Итоги</w:t>
      </w:r>
      <w:r>
        <w:rPr>
          <w:rFonts w:ascii="Times New Roman" w:hAnsi="Times New Roman"/>
          <w:sz w:val="28"/>
          <w:szCs w:val="28"/>
          <w:lang w:eastAsia="ru-RU"/>
        </w:rPr>
        <w:t xml:space="preserve"> за </w:t>
      </w:r>
      <w:r w:rsidRPr="005C5B5F">
        <w:rPr>
          <w:rFonts w:ascii="Times New Roman" w:hAnsi="Times New Roman"/>
          <w:sz w:val="28"/>
          <w:szCs w:val="28"/>
          <w:lang w:eastAsia="ru-RU"/>
        </w:rPr>
        <w:t>2013 год позволяют говорить</w:t>
      </w:r>
      <w:r>
        <w:rPr>
          <w:rFonts w:ascii="Times New Roman" w:hAnsi="Times New Roman"/>
          <w:sz w:val="28"/>
          <w:szCs w:val="28"/>
          <w:lang w:eastAsia="ru-RU"/>
        </w:rPr>
        <w:t xml:space="preserve"> о </w:t>
      </w:r>
      <w:r w:rsidRPr="005C5B5F">
        <w:rPr>
          <w:rFonts w:ascii="Times New Roman" w:hAnsi="Times New Roman"/>
          <w:sz w:val="28"/>
          <w:szCs w:val="28"/>
          <w:lang w:eastAsia="ru-RU"/>
        </w:rPr>
        <w:t>значимом творческом этапе</w:t>
      </w:r>
      <w:r>
        <w:rPr>
          <w:rFonts w:ascii="Times New Roman" w:hAnsi="Times New Roman"/>
          <w:sz w:val="28"/>
          <w:szCs w:val="28"/>
          <w:lang w:eastAsia="ru-RU"/>
        </w:rPr>
        <w:t xml:space="preserve"> в </w:t>
      </w:r>
      <w:r w:rsidRPr="005C5B5F">
        <w:rPr>
          <w:rFonts w:ascii="Times New Roman" w:hAnsi="Times New Roman"/>
          <w:sz w:val="28"/>
          <w:szCs w:val="28"/>
          <w:lang w:eastAsia="ru-RU"/>
        </w:rPr>
        <w:t>развитии российской кинематографии, поисков своего места</w:t>
      </w:r>
      <w:r>
        <w:rPr>
          <w:rFonts w:ascii="Times New Roman" w:hAnsi="Times New Roman"/>
          <w:sz w:val="28"/>
          <w:szCs w:val="28"/>
          <w:lang w:eastAsia="ru-RU"/>
        </w:rPr>
        <w:t xml:space="preserve"> в </w:t>
      </w:r>
      <w:r w:rsidRPr="005C5B5F">
        <w:rPr>
          <w:rFonts w:ascii="Times New Roman" w:hAnsi="Times New Roman"/>
          <w:sz w:val="28"/>
          <w:szCs w:val="28"/>
          <w:lang w:eastAsia="ru-RU"/>
        </w:rPr>
        <w:t>отечественном культурном процессе, расширяющемся</w:t>
      </w:r>
      <w:r>
        <w:rPr>
          <w:rFonts w:ascii="Times New Roman" w:hAnsi="Times New Roman"/>
          <w:sz w:val="28"/>
          <w:szCs w:val="28"/>
          <w:lang w:eastAsia="ru-RU"/>
        </w:rPr>
        <w:t xml:space="preserve"> и </w:t>
      </w:r>
      <w:r w:rsidRPr="005C5B5F">
        <w:rPr>
          <w:rFonts w:ascii="Times New Roman" w:hAnsi="Times New Roman"/>
          <w:sz w:val="28"/>
          <w:szCs w:val="28"/>
          <w:lang w:eastAsia="ru-RU"/>
        </w:rPr>
        <w:t>обостряющемся диалоге искусства</w:t>
      </w:r>
      <w:r>
        <w:rPr>
          <w:rFonts w:ascii="Times New Roman" w:hAnsi="Times New Roman"/>
          <w:sz w:val="28"/>
          <w:szCs w:val="28"/>
          <w:lang w:eastAsia="ru-RU"/>
        </w:rPr>
        <w:t xml:space="preserve"> со </w:t>
      </w:r>
      <w:r w:rsidRPr="005C5B5F">
        <w:rPr>
          <w:rFonts w:ascii="Times New Roman" w:hAnsi="Times New Roman"/>
          <w:sz w:val="28"/>
          <w:szCs w:val="28"/>
          <w:lang w:eastAsia="ru-RU"/>
        </w:rPr>
        <w:t>зрителем. Согласно постановлению Правительства Российской Федерации</w:t>
      </w:r>
      <w:r>
        <w:rPr>
          <w:rFonts w:ascii="Times New Roman" w:hAnsi="Times New Roman"/>
          <w:sz w:val="28"/>
          <w:szCs w:val="28"/>
          <w:lang w:eastAsia="ru-RU"/>
        </w:rPr>
        <w:t xml:space="preserve"> от </w:t>
      </w:r>
      <w:r w:rsidRPr="005C5B5F">
        <w:rPr>
          <w:rFonts w:ascii="Times New Roman" w:hAnsi="Times New Roman"/>
          <w:sz w:val="28"/>
          <w:szCs w:val="28"/>
          <w:lang w:eastAsia="ru-RU"/>
        </w:rPr>
        <w:t>25.12.2012 №1397 объектами государственной поддержки</w:t>
      </w:r>
      <w:r>
        <w:rPr>
          <w:rFonts w:ascii="Times New Roman" w:hAnsi="Times New Roman"/>
          <w:sz w:val="28"/>
          <w:szCs w:val="28"/>
          <w:lang w:eastAsia="ru-RU"/>
        </w:rPr>
        <w:t xml:space="preserve"> в </w:t>
      </w:r>
      <w:r w:rsidRPr="005C5B5F">
        <w:rPr>
          <w:rFonts w:ascii="Times New Roman" w:hAnsi="Times New Roman"/>
          <w:sz w:val="28"/>
          <w:szCs w:val="28"/>
          <w:lang w:eastAsia="ru-RU"/>
        </w:rPr>
        <w:t>художественной кинематографии</w:t>
      </w:r>
      <w:r>
        <w:rPr>
          <w:rFonts w:ascii="Times New Roman" w:hAnsi="Times New Roman"/>
          <w:sz w:val="28"/>
          <w:szCs w:val="28"/>
          <w:lang w:eastAsia="ru-RU"/>
        </w:rPr>
        <w:t xml:space="preserve"> со </w:t>
      </w:r>
      <w:r w:rsidRPr="005C5B5F">
        <w:rPr>
          <w:rFonts w:ascii="Times New Roman" w:hAnsi="Times New Roman"/>
          <w:sz w:val="28"/>
          <w:szCs w:val="28"/>
          <w:lang w:eastAsia="ru-RU"/>
        </w:rPr>
        <w:t>стороны Минкультуры России остаются фильмы для детей</w:t>
      </w:r>
      <w:r>
        <w:rPr>
          <w:rFonts w:ascii="Times New Roman" w:hAnsi="Times New Roman"/>
          <w:sz w:val="28"/>
          <w:szCs w:val="28"/>
          <w:lang w:eastAsia="ru-RU"/>
        </w:rPr>
        <w:t xml:space="preserve"> и </w:t>
      </w:r>
      <w:r w:rsidRPr="005C5B5F">
        <w:rPr>
          <w:rFonts w:ascii="Times New Roman" w:hAnsi="Times New Roman"/>
          <w:sz w:val="28"/>
          <w:szCs w:val="28"/>
          <w:lang w:eastAsia="ru-RU"/>
        </w:rPr>
        <w:t>юношества, дебютные, авторские</w:t>
      </w:r>
      <w:r>
        <w:rPr>
          <w:rFonts w:ascii="Times New Roman" w:hAnsi="Times New Roman"/>
          <w:sz w:val="28"/>
          <w:szCs w:val="28"/>
          <w:lang w:eastAsia="ru-RU"/>
        </w:rPr>
        <w:t xml:space="preserve"> и </w:t>
      </w:r>
      <w:r w:rsidRPr="005C5B5F">
        <w:rPr>
          <w:rFonts w:ascii="Times New Roman" w:hAnsi="Times New Roman"/>
          <w:sz w:val="28"/>
          <w:szCs w:val="28"/>
          <w:lang w:eastAsia="ru-RU"/>
        </w:rPr>
        <w:t>экспериментальные художественные национальные фильмы.</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Приоритетными для отечественной кинематографии были задачи создания игровых фильмов, осмысляющих проблемы современной жизни россиян, картин</w:t>
      </w:r>
      <w:r>
        <w:rPr>
          <w:rFonts w:ascii="Times New Roman" w:hAnsi="Times New Roman"/>
          <w:sz w:val="28"/>
          <w:szCs w:val="28"/>
          <w:lang w:eastAsia="ru-RU"/>
        </w:rPr>
        <w:t xml:space="preserve"> об </w:t>
      </w:r>
      <w:r w:rsidRPr="005C5B5F">
        <w:rPr>
          <w:rFonts w:ascii="Times New Roman" w:hAnsi="Times New Roman"/>
          <w:sz w:val="28"/>
          <w:szCs w:val="28"/>
          <w:lang w:eastAsia="ru-RU"/>
        </w:rPr>
        <w:t>историческом прошлом страны, произведений для детей</w:t>
      </w:r>
      <w:r>
        <w:rPr>
          <w:rFonts w:ascii="Times New Roman" w:hAnsi="Times New Roman"/>
          <w:sz w:val="28"/>
          <w:szCs w:val="28"/>
          <w:lang w:eastAsia="ru-RU"/>
        </w:rPr>
        <w:t xml:space="preserve"> и </w:t>
      </w:r>
      <w:r w:rsidRPr="005C5B5F">
        <w:rPr>
          <w:rFonts w:ascii="Times New Roman" w:hAnsi="Times New Roman"/>
          <w:sz w:val="28"/>
          <w:szCs w:val="28"/>
          <w:lang w:eastAsia="ru-RU"/>
        </w:rPr>
        <w:t>подростков, экранизаций литературной классики, дебютов творческой молодежи. В хроникально-документальном</w:t>
      </w:r>
      <w:r>
        <w:rPr>
          <w:rFonts w:ascii="Times New Roman" w:hAnsi="Times New Roman"/>
          <w:sz w:val="28"/>
          <w:szCs w:val="28"/>
          <w:lang w:eastAsia="ru-RU"/>
        </w:rPr>
        <w:t xml:space="preserve"> и </w:t>
      </w:r>
      <w:r w:rsidRPr="005C5B5F">
        <w:rPr>
          <w:rFonts w:ascii="Times New Roman" w:hAnsi="Times New Roman"/>
          <w:sz w:val="28"/>
          <w:szCs w:val="28"/>
          <w:lang w:eastAsia="ru-RU"/>
        </w:rPr>
        <w:t xml:space="preserve">научно-популярном кино велась активная работа над проектами, пополняющими кинолетопись страны, </w:t>
      </w:r>
      <w:r w:rsidRPr="005C5B5F">
        <w:rPr>
          <w:rFonts w:ascii="Times New Roman" w:hAnsi="Times New Roman"/>
          <w:sz w:val="28"/>
          <w:szCs w:val="28"/>
          <w:lang w:eastAsia="ru-RU"/>
        </w:rPr>
        <w:lastRenderedPageBreak/>
        <w:t>полнометражными проблемными произведениями кинопублицистики, научно-образовательными картинами</w:t>
      </w:r>
      <w:r>
        <w:rPr>
          <w:rFonts w:ascii="Times New Roman" w:hAnsi="Times New Roman"/>
          <w:sz w:val="28"/>
          <w:szCs w:val="28"/>
          <w:lang w:eastAsia="ru-RU"/>
        </w:rPr>
        <w:t xml:space="preserve"> по </w:t>
      </w:r>
      <w:r w:rsidRPr="005C5B5F">
        <w:rPr>
          <w:rFonts w:ascii="Times New Roman" w:hAnsi="Times New Roman"/>
          <w:sz w:val="28"/>
          <w:szCs w:val="28"/>
          <w:lang w:eastAsia="ru-RU"/>
        </w:rPr>
        <w:t>актуальным научным проблемам. В области анимационного кино основной являлась проблема создания картин для детей, производство мультсериалов</w:t>
      </w:r>
      <w:r>
        <w:rPr>
          <w:rFonts w:ascii="Times New Roman" w:hAnsi="Times New Roman"/>
          <w:sz w:val="28"/>
          <w:szCs w:val="28"/>
          <w:lang w:eastAsia="ru-RU"/>
        </w:rPr>
        <w:t xml:space="preserve"> и </w:t>
      </w:r>
      <w:r w:rsidRPr="005C5B5F">
        <w:rPr>
          <w:rFonts w:ascii="Times New Roman" w:hAnsi="Times New Roman"/>
          <w:sz w:val="28"/>
          <w:szCs w:val="28"/>
          <w:lang w:eastAsia="ru-RU"/>
        </w:rPr>
        <w:t>полнометражных картин</w:t>
      </w:r>
      <w:r>
        <w:rPr>
          <w:rFonts w:ascii="Times New Roman" w:hAnsi="Times New Roman"/>
          <w:sz w:val="28"/>
          <w:szCs w:val="28"/>
          <w:lang w:eastAsia="ru-RU"/>
        </w:rPr>
        <w:t xml:space="preserve"> с </w:t>
      </w:r>
      <w:r w:rsidRPr="005C5B5F">
        <w:rPr>
          <w:rFonts w:ascii="Times New Roman" w:hAnsi="Times New Roman"/>
          <w:sz w:val="28"/>
          <w:szCs w:val="28"/>
          <w:lang w:eastAsia="ru-RU"/>
        </w:rPr>
        <w:t>высоким художественным</w:t>
      </w:r>
      <w:r>
        <w:rPr>
          <w:rFonts w:ascii="Times New Roman" w:hAnsi="Times New Roman"/>
          <w:sz w:val="28"/>
          <w:szCs w:val="28"/>
          <w:lang w:eastAsia="ru-RU"/>
        </w:rPr>
        <w:t xml:space="preserve"> и </w:t>
      </w:r>
      <w:r w:rsidRPr="005C5B5F">
        <w:rPr>
          <w:rFonts w:ascii="Times New Roman" w:hAnsi="Times New Roman"/>
          <w:sz w:val="28"/>
          <w:szCs w:val="28"/>
          <w:lang w:eastAsia="ru-RU"/>
        </w:rPr>
        <w:t>коммерческим потенциалом.</w:t>
      </w:r>
    </w:p>
    <w:p w:rsidR="000D100C" w:rsidRPr="005C5B5F" w:rsidRDefault="000D100C" w:rsidP="004A7A4B">
      <w:pPr>
        <w:spacing w:line="240" w:lineRule="auto"/>
        <w:ind w:firstLine="426"/>
        <w:jc w:val="both"/>
        <w:rPr>
          <w:rFonts w:ascii="Times New Roman" w:hAnsi="Times New Roman"/>
          <w:sz w:val="28"/>
          <w:szCs w:val="28"/>
          <w:lang w:eastAsia="ru-RU"/>
        </w:rPr>
      </w:pP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b/>
          <w:sz w:val="28"/>
          <w:szCs w:val="28"/>
          <w:lang w:eastAsia="ru-RU"/>
        </w:rPr>
        <w:t>Объемы государственной поддержки кинопроизводства</w:t>
      </w:r>
      <w:r>
        <w:rPr>
          <w:rFonts w:ascii="Times New Roman" w:hAnsi="Times New Roman"/>
          <w:b/>
          <w:sz w:val="28"/>
          <w:szCs w:val="28"/>
          <w:lang w:eastAsia="ru-RU"/>
        </w:rPr>
        <w:t xml:space="preserve"> в </w:t>
      </w:r>
      <w:r w:rsidRPr="005C5B5F">
        <w:rPr>
          <w:rFonts w:ascii="Times New Roman" w:hAnsi="Times New Roman"/>
          <w:b/>
          <w:sz w:val="28"/>
          <w:szCs w:val="28"/>
          <w:lang w:eastAsia="ru-RU"/>
        </w:rPr>
        <w:t>2013 году</w:t>
      </w:r>
      <w:r w:rsidRPr="005C5B5F">
        <w:rPr>
          <w:rFonts w:ascii="Times New Roman" w:hAnsi="Times New Roman"/>
          <w:sz w:val="28"/>
          <w:szCs w:val="28"/>
          <w:lang w:eastAsia="ru-RU"/>
        </w:rPr>
        <w:t>:</w:t>
      </w:r>
    </w:p>
    <w:p w:rsidR="000D100C" w:rsidRPr="005C5B5F" w:rsidRDefault="000D100C" w:rsidP="004A7A4B">
      <w:pPr>
        <w:spacing w:line="240" w:lineRule="auto"/>
        <w:ind w:firstLine="426"/>
        <w:jc w:val="both"/>
        <w:rPr>
          <w:rFonts w:ascii="Times New Roman" w:hAnsi="Times New Roman"/>
          <w:sz w:val="28"/>
          <w:szCs w:val="28"/>
          <w:lang w:eastAsia="ru-RU"/>
        </w:rPr>
      </w:pPr>
    </w:p>
    <w:tbl>
      <w:tblPr>
        <w:tblW w:w="9368" w:type="dxa"/>
        <w:tblInd w:w="-6" w:type="dxa"/>
        <w:tblLayout w:type="fixed"/>
        <w:tblCellMar>
          <w:left w:w="0" w:type="dxa"/>
          <w:right w:w="0" w:type="dxa"/>
        </w:tblCellMar>
        <w:tblLook w:val="0000" w:firstRow="0" w:lastRow="0" w:firstColumn="0" w:lastColumn="0" w:noHBand="0" w:noVBand="0"/>
      </w:tblPr>
      <w:tblGrid>
        <w:gridCol w:w="2547"/>
        <w:gridCol w:w="2271"/>
        <w:gridCol w:w="2210"/>
        <w:gridCol w:w="2340"/>
      </w:tblGrid>
      <w:tr w:rsidR="000D100C" w:rsidRPr="000D2580" w:rsidTr="00CA1F63">
        <w:trPr>
          <w:trHeight w:val="524"/>
        </w:trPr>
        <w:tc>
          <w:tcPr>
            <w:tcW w:w="2547" w:type="dxa"/>
            <w:tcBorders>
              <w:top w:val="single" w:sz="6" w:space="0" w:color="auto"/>
              <w:left w:val="single" w:sz="6" w:space="0" w:color="auto"/>
              <w:bottom w:val="single" w:sz="6" w:space="0" w:color="auto"/>
              <w:right w:val="single" w:sz="6" w:space="0" w:color="auto"/>
            </w:tcBorders>
          </w:tcPr>
          <w:p w:rsidR="000D100C" w:rsidRPr="005C5B5F" w:rsidRDefault="000D100C" w:rsidP="00CA1F63">
            <w:pPr>
              <w:spacing w:line="240" w:lineRule="auto"/>
              <w:jc w:val="both"/>
              <w:rPr>
                <w:rFonts w:ascii="Times New Roman" w:hAnsi="Times New Roman"/>
                <w:b/>
                <w:sz w:val="28"/>
                <w:szCs w:val="28"/>
                <w:lang w:eastAsia="ru-RU"/>
              </w:rPr>
            </w:pPr>
            <w:r w:rsidRPr="005C5B5F">
              <w:rPr>
                <w:rFonts w:ascii="Times New Roman" w:hAnsi="Times New Roman"/>
                <w:b/>
                <w:sz w:val="28"/>
                <w:szCs w:val="28"/>
                <w:lang w:eastAsia="ru-RU"/>
              </w:rPr>
              <w:t>Виды кинопродукции</w:t>
            </w:r>
          </w:p>
        </w:tc>
        <w:tc>
          <w:tcPr>
            <w:tcW w:w="2271" w:type="dxa"/>
            <w:tcBorders>
              <w:top w:val="single" w:sz="6" w:space="0" w:color="auto"/>
              <w:bottom w:val="single" w:sz="6" w:space="0" w:color="auto"/>
              <w:right w:val="single" w:sz="6" w:space="0" w:color="auto"/>
            </w:tcBorders>
          </w:tcPr>
          <w:p w:rsidR="000D100C" w:rsidRPr="005C5B5F" w:rsidRDefault="000D100C" w:rsidP="00CA1F63">
            <w:pPr>
              <w:spacing w:line="240" w:lineRule="auto"/>
              <w:jc w:val="center"/>
              <w:rPr>
                <w:rFonts w:ascii="Times New Roman" w:hAnsi="Times New Roman"/>
                <w:b/>
                <w:sz w:val="28"/>
                <w:szCs w:val="28"/>
                <w:lang w:eastAsia="ru-RU"/>
              </w:rPr>
            </w:pPr>
            <w:r w:rsidRPr="005C5B5F">
              <w:rPr>
                <w:rFonts w:ascii="Times New Roman" w:hAnsi="Times New Roman"/>
                <w:b/>
                <w:sz w:val="28"/>
                <w:szCs w:val="28"/>
                <w:lang w:eastAsia="ru-RU"/>
              </w:rPr>
              <w:t>Объемы финансирования</w:t>
            </w:r>
          </w:p>
          <w:p w:rsidR="000D100C" w:rsidRPr="005C5B5F" w:rsidRDefault="000D100C" w:rsidP="00CA1F63">
            <w:pPr>
              <w:spacing w:line="240" w:lineRule="auto"/>
              <w:jc w:val="center"/>
              <w:rPr>
                <w:rFonts w:ascii="Times New Roman" w:hAnsi="Times New Roman"/>
                <w:b/>
                <w:sz w:val="28"/>
                <w:szCs w:val="28"/>
                <w:lang w:eastAsia="ru-RU"/>
              </w:rPr>
            </w:pPr>
            <w:r>
              <w:rPr>
                <w:rFonts w:ascii="Times New Roman" w:hAnsi="Times New Roman"/>
                <w:b/>
                <w:sz w:val="28"/>
                <w:szCs w:val="28"/>
                <w:lang w:eastAsia="ru-RU"/>
              </w:rPr>
              <w:t>П</w:t>
            </w:r>
            <w:r w:rsidRPr="005C5B5F">
              <w:rPr>
                <w:rFonts w:ascii="Times New Roman" w:hAnsi="Times New Roman"/>
                <w:b/>
                <w:sz w:val="28"/>
                <w:szCs w:val="28"/>
                <w:lang w:eastAsia="ru-RU"/>
              </w:rPr>
              <w:t xml:space="preserve">о ФЦП </w:t>
            </w:r>
            <w:r>
              <w:rPr>
                <w:rFonts w:ascii="Times New Roman" w:hAnsi="Times New Roman"/>
                <w:b/>
                <w:sz w:val="28"/>
                <w:szCs w:val="28"/>
                <w:lang w:eastAsia="ru-RU"/>
              </w:rPr>
              <w:br/>
            </w:r>
            <w:r w:rsidRPr="005C5B5F">
              <w:rPr>
                <w:rFonts w:ascii="Times New Roman" w:hAnsi="Times New Roman"/>
                <w:b/>
                <w:sz w:val="28"/>
                <w:szCs w:val="28"/>
                <w:lang w:eastAsia="ru-RU"/>
              </w:rPr>
              <w:t>(т</w:t>
            </w:r>
            <w:r>
              <w:rPr>
                <w:rFonts w:ascii="Times New Roman" w:hAnsi="Times New Roman"/>
                <w:b/>
                <w:sz w:val="28"/>
                <w:szCs w:val="28"/>
                <w:lang w:eastAsia="ru-RU"/>
              </w:rPr>
              <w:t>ыс</w:t>
            </w:r>
            <w:r w:rsidRPr="005C5B5F">
              <w:rPr>
                <w:rFonts w:ascii="Times New Roman" w:hAnsi="Times New Roman"/>
                <w:b/>
                <w:sz w:val="28"/>
                <w:szCs w:val="28"/>
                <w:lang w:eastAsia="ru-RU"/>
              </w:rPr>
              <w:t>.</w:t>
            </w:r>
            <w:r>
              <w:rPr>
                <w:rFonts w:ascii="Times New Roman" w:hAnsi="Times New Roman"/>
                <w:b/>
                <w:sz w:val="28"/>
                <w:szCs w:val="28"/>
                <w:lang w:eastAsia="ru-RU"/>
              </w:rPr>
              <w:t xml:space="preserve"> </w:t>
            </w:r>
            <w:r w:rsidRPr="005C5B5F">
              <w:rPr>
                <w:rFonts w:ascii="Times New Roman" w:hAnsi="Times New Roman"/>
                <w:b/>
                <w:sz w:val="28"/>
                <w:szCs w:val="28"/>
                <w:lang w:eastAsia="ru-RU"/>
              </w:rPr>
              <w:t>р.)</w:t>
            </w:r>
          </w:p>
        </w:tc>
        <w:tc>
          <w:tcPr>
            <w:tcW w:w="2210" w:type="dxa"/>
            <w:tcBorders>
              <w:top w:val="single" w:sz="6" w:space="0" w:color="auto"/>
              <w:bottom w:val="single" w:sz="6" w:space="0" w:color="auto"/>
              <w:right w:val="single" w:sz="6" w:space="0" w:color="auto"/>
            </w:tcBorders>
          </w:tcPr>
          <w:p w:rsidR="000D100C" w:rsidRPr="005C5B5F" w:rsidRDefault="000D100C" w:rsidP="00CA1F63">
            <w:pPr>
              <w:spacing w:line="240" w:lineRule="auto"/>
              <w:jc w:val="center"/>
              <w:rPr>
                <w:rFonts w:ascii="Times New Roman" w:hAnsi="Times New Roman"/>
                <w:b/>
                <w:sz w:val="28"/>
                <w:szCs w:val="28"/>
                <w:lang w:eastAsia="ru-RU"/>
              </w:rPr>
            </w:pPr>
            <w:r w:rsidRPr="005C5B5F">
              <w:rPr>
                <w:rFonts w:ascii="Times New Roman" w:hAnsi="Times New Roman"/>
                <w:b/>
                <w:sz w:val="28"/>
                <w:szCs w:val="28"/>
                <w:lang w:eastAsia="ru-RU"/>
              </w:rPr>
              <w:t>Объемы финансирования</w:t>
            </w:r>
          </w:p>
          <w:p w:rsidR="000D100C" w:rsidRPr="005C5B5F" w:rsidRDefault="000D100C" w:rsidP="00CA1F63">
            <w:pPr>
              <w:spacing w:line="240" w:lineRule="auto"/>
              <w:jc w:val="center"/>
              <w:rPr>
                <w:rFonts w:ascii="Times New Roman" w:hAnsi="Times New Roman"/>
                <w:b/>
                <w:sz w:val="28"/>
                <w:szCs w:val="28"/>
                <w:lang w:eastAsia="ru-RU"/>
              </w:rPr>
            </w:pPr>
            <w:r>
              <w:rPr>
                <w:rFonts w:ascii="Times New Roman" w:hAnsi="Times New Roman"/>
                <w:b/>
                <w:sz w:val="28"/>
                <w:szCs w:val="28"/>
                <w:lang w:eastAsia="ru-RU"/>
              </w:rPr>
              <w:t>В</w:t>
            </w:r>
            <w:r w:rsidRPr="005C5B5F">
              <w:rPr>
                <w:rFonts w:ascii="Times New Roman" w:hAnsi="Times New Roman"/>
                <w:b/>
                <w:sz w:val="28"/>
                <w:szCs w:val="28"/>
                <w:lang w:eastAsia="ru-RU"/>
              </w:rPr>
              <w:t xml:space="preserve">не ФЦП </w:t>
            </w:r>
            <w:r>
              <w:rPr>
                <w:rFonts w:ascii="Times New Roman" w:hAnsi="Times New Roman"/>
                <w:b/>
                <w:sz w:val="28"/>
                <w:szCs w:val="28"/>
                <w:lang w:eastAsia="ru-RU"/>
              </w:rPr>
              <w:br/>
            </w:r>
            <w:r w:rsidRPr="005C5B5F">
              <w:rPr>
                <w:rFonts w:ascii="Times New Roman" w:hAnsi="Times New Roman"/>
                <w:b/>
                <w:sz w:val="28"/>
                <w:szCs w:val="28"/>
                <w:lang w:eastAsia="ru-RU"/>
              </w:rPr>
              <w:t>(т</w:t>
            </w:r>
            <w:r>
              <w:rPr>
                <w:rFonts w:ascii="Times New Roman" w:hAnsi="Times New Roman"/>
                <w:b/>
                <w:sz w:val="28"/>
                <w:szCs w:val="28"/>
                <w:lang w:eastAsia="ru-RU"/>
              </w:rPr>
              <w:t>ыс</w:t>
            </w:r>
            <w:r w:rsidRPr="005C5B5F">
              <w:rPr>
                <w:rFonts w:ascii="Times New Roman" w:hAnsi="Times New Roman"/>
                <w:b/>
                <w:sz w:val="28"/>
                <w:szCs w:val="28"/>
                <w:lang w:eastAsia="ru-RU"/>
              </w:rPr>
              <w:t>.</w:t>
            </w:r>
            <w:r>
              <w:rPr>
                <w:rFonts w:ascii="Times New Roman" w:hAnsi="Times New Roman"/>
                <w:b/>
                <w:sz w:val="28"/>
                <w:szCs w:val="28"/>
                <w:lang w:eastAsia="ru-RU"/>
              </w:rPr>
              <w:t xml:space="preserve"> </w:t>
            </w:r>
            <w:r w:rsidRPr="005C5B5F">
              <w:rPr>
                <w:rFonts w:ascii="Times New Roman" w:hAnsi="Times New Roman"/>
                <w:b/>
                <w:sz w:val="28"/>
                <w:szCs w:val="28"/>
                <w:lang w:eastAsia="ru-RU"/>
              </w:rPr>
              <w:t>р.)</w:t>
            </w:r>
          </w:p>
        </w:tc>
        <w:tc>
          <w:tcPr>
            <w:tcW w:w="2340" w:type="dxa"/>
            <w:tcBorders>
              <w:top w:val="single" w:sz="6" w:space="0" w:color="auto"/>
              <w:bottom w:val="single" w:sz="6" w:space="0" w:color="auto"/>
              <w:right w:val="single" w:sz="6" w:space="0" w:color="auto"/>
            </w:tcBorders>
          </w:tcPr>
          <w:p w:rsidR="000D100C" w:rsidRPr="005C5B5F" w:rsidRDefault="000D100C" w:rsidP="00CA1F63">
            <w:pPr>
              <w:spacing w:line="240" w:lineRule="auto"/>
              <w:jc w:val="center"/>
              <w:rPr>
                <w:rFonts w:ascii="Times New Roman" w:hAnsi="Times New Roman"/>
                <w:b/>
                <w:sz w:val="28"/>
                <w:szCs w:val="28"/>
                <w:lang w:eastAsia="ru-RU"/>
              </w:rPr>
            </w:pPr>
            <w:r w:rsidRPr="005C5B5F">
              <w:rPr>
                <w:rFonts w:ascii="Times New Roman" w:hAnsi="Times New Roman"/>
                <w:b/>
                <w:sz w:val="28"/>
                <w:szCs w:val="28"/>
                <w:lang w:eastAsia="ru-RU"/>
              </w:rPr>
              <w:t>Объемы финансирования</w:t>
            </w:r>
            <w:r>
              <w:rPr>
                <w:rFonts w:ascii="Times New Roman" w:hAnsi="Times New Roman"/>
                <w:b/>
                <w:sz w:val="28"/>
                <w:szCs w:val="28"/>
                <w:lang w:eastAsia="ru-RU"/>
              </w:rPr>
              <w:t xml:space="preserve"> По </w:t>
            </w:r>
            <w:r w:rsidRPr="005C5B5F">
              <w:rPr>
                <w:rFonts w:ascii="Times New Roman" w:hAnsi="Times New Roman"/>
                <w:b/>
                <w:sz w:val="28"/>
                <w:szCs w:val="28"/>
                <w:lang w:eastAsia="ru-RU"/>
              </w:rPr>
              <w:t>субсидиям (т</w:t>
            </w:r>
            <w:r>
              <w:rPr>
                <w:rFonts w:ascii="Times New Roman" w:hAnsi="Times New Roman"/>
                <w:b/>
                <w:sz w:val="28"/>
                <w:szCs w:val="28"/>
                <w:lang w:eastAsia="ru-RU"/>
              </w:rPr>
              <w:t>ыс</w:t>
            </w:r>
            <w:r w:rsidRPr="005C5B5F">
              <w:rPr>
                <w:rFonts w:ascii="Times New Roman" w:hAnsi="Times New Roman"/>
                <w:b/>
                <w:sz w:val="28"/>
                <w:szCs w:val="28"/>
                <w:lang w:eastAsia="ru-RU"/>
              </w:rPr>
              <w:t>.</w:t>
            </w:r>
            <w:r>
              <w:rPr>
                <w:rFonts w:ascii="Times New Roman" w:hAnsi="Times New Roman"/>
                <w:b/>
                <w:sz w:val="28"/>
                <w:szCs w:val="28"/>
                <w:lang w:eastAsia="ru-RU"/>
              </w:rPr>
              <w:t xml:space="preserve"> </w:t>
            </w:r>
            <w:r w:rsidRPr="005C5B5F">
              <w:rPr>
                <w:rFonts w:ascii="Times New Roman" w:hAnsi="Times New Roman"/>
                <w:b/>
                <w:sz w:val="28"/>
                <w:szCs w:val="28"/>
                <w:lang w:eastAsia="ru-RU"/>
              </w:rPr>
              <w:t>р.)</w:t>
            </w:r>
          </w:p>
        </w:tc>
      </w:tr>
      <w:tr w:rsidR="000D100C" w:rsidRPr="000D2580" w:rsidTr="00CA1F63">
        <w:trPr>
          <w:trHeight w:val="570"/>
        </w:trPr>
        <w:tc>
          <w:tcPr>
            <w:tcW w:w="2547" w:type="dxa"/>
            <w:tcBorders>
              <w:top w:val="single" w:sz="6" w:space="0" w:color="auto"/>
              <w:left w:val="single" w:sz="6" w:space="0" w:color="auto"/>
              <w:bottom w:val="single" w:sz="6" w:space="0" w:color="auto"/>
              <w:right w:val="single" w:sz="6" w:space="0" w:color="auto"/>
            </w:tcBorders>
          </w:tcPr>
          <w:p w:rsidR="000D100C" w:rsidRPr="005C5B5F" w:rsidRDefault="000D100C" w:rsidP="00CA1F63">
            <w:pPr>
              <w:tabs>
                <w:tab w:val="left" w:pos="3561"/>
              </w:tabs>
              <w:spacing w:line="240" w:lineRule="auto"/>
              <w:jc w:val="center"/>
              <w:rPr>
                <w:rFonts w:ascii="Times New Roman" w:hAnsi="Times New Roman"/>
                <w:sz w:val="28"/>
                <w:szCs w:val="28"/>
                <w:lang w:eastAsia="ru-RU"/>
              </w:rPr>
            </w:pPr>
            <w:r w:rsidRPr="005C5B5F">
              <w:rPr>
                <w:rFonts w:ascii="Times New Roman" w:hAnsi="Times New Roman"/>
                <w:sz w:val="28"/>
                <w:szCs w:val="28"/>
                <w:lang w:eastAsia="ru-RU"/>
              </w:rPr>
              <w:t>Игровые полноме</w:t>
            </w:r>
            <w:r>
              <w:rPr>
                <w:rFonts w:ascii="Times New Roman" w:hAnsi="Times New Roman"/>
                <w:sz w:val="28"/>
                <w:szCs w:val="28"/>
                <w:lang w:eastAsia="ru-RU"/>
              </w:rPr>
              <w:t>траж</w:t>
            </w:r>
            <w:r w:rsidRPr="005C5B5F">
              <w:rPr>
                <w:rFonts w:ascii="Times New Roman" w:hAnsi="Times New Roman"/>
                <w:sz w:val="28"/>
                <w:szCs w:val="28"/>
                <w:lang w:eastAsia="ru-RU"/>
              </w:rPr>
              <w:t>ные, короткометражные фильмы-дебюты</w:t>
            </w:r>
          </w:p>
        </w:tc>
        <w:tc>
          <w:tcPr>
            <w:tcW w:w="2271" w:type="dxa"/>
            <w:tcBorders>
              <w:top w:val="single" w:sz="6" w:space="0" w:color="auto"/>
              <w:bottom w:val="single" w:sz="6" w:space="0" w:color="auto"/>
              <w:right w:val="single" w:sz="6" w:space="0" w:color="auto"/>
            </w:tcBorders>
          </w:tcPr>
          <w:p w:rsidR="000D100C" w:rsidRPr="005C5B5F" w:rsidRDefault="000D100C" w:rsidP="00CA1F63">
            <w:pPr>
              <w:spacing w:line="240" w:lineRule="auto"/>
              <w:ind w:firstLine="426"/>
              <w:jc w:val="center"/>
              <w:rPr>
                <w:rFonts w:ascii="Times New Roman" w:hAnsi="Times New Roman"/>
                <w:sz w:val="28"/>
                <w:szCs w:val="28"/>
                <w:lang w:eastAsia="ru-RU"/>
              </w:rPr>
            </w:pPr>
            <w:r w:rsidRPr="005C5B5F">
              <w:rPr>
                <w:rFonts w:ascii="Times New Roman" w:hAnsi="Times New Roman"/>
                <w:sz w:val="28"/>
                <w:szCs w:val="28"/>
                <w:lang w:eastAsia="ru-RU"/>
              </w:rPr>
              <w:t>266 888,016</w:t>
            </w:r>
          </w:p>
        </w:tc>
        <w:tc>
          <w:tcPr>
            <w:tcW w:w="2210" w:type="dxa"/>
            <w:tcBorders>
              <w:top w:val="single" w:sz="6" w:space="0" w:color="auto"/>
              <w:bottom w:val="single" w:sz="6" w:space="0" w:color="auto"/>
              <w:right w:val="single" w:sz="6" w:space="0" w:color="auto"/>
            </w:tcBorders>
          </w:tcPr>
          <w:p w:rsidR="000D100C" w:rsidRPr="005C5B5F" w:rsidRDefault="000D100C" w:rsidP="00CA1F63">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540 892,4</w:t>
            </w:r>
          </w:p>
        </w:tc>
        <w:tc>
          <w:tcPr>
            <w:tcW w:w="2340" w:type="dxa"/>
            <w:tcBorders>
              <w:top w:val="single" w:sz="6" w:space="0" w:color="auto"/>
              <w:bottom w:val="single" w:sz="6" w:space="0" w:color="auto"/>
              <w:right w:val="single" w:sz="6" w:space="0" w:color="auto"/>
            </w:tcBorders>
          </w:tcPr>
          <w:p w:rsidR="000D100C" w:rsidRPr="005C5B5F" w:rsidRDefault="000D100C" w:rsidP="00CA1F63">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1 340 979,0</w:t>
            </w:r>
          </w:p>
        </w:tc>
      </w:tr>
      <w:tr w:rsidR="000D100C" w:rsidRPr="000D2580" w:rsidTr="00CA1F63">
        <w:trPr>
          <w:trHeight w:val="570"/>
        </w:trPr>
        <w:tc>
          <w:tcPr>
            <w:tcW w:w="2547" w:type="dxa"/>
            <w:tcBorders>
              <w:top w:val="single" w:sz="6" w:space="0" w:color="auto"/>
              <w:left w:val="single" w:sz="6" w:space="0" w:color="auto"/>
              <w:bottom w:val="single" w:sz="6" w:space="0" w:color="auto"/>
              <w:right w:val="single" w:sz="6" w:space="0" w:color="auto"/>
            </w:tcBorders>
          </w:tcPr>
          <w:p w:rsidR="000D100C" w:rsidRPr="005C5B5F" w:rsidRDefault="000D100C" w:rsidP="00CA1F63">
            <w:pPr>
              <w:spacing w:line="240" w:lineRule="auto"/>
              <w:jc w:val="center"/>
              <w:rPr>
                <w:rFonts w:ascii="Times New Roman" w:hAnsi="Times New Roman"/>
                <w:sz w:val="28"/>
                <w:szCs w:val="28"/>
                <w:lang w:eastAsia="ru-RU"/>
              </w:rPr>
            </w:pPr>
            <w:r w:rsidRPr="005C5B5F">
              <w:rPr>
                <w:rFonts w:ascii="Times New Roman" w:hAnsi="Times New Roman"/>
                <w:sz w:val="28"/>
                <w:szCs w:val="28"/>
                <w:lang w:eastAsia="ru-RU"/>
              </w:rPr>
              <w:t>Неигровые фильмы</w:t>
            </w:r>
            <w:r>
              <w:rPr>
                <w:rFonts w:ascii="Times New Roman" w:hAnsi="Times New Roman"/>
                <w:sz w:val="28"/>
                <w:szCs w:val="28"/>
                <w:lang w:eastAsia="ru-RU"/>
              </w:rPr>
              <w:t xml:space="preserve"> и </w:t>
            </w:r>
            <w:r w:rsidRPr="005C5B5F">
              <w:rPr>
                <w:rFonts w:ascii="Times New Roman" w:hAnsi="Times New Roman"/>
                <w:sz w:val="28"/>
                <w:szCs w:val="28"/>
                <w:lang w:eastAsia="ru-RU"/>
              </w:rPr>
              <w:t>кинопериодика (кинолетопись)</w:t>
            </w:r>
          </w:p>
        </w:tc>
        <w:tc>
          <w:tcPr>
            <w:tcW w:w="2271" w:type="dxa"/>
            <w:tcBorders>
              <w:top w:val="single" w:sz="6" w:space="0" w:color="auto"/>
              <w:bottom w:val="single" w:sz="6" w:space="0" w:color="auto"/>
              <w:right w:val="single" w:sz="6" w:space="0" w:color="auto"/>
            </w:tcBorders>
          </w:tcPr>
          <w:p w:rsidR="000D100C" w:rsidRPr="005C5B5F" w:rsidRDefault="000D100C" w:rsidP="00CA1F63">
            <w:pPr>
              <w:spacing w:line="240" w:lineRule="auto"/>
              <w:ind w:firstLine="426"/>
              <w:jc w:val="center"/>
              <w:rPr>
                <w:rFonts w:ascii="Times New Roman" w:hAnsi="Times New Roman"/>
                <w:sz w:val="28"/>
                <w:szCs w:val="28"/>
                <w:lang w:eastAsia="ru-RU"/>
              </w:rPr>
            </w:pPr>
            <w:r w:rsidRPr="005C5B5F">
              <w:rPr>
                <w:rFonts w:ascii="Times New Roman" w:hAnsi="Times New Roman"/>
                <w:sz w:val="28"/>
                <w:szCs w:val="28"/>
                <w:lang w:eastAsia="ru-RU"/>
              </w:rPr>
              <w:t>93 111,984</w:t>
            </w:r>
          </w:p>
        </w:tc>
        <w:tc>
          <w:tcPr>
            <w:tcW w:w="2210" w:type="dxa"/>
            <w:tcBorders>
              <w:top w:val="single" w:sz="6" w:space="0" w:color="auto"/>
              <w:bottom w:val="single" w:sz="6" w:space="0" w:color="auto"/>
              <w:right w:val="single" w:sz="6" w:space="0" w:color="auto"/>
            </w:tcBorders>
          </w:tcPr>
          <w:p w:rsidR="000D100C" w:rsidRPr="005C5B5F" w:rsidRDefault="000D100C" w:rsidP="00CA1F63">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10 064,3</w:t>
            </w:r>
          </w:p>
        </w:tc>
        <w:tc>
          <w:tcPr>
            <w:tcW w:w="2340" w:type="dxa"/>
            <w:tcBorders>
              <w:top w:val="single" w:sz="6" w:space="0" w:color="auto"/>
              <w:bottom w:val="single" w:sz="6" w:space="0" w:color="auto"/>
              <w:right w:val="single" w:sz="6" w:space="0" w:color="auto"/>
            </w:tcBorders>
          </w:tcPr>
          <w:p w:rsidR="000D100C" w:rsidRPr="005C5B5F" w:rsidRDefault="000D100C" w:rsidP="00CA1F63">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382 258,9</w:t>
            </w:r>
          </w:p>
        </w:tc>
      </w:tr>
      <w:tr w:rsidR="000D100C" w:rsidRPr="000D2580" w:rsidTr="00CA1F63">
        <w:trPr>
          <w:trHeight w:val="285"/>
        </w:trPr>
        <w:tc>
          <w:tcPr>
            <w:tcW w:w="2547" w:type="dxa"/>
            <w:tcBorders>
              <w:top w:val="single" w:sz="6" w:space="0" w:color="auto"/>
              <w:left w:val="single" w:sz="6" w:space="0" w:color="auto"/>
              <w:bottom w:val="single" w:sz="4" w:space="0" w:color="auto"/>
              <w:right w:val="single" w:sz="6" w:space="0" w:color="auto"/>
            </w:tcBorders>
          </w:tcPr>
          <w:p w:rsidR="000D100C" w:rsidRPr="005C5B5F" w:rsidRDefault="000D100C" w:rsidP="00CA1F63">
            <w:pPr>
              <w:spacing w:line="240" w:lineRule="auto"/>
              <w:jc w:val="center"/>
              <w:rPr>
                <w:rFonts w:ascii="Times New Roman" w:hAnsi="Times New Roman"/>
                <w:sz w:val="28"/>
                <w:szCs w:val="28"/>
                <w:lang w:eastAsia="ru-RU"/>
              </w:rPr>
            </w:pPr>
            <w:r w:rsidRPr="005C5B5F">
              <w:rPr>
                <w:rFonts w:ascii="Times New Roman" w:hAnsi="Times New Roman"/>
                <w:sz w:val="28"/>
                <w:szCs w:val="28"/>
                <w:lang w:eastAsia="ru-RU"/>
              </w:rPr>
              <w:t>Анимационные фильмы</w:t>
            </w:r>
          </w:p>
        </w:tc>
        <w:tc>
          <w:tcPr>
            <w:tcW w:w="2271" w:type="dxa"/>
            <w:tcBorders>
              <w:top w:val="single" w:sz="6" w:space="0" w:color="auto"/>
              <w:bottom w:val="single" w:sz="4" w:space="0" w:color="auto"/>
              <w:right w:val="single" w:sz="6" w:space="0" w:color="auto"/>
            </w:tcBorders>
          </w:tcPr>
          <w:p w:rsidR="000D100C" w:rsidRPr="005C5B5F" w:rsidRDefault="000D100C" w:rsidP="00CA1F63">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w:t>
            </w:r>
          </w:p>
        </w:tc>
        <w:tc>
          <w:tcPr>
            <w:tcW w:w="2210" w:type="dxa"/>
            <w:tcBorders>
              <w:top w:val="single" w:sz="6" w:space="0" w:color="auto"/>
              <w:bottom w:val="single" w:sz="4" w:space="0" w:color="auto"/>
              <w:right w:val="single" w:sz="6" w:space="0" w:color="auto"/>
            </w:tcBorders>
          </w:tcPr>
          <w:p w:rsidR="000D100C" w:rsidRPr="005C5B5F" w:rsidRDefault="000D100C" w:rsidP="00CA1F63">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1 000,0</w:t>
            </w:r>
          </w:p>
        </w:tc>
        <w:tc>
          <w:tcPr>
            <w:tcW w:w="2340" w:type="dxa"/>
            <w:tcBorders>
              <w:top w:val="single" w:sz="6" w:space="0" w:color="auto"/>
              <w:bottom w:val="single" w:sz="4" w:space="0" w:color="auto"/>
              <w:right w:val="single" w:sz="6" w:space="0" w:color="auto"/>
            </w:tcBorders>
          </w:tcPr>
          <w:p w:rsidR="000D100C" w:rsidRPr="005C5B5F" w:rsidRDefault="000D100C" w:rsidP="00CA1F63">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415 087,0</w:t>
            </w:r>
          </w:p>
        </w:tc>
      </w:tr>
      <w:tr w:rsidR="000D100C" w:rsidRPr="000D2580" w:rsidTr="00CA1F63">
        <w:trPr>
          <w:trHeight w:val="300"/>
        </w:trPr>
        <w:tc>
          <w:tcPr>
            <w:tcW w:w="2547" w:type="dxa"/>
            <w:tcBorders>
              <w:top w:val="single" w:sz="4" w:space="0" w:color="auto"/>
              <w:left w:val="single" w:sz="4" w:space="0" w:color="auto"/>
              <w:bottom w:val="single" w:sz="4" w:space="0" w:color="auto"/>
              <w:right w:val="single" w:sz="4" w:space="0" w:color="auto"/>
            </w:tcBorders>
          </w:tcPr>
          <w:p w:rsidR="000D100C" w:rsidRPr="005C5B5F" w:rsidRDefault="000D100C" w:rsidP="00CA1F63">
            <w:pPr>
              <w:spacing w:line="240" w:lineRule="auto"/>
              <w:ind w:firstLine="426"/>
              <w:jc w:val="both"/>
              <w:rPr>
                <w:rFonts w:ascii="Times New Roman" w:hAnsi="Times New Roman"/>
                <w:b/>
                <w:sz w:val="28"/>
                <w:szCs w:val="28"/>
                <w:lang w:eastAsia="ru-RU"/>
              </w:rPr>
            </w:pPr>
            <w:r w:rsidRPr="005C5B5F">
              <w:rPr>
                <w:rFonts w:ascii="Times New Roman" w:hAnsi="Times New Roman"/>
                <w:b/>
                <w:sz w:val="28"/>
                <w:szCs w:val="28"/>
                <w:lang w:eastAsia="ru-RU"/>
              </w:rPr>
              <w:t>ВСЕГО:</w:t>
            </w:r>
          </w:p>
        </w:tc>
        <w:tc>
          <w:tcPr>
            <w:tcW w:w="2271" w:type="dxa"/>
            <w:tcBorders>
              <w:top w:val="single" w:sz="4" w:space="0" w:color="auto"/>
              <w:left w:val="single" w:sz="4" w:space="0" w:color="auto"/>
              <w:bottom w:val="single" w:sz="4" w:space="0" w:color="auto"/>
              <w:right w:val="single" w:sz="4" w:space="0" w:color="auto"/>
            </w:tcBorders>
          </w:tcPr>
          <w:p w:rsidR="000D100C" w:rsidRPr="005C5B5F" w:rsidRDefault="000D100C" w:rsidP="00CA1F63">
            <w:pPr>
              <w:spacing w:line="240" w:lineRule="auto"/>
              <w:ind w:firstLine="426"/>
              <w:jc w:val="both"/>
              <w:rPr>
                <w:rFonts w:ascii="Times New Roman" w:hAnsi="Times New Roman"/>
                <w:b/>
                <w:sz w:val="28"/>
                <w:szCs w:val="28"/>
                <w:lang w:eastAsia="ru-RU"/>
              </w:rPr>
            </w:pPr>
            <w:r w:rsidRPr="005C5B5F">
              <w:rPr>
                <w:rFonts w:ascii="Times New Roman" w:hAnsi="Times New Roman"/>
                <w:b/>
                <w:sz w:val="28"/>
                <w:szCs w:val="28"/>
                <w:lang w:eastAsia="ru-RU"/>
              </w:rPr>
              <w:t>360</w:t>
            </w:r>
            <w:r>
              <w:rPr>
                <w:rFonts w:ascii="Times New Roman" w:hAnsi="Times New Roman"/>
                <w:b/>
                <w:sz w:val="28"/>
                <w:szCs w:val="28"/>
                <w:lang w:eastAsia="ru-RU"/>
              </w:rPr>
              <w:t> </w:t>
            </w:r>
            <w:r w:rsidRPr="005C5B5F">
              <w:rPr>
                <w:rFonts w:ascii="Times New Roman" w:hAnsi="Times New Roman"/>
                <w:b/>
                <w:sz w:val="28"/>
                <w:szCs w:val="28"/>
                <w:lang w:eastAsia="ru-RU"/>
              </w:rPr>
              <w:t>000,0</w:t>
            </w:r>
          </w:p>
        </w:tc>
        <w:tc>
          <w:tcPr>
            <w:tcW w:w="2210" w:type="dxa"/>
            <w:tcBorders>
              <w:top w:val="single" w:sz="4" w:space="0" w:color="auto"/>
              <w:left w:val="single" w:sz="4" w:space="0" w:color="auto"/>
              <w:bottom w:val="single" w:sz="4" w:space="0" w:color="auto"/>
              <w:right w:val="single" w:sz="4" w:space="0" w:color="auto"/>
            </w:tcBorders>
          </w:tcPr>
          <w:p w:rsidR="000D100C" w:rsidRPr="005C5B5F" w:rsidRDefault="000D100C" w:rsidP="00CA1F63">
            <w:pPr>
              <w:spacing w:line="240" w:lineRule="auto"/>
              <w:ind w:firstLine="426"/>
              <w:jc w:val="both"/>
              <w:rPr>
                <w:rFonts w:ascii="Times New Roman" w:hAnsi="Times New Roman"/>
                <w:b/>
                <w:sz w:val="28"/>
                <w:szCs w:val="28"/>
                <w:lang w:eastAsia="ru-RU"/>
              </w:rPr>
            </w:pPr>
            <w:r w:rsidRPr="005C5B5F">
              <w:rPr>
                <w:rFonts w:ascii="Times New Roman" w:hAnsi="Times New Roman"/>
                <w:b/>
                <w:sz w:val="28"/>
                <w:szCs w:val="28"/>
                <w:lang w:eastAsia="ru-RU"/>
              </w:rPr>
              <w:t>551 956,7</w:t>
            </w:r>
          </w:p>
        </w:tc>
        <w:tc>
          <w:tcPr>
            <w:tcW w:w="2340" w:type="dxa"/>
            <w:tcBorders>
              <w:top w:val="single" w:sz="4" w:space="0" w:color="auto"/>
              <w:left w:val="single" w:sz="4" w:space="0" w:color="auto"/>
              <w:bottom w:val="single" w:sz="4" w:space="0" w:color="auto"/>
              <w:right w:val="single" w:sz="4" w:space="0" w:color="auto"/>
            </w:tcBorders>
          </w:tcPr>
          <w:p w:rsidR="000D100C" w:rsidRPr="005C5B5F" w:rsidRDefault="000D100C" w:rsidP="00CA1F63">
            <w:pPr>
              <w:spacing w:line="240" w:lineRule="auto"/>
              <w:ind w:firstLine="426"/>
              <w:jc w:val="both"/>
              <w:rPr>
                <w:rFonts w:ascii="Times New Roman" w:hAnsi="Times New Roman"/>
                <w:b/>
                <w:sz w:val="28"/>
                <w:szCs w:val="28"/>
                <w:lang w:eastAsia="ru-RU"/>
              </w:rPr>
            </w:pPr>
            <w:r w:rsidRPr="005C5B5F">
              <w:rPr>
                <w:rFonts w:ascii="Times New Roman" w:hAnsi="Times New Roman"/>
                <w:b/>
                <w:sz w:val="28"/>
                <w:szCs w:val="28"/>
                <w:lang w:eastAsia="ru-RU"/>
              </w:rPr>
              <w:t>2 138 324,9</w:t>
            </w:r>
          </w:p>
        </w:tc>
      </w:tr>
    </w:tbl>
    <w:p w:rsidR="000D100C" w:rsidRPr="005C5B5F" w:rsidRDefault="000D100C" w:rsidP="004A7A4B">
      <w:pPr>
        <w:spacing w:line="240" w:lineRule="auto"/>
        <w:ind w:firstLine="426"/>
        <w:jc w:val="both"/>
        <w:rPr>
          <w:rFonts w:ascii="Times New Roman" w:hAnsi="Times New Roman"/>
          <w:sz w:val="28"/>
          <w:szCs w:val="28"/>
          <w:lang w:eastAsia="ru-RU"/>
        </w:rPr>
      </w:pP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Кроме того,</w:t>
      </w:r>
      <w:r>
        <w:rPr>
          <w:rFonts w:ascii="Times New Roman" w:hAnsi="Times New Roman"/>
          <w:sz w:val="28"/>
          <w:szCs w:val="28"/>
          <w:lang w:eastAsia="ru-RU"/>
        </w:rPr>
        <w:t xml:space="preserve"> в </w:t>
      </w:r>
      <w:r w:rsidRPr="005C5B5F">
        <w:rPr>
          <w:rFonts w:ascii="Times New Roman" w:hAnsi="Times New Roman"/>
          <w:sz w:val="28"/>
          <w:szCs w:val="28"/>
          <w:lang w:eastAsia="ru-RU"/>
        </w:rPr>
        <w:t>2013 году была выделена субсидия</w:t>
      </w:r>
      <w:r>
        <w:rPr>
          <w:rFonts w:ascii="Times New Roman" w:hAnsi="Times New Roman"/>
          <w:sz w:val="28"/>
          <w:szCs w:val="28"/>
          <w:lang w:eastAsia="ru-RU"/>
        </w:rPr>
        <w:t xml:space="preserve"> на </w:t>
      </w:r>
      <w:r w:rsidRPr="005C5B5F">
        <w:rPr>
          <w:rFonts w:ascii="Times New Roman" w:hAnsi="Times New Roman"/>
          <w:sz w:val="28"/>
          <w:szCs w:val="28"/>
          <w:lang w:eastAsia="ru-RU"/>
        </w:rPr>
        <w:t>проведение сценарного конкурса</w:t>
      </w:r>
      <w:r>
        <w:rPr>
          <w:rFonts w:ascii="Times New Roman" w:hAnsi="Times New Roman"/>
          <w:sz w:val="28"/>
          <w:szCs w:val="28"/>
          <w:lang w:eastAsia="ru-RU"/>
        </w:rPr>
        <w:t xml:space="preserve"> в </w:t>
      </w:r>
      <w:r w:rsidRPr="005C5B5F">
        <w:rPr>
          <w:rFonts w:ascii="Times New Roman" w:hAnsi="Times New Roman"/>
          <w:sz w:val="28"/>
          <w:szCs w:val="28"/>
          <w:lang w:eastAsia="ru-RU"/>
        </w:rPr>
        <w:t>размере 21 000,0 тыс.</w:t>
      </w:r>
      <w:r>
        <w:rPr>
          <w:rFonts w:ascii="Times New Roman" w:hAnsi="Times New Roman"/>
          <w:sz w:val="28"/>
          <w:szCs w:val="28"/>
          <w:lang w:eastAsia="ru-RU"/>
        </w:rPr>
        <w:t xml:space="preserve"> </w:t>
      </w:r>
      <w:r w:rsidRPr="005C5B5F">
        <w:rPr>
          <w:rFonts w:ascii="Times New Roman" w:hAnsi="Times New Roman"/>
          <w:sz w:val="28"/>
          <w:szCs w:val="28"/>
          <w:lang w:eastAsia="ru-RU"/>
        </w:rPr>
        <w:t>рублей.</w:t>
      </w:r>
    </w:p>
    <w:p w:rsidR="000D100C" w:rsidRPr="005C5B5F" w:rsidRDefault="000D100C" w:rsidP="004A7A4B">
      <w:pPr>
        <w:spacing w:line="240" w:lineRule="auto"/>
        <w:ind w:firstLine="426"/>
        <w:jc w:val="both"/>
        <w:rPr>
          <w:rFonts w:ascii="Times New Roman" w:hAnsi="Times New Roman"/>
          <w:sz w:val="28"/>
          <w:szCs w:val="28"/>
          <w:lang w:eastAsia="ru-RU"/>
        </w:rPr>
      </w:pPr>
    </w:p>
    <w:p w:rsidR="000D100C" w:rsidRPr="005C5B5F" w:rsidRDefault="000D100C" w:rsidP="004A7A4B">
      <w:pPr>
        <w:spacing w:line="240" w:lineRule="auto"/>
        <w:ind w:firstLine="426"/>
        <w:jc w:val="both"/>
        <w:rPr>
          <w:rFonts w:ascii="Times New Roman" w:hAnsi="Times New Roman"/>
          <w:b/>
          <w:sz w:val="28"/>
          <w:szCs w:val="28"/>
          <w:lang w:eastAsia="ru-RU"/>
        </w:rPr>
      </w:pPr>
      <w:r w:rsidRPr="005C5B5F">
        <w:rPr>
          <w:rFonts w:ascii="Times New Roman" w:hAnsi="Times New Roman"/>
          <w:b/>
          <w:sz w:val="28"/>
          <w:szCs w:val="28"/>
          <w:lang w:eastAsia="ru-RU"/>
        </w:rPr>
        <w:t>Выпуск киновидеопродукции</w:t>
      </w:r>
      <w:r>
        <w:rPr>
          <w:rFonts w:ascii="Times New Roman" w:hAnsi="Times New Roman"/>
          <w:b/>
          <w:sz w:val="28"/>
          <w:szCs w:val="28"/>
          <w:lang w:eastAsia="ru-RU"/>
        </w:rPr>
        <w:t xml:space="preserve"> за </w:t>
      </w:r>
      <w:r w:rsidRPr="005C5B5F">
        <w:rPr>
          <w:rFonts w:ascii="Times New Roman" w:hAnsi="Times New Roman"/>
          <w:b/>
          <w:sz w:val="28"/>
          <w:szCs w:val="28"/>
          <w:lang w:eastAsia="ru-RU"/>
        </w:rPr>
        <w:t>2013 год:</w:t>
      </w:r>
    </w:p>
    <w:p w:rsidR="000D100C" w:rsidRPr="005C5B5F" w:rsidRDefault="000D100C" w:rsidP="004A7A4B">
      <w:pPr>
        <w:spacing w:line="240" w:lineRule="auto"/>
        <w:ind w:firstLine="426"/>
        <w:jc w:val="both"/>
        <w:rPr>
          <w:rFonts w:ascii="Times New Roman" w:hAnsi="Times New Roman"/>
          <w:sz w:val="28"/>
          <w:szCs w:val="28"/>
          <w:lang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3843"/>
      </w:tblGrid>
      <w:tr w:rsidR="000D100C" w:rsidRPr="000D2580" w:rsidTr="00CA1F63">
        <w:tc>
          <w:tcPr>
            <w:tcW w:w="5513" w:type="dxa"/>
            <w:vAlign w:val="center"/>
          </w:tcPr>
          <w:p w:rsidR="000D100C" w:rsidRPr="005C5B5F" w:rsidRDefault="000D100C" w:rsidP="00CA1F63">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Наименование кинопродукции</w:t>
            </w:r>
          </w:p>
        </w:tc>
        <w:tc>
          <w:tcPr>
            <w:tcW w:w="3843" w:type="dxa"/>
            <w:vAlign w:val="center"/>
          </w:tcPr>
          <w:p w:rsidR="000D100C" w:rsidRPr="005C5B5F" w:rsidRDefault="000D100C" w:rsidP="00CA1F63">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 xml:space="preserve">Выпуск кинопродукции </w:t>
            </w:r>
          </w:p>
        </w:tc>
      </w:tr>
      <w:tr w:rsidR="000D100C" w:rsidRPr="000D2580" w:rsidTr="00CA1F63">
        <w:tc>
          <w:tcPr>
            <w:tcW w:w="5513" w:type="dxa"/>
          </w:tcPr>
          <w:p w:rsidR="000D100C" w:rsidRPr="005C5B5F" w:rsidRDefault="000D100C" w:rsidP="00CA1F63">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Игровые — всего</w:t>
            </w:r>
          </w:p>
          <w:p w:rsidR="000D100C" w:rsidRPr="005C5B5F" w:rsidRDefault="000D100C" w:rsidP="00CA1F63">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 том числе</w:t>
            </w:r>
          </w:p>
          <w:p w:rsidR="000D100C" w:rsidRPr="005C5B5F" w:rsidRDefault="000D100C" w:rsidP="00CA1F63">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полнометражные кинофильмы</w:t>
            </w:r>
          </w:p>
          <w:p w:rsidR="000D100C" w:rsidRPr="005C5B5F" w:rsidRDefault="000D100C" w:rsidP="00CA1F63">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киножурналы («Ералаш»)</w:t>
            </w:r>
          </w:p>
        </w:tc>
        <w:tc>
          <w:tcPr>
            <w:tcW w:w="3843" w:type="dxa"/>
          </w:tcPr>
          <w:p w:rsidR="000D100C" w:rsidRPr="005C5B5F" w:rsidRDefault="000D100C" w:rsidP="00CA1F63">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40</w:t>
            </w:r>
          </w:p>
          <w:p w:rsidR="000D100C" w:rsidRPr="005C5B5F" w:rsidRDefault="000D100C" w:rsidP="00CA1F63">
            <w:pPr>
              <w:spacing w:line="240" w:lineRule="auto"/>
              <w:ind w:firstLine="426"/>
              <w:jc w:val="both"/>
              <w:rPr>
                <w:rFonts w:ascii="Times New Roman" w:hAnsi="Times New Roman"/>
                <w:sz w:val="28"/>
                <w:szCs w:val="28"/>
                <w:lang w:eastAsia="ru-RU"/>
              </w:rPr>
            </w:pPr>
          </w:p>
          <w:p w:rsidR="000D100C" w:rsidRPr="005C5B5F" w:rsidRDefault="000D100C" w:rsidP="00CA1F63">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39</w:t>
            </w:r>
          </w:p>
          <w:p w:rsidR="000D100C" w:rsidRPr="005C5B5F" w:rsidRDefault="000D100C" w:rsidP="00CA1F63">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1</w:t>
            </w:r>
          </w:p>
        </w:tc>
      </w:tr>
      <w:tr w:rsidR="000D100C" w:rsidRPr="000D2580" w:rsidTr="00CA1F63">
        <w:tc>
          <w:tcPr>
            <w:tcW w:w="5513" w:type="dxa"/>
          </w:tcPr>
          <w:p w:rsidR="000D100C" w:rsidRPr="005C5B5F" w:rsidRDefault="000D100C" w:rsidP="00CA1F63">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Неигровые — всего</w:t>
            </w:r>
          </w:p>
          <w:p w:rsidR="000D100C" w:rsidRPr="005C5B5F" w:rsidRDefault="000D100C" w:rsidP="00CA1F63">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 том числе</w:t>
            </w:r>
          </w:p>
          <w:p w:rsidR="000D100C" w:rsidRPr="005C5B5F" w:rsidRDefault="000D100C" w:rsidP="00CA1F63">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полнометражные видеофильмы</w:t>
            </w:r>
          </w:p>
          <w:p w:rsidR="000D100C" w:rsidRPr="005C5B5F" w:rsidRDefault="000D100C" w:rsidP="00CA1F63">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короткометражные видеофильмы</w:t>
            </w:r>
          </w:p>
        </w:tc>
        <w:tc>
          <w:tcPr>
            <w:tcW w:w="3843" w:type="dxa"/>
          </w:tcPr>
          <w:p w:rsidR="000D100C" w:rsidRPr="005C5B5F" w:rsidRDefault="000D100C" w:rsidP="00CA1F63">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397</w:t>
            </w:r>
          </w:p>
          <w:p w:rsidR="000D100C" w:rsidRPr="005C5B5F" w:rsidRDefault="000D100C" w:rsidP="00CA1F63">
            <w:pPr>
              <w:spacing w:line="240" w:lineRule="auto"/>
              <w:ind w:firstLine="426"/>
              <w:jc w:val="both"/>
              <w:rPr>
                <w:rFonts w:ascii="Times New Roman" w:hAnsi="Times New Roman"/>
                <w:sz w:val="28"/>
                <w:szCs w:val="28"/>
                <w:lang w:eastAsia="ru-RU"/>
              </w:rPr>
            </w:pPr>
          </w:p>
          <w:p w:rsidR="000D100C" w:rsidRPr="005C5B5F" w:rsidRDefault="000D100C" w:rsidP="00CA1F63">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35</w:t>
            </w:r>
          </w:p>
          <w:p w:rsidR="000D100C" w:rsidRPr="005C5B5F" w:rsidRDefault="000D100C" w:rsidP="00CA1F63">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362</w:t>
            </w:r>
          </w:p>
        </w:tc>
      </w:tr>
      <w:tr w:rsidR="000D100C" w:rsidRPr="000D2580" w:rsidTr="00CA1F63">
        <w:tc>
          <w:tcPr>
            <w:tcW w:w="5513" w:type="dxa"/>
          </w:tcPr>
          <w:p w:rsidR="000D100C" w:rsidRPr="005C5B5F" w:rsidRDefault="000D100C" w:rsidP="00CA1F63">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Анимационные — всего</w:t>
            </w:r>
          </w:p>
          <w:p w:rsidR="000D100C" w:rsidRPr="005C5B5F" w:rsidRDefault="000D100C" w:rsidP="00CA1F63">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 том числе</w:t>
            </w:r>
          </w:p>
          <w:p w:rsidR="000D100C" w:rsidRPr="005C5B5F" w:rsidRDefault="000D100C" w:rsidP="00CA1F63">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полнометражные кинофильмы</w:t>
            </w:r>
          </w:p>
          <w:p w:rsidR="000D100C" w:rsidRPr="005C5B5F" w:rsidRDefault="000D100C" w:rsidP="00CA1F63">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короткометражные видеофильмы</w:t>
            </w:r>
          </w:p>
        </w:tc>
        <w:tc>
          <w:tcPr>
            <w:tcW w:w="3843" w:type="dxa"/>
          </w:tcPr>
          <w:p w:rsidR="000D100C" w:rsidRPr="005C5B5F" w:rsidRDefault="000D100C" w:rsidP="00CA1F63">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85</w:t>
            </w:r>
          </w:p>
          <w:p w:rsidR="000D100C" w:rsidRPr="005C5B5F" w:rsidRDefault="000D100C" w:rsidP="00CA1F63">
            <w:pPr>
              <w:spacing w:line="240" w:lineRule="auto"/>
              <w:ind w:firstLine="426"/>
              <w:jc w:val="both"/>
              <w:rPr>
                <w:rFonts w:ascii="Times New Roman" w:hAnsi="Times New Roman"/>
                <w:sz w:val="28"/>
                <w:szCs w:val="28"/>
                <w:lang w:eastAsia="ru-RU"/>
              </w:rPr>
            </w:pPr>
          </w:p>
          <w:p w:rsidR="000D100C" w:rsidRPr="005C5B5F" w:rsidRDefault="000D100C" w:rsidP="00CA1F63">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4</w:t>
            </w:r>
          </w:p>
          <w:p w:rsidR="000D100C" w:rsidRPr="005C5B5F" w:rsidRDefault="000D100C" w:rsidP="00CA1F63">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81</w:t>
            </w:r>
          </w:p>
        </w:tc>
      </w:tr>
      <w:tr w:rsidR="000D100C" w:rsidRPr="000D2580" w:rsidTr="00CA1F63">
        <w:tc>
          <w:tcPr>
            <w:tcW w:w="5513" w:type="dxa"/>
          </w:tcPr>
          <w:p w:rsidR="000D100C" w:rsidRPr="005C5B5F" w:rsidRDefault="000D100C" w:rsidP="00CA1F63">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ИТОГО</w:t>
            </w:r>
            <w:r>
              <w:rPr>
                <w:rFonts w:ascii="Times New Roman" w:hAnsi="Times New Roman"/>
                <w:sz w:val="28"/>
                <w:szCs w:val="28"/>
                <w:lang w:eastAsia="ru-RU"/>
              </w:rPr>
              <w:t>:</w:t>
            </w:r>
          </w:p>
          <w:p w:rsidR="000D100C" w:rsidRPr="005C5B5F" w:rsidRDefault="000D100C" w:rsidP="00CA1F63">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 xml:space="preserve">выпуск киновидеофильмов составил </w:t>
            </w:r>
          </w:p>
          <w:p w:rsidR="000D100C" w:rsidRPr="005C5B5F" w:rsidRDefault="000D100C" w:rsidP="00CA1F63">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 том числе короткометражные</w:t>
            </w:r>
          </w:p>
        </w:tc>
        <w:tc>
          <w:tcPr>
            <w:tcW w:w="3843" w:type="dxa"/>
          </w:tcPr>
          <w:p w:rsidR="000D100C" w:rsidRPr="005C5B5F" w:rsidRDefault="000D100C" w:rsidP="00CA1F63">
            <w:pPr>
              <w:spacing w:line="240" w:lineRule="auto"/>
              <w:ind w:firstLine="426"/>
              <w:jc w:val="both"/>
              <w:rPr>
                <w:rFonts w:ascii="Times New Roman" w:hAnsi="Times New Roman"/>
                <w:sz w:val="28"/>
                <w:szCs w:val="28"/>
                <w:lang w:eastAsia="ru-RU"/>
              </w:rPr>
            </w:pPr>
          </w:p>
          <w:p w:rsidR="000D100C" w:rsidRPr="005C5B5F" w:rsidRDefault="000D100C" w:rsidP="00CA1F63">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521</w:t>
            </w:r>
          </w:p>
          <w:p w:rsidR="000D100C" w:rsidRPr="005C5B5F" w:rsidRDefault="000D100C" w:rsidP="00CA1F63">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444</w:t>
            </w:r>
          </w:p>
        </w:tc>
      </w:tr>
    </w:tbl>
    <w:p w:rsidR="000D100C" w:rsidRPr="005C5B5F" w:rsidRDefault="000D100C" w:rsidP="004A7A4B">
      <w:pPr>
        <w:spacing w:line="240" w:lineRule="auto"/>
        <w:ind w:firstLine="426"/>
        <w:jc w:val="both"/>
        <w:rPr>
          <w:rFonts w:ascii="Times New Roman" w:hAnsi="Times New Roman"/>
          <w:sz w:val="28"/>
          <w:szCs w:val="28"/>
          <w:lang w:eastAsia="ru-RU"/>
        </w:rPr>
      </w:pPr>
    </w:p>
    <w:p w:rsidR="000D100C" w:rsidRPr="005C5B5F" w:rsidRDefault="000D100C" w:rsidP="004A7A4B">
      <w:pPr>
        <w:spacing w:line="240" w:lineRule="auto"/>
        <w:ind w:firstLine="426"/>
        <w:jc w:val="both"/>
        <w:rPr>
          <w:rFonts w:ascii="Times New Roman" w:hAnsi="Times New Roman"/>
          <w:b/>
          <w:sz w:val="28"/>
          <w:szCs w:val="28"/>
          <w:u w:val="single"/>
          <w:lang w:eastAsia="ru-RU"/>
        </w:rPr>
      </w:pPr>
      <w:r w:rsidRPr="005C5B5F">
        <w:rPr>
          <w:rFonts w:ascii="Times New Roman" w:hAnsi="Times New Roman"/>
          <w:b/>
          <w:sz w:val="28"/>
          <w:szCs w:val="28"/>
          <w:u w:val="single"/>
          <w:lang w:eastAsia="ru-RU"/>
        </w:rPr>
        <w:t>Игровое кино</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 2013 году при государственной финансовой поддержке</w:t>
      </w:r>
      <w:r>
        <w:rPr>
          <w:rFonts w:ascii="Times New Roman" w:hAnsi="Times New Roman"/>
          <w:sz w:val="28"/>
          <w:szCs w:val="28"/>
          <w:lang w:eastAsia="ru-RU"/>
        </w:rPr>
        <w:t xml:space="preserve"> со </w:t>
      </w:r>
      <w:r w:rsidRPr="005C5B5F">
        <w:rPr>
          <w:rFonts w:ascii="Times New Roman" w:hAnsi="Times New Roman"/>
          <w:sz w:val="28"/>
          <w:szCs w:val="28"/>
          <w:lang w:eastAsia="ru-RU"/>
        </w:rPr>
        <w:t>стороны Минкультуры России была завершена работа над 39 полнометражными игровыми фильмами</w:t>
      </w:r>
      <w:r>
        <w:rPr>
          <w:rFonts w:ascii="Times New Roman" w:hAnsi="Times New Roman"/>
          <w:sz w:val="28"/>
          <w:szCs w:val="28"/>
          <w:lang w:eastAsia="ru-RU"/>
        </w:rPr>
        <w:t xml:space="preserve"> и </w:t>
      </w:r>
      <w:r w:rsidRPr="005C5B5F">
        <w:rPr>
          <w:rFonts w:ascii="Times New Roman" w:hAnsi="Times New Roman"/>
          <w:sz w:val="28"/>
          <w:szCs w:val="28"/>
          <w:lang w:eastAsia="ru-RU"/>
        </w:rPr>
        <w:t>одним детским игровым юмористическим киножурналом.</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При этом,</w:t>
      </w:r>
      <w:r>
        <w:rPr>
          <w:rFonts w:ascii="Times New Roman" w:hAnsi="Times New Roman"/>
          <w:sz w:val="28"/>
          <w:szCs w:val="28"/>
          <w:lang w:eastAsia="ru-RU"/>
        </w:rPr>
        <w:t xml:space="preserve"> в </w:t>
      </w:r>
      <w:r w:rsidRPr="005C5B5F">
        <w:rPr>
          <w:rFonts w:ascii="Times New Roman" w:hAnsi="Times New Roman"/>
          <w:sz w:val="28"/>
          <w:szCs w:val="28"/>
          <w:lang w:eastAsia="ru-RU"/>
        </w:rPr>
        <w:t>первую очередь, следует отметить заметное оживление</w:t>
      </w:r>
      <w:r>
        <w:rPr>
          <w:rFonts w:ascii="Times New Roman" w:hAnsi="Times New Roman"/>
          <w:sz w:val="28"/>
          <w:szCs w:val="28"/>
          <w:lang w:eastAsia="ru-RU"/>
        </w:rPr>
        <w:t xml:space="preserve"> в </w:t>
      </w:r>
      <w:r w:rsidRPr="005C5B5F">
        <w:rPr>
          <w:rFonts w:ascii="Times New Roman" w:hAnsi="Times New Roman"/>
          <w:sz w:val="28"/>
          <w:szCs w:val="28"/>
          <w:lang w:eastAsia="ru-RU"/>
        </w:rPr>
        <w:t>работе над фильмами</w:t>
      </w:r>
      <w:r>
        <w:rPr>
          <w:rFonts w:ascii="Times New Roman" w:hAnsi="Times New Roman"/>
          <w:sz w:val="28"/>
          <w:szCs w:val="28"/>
          <w:lang w:eastAsia="ru-RU"/>
        </w:rPr>
        <w:t xml:space="preserve"> о </w:t>
      </w:r>
      <w:r w:rsidRPr="005C5B5F">
        <w:rPr>
          <w:rFonts w:ascii="Times New Roman" w:hAnsi="Times New Roman"/>
          <w:sz w:val="28"/>
          <w:szCs w:val="28"/>
          <w:lang w:eastAsia="ru-RU"/>
        </w:rPr>
        <w:t>современной российской действительности. В этих картинах, различных</w:t>
      </w:r>
      <w:r>
        <w:rPr>
          <w:rFonts w:ascii="Times New Roman" w:hAnsi="Times New Roman"/>
          <w:sz w:val="28"/>
          <w:szCs w:val="28"/>
          <w:lang w:eastAsia="ru-RU"/>
        </w:rPr>
        <w:t xml:space="preserve"> по </w:t>
      </w:r>
      <w:r w:rsidRPr="005C5B5F">
        <w:rPr>
          <w:rFonts w:ascii="Times New Roman" w:hAnsi="Times New Roman"/>
          <w:sz w:val="28"/>
          <w:szCs w:val="28"/>
          <w:lang w:eastAsia="ru-RU"/>
        </w:rPr>
        <w:t>своей художественной ценности, все ощутимее желание кинематографистов увидеть мир глазами своих героев, задуматься</w:t>
      </w:r>
      <w:r>
        <w:rPr>
          <w:rFonts w:ascii="Times New Roman" w:hAnsi="Times New Roman"/>
          <w:sz w:val="28"/>
          <w:szCs w:val="28"/>
          <w:lang w:eastAsia="ru-RU"/>
        </w:rPr>
        <w:t xml:space="preserve"> о </w:t>
      </w:r>
      <w:r w:rsidRPr="005C5B5F">
        <w:rPr>
          <w:rFonts w:ascii="Times New Roman" w:hAnsi="Times New Roman"/>
          <w:sz w:val="28"/>
          <w:szCs w:val="28"/>
          <w:lang w:eastAsia="ru-RU"/>
        </w:rPr>
        <w:t>драматизме их личных судеб.</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 xml:space="preserve">Лидером этой группы фильмов является картина молодого режиссера Д.Тюрина </w:t>
      </w:r>
      <w:r w:rsidRPr="005C5B5F">
        <w:rPr>
          <w:rFonts w:ascii="Times New Roman" w:hAnsi="Times New Roman"/>
          <w:b/>
          <w:sz w:val="28"/>
          <w:szCs w:val="28"/>
          <w:lang w:eastAsia="ru-RU"/>
        </w:rPr>
        <w:t>«Жажда»</w:t>
      </w:r>
      <w:r w:rsidRPr="005C5B5F">
        <w:rPr>
          <w:rFonts w:ascii="Times New Roman" w:hAnsi="Times New Roman"/>
          <w:sz w:val="28"/>
          <w:szCs w:val="28"/>
          <w:lang w:eastAsia="ru-RU"/>
        </w:rPr>
        <w:t xml:space="preserve"> (производство ЗА</w:t>
      </w:r>
      <w:r>
        <w:rPr>
          <w:rFonts w:ascii="Times New Roman" w:hAnsi="Times New Roman"/>
          <w:sz w:val="28"/>
          <w:szCs w:val="28"/>
          <w:lang w:eastAsia="ru-RU"/>
        </w:rPr>
        <w:t>О </w:t>
      </w:r>
      <w:r w:rsidRPr="005C5B5F">
        <w:rPr>
          <w:rFonts w:ascii="Times New Roman" w:hAnsi="Times New Roman"/>
          <w:sz w:val="28"/>
          <w:szCs w:val="28"/>
          <w:lang w:eastAsia="ru-RU"/>
        </w:rPr>
        <w:t>«Всемирные Русские Студии») — рассказ</w:t>
      </w:r>
      <w:r>
        <w:rPr>
          <w:rFonts w:ascii="Times New Roman" w:hAnsi="Times New Roman"/>
          <w:sz w:val="28"/>
          <w:szCs w:val="28"/>
          <w:lang w:eastAsia="ru-RU"/>
        </w:rPr>
        <w:t xml:space="preserve"> о </w:t>
      </w:r>
      <w:r w:rsidRPr="005C5B5F">
        <w:rPr>
          <w:rFonts w:ascii="Times New Roman" w:hAnsi="Times New Roman"/>
          <w:sz w:val="28"/>
          <w:szCs w:val="28"/>
          <w:lang w:eastAsia="ru-RU"/>
        </w:rPr>
        <w:t>судьбе ветерана первой чеченской кампании, где он получил серьезный ожог лица</w:t>
      </w:r>
      <w:r>
        <w:rPr>
          <w:rFonts w:ascii="Times New Roman" w:hAnsi="Times New Roman"/>
          <w:sz w:val="28"/>
          <w:szCs w:val="28"/>
          <w:lang w:eastAsia="ru-RU"/>
        </w:rPr>
        <w:t xml:space="preserve"> и </w:t>
      </w:r>
      <w:r w:rsidRPr="005C5B5F">
        <w:rPr>
          <w:rFonts w:ascii="Times New Roman" w:hAnsi="Times New Roman"/>
          <w:sz w:val="28"/>
          <w:szCs w:val="28"/>
          <w:lang w:eastAsia="ru-RU"/>
        </w:rPr>
        <w:t>стойкую обиду</w:t>
      </w:r>
      <w:r>
        <w:rPr>
          <w:rFonts w:ascii="Times New Roman" w:hAnsi="Times New Roman"/>
          <w:sz w:val="28"/>
          <w:szCs w:val="28"/>
          <w:lang w:eastAsia="ru-RU"/>
        </w:rPr>
        <w:t xml:space="preserve"> на </w:t>
      </w:r>
      <w:r w:rsidRPr="005C5B5F">
        <w:rPr>
          <w:rFonts w:ascii="Times New Roman" w:hAnsi="Times New Roman"/>
          <w:sz w:val="28"/>
          <w:szCs w:val="28"/>
          <w:lang w:eastAsia="ru-RU"/>
        </w:rPr>
        <w:t>жизнь. Жесткие социальные зарисовки примечательны желанием режиссера осмыслить разноголосицу современного быта, занять свою нравственную позицию, сохранить надежду</w:t>
      </w:r>
      <w:r>
        <w:rPr>
          <w:rFonts w:ascii="Times New Roman" w:hAnsi="Times New Roman"/>
          <w:sz w:val="28"/>
          <w:szCs w:val="28"/>
          <w:lang w:eastAsia="ru-RU"/>
        </w:rPr>
        <w:t xml:space="preserve"> на </w:t>
      </w:r>
      <w:r w:rsidRPr="005C5B5F">
        <w:rPr>
          <w:rFonts w:ascii="Times New Roman" w:hAnsi="Times New Roman"/>
          <w:sz w:val="28"/>
          <w:szCs w:val="28"/>
          <w:lang w:eastAsia="ru-RU"/>
        </w:rPr>
        <w:t>духовное возрождение героя — факторы, которых подчас остро недостает нашей режиссуре. Фильм «Жажда» получил множество призов</w:t>
      </w:r>
      <w:r>
        <w:rPr>
          <w:rFonts w:ascii="Times New Roman" w:hAnsi="Times New Roman"/>
          <w:sz w:val="28"/>
          <w:szCs w:val="28"/>
          <w:lang w:eastAsia="ru-RU"/>
        </w:rPr>
        <w:t xml:space="preserve"> на </w:t>
      </w:r>
      <w:r w:rsidRPr="005C5B5F">
        <w:rPr>
          <w:rFonts w:ascii="Times New Roman" w:hAnsi="Times New Roman"/>
          <w:sz w:val="28"/>
          <w:szCs w:val="28"/>
          <w:lang w:eastAsia="ru-RU"/>
        </w:rPr>
        <w:t>отечественных</w:t>
      </w:r>
      <w:r>
        <w:rPr>
          <w:rFonts w:ascii="Times New Roman" w:hAnsi="Times New Roman"/>
          <w:sz w:val="28"/>
          <w:szCs w:val="28"/>
          <w:lang w:eastAsia="ru-RU"/>
        </w:rPr>
        <w:t xml:space="preserve"> и </w:t>
      </w:r>
      <w:r w:rsidRPr="005C5B5F">
        <w:rPr>
          <w:rFonts w:ascii="Times New Roman" w:hAnsi="Times New Roman"/>
          <w:sz w:val="28"/>
          <w:szCs w:val="28"/>
          <w:lang w:eastAsia="ru-RU"/>
        </w:rPr>
        <w:t>международных кинофестивалях.</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Эти же черты социального психологизма по-своему присущи</w:t>
      </w:r>
      <w:r>
        <w:rPr>
          <w:rFonts w:ascii="Times New Roman" w:hAnsi="Times New Roman"/>
          <w:sz w:val="28"/>
          <w:szCs w:val="28"/>
          <w:lang w:eastAsia="ru-RU"/>
        </w:rPr>
        <w:t xml:space="preserve"> и </w:t>
      </w:r>
      <w:r w:rsidRPr="005C5B5F">
        <w:rPr>
          <w:rFonts w:ascii="Times New Roman" w:hAnsi="Times New Roman"/>
          <w:sz w:val="28"/>
          <w:szCs w:val="28"/>
          <w:lang w:eastAsia="ru-RU"/>
        </w:rPr>
        <w:t xml:space="preserve">таким различным фильмам, как </w:t>
      </w:r>
      <w:r w:rsidRPr="005C5B5F">
        <w:rPr>
          <w:rFonts w:ascii="Times New Roman" w:hAnsi="Times New Roman"/>
          <w:b/>
          <w:sz w:val="28"/>
          <w:szCs w:val="28"/>
          <w:lang w:eastAsia="ru-RU"/>
        </w:rPr>
        <w:t>«Звезда»</w:t>
      </w:r>
      <w:r w:rsidRPr="005C5B5F">
        <w:rPr>
          <w:rFonts w:ascii="Times New Roman" w:hAnsi="Times New Roman"/>
          <w:sz w:val="28"/>
          <w:szCs w:val="28"/>
          <w:lang w:eastAsia="ru-RU"/>
        </w:rPr>
        <w:t xml:space="preserve"> (ОО</w:t>
      </w:r>
      <w:r>
        <w:rPr>
          <w:rFonts w:ascii="Times New Roman" w:hAnsi="Times New Roman"/>
          <w:sz w:val="28"/>
          <w:szCs w:val="28"/>
          <w:lang w:eastAsia="ru-RU"/>
        </w:rPr>
        <w:t>О </w:t>
      </w:r>
      <w:r w:rsidRPr="005C5B5F">
        <w:rPr>
          <w:rFonts w:ascii="Times New Roman" w:hAnsi="Times New Roman"/>
          <w:sz w:val="28"/>
          <w:szCs w:val="28"/>
          <w:lang w:eastAsia="ru-RU"/>
        </w:rPr>
        <w:t xml:space="preserve">«Кинокомпания «Магнум», режиссер А.Меликян), </w:t>
      </w:r>
      <w:r w:rsidRPr="005C5B5F">
        <w:rPr>
          <w:rFonts w:ascii="Times New Roman" w:hAnsi="Times New Roman"/>
          <w:b/>
          <w:sz w:val="28"/>
          <w:szCs w:val="28"/>
          <w:lang w:eastAsia="ru-RU"/>
        </w:rPr>
        <w:t>«Игра</w:t>
      </w:r>
      <w:r>
        <w:rPr>
          <w:rFonts w:ascii="Times New Roman" w:hAnsi="Times New Roman"/>
          <w:b/>
          <w:sz w:val="28"/>
          <w:szCs w:val="28"/>
          <w:lang w:eastAsia="ru-RU"/>
        </w:rPr>
        <w:t xml:space="preserve"> в </w:t>
      </w:r>
      <w:r w:rsidRPr="005C5B5F">
        <w:rPr>
          <w:rFonts w:ascii="Times New Roman" w:hAnsi="Times New Roman"/>
          <w:b/>
          <w:sz w:val="28"/>
          <w:szCs w:val="28"/>
          <w:lang w:eastAsia="ru-RU"/>
        </w:rPr>
        <w:t>правду»</w:t>
      </w:r>
      <w:r w:rsidRPr="005C5B5F">
        <w:rPr>
          <w:rFonts w:ascii="Times New Roman" w:hAnsi="Times New Roman"/>
          <w:sz w:val="28"/>
          <w:szCs w:val="28"/>
          <w:lang w:eastAsia="ru-RU"/>
        </w:rPr>
        <w:t xml:space="preserve"> (ОО</w:t>
      </w:r>
      <w:r>
        <w:rPr>
          <w:rFonts w:ascii="Times New Roman" w:hAnsi="Times New Roman"/>
          <w:sz w:val="28"/>
          <w:szCs w:val="28"/>
          <w:lang w:eastAsia="ru-RU"/>
        </w:rPr>
        <w:t>О </w:t>
      </w:r>
      <w:r w:rsidRPr="005C5B5F">
        <w:rPr>
          <w:rFonts w:ascii="Times New Roman" w:hAnsi="Times New Roman"/>
          <w:sz w:val="28"/>
          <w:szCs w:val="28"/>
          <w:lang w:eastAsia="ru-RU"/>
        </w:rPr>
        <w:t>«Артлайт», В.Шамиров), «</w:t>
      </w:r>
      <w:r w:rsidRPr="005C5B5F">
        <w:rPr>
          <w:rFonts w:ascii="Times New Roman" w:hAnsi="Times New Roman"/>
          <w:b/>
          <w:sz w:val="28"/>
          <w:szCs w:val="28"/>
          <w:lang w:eastAsia="ru-RU"/>
        </w:rPr>
        <w:t>Море, горы, керамзит»</w:t>
      </w:r>
      <w:r w:rsidRPr="005C5B5F">
        <w:rPr>
          <w:rFonts w:ascii="Times New Roman" w:hAnsi="Times New Roman"/>
          <w:sz w:val="28"/>
          <w:szCs w:val="28"/>
          <w:lang w:eastAsia="ru-RU"/>
        </w:rPr>
        <w:t xml:space="preserve"> (ОО</w:t>
      </w:r>
      <w:r>
        <w:rPr>
          <w:rFonts w:ascii="Times New Roman" w:hAnsi="Times New Roman"/>
          <w:sz w:val="28"/>
          <w:szCs w:val="28"/>
          <w:lang w:eastAsia="ru-RU"/>
        </w:rPr>
        <w:t>О </w:t>
      </w:r>
      <w:r w:rsidRPr="005C5B5F">
        <w:rPr>
          <w:rFonts w:ascii="Times New Roman" w:hAnsi="Times New Roman"/>
          <w:sz w:val="28"/>
          <w:szCs w:val="28"/>
          <w:lang w:eastAsia="ru-RU"/>
        </w:rPr>
        <w:t xml:space="preserve">«Аврора-фильм», Т.Кеосаян), </w:t>
      </w:r>
      <w:r w:rsidRPr="005C5B5F">
        <w:rPr>
          <w:rFonts w:ascii="Times New Roman" w:hAnsi="Times New Roman"/>
          <w:b/>
          <w:sz w:val="28"/>
          <w:szCs w:val="28"/>
          <w:lang w:eastAsia="ru-RU"/>
        </w:rPr>
        <w:t>«Моя Русалка, Моя Лореляй»</w:t>
      </w:r>
      <w:r w:rsidRPr="005C5B5F">
        <w:rPr>
          <w:rFonts w:ascii="Times New Roman" w:hAnsi="Times New Roman"/>
          <w:sz w:val="28"/>
          <w:szCs w:val="28"/>
          <w:lang w:eastAsia="ru-RU"/>
        </w:rPr>
        <w:t xml:space="preserve"> (ОО</w:t>
      </w:r>
      <w:r>
        <w:rPr>
          <w:rFonts w:ascii="Times New Roman" w:hAnsi="Times New Roman"/>
          <w:sz w:val="28"/>
          <w:szCs w:val="28"/>
          <w:lang w:eastAsia="ru-RU"/>
        </w:rPr>
        <w:t>О </w:t>
      </w:r>
      <w:r w:rsidRPr="005C5B5F">
        <w:rPr>
          <w:rFonts w:ascii="Times New Roman" w:hAnsi="Times New Roman"/>
          <w:sz w:val="28"/>
          <w:szCs w:val="28"/>
          <w:lang w:eastAsia="ru-RU"/>
        </w:rPr>
        <w:t>«Творческое объединение ХРОНОГРАФ», Н.Джорджазе). Снятые</w:t>
      </w:r>
      <w:r>
        <w:rPr>
          <w:rFonts w:ascii="Times New Roman" w:hAnsi="Times New Roman"/>
          <w:sz w:val="28"/>
          <w:szCs w:val="28"/>
          <w:lang w:eastAsia="ru-RU"/>
        </w:rPr>
        <w:t xml:space="preserve"> на </w:t>
      </w:r>
      <w:r w:rsidRPr="005C5B5F">
        <w:rPr>
          <w:rFonts w:ascii="Times New Roman" w:hAnsi="Times New Roman"/>
          <w:sz w:val="28"/>
          <w:szCs w:val="28"/>
          <w:lang w:eastAsia="ru-RU"/>
        </w:rPr>
        <w:t>добротном профессиональном уровне, эти работы дают обильную пищу для размышлений</w:t>
      </w:r>
      <w:r>
        <w:rPr>
          <w:rFonts w:ascii="Times New Roman" w:hAnsi="Times New Roman"/>
          <w:sz w:val="28"/>
          <w:szCs w:val="28"/>
          <w:lang w:eastAsia="ru-RU"/>
        </w:rPr>
        <w:t xml:space="preserve"> о </w:t>
      </w:r>
      <w:r w:rsidRPr="005C5B5F">
        <w:rPr>
          <w:rFonts w:ascii="Times New Roman" w:hAnsi="Times New Roman"/>
          <w:sz w:val="28"/>
          <w:szCs w:val="28"/>
          <w:lang w:eastAsia="ru-RU"/>
        </w:rPr>
        <w:t>судьбах человека.</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Весьма любопытные</w:t>
      </w:r>
      <w:r>
        <w:rPr>
          <w:rFonts w:ascii="Times New Roman" w:hAnsi="Times New Roman"/>
          <w:sz w:val="28"/>
          <w:szCs w:val="28"/>
          <w:lang w:eastAsia="ru-RU"/>
        </w:rPr>
        <w:t xml:space="preserve"> и </w:t>
      </w:r>
      <w:r w:rsidRPr="005C5B5F">
        <w:rPr>
          <w:rFonts w:ascii="Times New Roman" w:hAnsi="Times New Roman"/>
          <w:sz w:val="28"/>
          <w:szCs w:val="28"/>
          <w:lang w:eastAsia="ru-RU"/>
        </w:rPr>
        <w:t xml:space="preserve">подчас разноречивые тенденции отличают работу российских кинематографистов над историческими фильмами. Безусловным лидером этой группы фильмов является картина режиссера К.Лопушанского </w:t>
      </w:r>
      <w:r w:rsidRPr="005C5B5F">
        <w:rPr>
          <w:rFonts w:ascii="Times New Roman" w:hAnsi="Times New Roman"/>
          <w:b/>
          <w:sz w:val="28"/>
          <w:szCs w:val="28"/>
          <w:lang w:eastAsia="ru-RU"/>
        </w:rPr>
        <w:t>«Роль»</w:t>
      </w:r>
      <w:r w:rsidRPr="005C5B5F">
        <w:rPr>
          <w:rFonts w:ascii="Times New Roman" w:hAnsi="Times New Roman"/>
          <w:sz w:val="28"/>
          <w:szCs w:val="28"/>
          <w:lang w:eastAsia="ru-RU"/>
        </w:rPr>
        <w:t xml:space="preserve"> (ОО</w:t>
      </w:r>
      <w:r>
        <w:rPr>
          <w:rFonts w:ascii="Times New Roman" w:hAnsi="Times New Roman"/>
          <w:sz w:val="28"/>
          <w:szCs w:val="28"/>
          <w:lang w:eastAsia="ru-RU"/>
        </w:rPr>
        <w:t>О </w:t>
      </w:r>
      <w:r w:rsidRPr="005C5B5F">
        <w:rPr>
          <w:rFonts w:ascii="Times New Roman" w:hAnsi="Times New Roman"/>
          <w:sz w:val="28"/>
          <w:szCs w:val="28"/>
          <w:lang w:eastAsia="ru-RU"/>
        </w:rPr>
        <w:t>«Пролайн-медиа») — драма</w:t>
      </w:r>
      <w:r>
        <w:rPr>
          <w:rFonts w:ascii="Times New Roman" w:hAnsi="Times New Roman"/>
          <w:sz w:val="28"/>
          <w:szCs w:val="28"/>
          <w:lang w:eastAsia="ru-RU"/>
        </w:rPr>
        <w:t xml:space="preserve"> об </w:t>
      </w:r>
      <w:r w:rsidRPr="005C5B5F">
        <w:rPr>
          <w:rFonts w:ascii="Times New Roman" w:hAnsi="Times New Roman"/>
          <w:sz w:val="28"/>
          <w:szCs w:val="28"/>
          <w:lang w:eastAsia="ru-RU"/>
        </w:rPr>
        <w:t>актере, решившим,</w:t>
      </w:r>
      <w:r>
        <w:rPr>
          <w:rFonts w:ascii="Times New Roman" w:hAnsi="Times New Roman"/>
          <w:sz w:val="28"/>
          <w:szCs w:val="28"/>
          <w:lang w:eastAsia="ru-RU"/>
        </w:rPr>
        <w:t xml:space="preserve"> в </w:t>
      </w:r>
      <w:r w:rsidRPr="005C5B5F">
        <w:rPr>
          <w:rFonts w:ascii="Times New Roman" w:hAnsi="Times New Roman"/>
          <w:sz w:val="28"/>
          <w:szCs w:val="28"/>
          <w:lang w:eastAsia="ru-RU"/>
        </w:rPr>
        <w:t>согласии</w:t>
      </w:r>
      <w:r>
        <w:rPr>
          <w:rFonts w:ascii="Times New Roman" w:hAnsi="Times New Roman"/>
          <w:sz w:val="28"/>
          <w:szCs w:val="28"/>
          <w:lang w:eastAsia="ru-RU"/>
        </w:rPr>
        <w:t xml:space="preserve"> с </w:t>
      </w:r>
      <w:r w:rsidRPr="005C5B5F">
        <w:rPr>
          <w:rFonts w:ascii="Times New Roman" w:hAnsi="Times New Roman"/>
          <w:sz w:val="28"/>
          <w:szCs w:val="28"/>
          <w:lang w:eastAsia="ru-RU"/>
        </w:rPr>
        <w:t>идеями символизма</w:t>
      </w:r>
      <w:r>
        <w:rPr>
          <w:rFonts w:ascii="Times New Roman" w:hAnsi="Times New Roman"/>
          <w:sz w:val="28"/>
          <w:szCs w:val="28"/>
          <w:lang w:eastAsia="ru-RU"/>
        </w:rPr>
        <w:t xml:space="preserve"> и </w:t>
      </w:r>
      <w:r w:rsidRPr="005C5B5F">
        <w:rPr>
          <w:rFonts w:ascii="Times New Roman" w:hAnsi="Times New Roman"/>
          <w:sz w:val="28"/>
          <w:szCs w:val="28"/>
          <w:lang w:eastAsia="ru-RU"/>
        </w:rPr>
        <w:t>эпохи «Серебряного века», прожить чужую жизнь.</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Творчески уверенными выглядят картины режиссеров, желающих рассказать</w:t>
      </w:r>
      <w:r>
        <w:rPr>
          <w:rFonts w:ascii="Times New Roman" w:hAnsi="Times New Roman"/>
          <w:sz w:val="28"/>
          <w:szCs w:val="28"/>
          <w:lang w:eastAsia="ru-RU"/>
        </w:rPr>
        <w:t xml:space="preserve"> о </w:t>
      </w:r>
      <w:r w:rsidRPr="005C5B5F">
        <w:rPr>
          <w:rFonts w:ascii="Times New Roman" w:hAnsi="Times New Roman"/>
          <w:sz w:val="28"/>
          <w:szCs w:val="28"/>
          <w:lang w:eastAsia="ru-RU"/>
        </w:rPr>
        <w:t>масштабных исторических личностях,</w:t>
      </w:r>
      <w:r>
        <w:rPr>
          <w:rFonts w:ascii="Times New Roman" w:hAnsi="Times New Roman"/>
          <w:sz w:val="28"/>
          <w:szCs w:val="28"/>
          <w:lang w:eastAsia="ru-RU"/>
        </w:rPr>
        <w:t xml:space="preserve"> о </w:t>
      </w:r>
      <w:r w:rsidRPr="005C5B5F">
        <w:rPr>
          <w:rFonts w:ascii="Times New Roman" w:hAnsi="Times New Roman"/>
          <w:sz w:val="28"/>
          <w:szCs w:val="28"/>
          <w:lang w:eastAsia="ru-RU"/>
        </w:rPr>
        <w:t xml:space="preserve">сложных периодах жизни нашей страны: </w:t>
      </w:r>
      <w:r w:rsidRPr="005C5B5F">
        <w:rPr>
          <w:rFonts w:ascii="Times New Roman" w:hAnsi="Times New Roman"/>
          <w:b/>
          <w:sz w:val="28"/>
          <w:szCs w:val="28"/>
          <w:lang w:eastAsia="ru-RU"/>
        </w:rPr>
        <w:t>«Чудо Шагала»</w:t>
      </w:r>
      <w:r w:rsidRPr="005C5B5F">
        <w:rPr>
          <w:rFonts w:ascii="Times New Roman" w:hAnsi="Times New Roman"/>
          <w:sz w:val="28"/>
          <w:szCs w:val="28"/>
          <w:lang w:eastAsia="ru-RU"/>
        </w:rPr>
        <w:t xml:space="preserve"> (ОО</w:t>
      </w:r>
      <w:r>
        <w:rPr>
          <w:rFonts w:ascii="Times New Roman" w:hAnsi="Times New Roman"/>
          <w:sz w:val="28"/>
          <w:szCs w:val="28"/>
          <w:lang w:eastAsia="ru-RU"/>
        </w:rPr>
        <w:t>О </w:t>
      </w:r>
      <w:r w:rsidRPr="005C5B5F">
        <w:rPr>
          <w:rFonts w:ascii="Times New Roman" w:hAnsi="Times New Roman"/>
          <w:sz w:val="28"/>
          <w:szCs w:val="28"/>
          <w:lang w:eastAsia="ru-RU"/>
        </w:rPr>
        <w:t>«ШиМ-Фильм», А.Митта) —</w:t>
      </w:r>
      <w:r>
        <w:rPr>
          <w:rFonts w:ascii="Times New Roman" w:hAnsi="Times New Roman"/>
          <w:sz w:val="28"/>
          <w:szCs w:val="28"/>
          <w:lang w:eastAsia="ru-RU"/>
        </w:rPr>
        <w:t xml:space="preserve"> об </w:t>
      </w:r>
      <w:r w:rsidRPr="005C5B5F">
        <w:rPr>
          <w:rFonts w:ascii="Times New Roman" w:hAnsi="Times New Roman"/>
          <w:sz w:val="28"/>
          <w:szCs w:val="28"/>
          <w:lang w:eastAsia="ru-RU"/>
        </w:rPr>
        <w:t>истории дружбы художников Шагала</w:t>
      </w:r>
      <w:r>
        <w:rPr>
          <w:rFonts w:ascii="Times New Roman" w:hAnsi="Times New Roman"/>
          <w:sz w:val="28"/>
          <w:szCs w:val="28"/>
          <w:lang w:eastAsia="ru-RU"/>
        </w:rPr>
        <w:t xml:space="preserve"> и </w:t>
      </w:r>
      <w:r w:rsidRPr="005C5B5F">
        <w:rPr>
          <w:rFonts w:ascii="Times New Roman" w:hAnsi="Times New Roman"/>
          <w:sz w:val="28"/>
          <w:szCs w:val="28"/>
          <w:lang w:eastAsia="ru-RU"/>
        </w:rPr>
        <w:t>Малевича, постепенно переросшей</w:t>
      </w:r>
      <w:r>
        <w:rPr>
          <w:rFonts w:ascii="Times New Roman" w:hAnsi="Times New Roman"/>
          <w:sz w:val="28"/>
          <w:szCs w:val="28"/>
          <w:lang w:eastAsia="ru-RU"/>
        </w:rPr>
        <w:t xml:space="preserve"> в </w:t>
      </w:r>
      <w:r w:rsidRPr="005C5B5F">
        <w:rPr>
          <w:rFonts w:ascii="Times New Roman" w:hAnsi="Times New Roman"/>
          <w:sz w:val="28"/>
          <w:szCs w:val="28"/>
          <w:lang w:eastAsia="ru-RU"/>
        </w:rPr>
        <w:t>творческое соперничество,</w:t>
      </w:r>
      <w:r>
        <w:rPr>
          <w:rFonts w:ascii="Times New Roman" w:hAnsi="Times New Roman"/>
          <w:sz w:val="28"/>
          <w:szCs w:val="28"/>
          <w:lang w:eastAsia="ru-RU"/>
        </w:rPr>
        <w:t xml:space="preserve"> а </w:t>
      </w:r>
      <w:r w:rsidRPr="005C5B5F">
        <w:rPr>
          <w:rFonts w:ascii="Times New Roman" w:hAnsi="Times New Roman"/>
          <w:sz w:val="28"/>
          <w:szCs w:val="28"/>
          <w:lang w:eastAsia="ru-RU"/>
        </w:rPr>
        <w:t>затем</w:t>
      </w:r>
      <w:r>
        <w:rPr>
          <w:rFonts w:ascii="Times New Roman" w:hAnsi="Times New Roman"/>
          <w:sz w:val="28"/>
          <w:szCs w:val="28"/>
          <w:lang w:eastAsia="ru-RU"/>
        </w:rPr>
        <w:t xml:space="preserve"> в </w:t>
      </w:r>
      <w:r w:rsidRPr="005C5B5F">
        <w:rPr>
          <w:rFonts w:ascii="Times New Roman" w:hAnsi="Times New Roman"/>
          <w:sz w:val="28"/>
          <w:szCs w:val="28"/>
          <w:lang w:eastAsia="ru-RU"/>
        </w:rPr>
        <w:t>ярую вражду,</w:t>
      </w:r>
      <w:r>
        <w:rPr>
          <w:rFonts w:ascii="Times New Roman" w:hAnsi="Times New Roman"/>
          <w:sz w:val="28"/>
          <w:szCs w:val="28"/>
          <w:lang w:eastAsia="ru-RU"/>
        </w:rPr>
        <w:t xml:space="preserve"> и </w:t>
      </w:r>
      <w:r w:rsidRPr="005C5B5F">
        <w:rPr>
          <w:rFonts w:ascii="Times New Roman" w:hAnsi="Times New Roman"/>
          <w:b/>
          <w:sz w:val="28"/>
          <w:szCs w:val="28"/>
          <w:lang w:eastAsia="ru-RU"/>
        </w:rPr>
        <w:t>«Зеркала»</w:t>
      </w:r>
      <w:r w:rsidRPr="005C5B5F">
        <w:rPr>
          <w:rFonts w:ascii="Times New Roman" w:hAnsi="Times New Roman"/>
          <w:sz w:val="28"/>
          <w:szCs w:val="28"/>
          <w:lang w:eastAsia="ru-RU"/>
        </w:rPr>
        <w:t xml:space="preserve"> (ОО</w:t>
      </w:r>
      <w:r>
        <w:rPr>
          <w:rFonts w:ascii="Times New Roman" w:hAnsi="Times New Roman"/>
          <w:sz w:val="28"/>
          <w:szCs w:val="28"/>
          <w:lang w:eastAsia="ru-RU"/>
        </w:rPr>
        <w:t>О </w:t>
      </w:r>
      <w:r w:rsidRPr="005C5B5F">
        <w:rPr>
          <w:rFonts w:ascii="Times New Roman" w:hAnsi="Times New Roman"/>
          <w:sz w:val="28"/>
          <w:szCs w:val="28"/>
          <w:lang w:eastAsia="ru-RU"/>
        </w:rPr>
        <w:t>«СинеЛаб Продакшн», М.Мигунова) — мелодрама</w:t>
      </w:r>
      <w:r>
        <w:rPr>
          <w:rFonts w:ascii="Times New Roman" w:hAnsi="Times New Roman"/>
          <w:sz w:val="28"/>
          <w:szCs w:val="28"/>
          <w:lang w:eastAsia="ru-RU"/>
        </w:rPr>
        <w:t xml:space="preserve"> о </w:t>
      </w:r>
      <w:r w:rsidRPr="005C5B5F">
        <w:rPr>
          <w:rFonts w:ascii="Times New Roman" w:hAnsi="Times New Roman"/>
          <w:sz w:val="28"/>
          <w:szCs w:val="28"/>
          <w:lang w:eastAsia="ru-RU"/>
        </w:rPr>
        <w:t>встрече молодого поэта Марины Цветаевой</w:t>
      </w:r>
      <w:r>
        <w:rPr>
          <w:rFonts w:ascii="Times New Roman" w:hAnsi="Times New Roman"/>
          <w:sz w:val="28"/>
          <w:szCs w:val="28"/>
          <w:lang w:eastAsia="ru-RU"/>
        </w:rPr>
        <w:t xml:space="preserve"> со </w:t>
      </w:r>
      <w:r w:rsidRPr="005C5B5F">
        <w:rPr>
          <w:rFonts w:ascii="Times New Roman" w:hAnsi="Times New Roman"/>
          <w:sz w:val="28"/>
          <w:szCs w:val="28"/>
          <w:lang w:eastAsia="ru-RU"/>
        </w:rPr>
        <w:t>своим будущим мужем Сергеем Эфроном.</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 xml:space="preserve">Военная драма режиссера-дебютанта Е.Сокурова </w:t>
      </w:r>
      <w:r w:rsidRPr="005C5B5F">
        <w:rPr>
          <w:rFonts w:ascii="Times New Roman" w:hAnsi="Times New Roman"/>
          <w:b/>
          <w:sz w:val="28"/>
          <w:szCs w:val="28"/>
          <w:lang w:eastAsia="ru-RU"/>
        </w:rPr>
        <w:t>«Цель вижу!»</w:t>
      </w:r>
      <w:r w:rsidRPr="005C5B5F">
        <w:rPr>
          <w:rFonts w:ascii="Times New Roman" w:hAnsi="Times New Roman"/>
          <w:sz w:val="28"/>
          <w:szCs w:val="28"/>
          <w:lang w:eastAsia="ru-RU"/>
        </w:rPr>
        <w:t xml:space="preserve"> (ОО</w:t>
      </w:r>
      <w:r>
        <w:rPr>
          <w:rFonts w:ascii="Times New Roman" w:hAnsi="Times New Roman"/>
          <w:sz w:val="28"/>
          <w:szCs w:val="28"/>
          <w:lang w:eastAsia="ru-RU"/>
        </w:rPr>
        <w:t>О </w:t>
      </w:r>
      <w:r w:rsidRPr="005C5B5F">
        <w:rPr>
          <w:rFonts w:ascii="Times New Roman" w:hAnsi="Times New Roman"/>
          <w:sz w:val="28"/>
          <w:szCs w:val="28"/>
          <w:lang w:eastAsia="ru-RU"/>
        </w:rPr>
        <w:t>«Студия Гринсити») повествует</w:t>
      </w:r>
      <w:r>
        <w:rPr>
          <w:rFonts w:ascii="Times New Roman" w:hAnsi="Times New Roman"/>
          <w:sz w:val="28"/>
          <w:szCs w:val="28"/>
          <w:lang w:eastAsia="ru-RU"/>
        </w:rPr>
        <w:t xml:space="preserve"> о </w:t>
      </w:r>
      <w:r w:rsidRPr="005C5B5F">
        <w:rPr>
          <w:rFonts w:ascii="Times New Roman" w:hAnsi="Times New Roman"/>
          <w:sz w:val="28"/>
          <w:szCs w:val="28"/>
          <w:lang w:eastAsia="ru-RU"/>
        </w:rPr>
        <w:t>подвиге выпускниц Центральной женской школы снайперской подготовки</w:t>
      </w:r>
      <w:r>
        <w:rPr>
          <w:rFonts w:ascii="Times New Roman" w:hAnsi="Times New Roman"/>
          <w:sz w:val="28"/>
          <w:szCs w:val="28"/>
          <w:lang w:eastAsia="ru-RU"/>
        </w:rPr>
        <w:t xml:space="preserve"> в </w:t>
      </w:r>
      <w:r w:rsidRPr="005C5B5F">
        <w:rPr>
          <w:rFonts w:ascii="Times New Roman" w:hAnsi="Times New Roman"/>
          <w:sz w:val="28"/>
          <w:szCs w:val="28"/>
          <w:lang w:eastAsia="ru-RU"/>
        </w:rPr>
        <w:t>годы Великой Отечественной войны. Картина примечательна своей достоверностью</w:t>
      </w:r>
      <w:r>
        <w:rPr>
          <w:rFonts w:ascii="Times New Roman" w:hAnsi="Times New Roman"/>
          <w:sz w:val="28"/>
          <w:szCs w:val="28"/>
          <w:lang w:eastAsia="ru-RU"/>
        </w:rPr>
        <w:t xml:space="preserve"> в </w:t>
      </w:r>
      <w:r w:rsidRPr="005C5B5F">
        <w:rPr>
          <w:rFonts w:ascii="Times New Roman" w:hAnsi="Times New Roman"/>
          <w:sz w:val="28"/>
          <w:szCs w:val="28"/>
          <w:lang w:eastAsia="ru-RU"/>
        </w:rPr>
        <w:t>изображении военного времени, живыми зарисовками героинь</w:t>
      </w:r>
      <w:r>
        <w:rPr>
          <w:rFonts w:ascii="Times New Roman" w:hAnsi="Times New Roman"/>
          <w:sz w:val="28"/>
          <w:szCs w:val="28"/>
          <w:lang w:eastAsia="ru-RU"/>
        </w:rPr>
        <w:t xml:space="preserve"> в </w:t>
      </w:r>
      <w:r w:rsidRPr="005C5B5F">
        <w:rPr>
          <w:rFonts w:ascii="Times New Roman" w:hAnsi="Times New Roman"/>
          <w:sz w:val="28"/>
          <w:szCs w:val="28"/>
          <w:lang w:eastAsia="ru-RU"/>
        </w:rPr>
        <w:t>годы войны.</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lastRenderedPageBreak/>
        <w:t>Борьбе</w:t>
      </w:r>
      <w:r>
        <w:rPr>
          <w:rFonts w:ascii="Times New Roman" w:hAnsi="Times New Roman"/>
          <w:sz w:val="28"/>
          <w:szCs w:val="28"/>
          <w:lang w:eastAsia="ru-RU"/>
        </w:rPr>
        <w:t xml:space="preserve"> с </w:t>
      </w:r>
      <w:r w:rsidRPr="005C5B5F">
        <w:rPr>
          <w:rFonts w:ascii="Times New Roman" w:hAnsi="Times New Roman"/>
          <w:sz w:val="28"/>
          <w:szCs w:val="28"/>
          <w:lang w:eastAsia="ru-RU"/>
        </w:rPr>
        <w:t xml:space="preserve">терроризмом посвящен фильм </w:t>
      </w:r>
      <w:r w:rsidRPr="005C5B5F">
        <w:rPr>
          <w:rFonts w:ascii="Times New Roman" w:hAnsi="Times New Roman"/>
          <w:b/>
          <w:sz w:val="28"/>
          <w:szCs w:val="28"/>
          <w:lang w:eastAsia="ru-RU"/>
        </w:rPr>
        <w:t>«Миссия 1.2»</w:t>
      </w:r>
      <w:r w:rsidRPr="005C5B5F">
        <w:rPr>
          <w:rFonts w:ascii="Times New Roman" w:hAnsi="Times New Roman"/>
          <w:sz w:val="28"/>
          <w:szCs w:val="28"/>
          <w:lang w:eastAsia="ru-RU"/>
        </w:rPr>
        <w:t xml:space="preserve"> (ОО</w:t>
      </w:r>
      <w:r>
        <w:rPr>
          <w:rFonts w:ascii="Times New Roman" w:hAnsi="Times New Roman"/>
          <w:sz w:val="28"/>
          <w:szCs w:val="28"/>
          <w:lang w:eastAsia="ru-RU"/>
        </w:rPr>
        <w:t>О </w:t>
      </w:r>
      <w:r w:rsidRPr="005C5B5F">
        <w:rPr>
          <w:rFonts w:ascii="Times New Roman" w:hAnsi="Times New Roman"/>
          <w:sz w:val="28"/>
          <w:szCs w:val="28"/>
          <w:lang w:eastAsia="ru-RU"/>
        </w:rPr>
        <w:t xml:space="preserve">«Интертеймент Фильм Медиа», В.Минорский). В усложненной экспериментальной манере снял режиссер А.Эшпай картину </w:t>
      </w:r>
      <w:r w:rsidRPr="005C5B5F">
        <w:rPr>
          <w:rFonts w:ascii="Times New Roman" w:hAnsi="Times New Roman"/>
          <w:b/>
          <w:sz w:val="28"/>
          <w:szCs w:val="28"/>
          <w:lang w:eastAsia="ru-RU"/>
        </w:rPr>
        <w:t>«Отречение»</w:t>
      </w:r>
      <w:r w:rsidRPr="005C5B5F">
        <w:rPr>
          <w:rFonts w:ascii="Times New Roman" w:hAnsi="Times New Roman"/>
          <w:sz w:val="28"/>
          <w:szCs w:val="28"/>
          <w:lang w:eastAsia="ru-RU"/>
        </w:rPr>
        <w:t xml:space="preserve"> (ОО</w:t>
      </w:r>
      <w:r>
        <w:rPr>
          <w:rFonts w:ascii="Times New Roman" w:hAnsi="Times New Roman"/>
          <w:sz w:val="28"/>
          <w:szCs w:val="28"/>
          <w:lang w:eastAsia="ru-RU"/>
        </w:rPr>
        <w:t>О </w:t>
      </w:r>
      <w:r w:rsidRPr="005C5B5F">
        <w:rPr>
          <w:rFonts w:ascii="Times New Roman" w:hAnsi="Times New Roman"/>
          <w:sz w:val="28"/>
          <w:szCs w:val="28"/>
          <w:lang w:eastAsia="ru-RU"/>
        </w:rPr>
        <w:t>«Кинокомпания «Демарш»),</w:t>
      </w:r>
      <w:r>
        <w:rPr>
          <w:rFonts w:ascii="Times New Roman" w:hAnsi="Times New Roman"/>
          <w:sz w:val="28"/>
          <w:szCs w:val="28"/>
          <w:lang w:eastAsia="ru-RU"/>
        </w:rPr>
        <w:t xml:space="preserve"> в </w:t>
      </w:r>
      <w:r w:rsidRPr="005C5B5F">
        <w:rPr>
          <w:rFonts w:ascii="Times New Roman" w:hAnsi="Times New Roman"/>
          <w:sz w:val="28"/>
          <w:szCs w:val="28"/>
          <w:lang w:eastAsia="ru-RU"/>
        </w:rPr>
        <w:t>которой рассказывается</w:t>
      </w:r>
      <w:r>
        <w:rPr>
          <w:rFonts w:ascii="Times New Roman" w:hAnsi="Times New Roman"/>
          <w:sz w:val="28"/>
          <w:szCs w:val="28"/>
          <w:lang w:eastAsia="ru-RU"/>
        </w:rPr>
        <w:t xml:space="preserve"> о </w:t>
      </w:r>
      <w:r w:rsidRPr="005C5B5F">
        <w:rPr>
          <w:rFonts w:ascii="Times New Roman" w:hAnsi="Times New Roman"/>
          <w:sz w:val="28"/>
          <w:szCs w:val="28"/>
          <w:lang w:eastAsia="ru-RU"/>
        </w:rPr>
        <w:t>художнике</w:t>
      </w:r>
      <w:r>
        <w:rPr>
          <w:rFonts w:ascii="Times New Roman" w:hAnsi="Times New Roman"/>
          <w:sz w:val="28"/>
          <w:szCs w:val="28"/>
          <w:lang w:eastAsia="ru-RU"/>
        </w:rPr>
        <w:t xml:space="preserve"> и </w:t>
      </w:r>
      <w:r w:rsidRPr="005C5B5F">
        <w:rPr>
          <w:rFonts w:ascii="Times New Roman" w:hAnsi="Times New Roman"/>
          <w:sz w:val="28"/>
          <w:szCs w:val="28"/>
          <w:lang w:eastAsia="ru-RU"/>
        </w:rPr>
        <w:t>музыканте, который теряет слух, после чего пытается найти звуки</w:t>
      </w:r>
      <w:r>
        <w:rPr>
          <w:rFonts w:ascii="Times New Roman" w:hAnsi="Times New Roman"/>
          <w:sz w:val="28"/>
          <w:szCs w:val="28"/>
          <w:lang w:eastAsia="ru-RU"/>
        </w:rPr>
        <w:t xml:space="preserve"> в </w:t>
      </w:r>
      <w:r w:rsidRPr="005C5B5F">
        <w:rPr>
          <w:rFonts w:ascii="Times New Roman" w:hAnsi="Times New Roman"/>
          <w:sz w:val="28"/>
          <w:szCs w:val="28"/>
          <w:lang w:eastAsia="ru-RU"/>
        </w:rPr>
        <w:t>окружающем пространстве другими способами, например, воссоздавая музыку</w:t>
      </w:r>
      <w:r>
        <w:rPr>
          <w:rFonts w:ascii="Times New Roman" w:hAnsi="Times New Roman"/>
          <w:sz w:val="28"/>
          <w:szCs w:val="28"/>
          <w:lang w:eastAsia="ru-RU"/>
        </w:rPr>
        <w:t xml:space="preserve"> в </w:t>
      </w:r>
      <w:r w:rsidRPr="005C5B5F">
        <w:rPr>
          <w:rFonts w:ascii="Times New Roman" w:hAnsi="Times New Roman"/>
          <w:sz w:val="28"/>
          <w:szCs w:val="28"/>
          <w:lang w:eastAsia="ru-RU"/>
        </w:rPr>
        <w:t>картинах.</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 xml:space="preserve">В числе экранизаций следует упомянуть три фильма: </w:t>
      </w:r>
      <w:r w:rsidRPr="005C5B5F">
        <w:rPr>
          <w:rFonts w:ascii="Times New Roman" w:hAnsi="Times New Roman"/>
          <w:b/>
          <w:sz w:val="28"/>
          <w:szCs w:val="28"/>
          <w:lang w:eastAsia="ru-RU"/>
        </w:rPr>
        <w:t>«Яхонты. Убийство»</w:t>
      </w:r>
      <w:r w:rsidRPr="005C5B5F">
        <w:rPr>
          <w:rFonts w:ascii="Times New Roman" w:hAnsi="Times New Roman"/>
          <w:sz w:val="28"/>
          <w:szCs w:val="28"/>
          <w:lang w:eastAsia="ru-RU"/>
        </w:rPr>
        <w:t xml:space="preserve"> (ОО</w:t>
      </w:r>
      <w:r>
        <w:rPr>
          <w:rFonts w:ascii="Times New Roman" w:hAnsi="Times New Roman"/>
          <w:sz w:val="28"/>
          <w:szCs w:val="28"/>
          <w:lang w:eastAsia="ru-RU"/>
        </w:rPr>
        <w:t>О </w:t>
      </w:r>
      <w:r w:rsidRPr="005C5B5F">
        <w:rPr>
          <w:rFonts w:ascii="Times New Roman" w:hAnsi="Times New Roman"/>
          <w:sz w:val="28"/>
          <w:szCs w:val="28"/>
          <w:lang w:eastAsia="ru-RU"/>
        </w:rPr>
        <w:t>«Кинокомпания Андрея Кончаловского», Р.Хамдамов) — превосходно снятая</w:t>
      </w:r>
      <w:r>
        <w:rPr>
          <w:rFonts w:ascii="Times New Roman" w:hAnsi="Times New Roman"/>
          <w:sz w:val="28"/>
          <w:szCs w:val="28"/>
          <w:lang w:eastAsia="ru-RU"/>
        </w:rPr>
        <w:t xml:space="preserve"> по </w:t>
      </w:r>
      <w:r w:rsidRPr="005C5B5F">
        <w:rPr>
          <w:rFonts w:ascii="Times New Roman" w:hAnsi="Times New Roman"/>
          <w:sz w:val="28"/>
          <w:szCs w:val="28"/>
          <w:lang w:eastAsia="ru-RU"/>
        </w:rPr>
        <w:t xml:space="preserve">мотивам рассказа Р.Акутагаве «В чаще», </w:t>
      </w:r>
      <w:r w:rsidRPr="005C5B5F">
        <w:rPr>
          <w:rFonts w:ascii="Times New Roman" w:hAnsi="Times New Roman"/>
          <w:b/>
          <w:sz w:val="28"/>
          <w:szCs w:val="28"/>
          <w:lang w:eastAsia="ru-RU"/>
        </w:rPr>
        <w:t>«Аптекарь»</w:t>
      </w:r>
      <w:r w:rsidRPr="005C5B5F">
        <w:rPr>
          <w:rFonts w:ascii="Times New Roman" w:hAnsi="Times New Roman"/>
          <w:sz w:val="28"/>
          <w:szCs w:val="28"/>
          <w:lang w:eastAsia="ru-RU"/>
        </w:rPr>
        <w:t xml:space="preserve"> (ОО</w:t>
      </w:r>
      <w:r>
        <w:rPr>
          <w:rFonts w:ascii="Times New Roman" w:hAnsi="Times New Roman"/>
          <w:sz w:val="28"/>
          <w:szCs w:val="28"/>
          <w:lang w:eastAsia="ru-RU"/>
        </w:rPr>
        <w:t>О </w:t>
      </w:r>
      <w:r w:rsidRPr="005C5B5F">
        <w:rPr>
          <w:rFonts w:ascii="Times New Roman" w:hAnsi="Times New Roman"/>
          <w:sz w:val="28"/>
          <w:szCs w:val="28"/>
          <w:lang w:eastAsia="ru-RU"/>
        </w:rPr>
        <w:t>«Арт Пикчерс Груп ТВ», А.Баршак, экранизация известного одноименного культового романа В.Орлова),</w:t>
      </w:r>
      <w:r>
        <w:rPr>
          <w:rFonts w:ascii="Times New Roman" w:hAnsi="Times New Roman"/>
          <w:sz w:val="28"/>
          <w:szCs w:val="28"/>
          <w:lang w:eastAsia="ru-RU"/>
        </w:rPr>
        <w:t xml:space="preserve"> и </w:t>
      </w:r>
      <w:r w:rsidRPr="005C5B5F">
        <w:rPr>
          <w:rFonts w:ascii="Times New Roman" w:hAnsi="Times New Roman"/>
          <w:b/>
          <w:sz w:val="28"/>
          <w:szCs w:val="28"/>
          <w:lang w:eastAsia="ru-RU"/>
        </w:rPr>
        <w:t>«Иуда»</w:t>
      </w:r>
      <w:r w:rsidRPr="005C5B5F">
        <w:rPr>
          <w:rFonts w:ascii="Times New Roman" w:hAnsi="Times New Roman"/>
          <w:sz w:val="28"/>
          <w:szCs w:val="28"/>
          <w:lang w:eastAsia="ru-RU"/>
        </w:rPr>
        <w:t xml:space="preserve"> (ОО</w:t>
      </w:r>
      <w:r>
        <w:rPr>
          <w:rFonts w:ascii="Times New Roman" w:hAnsi="Times New Roman"/>
          <w:sz w:val="28"/>
          <w:szCs w:val="28"/>
          <w:lang w:eastAsia="ru-RU"/>
        </w:rPr>
        <w:t>О </w:t>
      </w:r>
      <w:r w:rsidRPr="005C5B5F">
        <w:rPr>
          <w:rFonts w:ascii="Times New Roman" w:hAnsi="Times New Roman"/>
          <w:sz w:val="28"/>
          <w:szCs w:val="28"/>
          <w:lang w:eastAsia="ru-RU"/>
        </w:rPr>
        <w:t>«АБС», А.Богатырев) — смелая экранизация повести Л.Андреева. Этот фильм летом 2013 года участвовал</w:t>
      </w:r>
      <w:r>
        <w:rPr>
          <w:rFonts w:ascii="Times New Roman" w:hAnsi="Times New Roman"/>
          <w:sz w:val="28"/>
          <w:szCs w:val="28"/>
          <w:lang w:eastAsia="ru-RU"/>
        </w:rPr>
        <w:t xml:space="preserve"> в </w:t>
      </w:r>
      <w:r w:rsidRPr="005C5B5F">
        <w:rPr>
          <w:rFonts w:ascii="Times New Roman" w:hAnsi="Times New Roman"/>
          <w:sz w:val="28"/>
          <w:szCs w:val="28"/>
          <w:lang w:eastAsia="ru-RU"/>
        </w:rPr>
        <w:t xml:space="preserve">конкурсной программе </w:t>
      </w:r>
      <w:hyperlink r:id="rId8" w:tooltip="35-й Московский международный кинофестиваль" w:history="1">
        <w:r w:rsidRPr="005C5B5F">
          <w:rPr>
            <w:rFonts w:ascii="Times New Roman" w:hAnsi="Times New Roman"/>
            <w:sz w:val="28"/>
            <w:szCs w:val="28"/>
            <w:lang w:eastAsia="ru-RU"/>
          </w:rPr>
          <w:t>35-го Московского международного кинофестиваля</w:t>
        </w:r>
      </w:hyperlink>
      <w:r w:rsidRPr="005C5B5F">
        <w:rPr>
          <w:rFonts w:ascii="Times New Roman" w:hAnsi="Times New Roman"/>
          <w:sz w:val="28"/>
          <w:szCs w:val="28"/>
          <w:lang w:eastAsia="ru-RU"/>
        </w:rPr>
        <w:t xml:space="preserve">. </w:t>
      </w:r>
      <w:hyperlink r:id="rId9" w:tooltip="Шевченков, Алексей Владимирович" w:history="1">
        <w:r w:rsidRPr="005C5B5F">
          <w:rPr>
            <w:rFonts w:ascii="Times New Roman" w:hAnsi="Times New Roman"/>
            <w:sz w:val="28"/>
            <w:szCs w:val="28"/>
            <w:lang w:eastAsia="ru-RU"/>
          </w:rPr>
          <w:t>Алексей Шевченков</w:t>
        </w:r>
      </w:hyperlink>
      <w:r w:rsidRPr="005C5B5F">
        <w:rPr>
          <w:rFonts w:ascii="Times New Roman" w:hAnsi="Times New Roman"/>
          <w:sz w:val="28"/>
          <w:szCs w:val="28"/>
          <w:lang w:eastAsia="ru-RU"/>
        </w:rPr>
        <w:t>, исполнивший главную роль</w:t>
      </w:r>
      <w:r>
        <w:rPr>
          <w:rFonts w:ascii="Times New Roman" w:hAnsi="Times New Roman"/>
          <w:sz w:val="28"/>
          <w:szCs w:val="28"/>
          <w:lang w:eastAsia="ru-RU"/>
        </w:rPr>
        <w:t xml:space="preserve"> в </w:t>
      </w:r>
      <w:r w:rsidRPr="005C5B5F">
        <w:rPr>
          <w:rFonts w:ascii="Times New Roman" w:hAnsi="Times New Roman"/>
          <w:sz w:val="28"/>
          <w:szCs w:val="28"/>
          <w:lang w:eastAsia="ru-RU"/>
        </w:rPr>
        <w:t>картине, был награжден призом «Серебряный Святой Георгий» — «</w:t>
      </w:r>
      <w:r w:rsidRPr="005C5B5F">
        <w:rPr>
          <w:rFonts w:ascii="Times New Roman" w:hAnsi="Times New Roman"/>
          <w:iCs/>
          <w:sz w:val="28"/>
          <w:szCs w:val="28"/>
          <w:lang w:eastAsia="ru-RU"/>
        </w:rPr>
        <w:t>За лучшую мужскую роль».</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 числе комедий, появившихся</w:t>
      </w:r>
      <w:r>
        <w:rPr>
          <w:rFonts w:ascii="Times New Roman" w:hAnsi="Times New Roman"/>
          <w:sz w:val="28"/>
          <w:szCs w:val="28"/>
          <w:lang w:eastAsia="ru-RU"/>
        </w:rPr>
        <w:t xml:space="preserve"> в </w:t>
      </w:r>
      <w:r w:rsidRPr="005C5B5F">
        <w:rPr>
          <w:rFonts w:ascii="Times New Roman" w:hAnsi="Times New Roman"/>
          <w:sz w:val="28"/>
          <w:szCs w:val="28"/>
          <w:lang w:eastAsia="ru-RU"/>
        </w:rPr>
        <w:t xml:space="preserve">2013 году, </w:t>
      </w:r>
      <w:r w:rsidRPr="005C5B5F">
        <w:rPr>
          <w:rFonts w:ascii="Times New Roman" w:hAnsi="Times New Roman"/>
          <w:b/>
          <w:sz w:val="28"/>
          <w:szCs w:val="28"/>
          <w:lang w:eastAsia="ru-RU"/>
        </w:rPr>
        <w:t>«</w:t>
      </w:r>
      <w:r w:rsidRPr="005C5B5F">
        <w:rPr>
          <w:rFonts w:ascii="Times New Roman" w:hAnsi="Times New Roman"/>
          <w:b/>
          <w:sz w:val="28"/>
          <w:szCs w:val="28"/>
          <w:lang w:val="en-US" w:eastAsia="ru-RU"/>
        </w:rPr>
        <w:t>DED</w:t>
      </w:r>
      <w:r w:rsidRPr="005C5B5F">
        <w:rPr>
          <w:rFonts w:ascii="Times New Roman" w:hAnsi="Times New Roman"/>
          <w:b/>
          <w:sz w:val="28"/>
          <w:szCs w:val="28"/>
          <w:lang w:eastAsia="ru-RU"/>
        </w:rPr>
        <w:t xml:space="preserve">_005» </w:t>
      </w:r>
      <w:r w:rsidRPr="005C5B5F">
        <w:rPr>
          <w:rFonts w:ascii="Times New Roman" w:hAnsi="Times New Roman"/>
          <w:sz w:val="28"/>
          <w:szCs w:val="28"/>
          <w:lang w:eastAsia="ru-RU"/>
        </w:rPr>
        <w:t>(ОО</w:t>
      </w:r>
      <w:r>
        <w:rPr>
          <w:rFonts w:ascii="Times New Roman" w:hAnsi="Times New Roman"/>
          <w:sz w:val="28"/>
          <w:szCs w:val="28"/>
          <w:lang w:eastAsia="ru-RU"/>
        </w:rPr>
        <w:t>О </w:t>
      </w:r>
      <w:r w:rsidRPr="005C5B5F">
        <w:rPr>
          <w:rFonts w:ascii="Times New Roman" w:hAnsi="Times New Roman"/>
          <w:sz w:val="28"/>
          <w:szCs w:val="28"/>
          <w:lang w:eastAsia="ru-RU"/>
        </w:rPr>
        <w:t>«СинеПро», А.Григорян, М.Мкртчян), история пенсионера-контрразведчика, который помогает своему внуку</w:t>
      </w:r>
      <w:r>
        <w:rPr>
          <w:rFonts w:ascii="Times New Roman" w:hAnsi="Times New Roman"/>
          <w:sz w:val="28"/>
          <w:szCs w:val="28"/>
          <w:lang w:eastAsia="ru-RU"/>
        </w:rPr>
        <w:t xml:space="preserve"> в </w:t>
      </w:r>
      <w:r w:rsidRPr="005C5B5F">
        <w:rPr>
          <w:rFonts w:ascii="Times New Roman" w:hAnsi="Times New Roman"/>
          <w:sz w:val="28"/>
          <w:szCs w:val="28"/>
          <w:lang w:eastAsia="ru-RU"/>
        </w:rPr>
        <w:t xml:space="preserve">сложной романтической ситуации, </w:t>
      </w:r>
      <w:r w:rsidRPr="005C5B5F">
        <w:rPr>
          <w:rFonts w:ascii="Times New Roman" w:hAnsi="Times New Roman"/>
          <w:b/>
          <w:sz w:val="28"/>
          <w:szCs w:val="28"/>
          <w:lang w:eastAsia="ru-RU"/>
        </w:rPr>
        <w:t>«Все</w:t>
      </w:r>
      <w:r>
        <w:rPr>
          <w:rFonts w:ascii="Times New Roman" w:hAnsi="Times New Roman"/>
          <w:b/>
          <w:sz w:val="28"/>
          <w:szCs w:val="28"/>
          <w:lang w:eastAsia="ru-RU"/>
        </w:rPr>
        <w:t xml:space="preserve"> и </w:t>
      </w:r>
      <w:r w:rsidRPr="005C5B5F">
        <w:rPr>
          <w:rFonts w:ascii="Times New Roman" w:hAnsi="Times New Roman"/>
          <w:b/>
          <w:sz w:val="28"/>
          <w:szCs w:val="28"/>
          <w:lang w:eastAsia="ru-RU"/>
        </w:rPr>
        <w:t>сразу»</w:t>
      </w:r>
      <w:r w:rsidRPr="005C5B5F">
        <w:rPr>
          <w:rFonts w:ascii="Times New Roman" w:hAnsi="Times New Roman"/>
          <w:sz w:val="28"/>
          <w:szCs w:val="28"/>
          <w:lang w:eastAsia="ru-RU"/>
        </w:rPr>
        <w:t xml:space="preserve"> (ОО</w:t>
      </w:r>
      <w:r>
        <w:rPr>
          <w:rFonts w:ascii="Times New Roman" w:hAnsi="Times New Roman"/>
          <w:sz w:val="28"/>
          <w:szCs w:val="28"/>
          <w:lang w:eastAsia="ru-RU"/>
        </w:rPr>
        <w:t>О </w:t>
      </w:r>
      <w:r w:rsidRPr="005C5B5F">
        <w:rPr>
          <w:rFonts w:ascii="Times New Roman" w:hAnsi="Times New Roman"/>
          <w:sz w:val="28"/>
          <w:szCs w:val="28"/>
          <w:lang w:eastAsia="ru-RU"/>
        </w:rPr>
        <w:t>Кинокомпания «Инвада Фильм», Р.Каримов), двое парнишек</w:t>
      </w:r>
      <w:r>
        <w:rPr>
          <w:rFonts w:ascii="Times New Roman" w:hAnsi="Times New Roman"/>
          <w:sz w:val="28"/>
          <w:szCs w:val="28"/>
          <w:lang w:eastAsia="ru-RU"/>
        </w:rPr>
        <w:t xml:space="preserve"> из </w:t>
      </w:r>
      <w:r w:rsidRPr="005C5B5F">
        <w:rPr>
          <w:rFonts w:ascii="Times New Roman" w:hAnsi="Times New Roman"/>
          <w:sz w:val="28"/>
          <w:szCs w:val="28"/>
          <w:lang w:eastAsia="ru-RU"/>
        </w:rPr>
        <w:t>подмосковного городка решают поработать</w:t>
      </w:r>
      <w:r>
        <w:rPr>
          <w:rFonts w:ascii="Times New Roman" w:hAnsi="Times New Roman"/>
          <w:sz w:val="28"/>
          <w:szCs w:val="28"/>
          <w:lang w:eastAsia="ru-RU"/>
        </w:rPr>
        <w:t xml:space="preserve"> на </w:t>
      </w:r>
      <w:r w:rsidRPr="005C5B5F">
        <w:rPr>
          <w:rFonts w:ascii="Times New Roman" w:hAnsi="Times New Roman"/>
          <w:sz w:val="28"/>
          <w:szCs w:val="28"/>
          <w:lang w:eastAsia="ru-RU"/>
        </w:rPr>
        <w:t>местного криминального авторитета</w:t>
      </w:r>
      <w:r>
        <w:rPr>
          <w:rFonts w:ascii="Times New Roman" w:hAnsi="Times New Roman"/>
          <w:sz w:val="28"/>
          <w:szCs w:val="28"/>
          <w:lang w:eastAsia="ru-RU"/>
        </w:rPr>
        <w:t xml:space="preserve"> и </w:t>
      </w:r>
      <w:r>
        <w:rPr>
          <w:rFonts w:ascii="Times New Roman" w:hAnsi="Times New Roman"/>
          <w:b/>
          <w:sz w:val="28"/>
          <w:szCs w:val="28"/>
          <w:lang w:eastAsia="ru-RU"/>
        </w:rPr>
        <w:t xml:space="preserve">«Кавказская пленница — </w:t>
      </w:r>
      <w:r w:rsidRPr="005C5B5F">
        <w:rPr>
          <w:rFonts w:ascii="Times New Roman" w:hAnsi="Times New Roman"/>
          <w:b/>
          <w:sz w:val="28"/>
          <w:szCs w:val="28"/>
          <w:lang w:eastAsia="ru-RU"/>
        </w:rPr>
        <w:t>2»</w:t>
      </w:r>
      <w:r w:rsidRPr="005C5B5F">
        <w:rPr>
          <w:rFonts w:ascii="Times New Roman" w:hAnsi="Times New Roman"/>
          <w:sz w:val="28"/>
          <w:szCs w:val="28"/>
          <w:lang w:eastAsia="ru-RU"/>
        </w:rPr>
        <w:t xml:space="preserve"> (ОО</w:t>
      </w:r>
      <w:r>
        <w:rPr>
          <w:rFonts w:ascii="Times New Roman" w:hAnsi="Times New Roman"/>
          <w:sz w:val="28"/>
          <w:szCs w:val="28"/>
          <w:lang w:eastAsia="ru-RU"/>
        </w:rPr>
        <w:t>О </w:t>
      </w:r>
      <w:r w:rsidRPr="005C5B5F">
        <w:rPr>
          <w:rFonts w:ascii="Times New Roman" w:hAnsi="Times New Roman"/>
          <w:sz w:val="28"/>
          <w:szCs w:val="28"/>
          <w:lang w:eastAsia="ru-RU"/>
        </w:rPr>
        <w:t>«Продюсерский центр «Ильи Олейникова», М.Воронков), ремейк известного фильма Л.Гайдая.</w:t>
      </w:r>
    </w:p>
    <w:p w:rsidR="000D100C" w:rsidRPr="005C5B5F" w:rsidRDefault="000D100C" w:rsidP="004A7A4B">
      <w:pPr>
        <w:spacing w:line="240" w:lineRule="auto"/>
        <w:ind w:firstLine="426"/>
        <w:jc w:val="both"/>
        <w:rPr>
          <w:rFonts w:ascii="Times New Roman" w:hAnsi="Times New Roman"/>
          <w:bCs/>
          <w:sz w:val="28"/>
          <w:szCs w:val="28"/>
          <w:lang w:eastAsia="ru-RU"/>
        </w:rPr>
      </w:pPr>
      <w:r w:rsidRPr="005C5B5F">
        <w:rPr>
          <w:rFonts w:ascii="Times New Roman" w:hAnsi="Times New Roman"/>
          <w:sz w:val="28"/>
          <w:szCs w:val="28"/>
          <w:lang w:eastAsia="ru-RU"/>
        </w:rPr>
        <w:t>Юным зрителям предназначены картины: «</w:t>
      </w:r>
      <w:r w:rsidRPr="005C5B5F">
        <w:rPr>
          <w:rFonts w:ascii="Times New Roman" w:hAnsi="Times New Roman"/>
          <w:b/>
          <w:sz w:val="28"/>
          <w:szCs w:val="28"/>
          <w:lang w:eastAsia="ru-RU"/>
        </w:rPr>
        <w:t xml:space="preserve">Страна хороших деточек» </w:t>
      </w:r>
      <w:r w:rsidRPr="005C5B5F">
        <w:rPr>
          <w:rFonts w:ascii="Times New Roman" w:hAnsi="Times New Roman"/>
          <w:sz w:val="28"/>
          <w:szCs w:val="28"/>
          <w:lang w:eastAsia="ru-RU"/>
        </w:rPr>
        <w:t>(ОО</w:t>
      </w:r>
      <w:r>
        <w:rPr>
          <w:rFonts w:ascii="Times New Roman" w:hAnsi="Times New Roman"/>
          <w:sz w:val="28"/>
          <w:szCs w:val="28"/>
          <w:lang w:eastAsia="ru-RU"/>
        </w:rPr>
        <w:t>О </w:t>
      </w:r>
      <w:r w:rsidRPr="005C5B5F">
        <w:rPr>
          <w:rFonts w:ascii="Times New Roman" w:hAnsi="Times New Roman"/>
          <w:sz w:val="28"/>
          <w:szCs w:val="28"/>
          <w:lang w:eastAsia="ru-RU"/>
        </w:rPr>
        <w:t>«Новые люди», О.Каптур) — новогодний мюзикл</w:t>
      </w:r>
      <w:r>
        <w:rPr>
          <w:rFonts w:ascii="Times New Roman" w:hAnsi="Times New Roman"/>
          <w:sz w:val="28"/>
          <w:szCs w:val="28"/>
          <w:lang w:eastAsia="ru-RU"/>
        </w:rPr>
        <w:t xml:space="preserve"> о </w:t>
      </w:r>
      <w:r w:rsidRPr="005C5B5F">
        <w:rPr>
          <w:rFonts w:ascii="Times New Roman" w:hAnsi="Times New Roman"/>
          <w:sz w:val="28"/>
          <w:szCs w:val="28"/>
          <w:lang w:eastAsia="ru-RU"/>
        </w:rPr>
        <w:t>непослушной девочке Саше, которая сказочным образом перенеслась</w:t>
      </w:r>
      <w:r>
        <w:rPr>
          <w:rFonts w:ascii="Times New Roman" w:hAnsi="Times New Roman"/>
          <w:sz w:val="28"/>
          <w:szCs w:val="28"/>
          <w:lang w:eastAsia="ru-RU"/>
        </w:rPr>
        <w:t xml:space="preserve"> в </w:t>
      </w:r>
      <w:r w:rsidRPr="005C5B5F">
        <w:rPr>
          <w:rFonts w:ascii="Times New Roman" w:hAnsi="Times New Roman"/>
          <w:sz w:val="28"/>
          <w:szCs w:val="28"/>
          <w:lang w:eastAsia="ru-RU"/>
        </w:rPr>
        <w:t>волшебную «Страну хороших деточек»</w:t>
      </w:r>
      <w:r>
        <w:rPr>
          <w:rFonts w:ascii="Times New Roman" w:hAnsi="Times New Roman"/>
          <w:sz w:val="28"/>
          <w:szCs w:val="28"/>
          <w:lang w:eastAsia="ru-RU"/>
        </w:rPr>
        <w:t xml:space="preserve"> на </w:t>
      </w:r>
      <w:r w:rsidRPr="005C5B5F">
        <w:rPr>
          <w:rFonts w:ascii="Times New Roman" w:hAnsi="Times New Roman"/>
          <w:sz w:val="28"/>
          <w:szCs w:val="28"/>
          <w:lang w:eastAsia="ru-RU"/>
        </w:rPr>
        <w:t xml:space="preserve">перевоспитание, </w:t>
      </w:r>
      <w:r w:rsidRPr="005C5B5F">
        <w:rPr>
          <w:rFonts w:ascii="Times New Roman" w:hAnsi="Times New Roman"/>
          <w:b/>
          <w:sz w:val="28"/>
          <w:szCs w:val="28"/>
          <w:lang w:eastAsia="ru-RU"/>
        </w:rPr>
        <w:t>«Полный вперед!»</w:t>
      </w:r>
      <w:r w:rsidRPr="005C5B5F">
        <w:rPr>
          <w:rFonts w:ascii="Times New Roman" w:hAnsi="Times New Roman"/>
          <w:sz w:val="28"/>
          <w:szCs w:val="28"/>
          <w:lang w:eastAsia="ru-RU"/>
        </w:rPr>
        <w:t xml:space="preserve"> (АН</w:t>
      </w:r>
      <w:r>
        <w:rPr>
          <w:rFonts w:ascii="Times New Roman" w:hAnsi="Times New Roman"/>
          <w:sz w:val="28"/>
          <w:szCs w:val="28"/>
          <w:lang w:eastAsia="ru-RU"/>
        </w:rPr>
        <w:t>О </w:t>
      </w:r>
      <w:r w:rsidRPr="005C5B5F">
        <w:rPr>
          <w:rFonts w:ascii="Times New Roman" w:hAnsi="Times New Roman"/>
          <w:sz w:val="28"/>
          <w:szCs w:val="28"/>
          <w:lang w:eastAsia="ru-RU"/>
        </w:rPr>
        <w:t>«Студия «Позитив фильм», А.Сурикова) — забавная</w:t>
      </w:r>
      <w:r>
        <w:rPr>
          <w:rFonts w:ascii="Times New Roman" w:hAnsi="Times New Roman"/>
          <w:sz w:val="28"/>
          <w:szCs w:val="28"/>
          <w:lang w:eastAsia="ru-RU"/>
        </w:rPr>
        <w:t xml:space="preserve"> по </w:t>
      </w:r>
      <w:r w:rsidRPr="005C5B5F">
        <w:rPr>
          <w:rFonts w:ascii="Times New Roman" w:hAnsi="Times New Roman"/>
          <w:sz w:val="28"/>
          <w:szCs w:val="28"/>
          <w:lang w:eastAsia="ru-RU"/>
        </w:rPr>
        <w:t>своим ситуациям, спортивная комедия, рассчитанная</w:t>
      </w:r>
      <w:r>
        <w:rPr>
          <w:rFonts w:ascii="Times New Roman" w:hAnsi="Times New Roman"/>
          <w:sz w:val="28"/>
          <w:szCs w:val="28"/>
          <w:lang w:eastAsia="ru-RU"/>
        </w:rPr>
        <w:t xml:space="preserve"> на </w:t>
      </w:r>
      <w:r w:rsidRPr="005C5B5F">
        <w:rPr>
          <w:rFonts w:ascii="Times New Roman" w:hAnsi="Times New Roman"/>
          <w:sz w:val="28"/>
          <w:szCs w:val="28"/>
          <w:lang w:eastAsia="ru-RU"/>
        </w:rPr>
        <w:t>успех у детей</w:t>
      </w:r>
      <w:r>
        <w:rPr>
          <w:rFonts w:ascii="Times New Roman" w:hAnsi="Times New Roman"/>
          <w:sz w:val="28"/>
          <w:szCs w:val="28"/>
          <w:lang w:eastAsia="ru-RU"/>
        </w:rPr>
        <w:t xml:space="preserve"> и </w:t>
      </w:r>
      <w:r w:rsidRPr="005C5B5F">
        <w:rPr>
          <w:rFonts w:ascii="Times New Roman" w:hAnsi="Times New Roman"/>
          <w:sz w:val="28"/>
          <w:szCs w:val="28"/>
          <w:lang w:eastAsia="ru-RU"/>
        </w:rPr>
        <w:t xml:space="preserve">их родителей, </w:t>
      </w:r>
      <w:r w:rsidRPr="005C5B5F">
        <w:rPr>
          <w:rFonts w:ascii="Times New Roman" w:hAnsi="Times New Roman"/>
          <w:b/>
          <w:sz w:val="28"/>
          <w:szCs w:val="28"/>
          <w:lang w:eastAsia="ru-RU"/>
        </w:rPr>
        <w:t xml:space="preserve">«Совсем не простая история» </w:t>
      </w:r>
      <w:r w:rsidRPr="005C5B5F">
        <w:rPr>
          <w:rFonts w:ascii="Times New Roman" w:hAnsi="Times New Roman"/>
          <w:sz w:val="28"/>
          <w:szCs w:val="28"/>
          <w:lang w:eastAsia="ru-RU"/>
        </w:rPr>
        <w:t>(</w:t>
      </w:r>
      <w:r w:rsidRPr="005C5B5F">
        <w:rPr>
          <w:rFonts w:ascii="Times New Roman" w:hAnsi="Times New Roman"/>
          <w:bCs/>
          <w:sz w:val="28"/>
          <w:szCs w:val="28"/>
          <w:lang w:eastAsia="ru-RU"/>
        </w:rPr>
        <w:t>АН</w:t>
      </w:r>
      <w:r>
        <w:rPr>
          <w:rFonts w:ascii="Times New Roman" w:hAnsi="Times New Roman"/>
          <w:bCs/>
          <w:sz w:val="28"/>
          <w:szCs w:val="28"/>
          <w:lang w:eastAsia="ru-RU"/>
        </w:rPr>
        <w:t>О </w:t>
      </w:r>
      <w:r w:rsidRPr="005C5B5F">
        <w:rPr>
          <w:rFonts w:ascii="Times New Roman" w:hAnsi="Times New Roman"/>
          <w:bCs/>
          <w:sz w:val="28"/>
          <w:szCs w:val="28"/>
          <w:lang w:eastAsia="ru-RU"/>
        </w:rPr>
        <w:t xml:space="preserve">«Творческая студия «Стелла», </w:t>
      </w:r>
      <w:r w:rsidRPr="005C5B5F">
        <w:rPr>
          <w:rFonts w:ascii="Times New Roman" w:hAnsi="Times New Roman"/>
          <w:sz w:val="28"/>
          <w:szCs w:val="28"/>
          <w:lang w:eastAsia="ru-RU"/>
        </w:rPr>
        <w:t>Ф.Попов) — драма</w:t>
      </w:r>
      <w:r>
        <w:rPr>
          <w:rFonts w:ascii="Times New Roman" w:hAnsi="Times New Roman"/>
          <w:sz w:val="28"/>
          <w:szCs w:val="28"/>
          <w:lang w:eastAsia="ru-RU"/>
        </w:rPr>
        <w:t xml:space="preserve"> о </w:t>
      </w:r>
      <w:r w:rsidRPr="005C5B5F">
        <w:rPr>
          <w:rFonts w:ascii="Times New Roman" w:hAnsi="Times New Roman"/>
          <w:sz w:val="28"/>
          <w:szCs w:val="28"/>
          <w:lang w:eastAsia="ru-RU"/>
        </w:rPr>
        <w:t>том, как жизненные пути взрослого</w:t>
      </w:r>
      <w:r>
        <w:rPr>
          <w:rFonts w:ascii="Times New Roman" w:hAnsi="Times New Roman"/>
          <w:sz w:val="28"/>
          <w:szCs w:val="28"/>
          <w:lang w:eastAsia="ru-RU"/>
        </w:rPr>
        <w:t xml:space="preserve"> и </w:t>
      </w:r>
      <w:r w:rsidRPr="005C5B5F">
        <w:rPr>
          <w:rFonts w:ascii="Times New Roman" w:hAnsi="Times New Roman"/>
          <w:sz w:val="28"/>
          <w:szCs w:val="28"/>
          <w:lang w:eastAsia="ru-RU"/>
        </w:rPr>
        <w:t>подростка пересекаются</w:t>
      </w:r>
      <w:r>
        <w:rPr>
          <w:rFonts w:ascii="Times New Roman" w:hAnsi="Times New Roman"/>
          <w:sz w:val="28"/>
          <w:szCs w:val="28"/>
          <w:lang w:eastAsia="ru-RU"/>
        </w:rPr>
        <w:t xml:space="preserve"> в </w:t>
      </w:r>
      <w:r w:rsidRPr="005C5B5F">
        <w:rPr>
          <w:rFonts w:ascii="Times New Roman" w:hAnsi="Times New Roman"/>
          <w:sz w:val="28"/>
          <w:szCs w:val="28"/>
          <w:lang w:eastAsia="ru-RU"/>
        </w:rPr>
        <w:t>тот момент, когда оба они стоят</w:t>
      </w:r>
      <w:r>
        <w:rPr>
          <w:rFonts w:ascii="Times New Roman" w:hAnsi="Times New Roman"/>
          <w:sz w:val="28"/>
          <w:szCs w:val="28"/>
          <w:lang w:eastAsia="ru-RU"/>
        </w:rPr>
        <w:t xml:space="preserve"> на </w:t>
      </w:r>
      <w:r w:rsidRPr="005C5B5F">
        <w:rPr>
          <w:rFonts w:ascii="Times New Roman" w:hAnsi="Times New Roman"/>
          <w:sz w:val="28"/>
          <w:szCs w:val="28"/>
          <w:lang w:eastAsia="ru-RU"/>
        </w:rPr>
        <w:t>краю жизни,</w:t>
      </w:r>
      <w:r>
        <w:rPr>
          <w:rFonts w:ascii="Times New Roman" w:hAnsi="Times New Roman"/>
          <w:sz w:val="28"/>
          <w:szCs w:val="28"/>
          <w:lang w:eastAsia="ru-RU"/>
        </w:rPr>
        <w:t xml:space="preserve"> и </w:t>
      </w:r>
      <w:r w:rsidRPr="005C5B5F">
        <w:rPr>
          <w:rFonts w:ascii="Times New Roman" w:hAnsi="Times New Roman"/>
          <w:b/>
          <w:sz w:val="28"/>
          <w:szCs w:val="28"/>
          <w:lang w:eastAsia="ru-RU"/>
        </w:rPr>
        <w:t>«Это твой день»</w:t>
      </w:r>
      <w:r w:rsidRPr="005C5B5F">
        <w:rPr>
          <w:rFonts w:ascii="Times New Roman" w:hAnsi="Times New Roman"/>
          <w:sz w:val="28"/>
          <w:szCs w:val="28"/>
          <w:lang w:eastAsia="ru-RU"/>
        </w:rPr>
        <w:t xml:space="preserve"> (ЗА</w:t>
      </w:r>
      <w:r>
        <w:rPr>
          <w:rFonts w:ascii="Times New Roman" w:hAnsi="Times New Roman"/>
          <w:sz w:val="28"/>
          <w:szCs w:val="28"/>
          <w:lang w:eastAsia="ru-RU"/>
        </w:rPr>
        <w:t>О </w:t>
      </w:r>
      <w:r w:rsidRPr="005C5B5F">
        <w:rPr>
          <w:rFonts w:ascii="Times New Roman" w:hAnsi="Times New Roman"/>
          <w:sz w:val="28"/>
          <w:szCs w:val="28"/>
          <w:lang w:eastAsia="ru-RU"/>
        </w:rPr>
        <w:t>«Ракурс», О.Массарыгин) — приключенческий фильм,</w:t>
      </w:r>
      <w:r>
        <w:rPr>
          <w:rFonts w:ascii="Times New Roman" w:hAnsi="Times New Roman"/>
          <w:sz w:val="28"/>
          <w:szCs w:val="28"/>
          <w:lang w:eastAsia="ru-RU"/>
        </w:rPr>
        <w:t xml:space="preserve"> в </w:t>
      </w:r>
      <w:r w:rsidRPr="005C5B5F">
        <w:rPr>
          <w:rFonts w:ascii="Times New Roman" w:hAnsi="Times New Roman"/>
          <w:sz w:val="28"/>
          <w:szCs w:val="28"/>
          <w:lang w:eastAsia="ru-RU"/>
        </w:rPr>
        <w:t>котором городской мальчик во время летних каникул самоотверженно спасает своих близких</w:t>
      </w:r>
      <w:r>
        <w:rPr>
          <w:rFonts w:ascii="Times New Roman" w:hAnsi="Times New Roman"/>
          <w:sz w:val="28"/>
          <w:szCs w:val="28"/>
          <w:lang w:eastAsia="ru-RU"/>
        </w:rPr>
        <w:t xml:space="preserve"> от </w:t>
      </w:r>
      <w:r w:rsidRPr="005C5B5F">
        <w:rPr>
          <w:rFonts w:ascii="Times New Roman" w:hAnsi="Times New Roman"/>
          <w:sz w:val="28"/>
          <w:szCs w:val="28"/>
          <w:lang w:eastAsia="ru-RU"/>
        </w:rPr>
        <w:t>огня.</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Также</w:t>
      </w:r>
      <w:r>
        <w:rPr>
          <w:rFonts w:ascii="Times New Roman" w:hAnsi="Times New Roman"/>
          <w:sz w:val="28"/>
          <w:szCs w:val="28"/>
          <w:lang w:eastAsia="ru-RU"/>
        </w:rPr>
        <w:t xml:space="preserve"> в </w:t>
      </w:r>
      <w:r w:rsidRPr="005C5B5F">
        <w:rPr>
          <w:rFonts w:ascii="Times New Roman" w:hAnsi="Times New Roman"/>
          <w:sz w:val="28"/>
          <w:szCs w:val="28"/>
          <w:lang w:eastAsia="ru-RU"/>
        </w:rPr>
        <w:t>2013 году была продолжена успешная работа над таким ярким</w:t>
      </w:r>
      <w:r>
        <w:rPr>
          <w:rFonts w:ascii="Times New Roman" w:hAnsi="Times New Roman"/>
          <w:sz w:val="28"/>
          <w:szCs w:val="28"/>
          <w:lang w:eastAsia="ru-RU"/>
        </w:rPr>
        <w:t xml:space="preserve"> и </w:t>
      </w:r>
      <w:r w:rsidRPr="005C5B5F">
        <w:rPr>
          <w:rFonts w:ascii="Times New Roman" w:hAnsi="Times New Roman"/>
          <w:sz w:val="28"/>
          <w:szCs w:val="28"/>
          <w:lang w:eastAsia="ru-RU"/>
        </w:rPr>
        <w:t xml:space="preserve">своеобразным явлением отечественного кино как детский юмористический журнал </w:t>
      </w:r>
      <w:r w:rsidRPr="005C5B5F">
        <w:rPr>
          <w:rFonts w:ascii="Times New Roman" w:hAnsi="Times New Roman"/>
          <w:b/>
          <w:sz w:val="28"/>
          <w:szCs w:val="28"/>
          <w:lang w:eastAsia="ru-RU"/>
        </w:rPr>
        <w:t>«Ералаш»</w:t>
      </w:r>
      <w:r w:rsidRPr="005C5B5F">
        <w:rPr>
          <w:rFonts w:ascii="Times New Roman" w:hAnsi="Times New Roman"/>
          <w:sz w:val="28"/>
          <w:szCs w:val="28"/>
          <w:lang w:eastAsia="ru-RU"/>
        </w:rPr>
        <w:t>, который</w:t>
      </w:r>
      <w:r>
        <w:rPr>
          <w:rFonts w:ascii="Times New Roman" w:hAnsi="Times New Roman"/>
          <w:sz w:val="28"/>
          <w:szCs w:val="28"/>
          <w:lang w:eastAsia="ru-RU"/>
        </w:rPr>
        <w:t xml:space="preserve"> и </w:t>
      </w:r>
      <w:r w:rsidRPr="005C5B5F">
        <w:rPr>
          <w:rFonts w:ascii="Times New Roman" w:hAnsi="Times New Roman"/>
          <w:sz w:val="28"/>
          <w:szCs w:val="28"/>
          <w:lang w:eastAsia="ru-RU"/>
        </w:rPr>
        <w:t>поныне пользуется популярностью у детской аудитории.</w:t>
      </w:r>
    </w:p>
    <w:p w:rsidR="000D100C" w:rsidRPr="005C5B5F" w:rsidRDefault="000D100C" w:rsidP="004A7A4B">
      <w:pPr>
        <w:spacing w:line="240" w:lineRule="auto"/>
        <w:ind w:firstLine="426"/>
        <w:jc w:val="both"/>
        <w:rPr>
          <w:rFonts w:ascii="Times New Roman" w:hAnsi="Times New Roman"/>
          <w:b/>
          <w:sz w:val="28"/>
          <w:szCs w:val="28"/>
          <w:lang w:eastAsia="ru-RU"/>
        </w:rPr>
      </w:pPr>
      <w:r w:rsidRPr="005C5B5F">
        <w:rPr>
          <w:rFonts w:ascii="Times New Roman" w:hAnsi="Times New Roman"/>
          <w:b/>
          <w:sz w:val="28"/>
          <w:szCs w:val="28"/>
          <w:u w:val="single"/>
          <w:lang w:eastAsia="ru-RU"/>
        </w:rPr>
        <w:t>Анимационное кино</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 2013 году при государственной финансовой поддержке</w:t>
      </w:r>
      <w:r>
        <w:rPr>
          <w:rFonts w:ascii="Times New Roman" w:hAnsi="Times New Roman"/>
          <w:sz w:val="28"/>
          <w:szCs w:val="28"/>
          <w:lang w:eastAsia="ru-RU"/>
        </w:rPr>
        <w:t xml:space="preserve"> со </w:t>
      </w:r>
      <w:r w:rsidRPr="005C5B5F">
        <w:rPr>
          <w:rFonts w:ascii="Times New Roman" w:hAnsi="Times New Roman"/>
          <w:sz w:val="28"/>
          <w:szCs w:val="28"/>
          <w:lang w:eastAsia="ru-RU"/>
        </w:rPr>
        <w:t>стороны Минкультуры России было выпущено 85 анимационных фильмов,</w:t>
      </w:r>
      <w:r>
        <w:rPr>
          <w:rFonts w:ascii="Times New Roman" w:hAnsi="Times New Roman"/>
          <w:sz w:val="28"/>
          <w:szCs w:val="28"/>
          <w:lang w:eastAsia="ru-RU"/>
        </w:rPr>
        <w:t xml:space="preserve"> в </w:t>
      </w:r>
      <w:r w:rsidRPr="005C5B5F">
        <w:rPr>
          <w:rFonts w:ascii="Times New Roman" w:hAnsi="Times New Roman"/>
          <w:sz w:val="28"/>
          <w:szCs w:val="28"/>
          <w:lang w:eastAsia="ru-RU"/>
        </w:rPr>
        <w:t>том числе 4 полнометражных фильмов, 8 сериалов, 2 мини</w:t>
      </w:r>
      <w:r>
        <w:rPr>
          <w:rFonts w:ascii="Times New Roman" w:hAnsi="Times New Roman"/>
          <w:sz w:val="28"/>
          <w:szCs w:val="28"/>
          <w:lang w:eastAsia="ru-RU"/>
        </w:rPr>
        <w:t>-</w:t>
      </w:r>
      <w:r w:rsidRPr="005C5B5F">
        <w:rPr>
          <w:rFonts w:ascii="Times New Roman" w:hAnsi="Times New Roman"/>
          <w:sz w:val="28"/>
          <w:szCs w:val="28"/>
          <w:lang w:eastAsia="ru-RU"/>
        </w:rPr>
        <w:t>сериала</w:t>
      </w:r>
      <w:r>
        <w:rPr>
          <w:rFonts w:ascii="Times New Roman" w:hAnsi="Times New Roman"/>
          <w:sz w:val="28"/>
          <w:szCs w:val="28"/>
          <w:lang w:eastAsia="ru-RU"/>
        </w:rPr>
        <w:t xml:space="preserve"> и </w:t>
      </w:r>
      <w:r w:rsidRPr="005C5B5F">
        <w:rPr>
          <w:rFonts w:ascii="Times New Roman" w:hAnsi="Times New Roman"/>
          <w:sz w:val="28"/>
          <w:szCs w:val="28"/>
          <w:lang w:eastAsia="ru-RU"/>
        </w:rPr>
        <w:t xml:space="preserve">10 </w:t>
      </w:r>
      <w:r w:rsidRPr="005C5B5F">
        <w:rPr>
          <w:rFonts w:ascii="Times New Roman" w:hAnsi="Times New Roman"/>
          <w:sz w:val="28"/>
          <w:szCs w:val="28"/>
          <w:lang w:eastAsia="ru-RU"/>
        </w:rPr>
        <w:lastRenderedPageBreak/>
        <w:t>альманахов. Большинство фильмов адресованы детской</w:t>
      </w:r>
      <w:r>
        <w:rPr>
          <w:rFonts w:ascii="Times New Roman" w:hAnsi="Times New Roman"/>
          <w:sz w:val="28"/>
          <w:szCs w:val="28"/>
          <w:lang w:eastAsia="ru-RU"/>
        </w:rPr>
        <w:t xml:space="preserve"> и </w:t>
      </w:r>
      <w:r w:rsidRPr="005C5B5F">
        <w:rPr>
          <w:rFonts w:ascii="Times New Roman" w:hAnsi="Times New Roman"/>
          <w:sz w:val="28"/>
          <w:szCs w:val="28"/>
          <w:lang w:eastAsia="ru-RU"/>
        </w:rPr>
        <w:t>подростковой аудитории. Тематически — это экранизации сказок</w:t>
      </w:r>
      <w:r>
        <w:rPr>
          <w:rFonts w:ascii="Times New Roman" w:hAnsi="Times New Roman"/>
          <w:sz w:val="28"/>
          <w:szCs w:val="28"/>
          <w:lang w:eastAsia="ru-RU"/>
        </w:rPr>
        <w:t xml:space="preserve"> и </w:t>
      </w:r>
      <w:r w:rsidRPr="005C5B5F">
        <w:rPr>
          <w:rFonts w:ascii="Times New Roman" w:hAnsi="Times New Roman"/>
          <w:sz w:val="28"/>
          <w:szCs w:val="28"/>
          <w:lang w:eastAsia="ru-RU"/>
        </w:rPr>
        <w:t>литературных произведений, выполняющих образовательную функцию; воспитательно-поучительные фильмы; фильмы</w:t>
      </w:r>
      <w:r>
        <w:rPr>
          <w:rFonts w:ascii="Times New Roman" w:hAnsi="Times New Roman"/>
          <w:sz w:val="28"/>
          <w:szCs w:val="28"/>
          <w:lang w:eastAsia="ru-RU"/>
        </w:rPr>
        <w:t xml:space="preserve"> о </w:t>
      </w:r>
      <w:r w:rsidRPr="005C5B5F">
        <w:rPr>
          <w:rFonts w:ascii="Times New Roman" w:hAnsi="Times New Roman"/>
          <w:sz w:val="28"/>
          <w:szCs w:val="28"/>
          <w:lang w:eastAsia="ru-RU"/>
        </w:rPr>
        <w:t>духовности.</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 xml:space="preserve">Особой популярностью пользуются большие сериалы: </w:t>
      </w:r>
      <w:r w:rsidRPr="005C5B5F">
        <w:rPr>
          <w:rFonts w:ascii="Times New Roman" w:hAnsi="Times New Roman"/>
          <w:b/>
          <w:sz w:val="28"/>
          <w:szCs w:val="28"/>
          <w:lang w:eastAsia="ru-RU"/>
        </w:rPr>
        <w:t>«Везуха!</w:t>
      </w:r>
      <w:r>
        <w:rPr>
          <w:rFonts w:ascii="Times New Roman" w:hAnsi="Times New Roman"/>
          <w:b/>
          <w:sz w:val="28"/>
          <w:szCs w:val="28"/>
          <w:lang w:eastAsia="ru-RU"/>
        </w:rPr>
        <w:t xml:space="preserve"> —</w:t>
      </w:r>
      <w:r w:rsidRPr="005C5B5F">
        <w:rPr>
          <w:rFonts w:ascii="Times New Roman" w:hAnsi="Times New Roman"/>
          <w:b/>
          <w:sz w:val="28"/>
          <w:szCs w:val="28"/>
          <w:lang w:eastAsia="ru-RU"/>
        </w:rPr>
        <w:t xml:space="preserve"> 5»</w:t>
      </w:r>
      <w:r w:rsidRPr="005C5B5F">
        <w:rPr>
          <w:rFonts w:ascii="Times New Roman" w:hAnsi="Times New Roman"/>
          <w:sz w:val="28"/>
          <w:szCs w:val="28"/>
          <w:lang w:eastAsia="ru-RU"/>
        </w:rPr>
        <w:t xml:space="preserve"> (студия «Метроном Фильм»), созданный</w:t>
      </w:r>
      <w:r>
        <w:rPr>
          <w:rFonts w:ascii="Times New Roman" w:hAnsi="Times New Roman"/>
          <w:sz w:val="28"/>
          <w:szCs w:val="28"/>
          <w:lang w:eastAsia="ru-RU"/>
        </w:rPr>
        <w:t xml:space="preserve"> по </w:t>
      </w:r>
      <w:r w:rsidRPr="005C5B5F">
        <w:rPr>
          <w:rFonts w:ascii="Times New Roman" w:hAnsi="Times New Roman"/>
          <w:sz w:val="28"/>
          <w:szCs w:val="28"/>
          <w:lang w:eastAsia="ru-RU"/>
        </w:rPr>
        <w:t>произведениям лучших современных авторов, пишущих для детей;</w:t>
      </w:r>
      <w:r w:rsidRPr="005C5B5F">
        <w:rPr>
          <w:rFonts w:ascii="Times New Roman" w:hAnsi="Times New Roman"/>
          <w:b/>
          <w:sz w:val="28"/>
          <w:szCs w:val="28"/>
          <w:lang w:eastAsia="ru-RU"/>
        </w:rPr>
        <w:t xml:space="preserve"> «Россия</w:t>
      </w:r>
      <w:r>
        <w:rPr>
          <w:rFonts w:ascii="Times New Roman" w:hAnsi="Times New Roman"/>
          <w:b/>
          <w:sz w:val="28"/>
          <w:szCs w:val="28"/>
          <w:lang w:eastAsia="ru-RU"/>
        </w:rPr>
        <w:t xml:space="preserve"> в </w:t>
      </w:r>
      <w:r w:rsidRPr="005C5B5F">
        <w:rPr>
          <w:rFonts w:ascii="Times New Roman" w:hAnsi="Times New Roman"/>
          <w:b/>
          <w:sz w:val="28"/>
          <w:szCs w:val="28"/>
          <w:lang w:eastAsia="ru-RU"/>
        </w:rPr>
        <w:t xml:space="preserve">музыке» </w:t>
      </w:r>
      <w:r w:rsidRPr="005C5B5F">
        <w:rPr>
          <w:rFonts w:ascii="Times New Roman" w:hAnsi="Times New Roman"/>
          <w:sz w:val="28"/>
          <w:szCs w:val="28"/>
          <w:lang w:eastAsia="ru-RU"/>
        </w:rPr>
        <w:t>(студия «Мастер-фильм») — цикл фильмов, знакомящий зрителей</w:t>
      </w:r>
      <w:r>
        <w:rPr>
          <w:rFonts w:ascii="Times New Roman" w:hAnsi="Times New Roman"/>
          <w:sz w:val="28"/>
          <w:szCs w:val="28"/>
          <w:lang w:eastAsia="ru-RU"/>
        </w:rPr>
        <w:t xml:space="preserve"> с </w:t>
      </w:r>
      <w:r w:rsidRPr="005C5B5F">
        <w:rPr>
          <w:rFonts w:ascii="Times New Roman" w:hAnsi="Times New Roman"/>
          <w:sz w:val="28"/>
          <w:szCs w:val="28"/>
          <w:lang w:eastAsia="ru-RU"/>
        </w:rPr>
        <w:t xml:space="preserve">историческими эпохами развития российской музыкальной культуры; </w:t>
      </w:r>
      <w:r w:rsidRPr="005C5B5F">
        <w:rPr>
          <w:rFonts w:ascii="Times New Roman" w:hAnsi="Times New Roman"/>
          <w:b/>
          <w:sz w:val="28"/>
          <w:szCs w:val="28"/>
          <w:lang w:eastAsia="ru-RU"/>
        </w:rPr>
        <w:t xml:space="preserve">«Гора самоцветов» </w:t>
      </w:r>
      <w:r w:rsidRPr="005C5B5F">
        <w:rPr>
          <w:rFonts w:ascii="Times New Roman" w:hAnsi="Times New Roman"/>
          <w:sz w:val="28"/>
          <w:szCs w:val="28"/>
          <w:lang w:eastAsia="ru-RU"/>
        </w:rPr>
        <w:t>(студия «Анимационная студия Пилот Александра Татарского») — продолжение масштабного проекта, экранизирующего сказки народов России</w:t>
      </w:r>
      <w:r>
        <w:rPr>
          <w:rFonts w:ascii="Times New Roman" w:hAnsi="Times New Roman"/>
          <w:sz w:val="28"/>
          <w:szCs w:val="28"/>
          <w:lang w:eastAsia="ru-RU"/>
        </w:rPr>
        <w:t xml:space="preserve"> и </w:t>
      </w:r>
      <w:r w:rsidRPr="005C5B5F">
        <w:rPr>
          <w:rFonts w:ascii="Times New Roman" w:hAnsi="Times New Roman"/>
          <w:sz w:val="28"/>
          <w:szCs w:val="28"/>
          <w:lang w:eastAsia="ru-RU"/>
        </w:rPr>
        <w:t xml:space="preserve">ближнего зарубежья; </w:t>
      </w:r>
      <w:r w:rsidRPr="005C5B5F">
        <w:rPr>
          <w:rFonts w:ascii="Times New Roman" w:hAnsi="Times New Roman"/>
          <w:b/>
          <w:sz w:val="28"/>
          <w:szCs w:val="28"/>
          <w:lang w:eastAsia="ru-RU"/>
        </w:rPr>
        <w:t xml:space="preserve">«Смоллиты-4» </w:t>
      </w:r>
      <w:r w:rsidRPr="005C5B5F">
        <w:rPr>
          <w:rFonts w:ascii="Times New Roman" w:hAnsi="Times New Roman"/>
          <w:sz w:val="28"/>
          <w:szCs w:val="28"/>
          <w:lang w:eastAsia="ru-RU"/>
        </w:rPr>
        <w:t>(студия «А-фильм), помогающий детям постичь науку добра</w:t>
      </w:r>
      <w:r>
        <w:rPr>
          <w:rFonts w:ascii="Times New Roman" w:hAnsi="Times New Roman"/>
          <w:sz w:val="28"/>
          <w:szCs w:val="28"/>
          <w:lang w:eastAsia="ru-RU"/>
        </w:rPr>
        <w:t xml:space="preserve"> и </w:t>
      </w:r>
      <w:r w:rsidRPr="005C5B5F">
        <w:rPr>
          <w:rFonts w:ascii="Times New Roman" w:hAnsi="Times New Roman"/>
          <w:sz w:val="28"/>
          <w:szCs w:val="28"/>
          <w:lang w:eastAsia="ru-RU"/>
        </w:rPr>
        <w:t>зла, силы</w:t>
      </w:r>
      <w:r>
        <w:rPr>
          <w:rFonts w:ascii="Times New Roman" w:hAnsi="Times New Roman"/>
          <w:sz w:val="28"/>
          <w:szCs w:val="28"/>
          <w:lang w:eastAsia="ru-RU"/>
        </w:rPr>
        <w:t xml:space="preserve"> и </w:t>
      </w:r>
      <w:r w:rsidRPr="005C5B5F">
        <w:rPr>
          <w:rFonts w:ascii="Times New Roman" w:hAnsi="Times New Roman"/>
          <w:sz w:val="28"/>
          <w:szCs w:val="28"/>
          <w:lang w:eastAsia="ru-RU"/>
        </w:rPr>
        <w:t>слабости, храбрости</w:t>
      </w:r>
      <w:r>
        <w:rPr>
          <w:rFonts w:ascii="Times New Roman" w:hAnsi="Times New Roman"/>
          <w:sz w:val="28"/>
          <w:szCs w:val="28"/>
          <w:lang w:eastAsia="ru-RU"/>
        </w:rPr>
        <w:t xml:space="preserve"> и </w:t>
      </w:r>
      <w:r w:rsidRPr="005C5B5F">
        <w:rPr>
          <w:rFonts w:ascii="Times New Roman" w:hAnsi="Times New Roman"/>
          <w:sz w:val="28"/>
          <w:szCs w:val="28"/>
          <w:lang w:eastAsia="ru-RU"/>
        </w:rPr>
        <w:t>трусости, верности</w:t>
      </w:r>
      <w:r>
        <w:rPr>
          <w:rFonts w:ascii="Times New Roman" w:hAnsi="Times New Roman"/>
          <w:sz w:val="28"/>
          <w:szCs w:val="28"/>
          <w:lang w:eastAsia="ru-RU"/>
        </w:rPr>
        <w:t xml:space="preserve"> и </w:t>
      </w:r>
      <w:r w:rsidRPr="005C5B5F">
        <w:rPr>
          <w:rFonts w:ascii="Times New Roman" w:hAnsi="Times New Roman"/>
          <w:sz w:val="28"/>
          <w:szCs w:val="28"/>
          <w:lang w:eastAsia="ru-RU"/>
        </w:rPr>
        <w:t>предательства.</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ab/>
        <w:t>Созданию популярных у зрителей полнометражных анимационных фильмов, демонстрируемых</w:t>
      </w:r>
      <w:r>
        <w:rPr>
          <w:rFonts w:ascii="Times New Roman" w:hAnsi="Times New Roman"/>
          <w:sz w:val="28"/>
          <w:szCs w:val="28"/>
          <w:lang w:eastAsia="ru-RU"/>
        </w:rPr>
        <w:t xml:space="preserve"> в </w:t>
      </w:r>
      <w:r w:rsidRPr="005C5B5F">
        <w:rPr>
          <w:rFonts w:ascii="Times New Roman" w:hAnsi="Times New Roman"/>
          <w:sz w:val="28"/>
          <w:szCs w:val="28"/>
          <w:lang w:eastAsia="ru-RU"/>
        </w:rPr>
        <w:t xml:space="preserve">кинотеатрах, также уделяется значительное внимание. В 2013 году созданы фильмы </w:t>
      </w:r>
      <w:r w:rsidRPr="005C5B5F">
        <w:rPr>
          <w:rFonts w:ascii="Times New Roman" w:hAnsi="Times New Roman"/>
          <w:b/>
          <w:sz w:val="28"/>
          <w:szCs w:val="28"/>
          <w:lang w:eastAsia="ru-RU"/>
        </w:rPr>
        <w:t>«Белка</w:t>
      </w:r>
      <w:r>
        <w:rPr>
          <w:rFonts w:ascii="Times New Roman" w:hAnsi="Times New Roman"/>
          <w:b/>
          <w:sz w:val="28"/>
          <w:szCs w:val="28"/>
          <w:lang w:eastAsia="ru-RU"/>
        </w:rPr>
        <w:t xml:space="preserve"> и </w:t>
      </w:r>
      <w:r w:rsidRPr="005C5B5F">
        <w:rPr>
          <w:rFonts w:ascii="Times New Roman" w:hAnsi="Times New Roman"/>
          <w:b/>
          <w:sz w:val="28"/>
          <w:szCs w:val="28"/>
          <w:lang w:eastAsia="ru-RU"/>
        </w:rPr>
        <w:t>Стрелка. Лунные приключения»</w:t>
      </w:r>
      <w:r w:rsidRPr="005C5B5F">
        <w:rPr>
          <w:rFonts w:ascii="Times New Roman" w:hAnsi="Times New Roman"/>
          <w:sz w:val="28"/>
          <w:szCs w:val="28"/>
          <w:lang w:eastAsia="ru-RU"/>
        </w:rPr>
        <w:t xml:space="preserve"> (студия «КиноАтис»)</w:t>
      </w:r>
      <w:r>
        <w:rPr>
          <w:rFonts w:ascii="Times New Roman" w:hAnsi="Times New Roman"/>
          <w:sz w:val="28"/>
          <w:szCs w:val="28"/>
          <w:lang w:eastAsia="ru-RU"/>
        </w:rPr>
        <w:t xml:space="preserve"> о </w:t>
      </w:r>
      <w:r w:rsidRPr="005C5B5F">
        <w:rPr>
          <w:rFonts w:ascii="Times New Roman" w:hAnsi="Times New Roman"/>
          <w:sz w:val="28"/>
          <w:szCs w:val="28"/>
          <w:lang w:eastAsia="ru-RU"/>
        </w:rPr>
        <w:t>захватывающих приключениях животных-космонавтов</w:t>
      </w:r>
      <w:r>
        <w:rPr>
          <w:rFonts w:ascii="Times New Roman" w:hAnsi="Times New Roman"/>
          <w:sz w:val="28"/>
          <w:szCs w:val="28"/>
          <w:lang w:eastAsia="ru-RU"/>
        </w:rPr>
        <w:t xml:space="preserve"> на </w:t>
      </w:r>
      <w:r w:rsidRPr="005C5B5F">
        <w:rPr>
          <w:rFonts w:ascii="Times New Roman" w:hAnsi="Times New Roman"/>
          <w:sz w:val="28"/>
          <w:szCs w:val="28"/>
          <w:lang w:eastAsia="ru-RU"/>
        </w:rPr>
        <w:t xml:space="preserve">Луне; </w:t>
      </w:r>
      <w:r w:rsidRPr="005C5B5F">
        <w:rPr>
          <w:rFonts w:ascii="Times New Roman" w:hAnsi="Times New Roman"/>
          <w:b/>
          <w:sz w:val="28"/>
          <w:szCs w:val="28"/>
          <w:lang w:eastAsia="ru-RU"/>
        </w:rPr>
        <w:t xml:space="preserve">«Тайна Сухаревой башни. Чародей равновесия» </w:t>
      </w:r>
      <w:r w:rsidRPr="005C5B5F">
        <w:rPr>
          <w:rFonts w:ascii="Times New Roman" w:hAnsi="Times New Roman"/>
          <w:sz w:val="28"/>
          <w:szCs w:val="28"/>
          <w:lang w:eastAsia="ru-RU"/>
        </w:rPr>
        <w:t>(студия «Мастер-фильм») — одним</w:t>
      </w:r>
      <w:r>
        <w:rPr>
          <w:rFonts w:ascii="Times New Roman" w:hAnsi="Times New Roman"/>
          <w:sz w:val="28"/>
          <w:szCs w:val="28"/>
          <w:lang w:eastAsia="ru-RU"/>
        </w:rPr>
        <w:t xml:space="preserve"> из </w:t>
      </w:r>
      <w:r w:rsidRPr="005C5B5F">
        <w:rPr>
          <w:rFonts w:ascii="Times New Roman" w:hAnsi="Times New Roman"/>
          <w:sz w:val="28"/>
          <w:szCs w:val="28"/>
          <w:lang w:eastAsia="ru-RU"/>
        </w:rPr>
        <w:t xml:space="preserve">главных персонажей фильма станет Яков Брюс — сподвижник Петра Первого, инженер, математик, топограф; </w:t>
      </w:r>
      <w:r>
        <w:rPr>
          <w:rFonts w:ascii="Times New Roman" w:hAnsi="Times New Roman"/>
          <w:b/>
          <w:sz w:val="28"/>
          <w:szCs w:val="28"/>
          <w:lang w:eastAsia="ru-RU"/>
        </w:rPr>
        <w:t>«Ку! Кин-дза-д</w:t>
      </w:r>
      <w:r w:rsidRPr="005C5B5F">
        <w:rPr>
          <w:rFonts w:ascii="Times New Roman" w:hAnsi="Times New Roman"/>
          <w:b/>
          <w:sz w:val="28"/>
          <w:szCs w:val="28"/>
          <w:lang w:eastAsia="ru-RU"/>
        </w:rPr>
        <w:t xml:space="preserve">за!» </w:t>
      </w:r>
      <w:r w:rsidRPr="005C5B5F">
        <w:rPr>
          <w:rFonts w:ascii="Times New Roman" w:hAnsi="Times New Roman"/>
          <w:sz w:val="28"/>
          <w:szCs w:val="28"/>
          <w:lang w:eastAsia="ru-RU"/>
        </w:rPr>
        <w:t>(студия «Ритм») — ремейк одноименного художественного фильма Г.Данелии</w:t>
      </w:r>
      <w:r>
        <w:rPr>
          <w:rFonts w:ascii="Times New Roman" w:hAnsi="Times New Roman"/>
          <w:sz w:val="28"/>
          <w:szCs w:val="28"/>
          <w:lang w:eastAsia="ru-RU"/>
        </w:rPr>
        <w:t xml:space="preserve"> и </w:t>
      </w:r>
      <w:r w:rsidRPr="005C5B5F">
        <w:rPr>
          <w:rFonts w:ascii="Times New Roman" w:hAnsi="Times New Roman"/>
          <w:b/>
          <w:sz w:val="28"/>
          <w:szCs w:val="28"/>
          <w:lang w:eastAsia="ru-RU"/>
        </w:rPr>
        <w:t xml:space="preserve">«Арвентур. Тайна морского пейзажа» </w:t>
      </w:r>
      <w:r w:rsidRPr="005C5B5F">
        <w:rPr>
          <w:rFonts w:ascii="Times New Roman" w:hAnsi="Times New Roman"/>
          <w:sz w:val="28"/>
          <w:szCs w:val="28"/>
          <w:lang w:eastAsia="ru-RU"/>
        </w:rPr>
        <w:t>(студия «Пролайн-Медиа»)</w:t>
      </w:r>
      <w:r>
        <w:rPr>
          <w:rFonts w:ascii="Times New Roman" w:hAnsi="Times New Roman"/>
          <w:sz w:val="28"/>
          <w:szCs w:val="28"/>
          <w:lang w:eastAsia="ru-RU"/>
        </w:rPr>
        <w:t xml:space="preserve"> о </w:t>
      </w:r>
      <w:r w:rsidRPr="005C5B5F">
        <w:rPr>
          <w:rFonts w:ascii="Times New Roman" w:hAnsi="Times New Roman"/>
          <w:sz w:val="28"/>
          <w:szCs w:val="28"/>
          <w:lang w:eastAsia="ru-RU"/>
        </w:rPr>
        <w:t>взаимодействии духовного</w:t>
      </w:r>
      <w:r>
        <w:rPr>
          <w:rFonts w:ascii="Times New Roman" w:hAnsi="Times New Roman"/>
          <w:sz w:val="28"/>
          <w:szCs w:val="28"/>
          <w:lang w:eastAsia="ru-RU"/>
        </w:rPr>
        <w:t xml:space="preserve"> и </w:t>
      </w:r>
      <w:r w:rsidRPr="005C5B5F">
        <w:rPr>
          <w:rFonts w:ascii="Times New Roman" w:hAnsi="Times New Roman"/>
          <w:sz w:val="28"/>
          <w:szCs w:val="28"/>
          <w:lang w:eastAsia="ru-RU"/>
        </w:rPr>
        <w:t>плотского, реальности</w:t>
      </w:r>
      <w:r>
        <w:rPr>
          <w:rFonts w:ascii="Times New Roman" w:hAnsi="Times New Roman"/>
          <w:sz w:val="28"/>
          <w:szCs w:val="28"/>
          <w:lang w:eastAsia="ru-RU"/>
        </w:rPr>
        <w:t xml:space="preserve"> и </w:t>
      </w:r>
      <w:r w:rsidRPr="005C5B5F">
        <w:rPr>
          <w:rFonts w:ascii="Times New Roman" w:hAnsi="Times New Roman"/>
          <w:sz w:val="28"/>
          <w:szCs w:val="28"/>
          <w:lang w:eastAsia="ru-RU"/>
        </w:rPr>
        <w:t>искусства.</w:t>
      </w:r>
    </w:p>
    <w:p w:rsidR="000D100C" w:rsidRPr="005C5B5F" w:rsidRDefault="000D100C" w:rsidP="004A7A4B">
      <w:pPr>
        <w:spacing w:line="240" w:lineRule="auto"/>
        <w:ind w:firstLine="426"/>
        <w:jc w:val="both"/>
        <w:rPr>
          <w:rFonts w:ascii="Times New Roman" w:hAnsi="Times New Roman"/>
          <w:b/>
          <w:sz w:val="28"/>
          <w:szCs w:val="28"/>
          <w:lang w:eastAsia="ru-RU"/>
        </w:rPr>
      </w:pPr>
      <w:r w:rsidRPr="005C5B5F">
        <w:rPr>
          <w:rFonts w:ascii="Times New Roman" w:hAnsi="Times New Roman"/>
          <w:b/>
          <w:sz w:val="28"/>
          <w:szCs w:val="28"/>
          <w:u w:val="single"/>
          <w:lang w:eastAsia="ru-RU"/>
        </w:rPr>
        <w:t>Неигровое кино</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ab/>
        <w:t>В 2013 году при государственной финансовой поддержке</w:t>
      </w:r>
      <w:r>
        <w:rPr>
          <w:rFonts w:ascii="Times New Roman" w:hAnsi="Times New Roman"/>
          <w:sz w:val="28"/>
          <w:szCs w:val="28"/>
          <w:lang w:eastAsia="ru-RU"/>
        </w:rPr>
        <w:t xml:space="preserve"> со </w:t>
      </w:r>
      <w:r w:rsidRPr="005C5B5F">
        <w:rPr>
          <w:rFonts w:ascii="Times New Roman" w:hAnsi="Times New Roman"/>
          <w:sz w:val="28"/>
          <w:szCs w:val="28"/>
          <w:lang w:eastAsia="ru-RU"/>
        </w:rPr>
        <w:t>стороны Минкультуры России было создано 397 неигровых видеофильмов (с учетом количества самостоятельных фильмов</w:t>
      </w:r>
      <w:r>
        <w:rPr>
          <w:rFonts w:ascii="Times New Roman" w:hAnsi="Times New Roman"/>
          <w:sz w:val="28"/>
          <w:szCs w:val="28"/>
          <w:lang w:eastAsia="ru-RU"/>
        </w:rPr>
        <w:t xml:space="preserve"> в </w:t>
      </w:r>
      <w:r w:rsidRPr="005C5B5F">
        <w:rPr>
          <w:rFonts w:ascii="Times New Roman" w:hAnsi="Times New Roman"/>
          <w:sz w:val="28"/>
          <w:szCs w:val="28"/>
          <w:lang w:eastAsia="ru-RU"/>
        </w:rPr>
        <w:t>циклах</w:t>
      </w:r>
      <w:r>
        <w:rPr>
          <w:rFonts w:ascii="Times New Roman" w:hAnsi="Times New Roman"/>
          <w:sz w:val="28"/>
          <w:szCs w:val="28"/>
          <w:lang w:eastAsia="ru-RU"/>
        </w:rPr>
        <w:t xml:space="preserve"> и </w:t>
      </w:r>
      <w:r w:rsidRPr="005C5B5F">
        <w:rPr>
          <w:rFonts w:ascii="Times New Roman" w:hAnsi="Times New Roman"/>
          <w:sz w:val="28"/>
          <w:szCs w:val="28"/>
          <w:lang w:eastAsia="ru-RU"/>
        </w:rPr>
        <w:t>сериалах),</w:t>
      </w:r>
      <w:r>
        <w:rPr>
          <w:rFonts w:ascii="Times New Roman" w:hAnsi="Times New Roman"/>
          <w:sz w:val="28"/>
          <w:szCs w:val="28"/>
          <w:lang w:eastAsia="ru-RU"/>
        </w:rPr>
        <w:t xml:space="preserve"> в </w:t>
      </w:r>
      <w:r w:rsidRPr="005C5B5F">
        <w:rPr>
          <w:rFonts w:ascii="Times New Roman" w:hAnsi="Times New Roman"/>
          <w:sz w:val="28"/>
          <w:szCs w:val="28"/>
          <w:lang w:eastAsia="ru-RU"/>
        </w:rPr>
        <w:t>числе которых 35 полнометражных</w:t>
      </w:r>
      <w:r>
        <w:rPr>
          <w:rFonts w:ascii="Times New Roman" w:hAnsi="Times New Roman"/>
          <w:sz w:val="28"/>
          <w:szCs w:val="28"/>
          <w:lang w:eastAsia="ru-RU"/>
        </w:rPr>
        <w:t xml:space="preserve"> и </w:t>
      </w:r>
      <w:r w:rsidRPr="005C5B5F">
        <w:rPr>
          <w:rFonts w:ascii="Times New Roman" w:hAnsi="Times New Roman"/>
          <w:sz w:val="28"/>
          <w:szCs w:val="28"/>
          <w:lang w:eastAsia="ru-RU"/>
        </w:rPr>
        <w:t>362 короткометражных фильмов, включая 89 сериалов</w:t>
      </w:r>
      <w:r>
        <w:rPr>
          <w:rFonts w:ascii="Times New Roman" w:hAnsi="Times New Roman"/>
          <w:sz w:val="28"/>
          <w:szCs w:val="28"/>
          <w:lang w:eastAsia="ru-RU"/>
        </w:rPr>
        <w:t xml:space="preserve"> и </w:t>
      </w:r>
      <w:r w:rsidRPr="005C5B5F">
        <w:rPr>
          <w:rFonts w:ascii="Times New Roman" w:hAnsi="Times New Roman"/>
          <w:sz w:val="28"/>
          <w:szCs w:val="28"/>
          <w:lang w:eastAsia="ru-RU"/>
        </w:rPr>
        <w:t>10 спецпроектов. Фильмы создавались путем проведения открытых конкурсов</w:t>
      </w:r>
      <w:r>
        <w:rPr>
          <w:rFonts w:ascii="Times New Roman" w:hAnsi="Times New Roman"/>
          <w:sz w:val="28"/>
          <w:szCs w:val="28"/>
          <w:lang w:eastAsia="ru-RU"/>
        </w:rPr>
        <w:t xml:space="preserve"> и </w:t>
      </w:r>
      <w:r w:rsidRPr="005C5B5F">
        <w:rPr>
          <w:rFonts w:ascii="Times New Roman" w:hAnsi="Times New Roman"/>
          <w:sz w:val="28"/>
          <w:szCs w:val="28"/>
          <w:lang w:eastAsia="ru-RU"/>
        </w:rPr>
        <w:t>посредством предоставления субсидий</w:t>
      </w:r>
      <w:r>
        <w:rPr>
          <w:rFonts w:ascii="Times New Roman" w:hAnsi="Times New Roman"/>
          <w:sz w:val="28"/>
          <w:szCs w:val="28"/>
          <w:lang w:eastAsia="ru-RU"/>
        </w:rPr>
        <w:t xml:space="preserve"> из </w:t>
      </w:r>
      <w:r w:rsidRPr="005C5B5F">
        <w:rPr>
          <w:rFonts w:ascii="Times New Roman" w:hAnsi="Times New Roman"/>
          <w:sz w:val="28"/>
          <w:szCs w:val="28"/>
          <w:lang w:eastAsia="ru-RU"/>
        </w:rPr>
        <w:t>федерального бюджета</w:t>
      </w:r>
      <w:r>
        <w:rPr>
          <w:rFonts w:ascii="Times New Roman" w:hAnsi="Times New Roman"/>
          <w:sz w:val="28"/>
          <w:szCs w:val="28"/>
          <w:lang w:eastAsia="ru-RU"/>
        </w:rPr>
        <w:t xml:space="preserve"> на </w:t>
      </w:r>
      <w:r w:rsidRPr="005C5B5F">
        <w:rPr>
          <w:rFonts w:ascii="Times New Roman" w:hAnsi="Times New Roman"/>
          <w:sz w:val="28"/>
          <w:szCs w:val="28"/>
          <w:lang w:eastAsia="ru-RU"/>
        </w:rPr>
        <w:t>производство фильмов</w:t>
      </w:r>
      <w:r>
        <w:rPr>
          <w:rFonts w:ascii="Times New Roman" w:hAnsi="Times New Roman"/>
          <w:sz w:val="28"/>
          <w:szCs w:val="28"/>
          <w:lang w:eastAsia="ru-RU"/>
        </w:rPr>
        <w:t xml:space="preserve"> по </w:t>
      </w:r>
      <w:r w:rsidRPr="005C5B5F">
        <w:rPr>
          <w:rFonts w:ascii="Times New Roman" w:hAnsi="Times New Roman"/>
          <w:sz w:val="28"/>
          <w:szCs w:val="28"/>
          <w:lang w:eastAsia="ru-RU"/>
        </w:rPr>
        <w:t>приоритетным тематическим направлениям,</w:t>
      </w:r>
      <w:r>
        <w:rPr>
          <w:rFonts w:ascii="Times New Roman" w:hAnsi="Times New Roman"/>
          <w:sz w:val="28"/>
          <w:szCs w:val="28"/>
          <w:lang w:eastAsia="ru-RU"/>
        </w:rPr>
        <w:t xml:space="preserve"> а </w:t>
      </w:r>
      <w:r w:rsidRPr="005C5B5F">
        <w:rPr>
          <w:rFonts w:ascii="Times New Roman" w:hAnsi="Times New Roman"/>
          <w:sz w:val="28"/>
          <w:szCs w:val="28"/>
          <w:lang w:eastAsia="ru-RU"/>
        </w:rPr>
        <w:t>также</w:t>
      </w:r>
      <w:r>
        <w:rPr>
          <w:rFonts w:ascii="Times New Roman" w:hAnsi="Times New Roman"/>
          <w:sz w:val="28"/>
          <w:szCs w:val="28"/>
          <w:lang w:eastAsia="ru-RU"/>
        </w:rPr>
        <w:t xml:space="preserve"> в </w:t>
      </w:r>
      <w:r w:rsidRPr="005C5B5F">
        <w:rPr>
          <w:rFonts w:ascii="Times New Roman" w:hAnsi="Times New Roman"/>
          <w:sz w:val="28"/>
          <w:szCs w:val="28"/>
          <w:lang w:eastAsia="ru-RU"/>
        </w:rPr>
        <w:t>ходе реализации государственной программы «Патриотическое воспитание граждан Российской Федерации»,</w:t>
      </w:r>
      <w:r>
        <w:rPr>
          <w:rFonts w:ascii="Times New Roman" w:hAnsi="Times New Roman"/>
          <w:sz w:val="28"/>
          <w:szCs w:val="28"/>
          <w:lang w:eastAsia="ru-RU"/>
        </w:rPr>
        <w:t xml:space="preserve"> а </w:t>
      </w:r>
      <w:r w:rsidRPr="005C5B5F">
        <w:rPr>
          <w:rFonts w:ascii="Times New Roman" w:hAnsi="Times New Roman"/>
          <w:sz w:val="28"/>
          <w:szCs w:val="28"/>
          <w:lang w:eastAsia="ru-RU"/>
        </w:rPr>
        <w:t>также</w:t>
      </w:r>
      <w:r>
        <w:rPr>
          <w:rFonts w:ascii="Times New Roman" w:hAnsi="Times New Roman"/>
          <w:sz w:val="28"/>
          <w:szCs w:val="28"/>
          <w:lang w:eastAsia="ru-RU"/>
        </w:rPr>
        <w:t xml:space="preserve"> по </w:t>
      </w:r>
      <w:r w:rsidRPr="005C5B5F">
        <w:rPr>
          <w:rFonts w:ascii="Times New Roman" w:hAnsi="Times New Roman"/>
          <w:sz w:val="28"/>
          <w:szCs w:val="28"/>
          <w:lang w:eastAsia="ru-RU"/>
        </w:rPr>
        <w:t>направлению, посвященному знаменательным</w:t>
      </w:r>
      <w:r>
        <w:rPr>
          <w:rFonts w:ascii="Times New Roman" w:hAnsi="Times New Roman"/>
          <w:sz w:val="28"/>
          <w:szCs w:val="28"/>
          <w:lang w:eastAsia="ru-RU"/>
        </w:rPr>
        <w:t xml:space="preserve"> и </w:t>
      </w:r>
      <w:r w:rsidRPr="005C5B5F">
        <w:rPr>
          <w:rFonts w:ascii="Times New Roman" w:hAnsi="Times New Roman"/>
          <w:sz w:val="28"/>
          <w:szCs w:val="28"/>
          <w:lang w:eastAsia="ru-RU"/>
        </w:rPr>
        <w:t>юбилейным датам.</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Тематика созданных</w:t>
      </w:r>
      <w:r>
        <w:rPr>
          <w:rFonts w:ascii="Times New Roman" w:hAnsi="Times New Roman"/>
          <w:sz w:val="28"/>
          <w:szCs w:val="28"/>
          <w:lang w:eastAsia="ru-RU"/>
        </w:rPr>
        <w:t xml:space="preserve"> за </w:t>
      </w:r>
      <w:r w:rsidRPr="005C5B5F">
        <w:rPr>
          <w:rFonts w:ascii="Times New Roman" w:hAnsi="Times New Roman"/>
          <w:sz w:val="28"/>
          <w:szCs w:val="28"/>
          <w:lang w:eastAsia="ru-RU"/>
        </w:rPr>
        <w:t>отчетный период фильмов охватывает социально-нравственные проблемы сегодняшнего дня, отражает ключевые моменты исторического развития нашей страны, рассказывает</w:t>
      </w:r>
      <w:r>
        <w:rPr>
          <w:rFonts w:ascii="Times New Roman" w:hAnsi="Times New Roman"/>
          <w:sz w:val="28"/>
          <w:szCs w:val="28"/>
          <w:lang w:eastAsia="ru-RU"/>
        </w:rPr>
        <w:t xml:space="preserve"> о </w:t>
      </w:r>
      <w:r w:rsidRPr="005C5B5F">
        <w:rPr>
          <w:rFonts w:ascii="Times New Roman" w:hAnsi="Times New Roman"/>
          <w:sz w:val="28"/>
          <w:szCs w:val="28"/>
          <w:lang w:eastAsia="ru-RU"/>
        </w:rPr>
        <w:t>современной молодежи, межнациональных отношениях, широко освещает явления культуры</w:t>
      </w:r>
      <w:r>
        <w:rPr>
          <w:rFonts w:ascii="Times New Roman" w:hAnsi="Times New Roman"/>
          <w:sz w:val="28"/>
          <w:szCs w:val="28"/>
          <w:lang w:eastAsia="ru-RU"/>
        </w:rPr>
        <w:t xml:space="preserve"> и </w:t>
      </w:r>
      <w:r w:rsidRPr="005C5B5F">
        <w:rPr>
          <w:rFonts w:ascii="Times New Roman" w:hAnsi="Times New Roman"/>
          <w:sz w:val="28"/>
          <w:szCs w:val="28"/>
          <w:lang w:eastAsia="ru-RU"/>
        </w:rPr>
        <w:t>искусства, продолжает галерею кинопортретов выдающихся людей России. Большое внимание уделялось созданию фильмов</w:t>
      </w:r>
      <w:r>
        <w:rPr>
          <w:rFonts w:ascii="Times New Roman" w:hAnsi="Times New Roman"/>
          <w:sz w:val="28"/>
          <w:szCs w:val="28"/>
          <w:lang w:eastAsia="ru-RU"/>
        </w:rPr>
        <w:t xml:space="preserve"> о </w:t>
      </w:r>
      <w:r w:rsidRPr="005C5B5F">
        <w:rPr>
          <w:rFonts w:ascii="Times New Roman" w:hAnsi="Times New Roman"/>
          <w:sz w:val="28"/>
          <w:szCs w:val="28"/>
          <w:lang w:eastAsia="ru-RU"/>
        </w:rPr>
        <w:t>борьбе</w:t>
      </w:r>
      <w:r>
        <w:rPr>
          <w:rFonts w:ascii="Times New Roman" w:hAnsi="Times New Roman"/>
          <w:sz w:val="28"/>
          <w:szCs w:val="28"/>
          <w:lang w:eastAsia="ru-RU"/>
        </w:rPr>
        <w:t xml:space="preserve"> с </w:t>
      </w:r>
      <w:r w:rsidRPr="005C5B5F">
        <w:rPr>
          <w:rFonts w:ascii="Times New Roman" w:hAnsi="Times New Roman"/>
          <w:sz w:val="28"/>
          <w:szCs w:val="28"/>
          <w:lang w:eastAsia="ru-RU"/>
        </w:rPr>
        <w:t>наркоманией, терроризмом</w:t>
      </w:r>
      <w:r>
        <w:rPr>
          <w:rFonts w:ascii="Times New Roman" w:hAnsi="Times New Roman"/>
          <w:sz w:val="28"/>
          <w:szCs w:val="28"/>
          <w:lang w:eastAsia="ru-RU"/>
        </w:rPr>
        <w:t xml:space="preserve"> и </w:t>
      </w:r>
      <w:r w:rsidRPr="005C5B5F">
        <w:rPr>
          <w:rFonts w:ascii="Times New Roman" w:hAnsi="Times New Roman"/>
          <w:sz w:val="28"/>
          <w:szCs w:val="28"/>
          <w:lang w:eastAsia="ru-RU"/>
        </w:rPr>
        <w:t>преступностью,</w:t>
      </w:r>
      <w:r>
        <w:rPr>
          <w:rFonts w:ascii="Times New Roman" w:hAnsi="Times New Roman"/>
          <w:sz w:val="28"/>
          <w:szCs w:val="28"/>
          <w:lang w:eastAsia="ru-RU"/>
        </w:rPr>
        <w:t xml:space="preserve"> о </w:t>
      </w:r>
      <w:r w:rsidRPr="005C5B5F">
        <w:rPr>
          <w:rFonts w:ascii="Times New Roman" w:hAnsi="Times New Roman"/>
          <w:sz w:val="28"/>
          <w:szCs w:val="28"/>
          <w:lang w:eastAsia="ru-RU"/>
        </w:rPr>
        <w:t>проблемах современной семьи, воспитания детей</w:t>
      </w:r>
      <w:r>
        <w:rPr>
          <w:rFonts w:ascii="Times New Roman" w:hAnsi="Times New Roman"/>
          <w:sz w:val="28"/>
          <w:szCs w:val="28"/>
          <w:lang w:eastAsia="ru-RU"/>
        </w:rPr>
        <w:t xml:space="preserve"> и </w:t>
      </w:r>
      <w:r w:rsidRPr="005C5B5F">
        <w:rPr>
          <w:rFonts w:ascii="Times New Roman" w:hAnsi="Times New Roman"/>
          <w:sz w:val="28"/>
          <w:szCs w:val="28"/>
          <w:lang w:eastAsia="ru-RU"/>
        </w:rPr>
        <w:t>подрастающего поколения, фильмам</w:t>
      </w:r>
      <w:r>
        <w:rPr>
          <w:rFonts w:ascii="Times New Roman" w:hAnsi="Times New Roman"/>
          <w:sz w:val="28"/>
          <w:szCs w:val="28"/>
          <w:lang w:eastAsia="ru-RU"/>
        </w:rPr>
        <w:t xml:space="preserve"> о </w:t>
      </w:r>
      <w:r w:rsidRPr="005C5B5F">
        <w:rPr>
          <w:rFonts w:ascii="Times New Roman" w:hAnsi="Times New Roman"/>
          <w:sz w:val="28"/>
          <w:szCs w:val="28"/>
          <w:lang w:eastAsia="ru-RU"/>
        </w:rPr>
        <w:t>спорте. Создан ряд фильмов этнографической тематики, посвященных коренным</w:t>
      </w:r>
      <w:r>
        <w:rPr>
          <w:rFonts w:ascii="Times New Roman" w:hAnsi="Times New Roman"/>
          <w:sz w:val="28"/>
          <w:szCs w:val="28"/>
          <w:lang w:eastAsia="ru-RU"/>
        </w:rPr>
        <w:t xml:space="preserve"> </w:t>
      </w:r>
      <w:r>
        <w:rPr>
          <w:rFonts w:ascii="Times New Roman" w:hAnsi="Times New Roman"/>
          <w:sz w:val="28"/>
          <w:szCs w:val="28"/>
          <w:lang w:eastAsia="ru-RU"/>
        </w:rPr>
        <w:lastRenderedPageBreak/>
        <w:t>и </w:t>
      </w:r>
      <w:r w:rsidRPr="005C5B5F">
        <w:rPr>
          <w:rFonts w:ascii="Times New Roman" w:hAnsi="Times New Roman"/>
          <w:sz w:val="28"/>
          <w:szCs w:val="28"/>
          <w:lang w:eastAsia="ru-RU"/>
        </w:rPr>
        <w:t>малочисленным народам, проблемам окружающей среды</w:t>
      </w:r>
      <w:r>
        <w:rPr>
          <w:rFonts w:ascii="Times New Roman" w:hAnsi="Times New Roman"/>
          <w:sz w:val="28"/>
          <w:szCs w:val="28"/>
          <w:lang w:eastAsia="ru-RU"/>
        </w:rPr>
        <w:t xml:space="preserve"> и </w:t>
      </w:r>
      <w:r w:rsidRPr="005C5B5F">
        <w:rPr>
          <w:rFonts w:ascii="Times New Roman" w:hAnsi="Times New Roman"/>
          <w:sz w:val="28"/>
          <w:szCs w:val="28"/>
          <w:lang w:eastAsia="ru-RU"/>
        </w:rPr>
        <w:t>экологии,</w:t>
      </w:r>
      <w:r>
        <w:rPr>
          <w:rFonts w:ascii="Times New Roman" w:hAnsi="Times New Roman"/>
          <w:sz w:val="28"/>
          <w:szCs w:val="28"/>
          <w:lang w:eastAsia="ru-RU"/>
        </w:rPr>
        <w:t xml:space="preserve"> а </w:t>
      </w:r>
      <w:r w:rsidRPr="005C5B5F">
        <w:rPr>
          <w:rFonts w:ascii="Times New Roman" w:hAnsi="Times New Roman"/>
          <w:sz w:val="28"/>
          <w:szCs w:val="28"/>
          <w:lang w:eastAsia="ru-RU"/>
        </w:rPr>
        <w:t>также фильмов, знакомящих зрителя</w:t>
      </w:r>
      <w:r>
        <w:rPr>
          <w:rFonts w:ascii="Times New Roman" w:hAnsi="Times New Roman"/>
          <w:sz w:val="28"/>
          <w:szCs w:val="28"/>
          <w:lang w:eastAsia="ru-RU"/>
        </w:rPr>
        <w:t xml:space="preserve"> с </w:t>
      </w:r>
      <w:r w:rsidRPr="005C5B5F">
        <w:rPr>
          <w:rFonts w:ascii="Times New Roman" w:hAnsi="Times New Roman"/>
          <w:sz w:val="28"/>
          <w:szCs w:val="28"/>
          <w:lang w:eastAsia="ru-RU"/>
        </w:rPr>
        <w:t>живописными уголками нашей Родины.</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Один</w:t>
      </w:r>
      <w:r>
        <w:rPr>
          <w:rFonts w:ascii="Times New Roman" w:hAnsi="Times New Roman"/>
          <w:sz w:val="28"/>
          <w:szCs w:val="28"/>
          <w:lang w:eastAsia="ru-RU"/>
        </w:rPr>
        <w:t xml:space="preserve"> из </w:t>
      </w:r>
      <w:r w:rsidRPr="005C5B5F">
        <w:rPr>
          <w:rFonts w:ascii="Times New Roman" w:hAnsi="Times New Roman"/>
          <w:sz w:val="28"/>
          <w:szCs w:val="28"/>
          <w:lang w:eastAsia="ru-RU"/>
        </w:rPr>
        <w:t>самых значимых</w:t>
      </w:r>
      <w:r>
        <w:rPr>
          <w:rFonts w:ascii="Times New Roman" w:hAnsi="Times New Roman"/>
          <w:sz w:val="28"/>
          <w:szCs w:val="28"/>
          <w:lang w:eastAsia="ru-RU"/>
        </w:rPr>
        <w:t xml:space="preserve"> в </w:t>
      </w:r>
      <w:r w:rsidRPr="005C5B5F">
        <w:rPr>
          <w:rFonts w:ascii="Times New Roman" w:hAnsi="Times New Roman"/>
          <w:sz w:val="28"/>
          <w:szCs w:val="28"/>
          <w:lang w:eastAsia="ru-RU"/>
        </w:rPr>
        <w:t>подразделе документального кино — блок фильмов социально-нравственной проблематики. Он включает произведения, касающиеся различных аспектов современной действительности, отражающие состояние российского общества, затрагивающие экономические, межнациональные</w:t>
      </w:r>
      <w:r>
        <w:rPr>
          <w:rFonts w:ascii="Times New Roman" w:hAnsi="Times New Roman"/>
          <w:sz w:val="28"/>
          <w:szCs w:val="28"/>
          <w:lang w:eastAsia="ru-RU"/>
        </w:rPr>
        <w:t xml:space="preserve"> и </w:t>
      </w:r>
      <w:r w:rsidRPr="005C5B5F">
        <w:rPr>
          <w:rFonts w:ascii="Times New Roman" w:hAnsi="Times New Roman"/>
          <w:sz w:val="28"/>
          <w:szCs w:val="28"/>
          <w:lang w:eastAsia="ru-RU"/>
        </w:rPr>
        <w:t xml:space="preserve">геополитические проблемы. </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Так,</w:t>
      </w:r>
      <w:r>
        <w:rPr>
          <w:rFonts w:ascii="Times New Roman" w:hAnsi="Times New Roman"/>
          <w:sz w:val="28"/>
          <w:szCs w:val="28"/>
          <w:lang w:eastAsia="ru-RU"/>
        </w:rPr>
        <w:t xml:space="preserve"> в </w:t>
      </w:r>
      <w:r w:rsidRPr="005C5B5F">
        <w:rPr>
          <w:rFonts w:ascii="Times New Roman" w:hAnsi="Times New Roman"/>
          <w:sz w:val="28"/>
          <w:szCs w:val="28"/>
          <w:lang w:eastAsia="ru-RU"/>
        </w:rPr>
        <w:t>числе новых проектов</w:t>
      </w:r>
      <w:r>
        <w:rPr>
          <w:rFonts w:ascii="Times New Roman" w:hAnsi="Times New Roman"/>
          <w:sz w:val="28"/>
          <w:szCs w:val="28"/>
          <w:lang w:eastAsia="ru-RU"/>
        </w:rPr>
        <w:t xml:space="preserve"> на </w:t>
      </w:r>
      <w:r w:rsidRPr="005C5B5F">
        <w:rPr>
          <w:rFonts w:ascii="Times New Roman" w:hAnsi="Times New Roman"/>
          <w:sz w:val="28"/>
          <w:szCs w:val="28"/>
          <w:lang w:eastAsia="ru-RU"/>
        </w:rPr>
        <w:t xml:space="preserve">остросоциальные темы современности, способных привлечь общественное внимание, необходимо отметить фильмы: </w:t>
      </w:r>
      <w:r w:rsidRPr="005C5B5F">
        <w:rPr>
          <w:rFonts w:ascii="Times New Roman" w:hAnsi="Times New Roman"/>
          <w:b/>
          <w:sz w:val="28"/>
          <w:szCs w:val="28"/>
          <w:lang w:eastAsia="ru-RU"/>
        </w:rPr>
        <w:t>«Сочи — город завтрашнего дня»</w:t>
      </w:r>
      <w:r w:rsidRPr="005C5B5F">
        <w:rPr>
          <w:rFonts w:ascii="Times New Roman" w:hAnsi="Times New Roman"/>
          <w:sz w:val="28"/>
          <w:szCs w:val="28"/>
          <w:lang w:eastAsia="ru-RU"/>
        </w:rPr>
        <w:t xml:space="preserve"> (режиссер А.Колесников) —</w:t>
      </w:r>
      <w:r>
        <w:rPr>
          <w:rFonts w:ascii="Times New Roman" w:hAnsi="Times New Roman"/>
          <w:sz w:val="28"/>
          <w:szCs w:val="28"/>
          <w:lang w:eastAsia="ru-RU"/>
        </w:rPr>
        <w:t xml:space="preserve"> о </w:t>
      </w:r>
      <w:r w:rsidRPr="005C5B5F">
        <w:rPr>
          <w:rFonts w:ascii="Times New Roman" w:hAnsi="Times New Roman"/>
          <w:sz w:val="28"/>
          <w:szCs w:val="28"/>
          <w:lang w:eastAsia="ru-RU"/>
        </w:rPr>
        <w:t>грандиозном размахе олимпийской стройки, роли новых спортивных сооружений не только</w:t>
      </w:r>
      <w:r>
        <w:rPr>
          <w:rFonts w:ascii="Times New Roman" w:hAnsi="Times New Roman"/>
          <w:sz w:val="28"/>
          <w:szCs w:val="28"/>
          <w:lang w:eastAsia="ru-RU"/>
        </w:rPr>
        <w:t xml:space="preserve"> в </w:t>
      </w:r>
      <w:r w:rsidRPr="005C5B5F">
        <w:rPr>
          <w:rFonts w:ascii="Times New Roman" w:hAnsi="Times New Roman"/>
          <w:sz w:val="28"/>
          <w:szCs w:val="28"/>
          <w:lang w:eastAsia="ru-RU"/>
        </w:rPr>
        <w:t>достижениях спортсменов, но</w:t>
      </w:r>
      <w:r>
        <w:rPr>
          <w:rFonts w:ascii="Times New Roman" w:hAnsi="Times New Roman"/>
          <w:sz w:val="28"/>
          <w:szCs w:val="28"/>
          <w:lang w:eastAsia="ru-RU"/>
        </w:rPr>
        <w:t xml:space="preserve"> и в </w:t>
      </w:r>
      <w:r w:rsidRPr="005C5B5F">
        <w:rPr>
          <w:rFonts w:ascii="Times New Roman" w:hAnsi="Times New Roman"/>
          <w:sz w:val="28"/>
          <w:szCs w:val="28"/>
          <w:lang w:eastAsia="ru-RU"/>
        </w:rPr>
        <w:t>жизни простых сочинцев,</w:t>
      </w:r>
      <w:r w:rsidRPr="005C5B5F">
        <w:rPr>
          <w:rFonts w:ascii="Times New Roman" w:hAnsi="Times New Roman"/>
          <w:b/>
          <w:sz w:val="28"/>
          <w:szCs w:val="28"/>
          <w:lang w:eastAsia="ru-RU"/>
        </w:rPr>
        <w:t xml:space="preserve"> «Запад/запад»</w:t>
      </w:r>
      <w:r w:rsidRPr="005C5B5F">
        <w:rPr>
          <w:rFonts w:ascii="Times New Roman" w:hAnsi="Times New Roman"/>
          <w:sz w:val="28"/>
          <w:szCs w:val="28"/>
          <w:lang w:eastAsia="ru-RU"/>
        </w:rPr>
        <w:t xml:space="preserve"> (режиссер В.Манский) —</w:t>
      </w:r>
      <w:r>
        <w:rPr>
          <w:rFonts w:ascii="Times New Roman" w:hAnsi="Times New Roman"/>
          <w:sz w:val="28"/>
          <w:szCs w:val="28"/>
          <w:lang w:eastAsia="ru-RU"/>
        </w:rPr>
        <w:t xml:space="preserve"> о </w:t>
      </w:r>
      <w:r w:rsidRPr="005C5B5F">
        <w:rPr>
          <w:rFonts w:ascii="Times New Roman" w:hAnsi="Times New Roman"/>
          <w:sz w:val="28"/>
          <w:szCs w:val="28"/>
          <w:lang w:eastAsia="ru-RU"/>
        </w:rPr>
        <w:t>многообразии жизни людей</w:t>
      </w:r>
      <w:r>
        <w:rPr>
          <w:rFonts w:ascii="Times New Roman" w:hAnsi="Times New Roman"/>
          <w:sz w:val="28"/>
          <w:szCs w:val="28"/>
          <w:lang w:eastAsia="ru-RU"/>
        </w:rPr>
        <w:t xml:space="preserve"> на </w:t>
      </w:r>
      <w:r w:rsidRPr="005C5B5F">
        <w:rPr>
          <w:rFonts w:ascii="Times New Roman" w:hAnsi="Times New Roman"/>
          <w:sz w:val="28"/>
          <w:szCs w:val="28"/>
          <w:lang w:eastAsia="ru-RU"/>
        </w:rPr>
        <w:t xml:space="preserve">территории России, </w:t>
      </w:r>
      <w:r w:rsidRPr="005C5B5F">
        <w:rPr>
          <w:rFonts w:ascii="Times New Roman" w:hAnsi="Times New Roman"/>
          <w:b/>
          <w:sz w:val="28"/>
          <w:szCs w:val="28"/>
          <w:lang w:eastAsia="ru-RU"/>
        </w:rPr>
        <w:t>«Даная видит море»</w:t>
      </w:r>
      <w:r w:rsidRPr="005C5B5F">
        <w:rPr>
          <w:rFonts w:ascii="Times New Roman" w:hAnsi="Times New Roman"/>
          <w:sz w:val="28"/>
          <w:szCs w:val="28"/>
          <w:lang w:eastAsia="ru-RU"/>
        </w:rPr>
        <w:t xml:space="preserve"> (режиссер И.Твердовский) — фильм-исследование характера русского человека, </w:t>
      </w:r>
      <w:r w:rsidRPr="005C5B5F">
        <w:rPr>
          <w:rFonts w:ascii="Times New Roman" w:hAnsi="Times New Roman"/>
          <w:b/>
          <w:sz w:val="28"/>
          <w:szCs w:val="28"/>
          <w:lang w:eastAsia="ru-RU"/>
        </w:rPr>
        <w:t>«Философы</w:t>
      </w:r>
      <w:r>
        <w:rPr>
          <w:rFonts w:ascii="Times New Roman" w:hAnsi="Times New Roman"/>
          <w:b/>
          <w:sz w:val="28"/>
          <w:szCs w:val="28"/>
          <w:lang w:eastAsia="ru-RU"/>
        </w:rPr>
        <w:t xml:space="preserve"> с </w:t>
      </w:r>
      <w:r w:rsidRPr="005C5B5F">
        <w:rPr>
          <w:rFonts w:ascii="Times New Roman" w:hAnsi="Times New Roman"/>
          <w:b/>
          <w:sz w:val="28"/>
          <w:szCs w:val="28"/>
          <w:lang w:eastAsia="ru-RU"/>
        </w:rPr>
        <w:t>«Острова сокровищ»</w:t>
      </w:r>
      <w:r w:rsidRPr="005C5B5F">
        <w:rPr>
          <w:rFonts w:ascii="Times New Roman" w:hAnsi="Times New Roman"/>
          <w:sz w:val="28"/>
          <w:szCs w:val="28"/>
          <w:lang w:eastAsia="ru-RU"/>
        </w:rPr>
        <w:t xml:space="preserve"> (режиссер С.Линцов) —</w:t>
      </w:r>
      <w:r>
        <w:rPr>
          <w:rFonts w:ascii="Times New Roman" w:hAnsi="Times New Roman"/>
          <w:sz w:val="28"/>
          <w:szCs w:val="28"/>
          <w:lang w:eastAsia="ru-RU"/>
        </w:rPr>
        <w:t xml:space="preserve"> о </w:t>
      </w:r>
      <w:r w:rsidRPr="005C5B5F">
        <w:rPr>
          <w:rFonts w:ascii="Times New Roman" w:hAnsi="Times New Roman"/>
          <w:sz w:val="28"/>
          <w:szCs w:val="28"/>
          <w:lang w:eastAsia="ru-RU"/>
        </w:rPr>
        <w:t>группе молодых ученых-философов</w:t>
      </w:r>
      <w:r>
        <w:rPr>
          <w:rFonts w:ascii="Times New Roman" w:hAnsi="Times New Roman"/>
          <w:sz w:val="28"/>
          <w:szCs w:val="28"/>
          <w:lang w:eastAsia="ru-RU"/>
        </w:rPr>
        <w:t xml:space="preserve"> из </w:t>
      </w:r>
      <w:r w:rsidRPr="005C5B5F">
        <w:rPr>
          <w:rFonts w:ascii="Times New Roman" w:hAnsi="Times New Roman"/>
          <w:sz w:val="28"/>
          <w:szCs w:val="28"/>
          <w:lang w:eastAsia="ru-RU"/>
        </w:rPr>
        <w:t>Петербурга,</w:t>
      </w:r>
      <w:r>
        <w:rPr>
          <w:rFonts w:ascii="Times New Roman" w:hAnsi="Times New Roman"/>
          <w:sz w:val="28"/>
          <w:szCs w:val="28"/>
          <w:lang w:eastAsia="ru-RU"/>
        </w:rPr>
        <w:t xml:space="preserve"> о </w:t>
      </w:r>
      <w:r w:rsidRPr="005C5B5F">
        <w:rPr>
          <w:rFonts w:ascii="Times New Roman" w:hAnsi="Times New Roman"/>
          <w:sz w:val="28"/>
          <w:szCs w:val="28"/>
          <w:lang w:eastAsia="ru-RU"/>
        </w:rPr>
        <w:t>новом подходе</w:t>
      </w:r>
      <w:r>
        <w:rPr>
          <w:rFonts w:ascii="Times New Roman" w:hAnsi="Times New Roman"/>
          <w:sz w:val="28"/>
          <w:szCs w:val="28"/>
          <w:lang w:eastAsia="ru-RU"/>
        </w:rPr>
        <w:t xml:space="preserve"> в </w:t>
      </w:r>
      <w:r w:rsidRPr="005C5B5F">
        <w:rPr>
          <w:rFonts w:ascii="Times New Roman" w:hAnsi="Times New Roman"/>
          <w:sz w:val="28"/>
          <w:szCs w:val="28"/>
          <w:lang w:eastAsia="ru-RU"/>
        </w:rPr>
        <w:t>осознании социума</w:t>
      </w:r>
      <w:r>
        <w:rPr>
          <w:rFonts w:ascii="Times New Roman" w:hAnsi="Times New Roman"/>
          <w:sz w:val="28"/>
          <w:szCs w:val="28"/>
          <w:lang w:eastAsia="ru-RU"/>
        </w:rPr>
        <w:t xml:space="preserve"> и </w:t>
      </w:r>
      <w:r w:rsidRPr="005C5B5F">
        <w:rPr>
          <w:rFonts w:ascii="Times New Roman" w:hAnsi="Times New Roman"/>
          <w:sz w:val="28"/>
          <w:szCs w:val="28"/>
          <w:lang w:eastAsia="ru-RU"/>
        </w:rPr>
        <w:t>месте человека</w:t>
      </w:r>
      <w:r>
        <w:rPr>
          <w:rFonts w:ascii="Times New Roman" w:hAnsi="Times New Roman"/>
          <w:sz w:val="28"/>
          <w:szCs w:val="28"/>
          <w:lang w:eastAsia="ru-RU"/>
        </w:rPr>
        <w:t xml:space="preserve"> в </w:t>
      </w:r>
      <w:r w:rsidRPr="005C5B5F">
        <w:rPr>
          <w:rFonts w:ascii="Times New Roman" w:hAnsi="Times New Roman"/>
          <w:sz w:val="28"/>
          <w:szCs w:val="28"/>
          <w:lang w:eastAsia="ru-RU"/>
        </w:rPr>
        <w:t xml:space="preserve">нем. </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На примере маленького городка, показана непростая жизнь Российской провинции</w:t>
      </w:r>
      <w:r>
        <w:rPr>
          <w:rFonts w:ascii="Times New Roman" w:hAnsi="Times New Roman"/>
          <w:sz w:val="28"/>
          <w:szCs w:val="28"/>
          <w:lang w:eastAsia="ru-RU"/>
        </w:rPr>
        <w:t xml:space="preserve"> в </w:t>
      </w:r>
      <w:r w:rsidRPr="005C5B5F">
        <w:rPr>
          <w:rFonts w:ascii="Times New Roman" w:hAnsi="Times New Roman"/>
          <w:sz w:val="28"/>
          <w:szCs w:val="28"/>
          <w:lang w:eastAsia="ru-RU"/>
        </w:rPr>
        <w:t xml:space="preserve">фильме </w:t>
      </w:r>
      <w:r w:rsidRPr="005C5B5F">
        <w:rPr>
          <w:rFonts w:ascii="Times New Roman" w:hAnsi="Times New Roman"/>
          <w:b/>
          <w:sz w:val="28"/>
          <w:szCs w:val="28"/>
          <w:lang w:eastAsia="ru-RU"/>
        </w:rPr>
        <w:t>«Лукоянов. Пушкинские чтения</w:t>
      </w:r>
      <w:r w:rsidRPr="005C5B5F">
        <w:rPr>
          <w:rFonts w:ascii="Times New Roman" w:hAnsi="Times New Roman"/>
          <w:sz w:val="28"/>
          <w:szCs w:val="28"/>
          <w:lang w:eastAsia="ru-RU"/>
        </w:rPr>
        <w:t xml:space="preserve">» (режиссер С.Комаров). </w:t>
      </w:r>
      <w:r>
        <w:rPr>
          <w:rFonts w:ascii="Times New Roman" w:hAnsi="Times New Roman"/>
          <w:sz w:val="28"/>
          <w:szCs w:val="28"/>
          <w:lang w:eastAsia="ru-RU"/>
        </w:rPr>
        <w:t>О </w:t>
      </w:r>
      <w:r w:rsidRPr="005C5B5F">
        <w:rPr>
          <w:rFonts w:ascii="Times New Roman" w:hAnsi="Times New Roman"/>
          <w:sz w:val="28"/>
          <w:szCs w:val="28"/>
          <w:lang w:eastAsia="ru-RU"/>
        </w:rPr>
        <w:t>проблемах «отцов</w:t>
      </w:r>
      <w:r>
        <w:rPr>
          <w:rFonts w:ascii="Times New Roman" w:hAnsi="Times New Roman"/>
          <w:sz w:val="28"/>
          <w:szCs w:val="28"/>
          <w:lang w:eastAsia="ru-RU"/>
        </w:rPr>
        <w:t xml:space="preserve"> и </w:t>
      </w:r>
      <w:r w:rsidRPr="005C5B5F">
        <w:rPr>
          <w:rFonts w:ascii="Times New Roman" w:hAnsi="Times New Roman"/>
          <w:sz w:val="28"/>
          <w:szCs w:val="28"/>
          <w:lang w:eastAsia="ru-RU"/>
        </w:rPr>
        <w:t>детей»</w:t>
      </w:r>
      <w:r>
        <w:rPr>
          <w:rFonts w:ascii="Times New Roman" w:hAnsi="Times New Roman"/>
          <w:sz w:val="28"/>
          <w:szCs w:val="28"/>
          <w:lang w:eastAsia="ru-RU"/>
        </w:rPr>
        <w:t xml:space="preserve"> в </w:t>
      </w:r>
      <w:r w:rsidRPr="005C5B5F">
        <w:rPr>
          <w:rFonts w:ascii="Times New Roman" w:hAnsi="Times New Roman"/>
          <w:sz w:val="28"/>
          <w:szCs w:val="28"/>
          <w:lang w:eastAsia="ru-RU"/>
        </w:rPr>
        <w:t xml:space="preserve">современном «прочтении» </w:t>
      </w:r>
      <w:r w:rsidRPr="005C5B5F">
        <w:rPr>
          <w:rFonts w:ascii="Times New Roman" w:hAnsi="Times New Roman"/>
          <w:bCs/>
          <w:sz w:val="28"/>
          <w:szCs w:val="28"/>
          <w:lang w:eastAsia="ru-RU"/>
        </w:rPr>
        <w:t>можно узнать</w:t>
      </w:r>
      <w:r>
        <w:rPr>
          <w:rFonts w:ascii="Times New Roman" w:hAnsi="Times New Roman"/>
          <w:bCs/>
          <w:sz w:val="28"/>
          <w:szCs w:val="28"/>
          <w:lang w:eastAsia="ru-RU"/>
        </w:rPr>
        <w:t xml:space="preserve"> из </w:t>
      </w:r>
      <w:r w:rsidRPr="005C5B5F">
        <w:rPr>
          <w:rFonts w:ascii="Times New Roman" w:hAnsi="Times New Roman"/>
          <w:bCs/>
          <w:sz w:val="28"/>
          <w:szCs w:val="28"/>
          <w:lang w:eastAsia="ru-RU"/>
        </w:rPr>
        <w:t xml:space="preserve">фильма </w:t>
      </w:r>
      <w:r w:rsidRPr="005C5B5F">
        <w:rPr>
          <w:rFonts w:ascii="Times New Roman" w:hAnsi="Times New Roman"/>
          <w:b/>
          <w:bCs/>
          <w:sz w:val="28"/>
          <w:szCs w:val="28"/>
          <w:lang w:eastAsia="ru-RU"/>
        </w:rPr>
        <w:t>«</w:t>
      </w:r>
      <w:r w:rsidRPr="005C5B5F">
        <w:rPr>
          <w:rFonts w:ascii="Times New Roman" w:hAnsi="Times New Roman"/>
          <w:b/>
          <w:sz w:val="28"/>
          <w:szCs w:val="28"/>
          <w:lang w:eastAsia="ru-RU"/>
        </w:rPr>
        <w:t>В теплом полумраке</w:t>
      </w:r>
      <w:r w:rsidRPr="005C5B5F">
        <w:rPr>
          <w:rFonts w:ascii="Times New Roman" w:hAnsi="Times New Roman"/>
          <w:b/>
          <w:bCs/>
          <w:sz w:val="28"/>
          <w:szCs w:val="28"/>
          <w:lang w:eastAsia="ru-RU"/>
        </w:rPr>
        <w:t>»</w:t>
      </w:r>
      <w:r w:rsidRPr="005C5B5F">
        <w:rPr>
          <w:rFonts w:ascii="Times New Roman" w:hAnsi="Times New Roman"/>
          <w:bCs/>
          <w:sz w:val="28"/>
          <w:szCs w:val="28"/>
          <w:lang w:eastAsia="ru-RU"/>
        </w:rPr>
        <w:t xml:space="preserve"> (режиссер Р.Саульский).</w:t>
      </w:r>
      <w:r w:rsidRPr="005C5B5F">
        <w:rPr>
          <w:rFonts w:ascii="Times New Roman" w:hAnsi="Times New Roman"/>
          <w:b/>
          <w:sz w:val="28"/>
          <w:szCs w:val="28"/>
          <w:lang w:eastAsia="ru-RU"/>
        </w:rPr>
        <w:t xml:space="preserve"> </w:t>
      </w:r>
      <w:r w:rsidRPr="005C5B5F">
        <w:rPr>
          <w:rFonts w:ascii="Times New Roman" w:hAnsi="Times New Roman"/>
          <w:sz w:val="28"/>
          <w:szCs w:val="28"/>
          <w:lang w:eastAsia="ru-RU"/>
        </w:rPr>
        <w:t>Эти,</w:t>
      </w:r>
      <w:r>
        <w:rPr>
          <w:rFonts w:ascii="Times New Roman" w:hAnsi="Times New Roman"/>
          <w:sz w:val="28"/>
          <w:szCs w:val="28"/>
          <w:lang w:eastAsia="ru-RU"/>
        </w:rPr>
        <w:t xml:space="preserve"> и </w:t>
      </w:r>
      <w:r w:rsidRPr="005C5B5F">
        <w:rPr>
          <w:rFonts w:ascii="Times New Roman" w:hAnsi="Times New Roman"/>
          <w:sz w:val="28"/>
          <w:szCs w:val="28"/>
          <w:lang w:eastAsia="ru-RU"/>
        </w:rPr>
        <w:t>многие другие фильмы</w:t>
      </w:r>
      <w:r>
        <w:rPr>
          <w:rFonts w:ascii="Times New Roman" w:hAnsi="Times New Roman"/>
          <w:sz w:val="28"/>
          <w:szCs w:val="28"/>
          <w:lang w:eastAsia="ru-RU"/>
        </w:rPr>
        <w:t xml:space="preserve"> в </w:t>
      </w:r>
      <w:r w:rsidRPr="005C5B5F">
        <w:rPr>
          <w:rFonts w:ascii="Times New Roman" w:hAnsi="Times New Roman"/>
          <w:sz w:val="28"/>
          <w:szCs w:val="28"/>
          <w:lang w:eastAsia="ru-RU"/>
        </w:rPr>
        <w:t>той или иной форме касаются вопросов толерантности</w:t>
      </w:r>
      <w:r>
        <w:rPr>
          <w:rFonts w:ascii="Times New Roman" w:hAnsi="Times New Roman"/>
          <w:sz w:val="28"/>
          <w:szCs w:val="28"/>
          <w:lang w:eastAsia="ru-RU"/>
        </w:rPr>
        <w:t xml:space="preserve"> в </w:t>
      </w:r>
      <w:r w:rsidRPr="005C5B5F">
        <w:rPr>
          <w:rFonts w:ascii="Times New Roman" w:hAnsi="Times New Roman"/>
          <w:sz w:val="28"/>
          <w:szCs w:val="28"/>
          <w:lang w:eastAsia="ru-RU"/>
        </w:rPr>
        <w:t>современном обществе.</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Актуальным</w:t>
      </w:r>
      <w:r>
        <w:rPr>
          <w:rFonts w:ascii="Times New Roman" w:hAnsi="Times New Roman"/>
          <w:sz w:val="28"/>
          <w:szCs w:val="28"/>
          <w:lang w:eastAsia="ru-RU"/>
        </w:rPr>
        <w:t xml:space="preserve"> на </w:t>
      </w:r>
      <w:r w:rsidRPr="005C5B5F">
        <w:rPr>
          <w:rFonts w:ascii="Times New Roman" w:hAnsi="Times New Roman"/>
          <w:sz w:val="28"/>
          <w:szCs w:val="28"/>
          <w:lang w:eastAsia="ru-RU"/>
        </w:rPr>
        <w:t>сегодняшний день проблемам борьбы</w:t>
      </w:r>
      <w:r>
        <w:rPr>
          <w:rFonts w:ascii="Times New Roman" w:hAnsi="Times New Roman"/>
          <w:sz w:val="28"/>
          <w:szCs w:val="28"/>
          <w:lang w:eastAsia="ru-RU"/>
        </w:rPr>
        <w:t xml:space="preserve"> с </w:t>
      </w:r>
      <w:r w:rsidRPr="005C5B5F">
        <w:rPr>
          <w:rFonts w:ascii="Times New Roman" w:hAnsi="Times New Roman"/>
          <w:sz w:val="28"/>
          <w:szCs w:val="28"/>
          <w:lang w:eastAsia="ru-RU"/>
        </w:rPr>
        <w:t>алкоголизмом, наркоманией, терроризмом</w:t>
      </w:r>
      <w:r>
        <w:rPr>
          <w:rFonts w:ascii="Times New Roman" w:hAnsi="Times New Roman"/>
          <w:sz w:val="28"/>
          <w:szCs w:val="28"/>
          <w:lang w:eastAsia="ru-RU"/>
        </w:rPr>
        <w:t xml:space="preserve"> и </w:t>
      </w:r>
      <w:r w:rsidRPr="005C5B5F">
        <w:rPr>
          <w:rFonts w:ascii="Times New Roman" w:hAnsi="Times New Roman"/>
          <w:sz w:val="28"/>
          <w:szCs w:val="28"/>
          <w:lang w:eastAsia="ru-RU"/>
        </w:rPr>
        <w:t xml:space="preserve">преступностью посвящены такие фильмы, как: </w:t>
      </w:r>
      <w:r w:rsidRPr="005C5B5F">
        <w:rPr>
          <w:rFonts w:ascii="Times New Roman" w:hAnsi="Times New Roman"/>
          <w:b/>
          <w:sz w:val="28"/>
          <w:szCs w:val="28"/>
          <w:lang w:eastAsia="ru-RU"/>
        </w:rPr>
        <w:t>«</w:t>
      </w:r>
      <w:r w:rsidRPr="005C5B5F">
        <w:rPr>
          <w:rFonts w:ascii="Times New Roman" w:hAnsi="Times New Roman"/>
          <w:b/>
          <w:color w:val="000000"/>
          <w:sz w:val="28"/>
          <w:szCs w:val="28"/>
          <w:lang w:eastAsia="ru-RU"/>
        </w:rPr>
        <w:t>Дураково VIP</w:t>
      </w:r>
      <w:r w:rsidRPr="005C5B5F">
        <w:rPr>
          <w:rFonts w:ascii="Times New Roman" w:hAnsi="Times New Roman"/>
          <w:b/>
          <w:sz w:val="28"/>
          <w:szCs w:val="28"/>
          <w:lang w:eastAsia="ru-RU"/>
        </w:rPr>
        <w:t>»</w:t>
      </w:r>
      <w:r w:rsidRPr="005C5B5F">
        <w:rPr>
          <w:rFonts w:ascii="Times New Roman" w:hAnsi="Times New Roman"/>
          <w:sz w:val="28"/>
          <w:szCs w:val="28"/>
          <w:lang w:eastAsia="ru-RU"/>
        </w:rPr>
        <w:t xml:space="preserve"> (режиссер О.Жукова) —</w:t>
      </w:r>
      <w:r>
        <w:rPr>
          <w:rFonts w:ascii="Times New Roman" w:hAnsi="Times New Roman"/>
          <w:sz w:val="28"/>
          <w:szCs w:val="28"/>
          <w:lang w:eastAsia="ru-RU"/>
        </w:rPr>
        <w:t xml:space="preserve"> о </w:t>
      </w:r>
      <w:r w:rsidRPr="005C5B5F">
        <w:rPr>
          <w:rFonts w:ascii="Times New Roman" w:hAnsi="Times New Roman"/>
          <w:sz w:val="28"/>
          <w:szCs w:val="28"/>
          <w:lang w:eastAsia="ru-RU"/>
        </w:rPr>
        <w:t>фермере Михаиле Морозове, который совершенно бескорыстно собирает у себя</w:t>
      </w:r>
      <w:r>
        <w:rPr>
          <w:rFonts w:ascii="Times New Roman" w:hAnsi="Times New Roman"/>
          <w:sz w:val="28"/>
          <w:szCs w:val="28"/>
          <w:lang w:eastAsia="ru-RU"/>
        </w:rPr>
        <w:t xml:space="preserve"> в </w:t>
      </w:r>
      <w:r w:rsidRPr="005C5B5F">
        <w:rPr>
          <w:rFonts w:ascii="Times New Roman" w:hAnsi="Times New Roman"/>
          <w:sz w:val="28"/>
          <w:szCs w:val="28"/>
          <w:lang w:eastAsia="ru-RU"/>
        </w:rPr>
        <w:t>фермерском хозяйстве деревни Дураково тех, кто уже стоит</w:t>
      </w:r>
      <w:r>
        <w:rPr>
          <w:rFonts w:ascii="Times New Roman" w:hAnsi="Times New Roman"/>
          <w:sz w:val="28"/>
          <w:szCs w:val="28"/>
          <w:lang w:eastAsia="ru-RU"/>
        </w:rPr>
        <w:t xml:space="preserve"> на </w:t>
      </w:r>
      <w:r w:rsidRPr="005C5B5F">
        <w:rPr>
          <w:rFonts w:ascii="Times New Roman" w:hAnsi="Times New Roman"/>
          <w:sz w:val="28"/>
          <w:szCs w:val="28"/>
          <w:lang w:eastAsia="ru-RU"/>
        </w:rPr>
        <w:t>краю жизни</w:t>
      </w:r>
      <w:r>
        <w:rPr>
          <w:rFonts w:ascii="Times New Roman" w:hAnsi="Times New Roman"/>
          <w:sz w:val="28"/>
          <w:szCs w:val="28"/>
          <w:lang w:eastAsia="ru-RU"/>
        </w:rPr>
        <w:t xml:space="preserve"> и </w:t>
      </w:r>
      <w:r w:rsidRPr="005C5B5F">
        <w:rPr>
          <w:rFonts w:ascii="Times New Roman" w:hAnsi="Times New Roman"/>
          <w:sz w:val="28"/>
          <w:szCs w:val="28"/>
          <w:lang w:eastAsia="ru-RU"/>
        </w:rPr>
        <w:t>смерти — законченных наркоманов</w:t>
      </w:r>
      <w:r>
        <w:rPr>
          <w:rFonts w:ascii="Times New Roman" w:hAnsi="Times New Roman"/>
          <w:sz w:val="28"/>
          <w:szCs w:val="28"/>
          <w:lang w:eastAsia="ru-RU"/>
        </w:rPr>
        <w:t xml:space="preserve"> и </w:t>
      </w:r>
      <w:r w:rsidRPr="005C5B5F">
        <w:rPr>
          <w:rFonts w:ascii="Times New Roman" w:hAnsi="Times New Roman"/>
          <w:sz w:val="28"/>
          <w:szCs w:val="28"/>
          <w:lang w:eastAsia="ru-RU"/>
        </w:rPr>
        <w:t xml:space="preserve">алкоголиков, </w:t>
      </w:r>
      <w:r w:rsidRPr="005C5B5F">
        <w:rPr>
          <w:rFonts w:ascii="Times New Roman" w:hAnsi="Times New Roman"/>
          <w:b/>
          <w:sz w:val="28"/>
          <w:szCs w:val="28"/>
          <w:lang w:eastAsia="ru-RU"/>
        </w:rPr>
        <w:t>«Гаражное виноделие»</w:t>
      </w:r>
      <w:r w:rsidRPr="005C5B5F">
        <w:rPr>
          <w:rFonts w:ascii="Times New Roman" w:hAnsi="Times New Roman"/>
          <w:sz w:val="28"/>
          <w:szCs w:val="28"/>
          <w:lang w:eastAsia="ru-RU"/>
        </w:rPr>
        <w:t xml:space="preserve"> (режиссер Е.Бендерина) —</w:t>
      </w:r>
      <w:r>
        <w:rPr>
          <w:rFonts w:ascii="Times New Roman" w:hAnsi="Times New Roman"/>
          <w:sz w:val="28"/>
          <w:szCs w:val="28"/>
          <w:lang w:eastAsia="ru-RU"/>
        </w:rPr>
        <w:t xml:space="preserve"> о </w:t>
      </w:r>
      <w:r w:rsidRPr="005C5B5F">
        <w:rPr>
          <w:rFonts w:ascii="Times New Roman" w:hAnsi="Times New Roman"/>
          <w:sz w:val="28"/>
          <w:szCs w:val="28"/>
          <w:lang w:eastAsia="ru-RU"/>
        </w:rPr>
        <w:t>том, как традиции способствуют</w:t>
      </w:r>
      <w:r>
        <w:rPr>
          <w:rFonts w:ascii="Times New Roman" w:hAnsi="Times New Roman"/>
          <w:sz w:val="28"/>
          <w:szCs w:val="28"/>
          <w:lang w:eastAsia="ru-RU"/>
        </w:rPr>
        <w:t xml:space="preserve"> в </w:t>
      </w:r>
      <w:r w:rsidRPr="005C5B5F">
        <w:rPr>
          <w:rFonts w:ascii="Times New Roman" w:hAnsi="Times New Roman"/>
          <w:sz w:val="28"/>
          <w:szCs w:val="28"/>
          <w:lang w:eastAsia="ru-RU"/>
        </w:rPr>
        <w:t>определенных условиях отвыканию</w:t>
      </w:r>
      <w:r>
        <w:rPr>
          <w:rFonts w:ascii="Times New Roman" w:hAnsi="Times New Roman"/>
          <w:sz w:val="28"/>
          <w:szCs w:val="28"/>
          <w:lang w:eastAsia="ru-RU"/>
        </w:rPr>
        <w:t xml:space="preserve"> от </w:t>
      </w:r>
      <w:r w:rsidRPr="005C5B5F">
        <w:rPr>
          <w:rFonts w:ascii="Times New Roman" w:hAnsi="Times New Roman"/>
          <w:sz w:val="28"/>
          <w:szCs w:val="28"/>
          <w:lang w:eastAsia="ru-RU"/>
        </w:rPr>
        <w:t xml:space="preserve">употребления крепких алкогольных напитков, </w:t>
      </w:r>
      <w:r w:rsidRPr="005C5B5F">
        <w:rPr>
          <w:rFonts w:ascii="Times New Roman" w:hAnsi="Times New Roman"/>
          <w:b/>
          <w:sz w:val="28"/>
          <w:szCs w:val="28"/>
          <w:lang w:eastAsia="ru-RU"/>
        </w:rPr>
        <w:t>«Террор во сне</w:t>
      </w:r>
      <w:r>
        <w:rPr>
          <w:rFonts w:ascii="Times New Roman" w:hAnsi="Times New Roman"/>
          <w:b/>
          <w:sz w:val="28"/>
          <w:szCs w:val="28"/>
          <w:lang w:eastAsia="ru-RU"/>
        </w:rPr>
        <w:t xml:space="preserve"> и </w:t>
      </w:r>
      <w:r w:rsidRPr="005C5B5F">
        <w:rPr>
          <w:rFonts w:ascii="Times New Roman" w:hAnsi="Times New Roman"/>
          <w:b/>
          <w:sz w:val="28"/>
          <w:szCs w:val="28"/>
          <w:lang w:eastAsia="ru-RU"/>
        </w:rPr>
        <w:t>наяву»</w:t>
      </w:r>
      <w:r w:rsidRPr="005C5B5F">
        <w:rPr>
          <w:rFonts w:ascii="Times New Roman" w:hAnsi="Times New Roman"/>
          <w:sz w:val="28"/>
          <w:szCs w:val="28"/>
          <w:lang w:eastAsia="ru-RU"/>
        </w:rPr>
        <w:t xml:space="preserve"> (режиссер Т.Решетникова) —</w:t>
      </w:r>
      <w:r>
        <w:rPr>
          <w:rFonts w:ascii="Times New Roman" w:hAnsi="Times New Roman"/>
          <w:sz w:val="28"/>
          <w:szCs w:val="28"/>
          <w:lang w:eastAsia="ru-RU"/>
        </w:rPr>
        <w:t xml:space="preserve"> о </w:t>
      </w:r>
      <w:r w:rsidRPr="005C5B5F">
        <w:rPr>
          <w:rFonts w:ascii="Times New Roman" w:hAnsi="Times New Roman"/>
          <w:sz w:val="28"/>
          <w:szCs w:val="28"/>
          <w:lang w:eastAsia="ru-RU"/>
        </w:rPr>
        <w:t>противодействии экстремизму, терроризму</w:t>
      </w:r>
      <w:r>
        <w:rPr>
          <w:rFonts w:ascii="Times New Roman" w:hAnsi="Times New Roman"/>
          <w:sz w:val="28"/>
          <w:szCs w:val="28"/>
          <w:lang w:eastAsia="ru-RU"/>
        </w:rPr>
        <w:t xml:space="preserve"> и </w:t>
      </w:r>
      <w:r w:rsidRPr="005C5B5F">
        <w:rPr>
          <w:rFonts w:ascii="Times New Roman" w:hAnsi="Times New Roman"/>
          <w:sz w:val="28"/>
          <w:szCs w:val="28"/>
          <w:lang w:eastAsia="ru-RU"/>
        </w:rPr>
        <w:t>преступности.</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 числе фильмов детской</w:t>
      </w:r>
      <w:r>
        <w:rPr>
          <w:rFonts w:ascii="Times New Roman" w:hAnsi="Times New Roman"/>
          <w:sz w:val="28"/>
          <w:szCs w:val="28"/>
          <w:lang w:eastAsia="ru-RU"/>
        </w:rPr>
        <w:t xml:space="preserve"> и </w:t>
      </w:r>
      <w:r w:rsidRPr="005C5B5F">
        <w:rPr>
          <w:rFonts w:ascii="Times New Roman" w:hAnsi="Times New Roman"/>
          <w:sz w:val="28"/>
          <w:szCs w:val="28"/>
          <w:lang w:eastAsia="ru-RU"/>
        </w:rPr>
        <w:t>молодежной тематики создан ряд картин, посвященных проблемам семьи</w:t>
      </w:r>
      <w:r>
        <w:rPr>
          <w:rFonts w:ascii="Times New Roman" w:hAnsi="Times New Roman"/>
          <w:sz w:val="28"/>
          <w:szCs w:val="28"/>
          <w:lang w:eastAsia="ru-RU"/>
        </w:rPr>
        <w:t xml:space="preserve"> и </w:t>
      </w:r>
      <w:r w:rsidRPr="005C5B5F">
        <w:rPr>
          <w:rFonts w:ascii="Times New Roman" w:hAnsi="Times New Roman"/>
          <w:sz w:val="28"/>
          <w:szCs w:val="28"/>
          <w:lang w:eastAsia="ru-RU"/>
        </w:rPr>
        <w:t xml:space="preserve">воспитания подрастающего поколения: </w:t>
      </w:r>
      <w:r w:rsidRPr="005C5B5F">
        <w:rPr>
          <w:rFonts w:ascii="Times New Roman" w:hAnsi="Times New Roman"/>
          <w:b/>
          <w:sz w:val="28"/>
          <w:szCs w:val="28"/>
          <w:lang w:eastAsia="ru-RU"/>
        </w:rPr>
        <w:t>«Мы — не амебы»</w:t>
      </w:r>
      <w:r w:rsidRPr="005C5B5F">
        <w:rPr>
          <w:rFonts w:ascii="Times New Roman" w:hAnsi="Times New Roman"/>
          <w:sz w:val="28"/>
          <w:szCs w:val="28"/>
          <w:lang w:eastAsia="ru-RU"/>
        </w:rPr>
        <w:t xml:space="preserve"> (режиссер О.Евтуш),</w:t>
      </w:r>
      <w:r w:rsidRPr="005C5B5F">
        <w:rPr>
          <w:rFonts w:ascii="Times New Roman" w:hAnsi="Times New Roman"/>
          <w:b/>
          <w:sz w:val="28"/>
          <w:szCs w:val="28"/>
          <w:lang w:eastAsia="ru-RU"/>
        </w:rPr>
        <w:t xml:space="preserve"> «Любить нельзя бросить. Маленькие мгновения больших перемен»»</w:t>
      </w:r>
      <w:r w:rsidRPr="005C5B5F">
        <w:rPr>
          <w:rFonts w:ascii="Times New Roman" w:hAnsi="Times New Roman"/>
          <w:sz w:val="28"/>
          <w:szCs w:val="28"/>
          <w:lang w:eastAsia="ru-RU"/>
        </w:rPr>
        <w:t xml:space="preserve"> (режиссер Е.Лобачева-Дворецкая) —</w:t>
      </w:r>
      <w:r>
        <w:rPr>
          <w:rFonts w:ascii="Times New Roman" w:hAnsi="Times New Roman"/>
          <w:sz w:val="28"/>
          <w:szCs w:val="28"/>
          <w:lang w:eastAsia="ru-RU"/>
        </w:rPr>
        <w:t xml:space="preserve"> о </w:t>
      </w:r>
      <w:r w:rsidRPr="005C5B5F">
        <w:rPr>
          <w:rFonts w:ascii="Times New Roman" w:hAnsi="Times New Roman"/>
          <w:sz w:val="28"/>
          <w:szCs w:val="28"/>
          <w:lang w:eastAsia="ru-RU"/>
        </w:rPr>
        <w:t>поездке слепоглухонемых детей</w:t>
      </w:r>
      <w:r>
        <w:rPr>
          <w:rFonts w:ascii="Times New Roman" w:hAnsi="Times New Roman"/>
          <w:sz w:val="28"/>
          <w:szCs w:val="28"/>
          <w:lang w:eastAsia="ru-RU"/>
        </w:rPr>
        <w:t xml:space="preserve"> в </w:t>
      </w:r>
      <w:r w:rsidRPr="005C5B5F">
        <w:rPr>
          <w:rFonts w:ascii="Times New Roman" w:hAnsi="Times New Roman"/>
          <w:sz w:val="28"/>
          <w:szCs w:val="28"/>
          <w:lang w:eastAsia="ru-RU"/>
        </w:rPr>
        <w:t>Грецию</w:t>
      </w:r>
      <w:r>
        <w:rPr>
          <w:rFonts w:ascii="Times New Roman" w:hAnsi="Times New Roman"/>
          <w:sz w:val="28"/>
          <w:szCs w:val="28"/>
          <w:lang w:eastAsia="ru-RU"/>
        </w:rPr>
        <w:t xml:space="preserve"> и </w:t>
      </w:r>
      <w:r w:rsidRPr="005C5B5F">
        <w:rPr>
          <w:rFonts w:ascii="Times New Roman" w:hAnsi="Times New Roman"/>
          <w:sz w:val="28"/>
          <w:szCs w:val="28"/>
          <w:lang w:eastAsia="ru-RU"/>
        </w:rPr>
        <w:t xml:space="preserve">судьбе актрисы Ярославского драмтеатра, которая усыновила мальчика-подростка. </w:t>
      </w:r>
      <w:r w:rsidRPr="005C5B5F">
        <w:rPr>
          <w:rFonts w:ascii="Times New Roman" w:hAnsi="Times New Roman"/>
          <w:b/>
          <w:sz w:val="28"/>
          <w:szCs w:val="28"/>
          <w:lang w:eastAsia="ru-RU"/>
        </w:rPr>
        <w:t>«Я есть»</w:t>
      </w:r>
      <w:r w:rsidRPr="005C5B5F">
        <w:rPr>
          <w:rFonts w:ascii="Times New Roman" w:hAnsi="Times New Roman"/>
          <w:sz w:val="28"/>
          <w:szCs w:val="28"/>
          <w:lang w:eastAsia="ru-RU"/>
        </w:rPr>
        <w:t xml:space="preserve"> (режиссер И.Твердовский) — фильм-автопортрет, раскрывающий через молодого автора</w:t>
      </w:r>
      <w:r>
        <w:rPr>
          <w:rFonts w:ascii="Times New Roman" w:hAnsi="Times New Roman"/>
          <w:sz w:val="28"/>
          <w:szCs w:val="28"/>
          <w:lang w:eastAsia="ru-RU"/>
        </w:rPr>
        <w:t xml:space="preserve"> и </w:t>
      </w:r>
      <w:r w:rsidRPr="005C5B5F">
        <w:rPr>
          <w:rFonts w:ascii="Times New Roman" w:hAnsi="Times New Roman"/>
          <w:sz w:val="28"/>
          <w:szCs w:val="28"/>
          <w:lang w:eastAsia="ru-RU"/>
        </w:rPr>
        <w:t xml:space="preserve">его окружение образ жизни современного молодого поколения 20-25 лет. </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lastRenderedPageBreak/>
        <w:t>В этом тематическом направлении значительную часть занимают фильмы, ориентированные</w:t>
      </w:r>
      <w:r>
        <w:rPr>
          <w:rFonts w:ascii="Times New Roman" w:hAnsi="Times New Roman"/>
          <w:sz w:val="28"/>
          <w:szCs w:val="28"/>
          <w:lang w:eastAsia="ru-RU"/>
        </w:rPr>
        <w:t xml:space="preserve"> на </w:t>
      </w:r>
      <w:r w:rsidRPr="005C5B5F">
        <w:rPr>
          <w:rFonts w:ascii="Times New Roman" w:hAnsi="Times New Roman"/>
          <w:sz w:val="28"/>
          <w:szCs w:val="28"/>
          <w:lang w:eastAsia="ru-RU"/>
        </w:rPr>
        <w:t>изучение проблем современной молодежи, их поиска смысла жизни</w:t>
      </w:r>
      <w:r>
        <w:rPr>
          <w:rFonts w:ascii="Times New Roman" w:hAnsi="Times New Roman"/>
          <w:sz w:val="28"/>
          <w:szCs w:val="28"/>
          <w:lang w:eastAsia="ru-RU"/>
        </w:rPr>
        <w:t xml:space="preserve"> и </w:t>
      </w:r>
      <w:r w:rsidRPr="005C5B5F">
        <w:rPr>
          <w:rFonts w:ascii="Times New Roman" w:hAnsi="Times New Roman"/>
          <w:sz w:val="28"/>
          <w:szCs w:val="28"/>
          <w:lang w:eastAsia="ru-RU"/>
        </w:rPr>
        <w:t>своего места</w:t>
      </w:r>
      <w:r>
        <w:rPr>
          <w:rFonts w:ascii="Times New Roman" w:hAnsi="Times New Roman"/>
          <w:sz w:val="28"/>
          <w:szCs w:val="28"/>
          <w:lang w:eastAsia="ru-RU"/>
        </w:rPr>
        <w:t xml:space="preserve"> в </w:t>
      </w:r>
      <w:r w:rsidRPr="005C5B5F">
        <w:rPr>
          <w:rFonts w:ascii="Times New Roman" w:hAnsi="Times New Roman"/>
          <w:sz w:val="28"/>
          <w:szCs w:val="28"/>
          <w:lang w:eastAsia="ru-RU"/>
        </w:rPr>
        <w:t xml:space="preserve">обществе во время перемен. Именно этому посвящены фильмы: </w:t>
      </w:r>
      <w:r w:rsidRPr="005C5B5F">
        <w:rPr>
          <w:rFonts w:ascii="Times New Roman" w:hAnsi="Times New Roman"/>
          <w:b/>
          <w:sz w:val="28"/>
          <w:szCs w:val="28"/>
          <w:lang w:eastAsia="ru-RU"/>
        </w:rPr>
        <w:t>«Смолянка»</w:t>
      </w:r>
      <w:r w:rsidRPr="005C5B5F">
        <w:rPr>
          <w:rFonts w:ascii="Times New Roman" w:hAnsi="Times New Roman"/>
          <w:sz w:val="28"/>
          <w:szCs w:val="28"/>
          <w:lang w:eastAsia="ru-RU"/>
        </w:rPr>
        <w:t xml:space="preserve"> (режиссер К.Шавловский), </w:t>
      </w:r>
      <w:r w:rsidRPr="005C5B5F">
        <w:rPr>
          <w:rFonts w:ascii="Times New Roman" w:hAnsi="Times New Roman"/>
          <w:b/>
          <w:sz w:val="28"/>
          <w:szCs w:val="28"/>
          <w:lang w:eastAsia="ru-RU"/>
        </w:rPr>
        <w:t>«Луну не догнать»</w:t>
      </w:r>
      <w:r w:rsidRPr="005C5B5F">
        <w:rPr>
          <w:rFonts w:ascii="Times New Roman" w:hAnsi="Times New Roman"/>
          <w:sz w:val="28"/>
          <w:szCs w:val="28"/>
          <w:lang w:eastAsia="ru-RU"/>
        </w:rPr>
        <w:t xml:space="preserve"> (режиссер О.Кожина),</w:t>
      </w:r>
      <w:r w:rsidRPr="005C5B5F">
        <w:rPr>
          <w:rFonts w:ascii="Times New Roman" w:hAnsi="Times New Roman"/>
          <w:b/>
          <w:sz w:val="28"/>
          <w:szCs w:val="28"/>
          <w:lang w:eastAsia="ru-RU"/>
        </w:rPr>
        <w:t xml:space="preserve"> «Думай, думай» </w:t>
      </w:r>
      <w:r w:rsidRPr="005C5B5F">
        <w:rPr>
          <w:rFonts w:ascii="Times New Roman" w:hAnsi="Times New Roman"/>
          <w:sz w:val="28"/>
          <w:szCs w:val="28"/>
          <w:lang w:eastAsia="ru-RU"/>
        </w:rPr>
        <w:t xml:space="preserve">(режиссеры В.Обросова). </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 2013 году традиционно обширный</w:t>
      </w:r>
      <w:r>
        <w:rPr>
          <w:rFonts w:ascii="Times New Roman" w:hAnsi="Times New Roman"/>
          <w:sz w:val="28"/>
          <w:szCs w:val="28"/>
          <w:lang w:eastAsia="ru-RU"/>
        </w:rPr>
        <w:t xml:space="preserve"> и </w:t>
      </w:r>
      <w:r w:rsidRPr="005C5B5F">
        <w:rPr>
          <w:rFonts w:ascii="Times New Roman" w:hAnsi="Times New Roman"/>
          <w:sz w:val="28"/>
          <w:szCs w:val="28"/>
          <w:lang w:eastAsia="ru-RU"/>
        </w:rPr>
        <w:t>разнообразный блок фильмов</w:t>
      </w:r>
      <w:r>
        <w:rPr>
          <w:rFonts w:ascii="Times New Roman" w:hAnsi="Times New Roman"/>
          <w:sz w:val="28"/>
          <w:szCs w:val="28"/>
          <w:lang w:eastAsia="ru-RU"/>
        </w:rPr>
        <w:t xml:space="preserve"> о </w:t>
      </w:r>
      <w:r w:rsidRPr="005C5B5F">
        <w:rPr>
          <w:rFonts w:ascii="Times New Roman" w:hAnsi="Times New Roman"/>
          <w:sz w:val="28"/>
          <w:szCs w:val="28"/>
          <w:lang w:eastAsia="ru-RU"/>
        </w:rPr>
        <w:t>культуре, искусстве</w:t>
      </w:r>
      <w:r>
        <w:rPr>
          <w:rFonts w:ascii="Times New Roman" w:hAnsi="Times New Roman"/>
          <w:sz w:val="28"/>
          <w:szCs w:val="28"/>
          <w:lang w:eastAsia="ru-RU"/>
        </w:rPr>
        <w:t xml:space="preserve"> и </w:t>
      </w:r>
      <w:r w:rsidRPr="005C5B5F">
        <w:rPr>
          <w:rFonts w:ascii="Times New Roman" w:hAnsi="Times New Roman"/>
          <w:sz w:val="28"/>
          <w:szCs w:val="28"/>
          <w:lang w:eastAsia="ru-RU"/>
        </w:rPr>
        <w:t xml:space="preserve">традициях народов России пополнился новыми работами, среди которых необходимо отметить такие картины, как: </w:t>
      </w:r>
      <w:r w:rsidRPr="005C5B5F">
        <w:rPr>
          <w:rFonts w:ascii="Times New Roman" w:hAnsi="Times New Roman"/>
          <w:b/>
          <w:sz w:val="28"/>
          <w:szCs w:val="28"/>
          <w:lang w:eastAsia="ru-RU"/>
        </w:rPr>
        <w:t>«Я театральный педагог…»</w:t>
      </w:r>
      <w:r w:rsidRPr="005C5B5F">
        <w:rPr>
          <w:rFonts w:ascii="Times New Roman" w:hAnsi="Times New Roman"/>
          <w:sz w:val="28"/>
          <w:szCs w:val="28"/>
          <w:lang w:eastAsia="ru-RU"/>
        </w:rPr>
        <w:t xml:space="preserve"> (режиссер С.Куцевалов) — фильм</w:t>
      </w:r>
      <w:r>
        <w:rPr>
          <w:rFonts w:ascii="Times New Roman" w:hAnsi="Times New Roman"/>
          <w:sz w:val="28"/>
          <w:szCs w:val="28"/>
          <w:lang w:eastAsia="ru-RU"/>
        </w:rPr>
        <w:t xml:space="preserve"> к </w:t>
      </w:r>
      <w:r w:rsidRPr="005C5B5F">
        <w:rPr>
          <w:rFonts w:ascii="Times New Roman" w:hAnsi="Times New Roman"/>
          <w:sz w:val="28"/>
          <w:szCs w:val="28"/>
          <w:lang w:eastAsia="ru-RU"/>
        </w:rPr>
        <w:t>100-летнему юбилею ВТИ имени</w:t>
      </w:r>
      <w:r>
        <w:rPr>
          <w:rFonts w:ascii="Times New Roman" w:hAnsi="Times New Roman"/>
          <w:sz w:val="28"/>
          <w:szCs w:val="28"/>
          <w:lang w:eastAsia="ru-RU"/>
        </w:rPr>
        <w:t xml:space="preserve"> </w:t>
      </w:r>
      <w:r w:rsidRPr="005C5B5F">
        <w:rPr>
          <w:rFonts w:ascii="Times New Roman" w:hAnsi="Times New Roman"/>
          <w:sz w:val="28"/>
          <w:szCs w:val="28"/>
          <w:lang w:eastAsia="ru-RU"/>
        </w:rPr>
        <w:t>Б.В.Щукина,</w:t>
      </w:r>
      <w:r>
        <w:rPr>
          <w:rFonts w:ascii="Times New Roman" w:hAnsi="Times New Roman"/>
          <w:sz w:val="28"/>
          <w:szCs w:val="28"/>
          <w:lang w:eastAsia="ru-RU"/>
        </w:rPr>
        <w:t xml:space="preserve"> о </w:t>
      </w:r>
      <w:r w:rsidRPr="005C5B5F">
        <w:rPr>
          <w:rFonts w:ascii="Times New Roman" w:hAnsi="Times New Roman"/>
          <w:sz w:val="28"/>
          <w:szCs w:val="28"/>
          <w:lang w:eastAsia="ru-RU"/>
        </w:rPr>
        <w:t xml:space="preserve">великом педагоге Ю.В.Катине-Ярцеве, </w:t>
      </w:r>
      <w:r w:rsidRPr="005C5B5F">
        <w:rPr>
          <w:rFonts w:ascii="Times New Roman" w:hAnsi="Times New Roman"/>
          <w:b/>
          <w:sz w:val="28"/>
          <w:szCs w:val="28"/>
          <w:lang w:eastAsia="ru-RU"/>
        </w:rPr>
        <w:t>«Сухая река»</w:t>
      </w:r>
      <w:r w:rsidRPr="005C5B5F">
        <w:rPr>
          <w:rFonts w:ascii="Times New Roman" w:hAnsi="Times New Roman"/>
          <w:sz w:val="28"/>
          <w:szCs w:val="28"/>
          <w:lang w:eastAsia="ru-RU"/>
        </w:rPr>
        <w:t xml:space="preserve"> (режиссер А.Барыкин) — экспериментальный фильм</w:t>
      </w:r>
      <w:r>
        <w:rPr>
          <w:rFonts w:ascii="Times New Roman" w:hAnsi="Times New Roman"/>
          <w:sz w:val="28"/>
          <w:szCs w:val="28"/>
          <w:lang w:eastAsia="ru-RU"/>
        </w:rPr>
        <w:t xml:space="preserve"> о </w:t>
      </w:r>
      <w:r w:rsidRPr="005C5B5F">
        <w:rPr>
          <w:rFonts w:ascii="Times New Roman" w:hAnsi="Times New Roman"/>
          <w:sz w:val="28"/>
          <w:szCs w:val="28"/>
          <w:lang w:eastAsia="ru-RU"/>
        </w:rPr>
        <w:t xml:space="preserve">фантастическом образе города так, как видит его писатель Денис Осокин — автор сценария знаменитого фильма «Овсянки», </w:t>
      </w:r>
      <w:r w:rsidRPr="005C5B5F">
        <w:rPr>
          <w:rFonts w:ascii="Times New Roman" w:hAnsi="Times New Roman"/>
          <w:b/>
          <w:sz w:val="28"/>
          <w:szCs w:val="28"/>
          <w:lang w:eastAsia="ru-RU"/>
        </w:rPr>
        <w:t>«Кир Булычев. Между прошлым</w:t>
      </w:r>
      <w:r>
        <w:rPr>
          <w:rFonts w:ascii="Times New Roman" w:hAnsi="Times New Roman"/>
          <w:b/>
          <w:sz w:val="28"/>
          <w:szCs w:val="28"/>
          <w:lang w:eastAsia="ru-RU"/>
        </w:rPr>
        <w:t xml:space="preserve"> и </w:t>
      </w:r>
      <w:r w:rsidRPr="005C5B5F">
        <w:rPr>
          <w:rFonts w:ascii="Times New Roman" w:hAnsi="Times New Roman"/>
          <w:b/>
          <w:sz w:val="28"/>
          <w:szCs w:val="28"/>
          <w:lang w:eastAsia="ru-RU"/>
        </w:rPr>
        <w:t>будущим»</w:t>
      </w:r>
      <w:r w:rsidRPr="005C5B5F">
        <w:rPr>
          <w:rFonts w:ascii="Times New Roman" w:hAnsi="Times New Roman"/>
          <w:sz w:val="28"/>
          <w:szCs w:val="28"/>
          <w:lang w:eastAsia="ru-RU"/>
        </w:rPr>
        <w:t xml:space="preserve"> (режиссер Т.Юрина) —</w:t>
      </w:r>
      <w:r>
        <w:rPr>
          <w:rFonts w:ascii="Times New Roman" w:hAnsi="Times New Roman"/>
          <w:sz w:val="28"/>
          <w:szCs w:val="28"/>
          <w:lang w:eastAsia="ru-RU"/>
        </w:rPr>
        <w:t xml:space="preserve"> об </w:t>
      </w:r>
      <w:r w:rsidRPr="005C5B5F">
        <w:rPr>
          <w:rFonts w:ascii="Times New Roman" w:hAnsi="Times New Roman"/>
          <w:sz w:val="28"/>
          <w:szCs w:val="28"/>
          <w:lang w:eastAsia="ru-RU"/>
        </w:rPr>
        <w:t>известном писателе-фантасте, ученом-востоковеде Кире Булычеве (Игоре Можейко), также очередные фильмы</w:t>
      </w:r>
      <w:r>
        <w:rPr>
          <w:rFonts w:ascii="Times New Roman" w:hAnsi="Times New Roman"/>
          <w:sz w:val="28"/>
          <w:szCs w:val="28"/>
          <w:lang w:eastAsia="ru-RU"/>
        </w:rPr>
        <w:t xml:space="preserve"> из </w:t>
      </w:r>
      <w:r w:rsidRPr="005C5B5F">
        <w:rPr>
          <w:rFonts w:ascii="Times New Roman" w:hAnsi="Times New Roman"/>
          <w:sz w:val="28"/>
          <w:szCs w:val="28"/>
          <w:lang w:eastAsia="ru-RU"/>
        </w:rPr>
        <w:t xml:space="preserve">циклов </w:t>
      </w:r>
      <w:r w:rsidRPr="005C5B5F">
        <w:rPr>
          <w:rFonts w:ascii="Times New Roman" w:hAnsi="Times New Roman"/>
          <w:b/>
          <w:sz w:val="28"/>
          <w:szCs w:val="28"/>
          <w:lang w:eastAsia="ru-RU"/>
        </w:rPr>
        <w:t>«Гении места»</w:t>
      </w:r>
      <w:r w:rsidRPr="005C5B5F">
        <w:rPr>
          <w:rFonts w:ascii="Times New Roman" w:hAnsi="Times New Roman"/>
          <w:sz w:val="28"/>
          <w:szCs w:val="28"/>
          <w:lang w:eastAsia="ru-RU"/>
        </w:rPr>
        <w:t xml:space="preserve"> (режиссер С.Старостина), </w:t>
      </w:r>
      <w:r w:rsidRPr="005C5B5F">
        <w:rPr>
          <w:rFonts w:ascii="Times New Roman" w:hAnsi="Times New Roman"/>
          <w:b/>
          <w:sz w:val="28"/>
          <w:szCs w:val="28"/>
          <w:lang w:eastAsia="ru-RU"/>
        </w:rPr>
        <w:t>«Тайники Русского музея»</w:t>
      </w:r>
      <w:r w:rsidRPr="005C5B5F">
        <w:rPr>
          <w:rFonts w:ascii="Times New Roman" w:hAnsi="Times New Roman"/>
          <w:sz w:val="28"/>
          <w:szCs w:val="28"/>
          <w:lang w:eastAsia="ru-RU"/>
        </w:rPr>
        <w:t xml:space="preserve"> (режиссер Г.Иванова)</w:t>
      </w:r>
      <w:r>
        <w:rPr>
          <w:rFonts w:ascii="Times New Roman" w:hAnsi="Times New Roman"/>
          <w:sz w:val="28"/>
          <w:szCs w:val="28"/>
          <w:lang w:eastAsia="ru-RU"/>
        </w:rPr>
        <w:t xml:space="preserve"> и </w:t>
      </w:r>
      <w:r w:rsidRPr="005C5B5F">
        <w:rPr>
          <w:rFonts w:ascii="Times New Roman" w:hAnsi="Times New Roman"/>
          <w:b/>
          <w:sz w:val="28"/>
          <w:szCs w:val="28"/>
          <w:lang w:eastAsia="ru-RU"/>
        </w:rPr>
        <w:t xml:space="preserve">«Провинциальные музеи России» </w:t>
      </w:r>
      <w:r w:rsidRPr="005C5B5F">
        <w:rPr>
          <w:rFonts w:ascii="Times New Roman" w:hAnsi="Times New Roman"/>
          <w:sz w:val="28"/>
          <w:szCs w:val="28"/>
          <w:lang w:eastAsia="ru-RU"/>
        </w:rPr>
        <w:t>(режиссеры И.Читашвили, Б.Дворкин, М.Волчанская, М.Шорошов).</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За отчетный период был завершен ряд фильмов исторической</w:t>
      </w:r>
      <w:r>
        <w:rPr>
          <w:rFonts w:ascii="Times New Roman" w:hAnsi="Times New Roman"/>
          <w:sz w:val="28"/>
          <w:szCs w:val="28"/>
          <w:lang w:eastAsia="ru-RU"/>
        </w:rPr>
        <w:t xml:space="preserve"> и </w:t>
      </w:r>
      <w:r w:rsidRPr="005C5B5F">
        <w:rPr>
          <w:rFonts w:ascii="Times New Roman" w:hAnsi="Times New Roman"/>
          <w:sz w:val="28"/>
          <w:szCs w:val="28"/>
          <w:lang w:eastAsia="ru-RU"/>
        </w:rPr>
        <w:t xml:space="preserve">военной тематики. </w:t>
      </w:r>
      <w:r w:rsidRPr="005C5B5F">
        <w:rPr>
          <w:rFonts w:ascii="Times New Roman" w:hAnsi="Times New Roman"/>
          <w:b/>
          <w:sz w:val="28"/>
          <w:szCs w:val="28"/>
          <w:lang w:eastAsia="ru-RU"/>
        </w:rPr>
        <w:t>«Отец политического сыска»</w:t>
      </w:r>
      <w:r w:rsidRPr="005C5B5F">
        <w:rPr>
          <w:rFonts w:ascii="Times New Roman" w:hAnsi="Times New Roman"/>
          <w:sz w:val="28"/>
          <w:szCs w:val="28"/>
          <w:lang w:eastAsia="ru-RU"/>
        </w:rPr>
        <w:t xml:space="preserve"> (режиссер Г.Каюмов, Е.Толдонова) — фильм рассказывает</w:t>
      </w:r>
      <w:r>
        <w:rPr>
          <w:rFonts w:ascii="Times New Roman" w:hAnsi="Times New Roman"/>
          <w:sz w:val="28"/>
          <w:szCs w:val="28"/>
          <w:lang w:eastAsia="ru-RU"/>
        </w:rPr>
        <w:t xml:space="preserve"> о </w:t>
      </w:r>
      <w:r w:rsidRPr="005C5B5F">
        <w:rPr>
          <w:rFonts w:ascii="Times New Roman" w:hAnsi="Times New Roman"/>
          <w:sz w:val="28"/>
          <w:szCs w:val="28"/>
          <w:lang w:eastAsia="ru-RU"/>
        </w:rPr>
        <w:t>необыкновенной судьбе полковника С.В.Зубатова, который являлся создателем системы политического сыска</w:t>
      </w:r>
      <w:r>
        <w:rPr>
          <w:rFonts w:ascii="Times New Roman" w:hAnsi="Times New Roman"/>
          <w:sz w:val="28"/>
          <w:szCs w:val="28"/>
          <w:lang w:eastAsia="ru-RU"/>
        </w:rPr>
        <w:t xml:space="preserve"> в </w:t>
      </w:r>
      <w:r w:rsidRPr="005C5B5F">
        <w:rPr>
          <w:rFonts w:ascii="Times New Roman" w:hAnsi="Times New Roman"/>
          <w:sz w:val="28"/>
          <w:szCs w:val="28"/>
          <w:lang w:eastAsia="ru-RU"/>
        </w:rPr>
        <w:t xml:space="preserve">России. </w:t>
      </w:r>
      <w:r w:rsidRPr="005C5B5F">
        <w:rPr>
          <w:rFonts w:ascii="Times New Roman" w:hAnsi="Times New Roman"/>
          <w:b/>
          <w:sz w:val="28"/>
          <w:szCs w:val="28"/>
          <w:lang w:eastAsia="ru-RU"/>
        </w:rPr>
        <w:t>«Севастопольские рассказы. 1941</w:t>
      </w:r>
      <w:r>
        <w:rPr>
          <w:rFonts w:ascii="Times New Roman" w:hAnsi="Times New Roman"/>
          <w:b/>
          <w:sz w:val="28"/>
          <w:szCs w:val="28"/>
          <w:lang w:eastAsia="ru-RU"/>
        </w:rPr>
        <w:t>–</w:t>
      </w:r>
      <w:r w:rsidRPr="005C5B5F">
        <w:rPr>
          <w:rFonts w:ascii="Times New Roman" w:hAnsi="Times New Roman"/>
          <w:b/>
          <w:sz w:val="28"/>
          <w:szCs w:val="28"/>
          <w:lang w:eastAsia="ru-RU"/>
        </w:rPr>
        <w:t>1944 годы»</w:t>
      </w:r>
      <w:r w:rsidRPr="005C5B5F">
        <w:rPr>
          <w:rFonts w:ascii="Times New Roman" w:hAnsi="Times New Roman"/>
          <w:sz w:val="28"/>
          <w:szCs w:val="28"/>
          <w:lang w:eastAsia="ru-RU"/>
        </w:rPr>
        <w:t xml:space="preserve"> (режиссеры Н.Сутырин, В.Еланчук) — фильм-попытка успеть зафиксировать живых участников Отечественной войны. Жизни</w:t>
      </w:r>
      <w:r>
        <w:rPr>
          <w:rFonts w:ascii="Times New Roman" w:hAnsi="Times New Roman"/>
          <w:sz w:val="28"/>
          <w:szCs w:val="28"/>
          <w:lang w:eastAsia="ru-RU"/>
        </w:rPr>
        <w:t xml:space="preserve"> и </w:t>
      </w:r>
      <w:r w:rsidRPr="005C5B5F">
        <w:rPr>
          <w:rFonts w:ascii="Times New Roman" w:hAnsi="Times New Roman"/>
          <w:sz w:val="28"/>
          <w:szCs w:val="28"/>
          <w:lang w:eastAsia="ru-RU"/>
        </w:rPr>
        <w:t xml:space="preserve">деятельности известного художника, писателя, режиссера, актера, философа Шавката Абдусаламова посвящен фильм </w:t>
      </w:r>
      <w:r w:rsidRPr="005C5B5F">
        <w:rPr>
          <w:rFonts w:ascii="Times New Roman" w:hAnsi="Times New Roman"/>
          <w:b/>
          <w:sz w:val="28"/>
          <w:szCs w:val="28"/>
          <w:lang w:eastAsia="ru-RU"/>
        </w:rPr>
        <w:t>«Вечный странник»</w:t>
      </w:r>
      <w:r w:rsidRPr="005C5B5F">
        <w:rPr>
          <w:rFonts w:ascii="Times New Roman" w:hAnsi="Times New Roman"/>
          <w:sz w:val="28"/>
          <w:szCs w:val="28"/>
          <w:lang w:eastAsia="ru-RU"/>
        </w:rPr>
        <w:t xml:space="preserve"> (режиссер Т.Скабард). К 80-летию</w:t>
      </w:r>
      <w:r>
        <w:rPr>
          <w:rFonts w:ascii="Times New Roman" w:hAnsi="Times New Roman"/>
          <w:sz w:val="28"/>
          <w:szCs w:val="28"/>
          <w:lang w:eastAsia="ru-RU"/>
        </w:rPr>
        <w:t xml:space="preserve"> со </w:t>
      </w:r>
      <w:r w:rsidRPr="005C5B5F">
        <w:rPr>
          <w:rFonts w:ascii="Times New Roman" w:hAnsi="Times New Roman"/>
          <w:sz w:val="28"/>
          <w:szCs w:val="28"/>
          <w:lang w:eastAsia="ru-RU"/>
        </w:rPr>
        <w:t xml:space="preserve">дня рождения Ю.А.Гагарина был создан фильм </w:t>
      </w:r>
      <w:r w:rsidRPr="005C5B5F">
        <w:rPr>
          <w:rFonts w:ascii="Times New Roman" w:hAnsi="Times New Roman"/>
          <w:b/>
          <w:sz w:val="28"/>
          <w:szCs w:val="28"/>
          <w:lang w:eastAsia="ru-RU"/>
        </w:rPr>
        <w:t>«Он был первым»</w:t>
      </w:r>
      <w:r w:rsidRPr="005C5B5F">
        <w:rPr>
          <w:rFonts w:ascii="Times New Roman" w:hAnsi="Times New Roman"/>
          <w:sz w:val="28"/>
          <w:szCs w:val="28"/>
          <w:lang w:eastAsia="ru-RU"/>
        </w:rPr>
        <w:t xml:space="preserve"> (режиссер Л.Назарова). </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 ходе подготовки</w:t>
      </w:r>
      <w:r>
        <w:rPr>
          <w:rFonts w:ascii="Times New Roman" w:hAnsi="Times New Roman"/>
          <w:sz w:val="28"/>
          <w:szCs w:val="28"/>
          <w:lang w:eastAsia="ru-RU"/>
        </w:rPr>
        <w:t xml:space="preserve"> к </w:t>
      </w:r>
      <w:r w:rsidRPr="005C5B5F">
        <w:rPr>
          <w:rFonts w:ascii="Times New Roman" w:hAnsi="Times New Roman"/>
          <w:sz w:val="28"/>
          <w:szCs w:val="28"/>
          <w:lang w:eastAsia="ru-RU"/>
        </w:rPr>
        <w:t>предстоящему юбилею Победы</w:t>
      </w:r>
      <w:r>
        <w:rPr>
          <w:rFonts w:ascii="Times New Roman" w:hAnsi="Times New Roman"/>
          <w:sz w:val="28"/>
          <w:szCs w:val="28"/>
          <w:lang w:eastAsia="ru-RU"/>
        </w:rPr>
        <w:t xml:space="preserve"> в </w:t>
      </w:r>
      <w:r w:rsidRPr="005C5B5F">
        <w:rPr>
          <w:rFonts w:ascii="Times New Roman" w:hAnsi="Times New Roman"/>
          <w:sz w:val="28"/>
          <w:szCs w:val="28"/>
          <w:lang w:eastAsia="ru-RU"/>
        </w:rPr>
        <w:t>Великой Отечественной войне создавались произведения, направленные</w:t>
      </w:r>
      <w:r>
        <w:rPr>
          <w:rFonts w:ascii="Times New Roman" w:hAnsi="Times New Roman"/>
          <w:sz w:val="28"/>
          <w:szCs w:val="28"/>
          <w:lang w:eastAsia="ru-RU"/>
        </w:rPr>
        <w:t xml:space="preserve"> на </w:t>
      </w:r>
      <w:r w:rsidRPr="005C5B5F">
        <w:rPr>
          <w:rFonts w:ascii="Times New Roman" w:hAnsi="Times New Roman"/>
          <w:sz w:val="28"/>
          <w:szCs w:val="28"/>
          <w:lang w:eastAsia="ru-RU"/>
        </w:rPr>
        <w:t>раскрытие этой важной темы. Среди них,</w:t>
      </w:r>
      <w:r>
        <w:rPr>
          <w:rFonts w:ascii="Times New Roman" w:hAnsi="Times New Roman"/>
          <w:sz w:val="28"/>
          <w:szCs w:val="28"/>
          <w:lang w:eastAsia="ru-RU"/>
        </w:rPr>
        <w:t xml:space="preserve"> в </w:t>
      </w:r>
      <w:r w:rsidRPr="005C5B5F">
        <w:rPr>
          <w:rFonts w:ascii="Times New Roman" w:hAnsi="Times New Roman"/>
          <w:sz w:val="28"/>
          <w:szCs w:val="28"/>
          <w:lang w:eastAsia="ru-RU"/>
        </w:rPr>
        <w:t xml:space="preserve">первую очередь, стоит отметить фильмы: </w:t>
      </w:r>
      <w:r w:rsidRPr="005C5B5F">
        <w:rPr>
          <w:rFonts w:ascii="Times New Roman" w:hAnsi="Times New Roman"/>
          <w:b/>
          <w:sz w:val="28"/>
          <w:szCs w:val="28"/>
          <w:lang w:eastAsia="ru-RU"/>
        </w:rPr>
        <w:t>«Непобежденные»</w:t>
      </w:r>
      <w:r w:rsidRPr="005C5B5F">
        <w:rPr>
          <w:rFonts w:ascii="Times New Roman" w:hAnsi="Times New Roman"/>
          <w:sz w:val="28"/>
          <w:szCs w:val="28"/>
          <w:lang w:eastAsia="ru-RU"/>
        </w:rPr>
        <w:t xml:space="preserve"> (режиссер Т.Янкова) — герои фильма ветераны Великой Отечественной войны, </w:t>
      </w:r>
      <w:r w:rsidRPr="005C5B5F">
        <w:rPr>
          <w:rFonts w:ascii="Times New Roman" w:hAnsi="Times New Roman"/>
          <w:b/>
          <w:sz w:val="28"/>
          <w:szCs w:val="28"/>
          <w:lang w:eastAsia="ru-RU"/>
        </w:rPr>
        <w:t>«Крах «Цитадели»</w:t>
      </w:r>
      <w:r w:rsidRPr="005C5B5F">
        <w:rPr>
          <w:rFonts w:ascii="Times New Roman" w:hAnsi="Times New Roman"/>
          <w:sz w:val="28"/>
          <w:szCs w:val="28"/>
          <w:lang w:eastAsia="ru-RU"/>
        </w:rPr>
        <w:t xml:space="preserve"> (режиссер С.Раздорский) —</w:t>
      </w:r>
      <w:r>
        <w:rPr>
          <w:rFonts w:ascii="Times New Roman" w:hAnsi="Times New Roman"/>
          <w:sz w:val="28"/>
          <w:szCs w:val="28"/>
          <w:lang w:eastAsia="ru-RU"/>
        </w:rPr>
        <w:t xml:space="preserve"> о </w:t>
      </w:r>
      <w:r w:rsidRPr="005C5B5F">
        <w:rPr>
          <w:rFonts w:ascii="Times New Roman" w:hAnsi="Times New Roman"/>
          <w:sz w:val="28"/>
          <w:szCs w:val="28"/>
          <w:lang w:eastAsia="ru-RU"/>
        </w:rPr>
        <w:t>решающем, поворотном сражении Второй Мировой войны.</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 2013 году по-прежнему создавалось немало фильмов</w:t>
      </w:r>
      <w:r>
        <w:rPr>
          <w:rFonts w:ascii="Times New Roman" w:hAnsi="Times New Roman"/>
          <w:sz w:val="28"/>
          <w:szCs w:val="28"/>
          <w:lang w:eastAsia="ru-RU"/>
        </w:rPr>
        <w:t xml:space="preserve"> о </w:t>
      </w:r>
      <w:r w:rsidRPr="005C5B5F">
        <w:rPr>
          <w:rFonts w:ascii="Times New Roman" w:hAnsi="Times New Roman"/>
          <w:sz w:val="28"/>
          <w:szCs w:val="28"/>
          <w:lang w:eastAsia="ru-RU"/>
        </w:rPr>
        <w:t>природе</w:t>
      </w:r>
      <w:r>
        <w:rPr>
          <w:rFonts w:ascii="Times New Roman" w:hAnsi="Times New Roman"/>
          <w:sz w:val="28"/>
          <w:szCs w:val="28"/>
          <w:lang w:eastAsia="ru-RU"/>
        </w:rPr>
        <w:t xml:space="preserve"> и </w:t>
      </w:r>
      <w:r w:rsidRPr="005C5B5F">
        <w:rPr>
          <w:rFonts w:ascii="Times New Roman" w:hAnsi="Times New Roman"/>
          <w:sz w:val="28"/>
          <w:szCs w:val="28"/>
          <w:lang w:eastAsia="ru-RU"/>
        </w:rPr>
        <w:t>проблемам экологии,</w:t>
      </w:r>
      <w:r>
        <w:rPr>
          <w:rFonts w:ascii="Times New Roman" w:hAnsi="Times New Roman"/>
          <w:sz w:val="28"/>
          <w:szCs w:val="28"/>
          <w:lang w:eastAsia="ru-RU"/>
        </w:rPr>
        <w:t xml:space="preserve"> в </w:t>
      </w:r>
      <w:r w:rsidRPr="005C5B5F">
        <w:rPr>
          <w:rFonts w:ascii="Times New Roman" w:hAnsi="Times New Roman"/>
          <w:sz w:val="28"/>
          <w:szCs w:val="28"/>
          <w:lang w:eastAsia="ru-RU"/>
        </w:rPr>
        <w:t xml:space="preserve">числе которых: </w:t>
      </w:r>
      <w:r w:rsidRPr="005C5B5F">
        <w:rPr>
          <w:rFonts w:ascii="Times New Roman" w:hAnsi="Times New Roman"/>
          <w:b/>
          <w:sz w:val="28"/>
          <w:szCs w:val="28"/>
          <w:lang w:eastAsia="ru-RU"/>
        </w:rPr>
        <w:t>«Леса России. Точка невозврата»</w:t>
      </w:r>
      <w:r w:rsidRPr="005C5B5F">
        <w:rPr>
          <w:rFonts w:ascii="Times New Roman" w:hAnsi="Times New Roman"/>
          <w:sz w:val="28"/>
          <w:szCs w:val="28"/>
          <w:lang w:eastAsia="ru-RU"/>
        </w:rPr>
        <w:t xml:space="preserve"> (режиссер А.Погребной) —</w:t>
      </w:r>
      <w:r>
        <w:rPr>
          <w:rFonts w:ascii="Times New Roman" w:hAnsi="Times New Roman"/>
          <w:sz w:val="28"/>
          <w:szCs w:val="28"/>
          <w:lang w:eastAsia="ru-RU"/>
        </w:rPr>
        <w:t xml:space="preserve"> о </w:t>
      </w:r>
      <w:r w:rsidRPr="005C5B5F">
        <w:rPr>
          <w:rFonts w:ascii="Times New Roman" w:hAnsi="Times New Roman"/>
          <w:sz w:val="28"/>
          <w:szCs w:val="28"/>
          <w:lang w:eastAsia="ru-RU"/>
        </w:rPr>
        <w:t>бездумном отношении значительной части российских граждан</w:t>
      </w:r>
      <w:r>
        <w:rPr>
          <w:rFonts w:ascii="Times New Roman" w:hAnsi="Times New Roman"/>
          <w:sz w:val="28"/>
          <w:szCs w:val="28"/>
          <w:lang w:eastAsia="ru-RU"/>
        </w:rPr>
        <w:t xml:space="preserve"> к </w:t>
      </w:r>
      <w:r w:rsidRPr="005C5B5F">
        <w:rPr>
          <w:rFonts w:ascii="Times New Roman" w:hAnsi="Times New Roman"/>
          <w:sz w:val="28"/>
          <w:szCs w:val="28"/>
          <w:lang w:eastAsia="ru-RU"/>
        </w:rPr>
        <w:t>родной природе</w:t>
      </w:r>
      <w:r w:rsidRPr="005C5B5F">
        <w:rPr>
          <w:rFonts w:ascii="Times New Roman" w:hAnsi="Times New Roman"/>
          <w:bCs/>
          <w:sz w:val="28"/>
          <w:szCs w:val="28"/>
          <w:lang w:eastAsia="ru-RU"/>
        </w:rPr>
        <w:t xml:space="preserve">, </w:t>
      </w:r>
      <w:r w:rsidRPr="005C5B5F">
        <w:rPr>
          <w:rFonts w:ascii="Times New Roman" w:hAnsi="Times New Roman"/>
          <w:b/>
          <w:bCs/>
          <w:sz w:val="28"/>
          <w:szCs w:val="28"/>
          <w:lang w:eastAsia="ru-RU"/>
        </w:rPr>
        <w:t>«Живая река»</w:t>
      </w:r>
      <w:r w:rsidRPr="005C5B5F">
        <w:rPr>
          <w:rFonts w:ascii="Times New Roman" w:hAnsi="Times New Roman"/>
          <w:bCs/>
          <w:sz w:val="28"/>
          <w:szCs w:val="28"/>
          <w:lang w:eastAsia="ru-RU"/>
        </w:rPr>
        <w:t xml:space="preserve"> (режиссер А.Бобков) —</w:t>
      </w:r>
      <w:r>
        <w:rPr>
          <w:rFonts w:ascii="Times New Roman" w:hAnsi="Times New Roman"/>
          <w:bCs/>
          <w:sz w:val="28"/>
          <w:szCs w:val="28"/>
          <w:lang w:eastAsia="ru-RU"/>
        </w:rPr>
        <w:t xml:space="preserve"> о </w:t>
      </w:r>
      <w:r w:rsidRPr="005C5B5F">
        <w:rPr>
          <w:rFonts w:ascii="Times New Roman" w:hAnsi="Times New Roman"/>
          <w:sz w:val="28"/>
          <w:szCs w:val="28"/>
          <w:lang w:eastAsia="ru-RU"/>
        </w:rPr>
        <w:t>том, какое влияние река оказывает</w:t>
      </w:r>
      <w:r>
        <w:rPr>
          <w:rFonts w:ascii="Times New Roman" w:hAnsi="Times New Roman"/>
          <w:sz w:val="28"/>
          <w:szCs w:val="28"/>
          <w:lang w:eastAsia="ru-RU"/>
        </w:rPr>
        <w:t xml:space="preserve"> на </w:t>
      </w:r>
      <w:r w:rsidRPr="005C5B5F">
        <w:rPr>
          <w:rFonts w:ascii="Times New Roman" w:hAnsi="Times New Roman"/>
          <w:sz w:val="28"/>
          <w:szCs w:val="28"/>
          <w:lang w:eastAsia="ru-RU"/>
        </w:rPr>
        <w:t>живущих</w:t>
      </w:r>
      <w:r>
        <w:rPr>
          <w:rFonts w:ascii="Times New Roman" w:hAnsi="Times New Roman"/>
          <w:sz w:val="28"/>
          <w:szCs w:val="28"/>
          <w:lang w:eastAsia="ru-RU"/>
        </w:rPr>
        <w:t xml:space="preserve"> по </w:t>
      </w:r>
      <w:r w:rsidRPr="005C5B5F">
        <w:rPr>
          <w:rFonts w:ascii="Times New Roman" w:hAnsi="Times New Roman"/>
          <w:sz w:val="28"/>
          <w:szCs w:val="28"/>
          <w:lang w:eastAsia="ru-RU"/>
        </w:rPr>
        <w:t>ее берегам людей.</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 2013 году был завершен ряд фильмов</w:t>
      </w:r>
      <w:r>
        <w:rPr>
          <w:rFonts w:ascii="Times New Roman" w:hAnsi="Times New Roman"/>
          <w:sz w:val="28"/>
          <w:szCs w:val="28"/>
          <w:lang w:eastAsia="ru-RU"/>
        </w:rPr>
        <w:t xml:space="preserve"> о </w:t>
      </w:r>
      <w:r w:rsidRPr="005C5B5F">
        <w:rPr>
          <w:rFonts w:ascii="Times New Roman" w:hAnsi="Times New Roman"/>
          <w:sz w:val="28"/>
          <w:szCs w:val="28"/>
          <w:lang w:eastAsia="ru-RU"/>
        </w:rPr>
        <w:t>коренных</w:t>
      </w:r>
      <w:r>
        <w:rPr>
          <w:rFonts w:ascii="Times New Roman" w:hAnsi="Times New Roman"/>
          <w:sz w:val="28"/>
          <w:szCs w:val="28"/>
          <w:lang w:eastAsia="ru-RU"/>
        </w:rPr>
        <w:t xml:space="preserve"> и </w:t>
      </w:r>
      <w:r w:rsidRPr="005C5B5F">
        <w:rPr>
          <w:rFonts w:ascii="Times New Roman" w:hAnsi="Times New Roman"/>
          <w:sz w:val="28"/>
          <w:szCs w:val="28"/>
          <w:lang w:eastAsia="ru-RU"/>
        </w:rPr>
        <w:t>малочисленных народах России. Фильм</w:t>
      </w:r>
      <w:r>
        <w:rPr>
          <w:rFonts w:ascii="Times New Roman" w:hAnsi="Times New Roman"/>
          <w:sz w:val="28"/>
          <w:szCs w:val="28"/>
          <w:lang w:eastAsia="ru-RU"/>
        </w:rPr>
        <w:t xml:space="preserve"> о </w:t>
      </w:r>
      <w:r w:rsidRPr="005C5B5F">
        <w:rPr>
          <w:rFonts w:ascii="Times New Roman" w:hAnsi="Times New Roman"/>
          <w:sz w:val="28"/>
          <w:szCs w:val="28"/>
          <w:lang w:eastAsia="ru-RU"/>
        </w:rPr>
        <w:t>феноменальном возрождении</w:t>
      </w:r>
      <w:r>
        <w:rPr>
          <w:rFonts w:ascii="Times New Roman" w:hAnsi="Times New Roman"/>
          <w:sz w:val="28"/>
          <w:szCs w:val="28"/>
          <w:lang w:eastAsia="ru-RU"/>
        </w:rPr>
        <w:t xml:space="preserve"> в </w:t>
      </w:r>
      <w:r w:rsidRPr="005C5B5F">
        <w:rPr>
          <w:rFonts w:ascii="Times New Roman" w:hAnsi="Times New Roman"/>
          <w:sz w:val="28"/>
          <w:szCs w:val="28"/>
          <w:lang w:eastAsia="ru-RU"/>
        </w:rPr>
        <w:t xml:space="preserve">последнее десятилетие коренного малочисленного народа Ленинградской области — </w:t>
      </w:r>
      <w:r w:rsidRPr="005C5B5F">
        <w:rPr>
          <w:rFonts w:ascii="Times New Roman" w:hAnsi="Times New Roman"/>
          <w:sz w:val="28"/>
          <w:szCs w:val="28"/>
          <w:lang w:eastAsia="ru-RU"/>
        </w:rPr>
        <w:lastRenderedPageBreak/>
        <w:t xml:space="preserve">води </w:t>
      </w:r>
      <w:r w:rsidRPr="005C5B5F">
        <w:rPr>
          <w:rFonts w:ascii="Times New Roman" w:hAnsi="Times New Roman"/>
          <w:b/>
          <w:sz w:val="28"/>
          <w:szCs w:val="28"/>
          <w:lang w:eastAsia="ru-RU"/>
        </w:rPr>
        <w:t>«Водь: Нас мало, но мы есть!»</w:t>
      </w:r>
      <w:r w:rsidRPr="005C5B5F">
        <w:rPr>
          <w:rFonts w:ascii="Times New Roman" w:hAnsi="Times New Roman"/>
          <w:sz w:val="28"/>
          <w:szCs w:val="28"/>
          <w:lang w:eastAsia="ru-RU"/>
        </w:rPr>
        <w:t xml:space="preserve"> (режиссер Н.Серебрякова). </w:t>
      </w:r>
      <w:r w:rsidRPr="005C5B5F">
        <w:rPr>
          <w:rFonts w:ascii="Times New Roman" w:hAnsi="Times New Roman"/>
          <w:b/>
          <w:sz w:val="28"/>
          <w:szCs w:val="28"/>
          <w:lang w:eastAsia="ru-RU"/>
        </w:rPr>
        <w:t xml:space="preserve">«Саамы Кольского полуострова» </w:t>
      </w:r>
      <w:r w:rsidRPr="005C5B5F">
        <w:rPr>
          <w:rFonts w:ascii="Times New Roman" w:hAnsi="Times New Roman"/>
          <w:sz w:val="28"/>
          <w:szCs w:val="28"/>
          <w:lang w:eastAsia="ru-RU"/>
        </w:rPr>
        <w:t>(режиссер С.Плотников) — фильм</w:t>
      </w:r>
      <w:r>
        <w:rPr>
          <w:rFonts w:ascii="Times New Roman" w:hAnsi="Times New Roman"/>
          <w:sz w:val="28"/>
          <w:szCs w:val="28"/>
          <w:lang w:eastAsia="ru-RU"/>
        </w:rPr>
        <w:t xml:space="preserve"> об </w:t>
      </w:r>
      <w:r w:rsidRPr="005C5B5F">
        <w:rPr>
          <w:rFonts w:ascii="Times New Roman" w:hAnsi="Times New Roman"/>
          <w:sz w:val="28"/>
          <w:szCs w:val="28"/>
          <w:lang w:eastAsia="ru-RU"/>
        </w:rPr>
        <w:t>истории, жизни, быте</w:t>
      </w:r>
      <w:r>
        <w:rPr>
          <w:rFonts w:ascii="Times New Roman" w:hAnsi="Times New Roman"/>
          <w:sz w:val="28"/>
          <w:szCs w:val="28"/>
          <w:lang w:eastAsia="ru-RU"/>
        </w:rPr>
        <w:t xml:space="preserve"> и </w:t>
      </w:r>
      <w:r w:rsidRPr="005C5B5F">
        <w:rPr>
          <w:rFonts w:ascii="Times New Roman" w:hAnsi="Times New Roman"/>
          <w:sz w:val="28"/>
          <w:szCs w:val="28"/>
          <w:lang w:eastAsia="ru-RU"/>
        </w:rPr>
        <w:t>проблемах одного</w:t>
      </w:r>
      <w:r>
        <w:rPr>
          <w:rFonts w:ascii="Times New Roman" w:hAnsi="Times New Roman"/>
          <w:sz w:val="28"/>
          <w:szCs w:val="28"/>
          <w:lang w:eastAsia="ru-RU"/>
        </w:rPr>
        <w:t xml:space="preserve"> из </w:t>
      </w:r>
      <w:r w:rsidRPr="005C5B5F">
        <w:rPr>
          <w:rFonts w:ascii="Times New Roman" w:hAnsi="Times New Roman"/>
          <w:sz w:val="28"/>
          <w:szCs w:val="28"/>
          <w:lang w:eastAsia="ru-RU"/>
        </w:rPr>
        <w:t xml:space="preserve">самых малочисленных народов России — саамах. </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 числе фильмов</w:t>
      </w:r>
      <w:r>
        <w:rPr>
          <w:rFonts w:ascii="Times New Roman" w:hAnsi="Times New Roman"/>
          <w:sz w:val="28"/>
          <w:szCs w:val="28"/>
          <w:lang w:eastAsia="ru-RU"/>
        </w:rPr>
        <w:t xml:space="preserve"> о </w:t>
      </w:r>
      <w:r w:rsidRPr="005C5B5F">
        <w:rPr>
          <w:rFonts w:ascii="Times New Roman" w:hAnsi="Times New Roman"/>
          <w:sz w:val="28"/>
          <w:szCs w:val="28"/>
          <w:lang w:eastAsia="ru-RU"/>
        </w:rPr>
        <w:t>религии</w:t>
      </w:r>
      <w:r>
        <w:rPr>
          <w:rFonts w:ascii="Times New Roman" w:hAnsi="Times New Roman"/>
          <w:sz w:val="28"/>
          <w:szCs w:val="28"/>
          <w:lang w:eastAsia="ru-RU"/>
        </w:rPr>
        <w:t xml:space="preserve"> и </w:t>
      </w:r>
      <w:r w:rsidRPr="005C5B5F">
        <w:rPr>
          <w:rFonts w:ascii="Times New Roman" w:hAnsi="Times New Roman"/>
          <w:sz w:val="28"/>
          <w:szCs w:val="28"/>
          <w:lang w:eastAsia="ru-RU"/>
        </w:rPr>
        <w:t xml:space="preserve">духовном воспитании человека необходимо отметить такие, как: </w:t>
      </w:r>
      <w:r w:rsidRPr="005C5B5F">
        <w:rPr>
          <w:rFonts w:ascii="Times New Roman" w:hAnsi="Times New Roman"/>
          <w:b/>
          <w:sz w:val="28"/>
          <w:szCs w:val="28"/>
          <w:lang w:eastAsia="ru-RU"/>
        </w:rPr>
        <w:t>«Христианский путь»</w:t>
      </w:r>
      <w:r w:rsidRPr="005C5B5F">
        <w:rPr>
          <w:rFonts w:ascii="Times New Roman" w:hAnsi="Times New Roman"/>
          <w:sz w:val="28"/>
          <w:szCs w:val="28"/>
          <w:lang w:eastAsia="ru-RU"/>
        </w:rPr>
        <w:t xml:space="preserve"> (режиссер Е.Сидорова) — цикл фильмов расскажет</w:t>
      </w:r>
      <w:r>
        <w:rPr>
          <w:rFonts w:ascii="Times New Roman" w:hAnsi="Times New Roman"/>
          <w:sz w:val="28"/>
          <w:szCs w:val="28"/>
          <w:lang w:eastAsia="ru-RU"/>
        </w:rPr>
        <w:t xml:space="preserve"> о </w:t>
      </w:r>
      <w:r w:rsidRPr="005C5B5F">
        <w:rPr>
          <w:rFonts w:ascii="Times New Roman" w:hAnsi="Times New Roman"/>
          <w:sz w:val="28"/>
          <w:szCs w:val="28"/>
          <w:lang w:eastAsia="ru-RU"/>
        </w:rPr>
        <w:t>трех наших современниках, выдающихся представителях духовенства Русской Православной Церкви,</w:t>
      </w:r>
      <w:r w:rsidRPr="005C5B5F">
        <w:rPr>
          <w:rFonts w:ascii="Times New Roman" w:hAnsi="Times New Roman"/>
          <w:b/>
          <w:sz w:val="28"/>
          <w:szCs w:val="28"/>
          <w:lang w:eastAsia="ru-RU"/>
        </w:rPr>
        <w:t xml:space="preserve"> «Жизнь есть допуск чудес…»</w:t>
      </w:r>
      <w:r w:rsidRPr="005C5B5F">
        <w:rPr>
          <w:rFonts w:ascii="Times New Roman" w:hAnsi="Times New Roman"/>
          <w:sz w:val="28"/>
          <w:szCs w:val="28"/>
          <w:lang w:eastAsia="ru-RU"/>
        </w:rPr>
        <w:t xml:space="preserve"> (режиссеры О.Жукова, М.Павлов) — фильм</w:t>
      </w:r>
      <w:r>
        <w:rPr>
          <w:rFonts w:ascii="Times New Roman" w:hAnsi="Times New Roman"/>
          <w:sz w:val="28"/>
          <w:szCs w:val="28"/>
          <w:lang w:eastAsia="ru-RU"/>
        </w:rPr>
        <w:t xml:space="preserve"> о </w:t>
      </w:r>
      <w:r w:rsidRPr="005C5B5F">
        <w:rPr>
          <w:rFonts w:ascii="Times New Roman" w:hAnsi="Times New Roman"/>
          <w:sz w:val="28"/>
          <w:szCs w:val="28"/>
          <w:lang w:eastAsia="ru-RU"/>
        </w:rPr>
        <w:t>людях, пришедших</w:t>
      </w:r>
      <w:r>
        <w:rPr>
          <w:rFonts w:ascii="Times New Roman" w:hAnsi="Times New Roman"/>
          <w:sz w:val="28"/>
          <w:szCs w:val="28"/>
          <w:lang w:eastAsia="ru-RU"/>
        </w:rPr>
        <w:t xml:space="preserve"> к </w:t>
      </w:r>
      <w:r w:rsidRPr="005C5B5F">
        <w:rPr>
          <w:rFonts w:ascii="Times New Roman" w:hAnsi="Times New Roman"/>
          <w:sz w:val="28"/>
          <w:szCs w:val="28"/>
          <w:lang w:eastAsia="ru-RU"/>
        </w:rPr>
        <w:t>богу</w:t>
      </w:r>
      <w:r>
        <w:rPr>
          <w:rFonts w:ascii="Times New Roman" w:hAnsi="Times New Roman"/>
          <w:sz w:val="28"/>
          <w:szCs w:val="28"/>
          <w:lang w:eastAsia="ru-RU"/>
        </w:rPr>
        <w:t xml:space="preserve"> и </w:t>
      </w:r>
      <w:r w:rsidRPr="005C5B5F">
        <w:rPr>
          <w:rFonts w:ascii="Times New Roman" w:hAnsi="Times New Roman"/>
          <w:sz w:val="28"/>
          <w:szCs w:val="28"/>
          <w:lang w:eastAsia="ru-RU"/>
        </w:rPr>
        <w:t>ставших священниками</w:t>
      </w:r>
      <w:r>
        <w:rPr>
          <w:rFonts w:ascii="Times New Roman" w:hAnsi="Times New Roman"/>
          <w:sz w:val="28"/>
          <w:szCs w:val="28"/>
          <w:lang w:eastAsia="ru-RU"/>
        </w:rPr>
        <w:t xml:space="preserve"> в </w:t>
      </w:r>
      <w:r w:rsidRPr="005C5B5F">
        <w:rPr>
          <w:rFonts w:ascii="Times New Roman" w:hAnsi="Times New Roman"/>
          <w:sz w:val="28"/>
          <w:szCs w:val="28"/>
          <w:lang w:eastAsia="ru-RU"/>
        </w:rPr>
        <w:t xml:space="preserve">зрелом возрасте, </w:t>
      </w:r>
      <w:r w:rsidRPr="005C5B5F">
        <w:rPr>
          <w:rFonts w:ascii="Times New Roman" w:hAnsi="Times New Roman"/>
          <w:b/>
          <w:sz w:val="28"/>
          <w:szCs w:val="28"/>
          <w:lang w:eastAsia="ru-RU"/>
        </w:rPr>
        <w:t>«</w:t>
      </w:r>
      <w:r w:rsidRPr="005C5B5F">
        <w:rPr>
          <w:rFonts w:ascii="Times New Roman" w:hAnsi="Times New Roman"/>
          <w:b/>
          <w:color w:val="000000"/>
          <w:sz w:val="28"/>
          <w:szCs w:val="28"/>
          <w:lang w:eastAsia="ru-RU"/>
        </w:rPr>
        <w:t>Многоконфессиональная Россия</w:t>
      </w:r>
      <w:r w:rsidRPr="005C5B5F">
        <w:rPr>
          <w:rFonts w:ascii="Times New Roman" w:hAnsi="Times New Roman"/>
          <w:b/>
          <w:sz w:val="28"/>
          <w:szCs w:val="28"/>
          <w:lang w:eastAsia="ru-RU"/>
        </w:rPr>
        <w:t xml:space="preserve">» </w:t>
      </w:r>
      <w:r w:rsidRPr="005C5B5F">
        <w:rPr>
          <w:rFonts w:ascii="Times New Roman" w:hAnsi="Times New Roman"/>
          <w:sz w:val="28"/>
          <w:szCs w:val="28"/>
          <w:lang w:eastAsia="ru-RU"/>
        </w:rPr>
        <w:t>(режиссер Н.Маркозов) — действие фильма происходит</w:t>
      </w:r>
      <w:r>
        <w:rPr>
          <w:rFonts w:ascii="Times New Roman" w:hAnsi="Times New Roman"/>
          <w:sz w:val="28"/>
          <w:szCs w:val="28"/>
          <w:lang w:eastAsia="ru-RU"/>
        </w:rPr>
        <w:t xml:space="preserve"> в </w:t>
      </w:r>
      <w:r w:rsidRPr="005C5B5F">
        <w:rPr>
          <w:rFonts w:ascii="Times New Roman" w:hAnsi="Times New Roman"/>
          <w:sz w:val="28"/>
          <w:szCs w:val="28"/>
          <w:lang w:eastAsia="ru-RU"/>
        </w:rPr>
        <w:t>Сибири</w:t>
      </w:r>
      <w:r>
        <w:rPr>
          <w:rFonts w:ascii="Times New Roman" w:hAnsi="Times New Roman"/>
          <w:sz w:val="28"/>
          <w:szCs w:val="28"/>
          <w:lang w:eastAsia="ru-RU"/>
        </w:rPr>
        <w:t xml:space="preserve"> и на </w:t>
      </w:r>
      <w:r w:rsidRPr="005C5B5F">
        <w:rPr>
          <w:rFonts w:ascii="Times New Roman" w:hAnsi="Times New Roman"/>
          <w:sz w:val="28"/>
          <w:szCs w:val="28"/>
          <w:lang w:eastAsia="ru-RU"/>
        </w:rPr>
        <w:t>Северном Кавказе, где</w:t>
      </w:r>
      <w:r>
        <w:rPr>
          <w:rFonts w:ascii="Times New Roman" w:hAnsi="Times New Roman"/>
          <w:sz w:val="28"/>
          <w:szCs w:val="28"/>
          <w:lang w:eastAsia="ru-RU"/>
        </w:rPr>
        <w:t xml:space="preserve"> на </w:t>
      </w:r>
      <w:r w:rsidRPr="005C5B5F">
        <w:rPr>
          <w:rFonts w:ascii="Times New Roman" w:hAnsi="Times New Roman"/>
          <w:sz w:val="28"/>
          <w:szCs w:val="28"/>
          <w:lang w:eastAsia="ru-RU"/>
        </w:rPr>
        <w:t>протяжении столетий живут представители разных религиозных конфессий, для которых уважение</w:t>
      </w:r>
      <w:r>
        <w:rPr>
          <w:rFonts w:ascii="Times New Roman" w:hAnsi="Times New Roman"/>
          <w:sz w:val="28"/>
          <w:szCs w:val="28"/>
          <w:lang w:eastAsia="ru-RU"/>
        </w:rPr>
        <w:t xml:space="preserve"> к </w:t>
      </w:r>
      <w:r w:rsidRPr="005C5B5F">
        <w:rPr>
          <w:rFonts w:ascii="Times New Roman" w:hAnsi="Times New Roman"/>
          <w:sz w:val="28"/>
          <w:szCs w:val="28"/>
          <w:lang w:eastAsia="ru-RU"/>
        </w:rPr>
        <w:t>людям другой веры — непременное условие мирной жизни.</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Среди фильмов</w:t>
      </w:r>
      <w:r>
        <w:rPr>
          <w:rFonts w:ascii="Times New Roman" w:hAnsi="Times New Roman"/>
          <w:sz w:val="28"/>
          <w:szCs w:val="28"/>
          <w:lang w:eastAsia="ru-RU"/>
        </w:rPr>
        <w:t xml:space="preserve"> о </w:t>
      </w:r>
      <w:r w:rsidRPr="005C5B5F">
        <w:rPr>
          <w:rFonts w:ascii="Times New Roman" w:hAnsi="Times New Roman"/>
          <w:sz w:val="28"/>
          <w:szCs w:val="28"/>
          <w:lang w:eastAsia="ru-RU"/>
        </w:rPr>
        <w:t xml:space="preserve">спорте циклы: </w:t>
      </w:r>
      <w:r w:rsidRPr="005C5B5F">
        <w:rPr>
          <w:rFonts w:ascii="Times New Roman" w:hAnsi="Times New Roman"/>
          <w:b/>
          <w:sz w:val="28"/>
          <w:szCs w:val="28"/>
          <w:lang w:eastAsia="ru-RU"/>
        </w:rPr>
        <w:t>«Звезды советского футбола»</w:t>
      </w:r>
      <w:r w:rsidRPr="005C5B5F">
        <w:rPr>
          <w:rFonts w:ascii="Times New Roman" w:hAnsi="Times New Roman"/>
          <w:sz w:val="28"/>
          <w:szCs w:val="28"/>
          <w:lang w:eastAsia="ru-RU"/>
        </w:rPr>
        <w:t xml:space="preserve"> (режиссер Н.Завозненко), </w:t>
      </w:r>
      <w:r w:rsidRPr="005C5B5F">
        <w:rPr>
          <w:rFonts w:ascii="Times New Roman" w:hAnsi="Times New Roman"/>
          <w:b/>
          <w:sz w:val="28"/>
          <w:szCs w:val="28"/>
          <w:lang w:eastAsia="ru-RU"/>
        </w:rPr>
        <w:t>«Звезды советского льда»</w:t>
      </w:r>
      <w:r w:rsidRPr="005C5B5F">
        <w:rPr>
          <w:rFonts w:ascii="Times New Roman" w:hAnsi="Times New Roman"/>
          <w:sz w:val="28"/>
          <w:szCs w:val="28"/>
          <w:lang w:eastAsia="ru-RU"/>
        </w:rPr>
        <w:t xml:space="preserve"> (режиссер С.Шачин), </w:t>
      </w:r>
      <w:r w:rsidRPr="005C5B5F">
        <w:rPr>
          <w:rFonts w:ascii="Times New Roman" w:hAnsi="Times New Roman"/>
          <w:b/>
          <w:sz w:val="28"/>
          <w:szCs w:val="28"/>
          <w:lang w:eastAsia="ru-RU"/>
        </w:rPr>
        <w:t>«Кубок Кремля»</w:t>
      </w:r>
      <w:r w:rsidRPr="005C5B5F">
        <w:rPr>
          <w:rFonts w:ascii="Times New Roman" w:hAnsi="Times New Roman"/>
          <w:sz w:val="28"/>
          <w:szCs w:val="28"/>
          <w:lang w:eastAsia="ru-RU"/>
        </w:rPr>
        <w:t xml:space="preserve"> (режиссер С.Барабанов), </w:t>
      </w:r>
      <w:r w:rsidRPr="005C5B5F">
        <w:rPr>
          <w:rFonts w:ascii="Times New Roman" w:hAnsi="Times New Roman"/>
          <w:b/>
          <w:sz w:val="28"/>
          <w:szCs w:val="28"/>
          <w:lang w:eastAsia="ru-RU"/>
        </w:rPr>
        <w:t>«Подвиг военный — подвиг спортивный»</w:t>
      </w:r>
      <w:r w:rsidRPr="005C5B5F">
        <w:rPr>
          <w:rFonts w:ascii="Times New Roman" w:hAnsi="Times New Roman"/>
          <w:sz w:val="28"/>
          <w:szCs w:val="28"/>
          <w:lang w:eastAsia="ru-RU"/>
        </w:rPr>
        <w:t xml:space="preserve"> (режиссер В.Коновалов).</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Также значительное количество фильмов посвящено здоровью человека</w:t>
      </w:r>
      <w:r>
        <w:rPr>
          <w:rFonts w:ascii="Times New Roman" w:hAnsi="Times New Roman"/>
          <w:sz w:val="28"/>
          <w:szCs w:val="28"/>
          <w:lang w:eastAsia="ru-RU"/>
        </w:rPr>
        <w:t xml:space="preserve"> и </w:t>
      </w:r>
      <w:r w:rsidRPr="005C5B5F">
        <w:rPr>
          <w:rFonts w:ascii="Times New Roman" w:hAnsi="Times New Roman"/>
          <w:sz w:val="28"/>
          <w:szCs w:val="28"/>
          <w:lang w:eastAsia="ru-RU"/>
        </w:rPr>
        <w:t>борьбе</w:t>
      </w:r>
      <w:r>
        <w:rPr>
          <w:rFonts w:ascii="Times New Roman" w:hAnsi="Times New Roman"/>
          <w:sz w:val="28"/>
          <w:szCs w:val="28"/>
          <w:lang w:eastAsia="ru-RU"/>
        </w:rPr>
        <w:t xml:space="preserve"> с </w:t>
      </w:r>
      <w:r w:rsidRPr="005C5B5F">
        <w:rPr>
          <w:rFonts w:ascii="Times New Roman" w:hAnsi="Times New Roman"/>
          <w:sz w:val="28"/>
          <w:szCs w:val="28"/>
          <w:lang w:eastAsia="ru-RU"/>
        </w:rPr>
        <w:t>различными заболеваниями. В частности,</w:t>
      </w:r>
      <w:r>
        <w:rPr>
          <w:rFonts w:ascii="Times New Roman" w:hAnsi="Times New Roman"/>
          <w:sz w:val="28"/>
          <w:szCs w:val="28"/>
          <w:lang w:eastAsia="ru-RU"/>
        </w:rPr>
        <w:t xml:space="preserve"> о </w:t>
      </w:r>
      <w:r w:rsidRPr="005C5B5F">
        <w:rPr>
          <w:rFonts w:ascii="Times New Roman" w:hAnsi="Times New Roman"/>
          <w:sz w:val="28"/>
          <w:szCs w:val="28"/>
          <w:lang w:eastAsia="ru-RU"/>
        </w:rPr>
        <w:t>самоотверженности</w:t>
      </w:r>
      <w:r>
        <w:rPr>
          <w:rFonts w:ascii="Times New Roman" w:hAnsi="Times New Roman"/>
          <w:sz w:val="28"/>
          <w:szCs w:val="28"/>
          <w:lang w:eastAsia="ru-RU"/>
        </w:rPr>
        <w:t xml:space="preserve"> в </w:t>
      </w:r>
      <w:r w:rsidRPr="005C5B5F">
        <w:rPr>
          <w:rFonts w:ascii="Times New Roman" w:hAnsi="Times New Roman"/>
          <w:sz w:val="28"/>
          <w:szCs w:val="28"/>
          <w:lang w:eastAsia="ru-RU"/>
        </w:rPr>
        <w:t>современной медицине можно узнать</w:t>
      </w:r>
      <w:r>
        <w:rPr>
          <w:rFonts w:ascii="Times New Roman" w:hAnsi="Times New Roman"/>
          <w:sz w:val="28"/>
          <w:szCs w:val="28"/>
          <w:lang w:eastAsia="ru-RU"/>
        </w:rPr>
        <w:t xml:space="preserve"> из </w:t>
      </w:r>
      <w:r w:rsidRPr="005C5B5F">
        <w:rPr>
          <w:rFonts w:ascii="Times New Roman" w:hAnsi="Times New Roman"/>
          <w:sz w:val="28"/>
          <w:szCs w:val="28"/>
          <w:lang w:eastAsia="ru-RU"/>
        </w:rPr>
        <w:t xml:space="preserve">фильма </w:t>
      </w:r>
      <w:r w:rsidRPr="005C5B5F">
        <w:rPr>
          <w:rFonts w:ascii="Times New Roman" w:hAnsi="Times New Roman"/>
          <w:b/>
          <w:sz w:val="28"/>
          <w:szCs w:val="28"/>
          <w:lang w:eastAsia="ru-RU"/>
        </w:rPr>
        <w:t>«Тяжелый случай»</w:t>
      </w:r>
      <w:r w:rsidRPr="005C5B5F">
        <w:rPr>
          <w:rFonts w:ascii="Times New Roman" w:hAnsi="Times New Roman"/>
          <w:sz w:val="28"/>
          <w:szCs w:val="28"/>
          <w:lang w:eastAsia="ru-RU"/>
        </w:rPr>
        <w:t xml:space="preserve"> (режиссеры А.Гущин, П.Фаттахутдинов). Фильм</w:t>
      </w:r>
      <w:r>
        <w:rPr>
          <w:rFonts w:ascii="Times New Roman" w:hAnsi="Times New Roman"/>
          <w:sz w:val="28"/>
          <w:szCs w:val="28"/>
          <w:lang w:eastAsia="ru-RU"/>
        </w:rPr>
        <w:t xml:space="preserve"> о </w:t>
      </w:r>
      <w:r w:rsidRPr="005C5B5F">
        <w:rPr>
          <w:rFonts w:ascii="Times New Roman" w:hAnsi="Times New Roman"/>
          <w:sz w:val="28"/>
          <w:szCs w:val="28"/>
          <w:lang w:eastAsia="ru-RU"/>
        </w:rPr>
        <w:t>работе врачей</w:t>
      </w:r>
      <w:r>
        <w:rPr>
          <w:rFonts w:ascii="Times New Roman" w:hAnsi="Times New Roman"/>
          <w:sz w:val="28"/>
          <w:szCs w:val="28"/>
          <w:lang w:eastAsia="ru-RU"/>
        </w:rPr>
        <w:t xml:space="preserve"> в </w:t>
      </w:r>
      <w:r w:rsidRPr="005C5B5F">
        <w:rPr>
          <w:rFonts w:ascii="Times New Roman" w:hAnsi="Times New Roman"/>
          <w:sz w:val="28"/>
          <w:szCs w:val="28"/>
          <w:lang w:eastAsia="ru-RU"/>
        </w:rPr>
        <w:t>провинции:</w:t>
      </w:r>
      <w:r>
        <w:rPr>
          <w:rFonts w:ascii="Times New Roman" w:hAnsi="Times New Roman"/>
          <w:sz w:val="28"/>
          <w:szCs w:val="28"/>
          <w:lang w:eastAsia="ru-RU"/>
        </w:rPr>
        <w:t xml:space="preserve"> в </w:t>
      </w:r>
      <w:r w:rsidRPr="005C5B5F">
        <w:rPr>
          <w:rFonts w:ascii="Times New Roman" w:hAnsi="Times New Roman"/>
          <w:sz w:val="28"/>
          <w:szCs w:val="28"/>
          <w:lang w:eastAsia="ru-RU"/>
        </w:rPr>
        <w:t>маленьком городке</w:t>
      </w:r>
      <w:r>
        <w:rPr>
          <w:rFonts w:ascii="Times New Roman" w:hAnsi="Times New Roman"/>
          <w:sz w:val="28"/>
          <w:szCs w:val="28"/>
          <w:lang w:eastAsia="ru-RU"/>
        </w:rPr>
        <w:t xml:space="preserve"> и в </w:t>
      </w:r>
      <w:r w:rsidRPr="005C5B5F">
        <w:rPr>
          <w:rFonts w:ascii="Times New Roman" w:hAnsi="Times New Roman"/>
          <w:sz w:val="28"/>
          <w:szCs w:val="28"/>
          <w:lang w:eastAsia="ru-RU"/>
        </w:rPr>
        <w:t xml:space="preserve">сельской местности. </w:t>
      </w:r>
      <w:r w:rsidRPr="005C5B5F">
        <w:rPr>
          <w:rFonts w:ascii="Times New Roman" w:hAnsi="Times New Roman"/>
          <w:b/>
          <w:sz w:val="28"/>
          <w:szCs w:val="28"/>
          <w:lang w:eastAsia="ru-RU"/>
        </w:rPr>
        <w:t xml:space="preserve">«Про клятву Гиппократа» </w:t>
      </w:r>
      <w:r w:rsidRPr="005C5B5F">
        <w:rPr>
          <w:rFonts w:ascii="Times New Roman" w:hAnsi="Times New Roman"/>
          <w:sz w:val="28"/>
          <w:szCs w:val="28"/>
          <w:lang w:eastAsia="ru-RU"/>
        </w:rPr>
        <w:t xml:space="preserve">(режиссер Ю.Киселева). </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 ушедшем году актуальными для отечественных документалистов оставались темы фильмов</w:t>
      </w:r>
      <w:r>
        <w:rPr>
          <w:rFonts w:ascii="Times New Roman" w:hAnsi="Times New Roman"/>
          <w:sz w:val="28"/>
          <w:szCs w:val="28"/>
          <w:lang w:eastAsia="ru-RU"/>
        </w:rPr>
        <w:t xml:space="preserve"> о </w:t>
      </w:r>
      <w:r w:rsidRPr="005C5B5F">
        <w:rPr>
          <w:rFonts w:ascii="Times New Roman" w:hAnsi="Times New Roman"/>
          <w:sz w:val="28"/>
          <w:szCs w:val="28"/>
          <w:lang w:eastAsia="ru-RU"/>
        </w:rPr>
        <w:t>политике</w:t>
      </w:r>
      <w:r>
        <w:rPr>
          <w:rFonts w:ascii="Times New Roman" w:hAnsi="Times New Roman"/>
          <w:sz w:val="28"/>
          <w:szCs w:val="28"/>
          <w:lang w:eastAsia="ru-RU"/>
        </w:rPr>
        <w:t xml:space="preserve"> и </w:t>
      </w:r>
      <w:r w:rsidRPr="005C5B5F">
        <w:rPr>
          <w:rFonts w:ascii="Times New Roman" w:hAnsi="Times New Roman"/>
          <w:sz w:val="28"/>
          <w:szCs w:val="28"/>
          <w:lang w:eastAsia="ru-RU"/>
        </w:rPr>
        <w:t>бизнесе. Сегодня многие экономисты</w:t>
      </w:r>
      <w:r>
        <w:rPr>
          <w:rFonts w:ascii="Times New Roman" w:hAnsi="Times New Roman"/>
          <w:sz w:val="28"/>
          <w:szCs w:val="28"/>
          <w:lang w:eastAsia="ru-RU"/>
        </w:rPr>
        <w:t xml:space="preserve"> и </w:t>
      </w:r>
      <w:r w:rsidRPr="005C5B5F">
        <w:rPr>
          <w:rFonts w:ascii="Times New Roman" w:hAnsi="Times New Roman"/>
          <w:sz w:val="28"/>
          <w:szCs w:val="28"/>
          <w:lang w:eastAsia="ru-RU"/>
        </w:rPr>
        <w:t>политики говорят</w:t>
      </w:r>
      <w:r>
        <w:rPr>
          <w:rFonts w:ascii="Times New Roman" w:hAnsi="Times New Roman"/>
          <w:sz w:val="28"/>
          <w:szCs w:val="28"/>
          <w:lang w:eastAsia="ru-RU"/>
        </w:rPr>
        <w:t xml:space="preserve"> о </w:t>
      </w:r>
      <w:r w:rsidRPr="005C5B5F">
        <w:rPr>
          <w:rFonts w:ascii="Times New Roman" w:hAnsi="Times New Roman"/>
          <w:sz w:val="28"/>
          <w:szCs w:val="28"/>
          <w:lang w:eastAsia="ru-RU"/>
        </w:rPr>
        <w:t>новой волне экономического</w:t>
      </w:r>
      <w:r>
        <w:rPr>
          <w:rFonts w:ascii="Times New Roman" w:hAnsi="Times New Roman"/>
          <w:sz w:val="28"/>
          <w:szCs w:val="28"/>
          <w:lang w:eastAsia="ru-RU"/>
        </w:rPr>
        <w:t xml:space="preserve"> и </w:t>
      </w:r>
      <w:r w:rsidRPr="005C5B5F">
        <w:rPr>
          <w:rFonts w:ascii="Times New Roman" w:hAnsi="Times New Roman"/>
          <w:sz w:val="28"/>
          <w:szCs w:val="28"/>
          <w:lang w:eastAsia="ru-RU"/>
        </w:rPr>
        <w:t>финансового кризиса. Что же происходит</w:t>
      </w:r>
      <w:r>
        <w:rPr>
          <w:rFonts w:ascii="Times New Roman" w:hAnsi="Times New Roman"/>
          <w:sz w:val="28"/>
          <w:szCs w:val="28"/>
          <w:lang w:eastAsia="ru-RU"/>
        </w:rPr>
        <w:t xml:space="preserve"> на </w:t>
      </w:r>
      <w:r w:rsidRPr="005C5B5F">
        <w:rPr>
          <w:rFonts w:ascii="Times New Roman" w:hAnsi="Times New Roman"/>
          <w:sz w:val="28"/>
          <w:szCs w:val="28"/>
          <w:lang w:eastAsia="ru-RU"/>
        </w:rPr>
        <w:t>самом деле</w:t>
      </w:r>
      <w:r>
        <w:rPr>
          <w:rFonts w:ascii="Times New Roman" w:hAnsi="Times New Roman"/>
          <w:sz w:val="28"/>
          <w:szCs w:val="28"/>
          <w:lang w:eastAsia="ru-RU"/>
        </w:rPr>
        <w:t xml:space="preserve"> и </w:t>
      </w:r>
      <w:r w:rsidRPr="005C5B5F">
        <w:rPr>
          <w:rFonts w:ascii="Times New Roman" w:hAnsi="Times New Roman"/>
          <w:sz w:val="28"/>
          <w:szCs w:val="28"/>
          <w:lang w:eastAsia="ru-RU"/>
        </w:rPr>
        <w:t>чего ожидать</w:t>
      </w:r>
      <w:r>
        <w:rPr>
          <w:rFonts w:ascii="Times New Roman" w:hAnsi="Times New Roman"/>
          <w:sz w:val="28"/>
          <w:szCs w:val="28"/>
          <w:lang w:eastAsia="ru-RU"/>
        </w:rPr>
        <w:t xml:space="preserve"> в </w:t>
      </w:r>
      <w:r w:rsidRPr="005C5B5F">
        <w:rPr>
          <w:rFonts w:ascii="Times New Roman" w:hAnsi="Times New Roman"/>
          <w:sz w:val="28"/>
          <w:szCs w:val="28"/>
          <w:lang w:eastAsia="ru-RU"/>
        </w:rPr>
        <w:t xml:space="preserve">будущем? Об этом рассказывает фильм </w:t>
      </w:r>
      <w:r w:rsidRPr="005C5B5F">
        <w:rPr>
          <w:rFonts w:ascii="Times New Roman" w:hAnsi="Times New Roman"/>
          <w:b/>
          <w:bCs/>
          <w:sz w:val="28"/>
          <w:szCs w:val="28"/>
          <w:lang w:eastAsia="ru-RU"/>
        </w:rPr>
        <w:t>«Кризис, вторая волна? Правда</w:t>
      </w:r>
      <w:r>
        <w:rPr>
          <w:rFonts w:ascii="Times New Roman" w:hAnsi="Times New Roman"/>
          <w:b/>
          <w:bCs/>
          <w:sz w:val="28"/>
          <w:szCs w:val="28"/>
          <w:lang w:eastAsia="ru-RU"/>
        </w:rPr>
        <w:t xml:space="preserve"> и </w:t>
      </w:r>
      <w:r w:rsidRPr="005C5B5F">
        <w:rPr>
          <w:rFonts w:ascii="Times New Roman" w:hAnsi="Times New Roman"/>
          <w:b/>
          <w:bCs/>
          <w:sz w:val="28"/>
          <w:szCs w:val="28"/>
          <w:lang w:eastAsia="ru-RU"/>
        </w:rPr>
        <w:t>вымысел»</w:t>
      </w:r>
      <w:r w:rsidRPr="005C5B5F">
        <w:rPr>
          <w:rFonts w:ascii="Times New Roman" w:hAnsi="Times New Roman"/>
          <w:bCs/>
          <w:sz w:val="28"/>
          <w:szCs w:val="28"/>
          <w:lang w:eastAsia="ru-RU"/>
        </w:rPr>
        <w:t xml:space="preserve"> (режиссер Т.Семенов). Легендарному московскому автозаводу ЗИЛ</w:t>
      </w:r>
      <w:r>
        <w:rPr>
          <w:rFonts w:ascii="Times New Roman" w:hAnsi="Times New Roman"/>
          <w:bCs/>
          <w:sz w:val="28"/>
          <w:szCs w:val="28"/>
          <w:lang w:eastAsia="ru-RU"/>
        </w:rPr>
        <w:t xml:space="preserve"> в </w:t>
      </w:r>
      <w:r w:rsidRPr="005C5B5F">
        <w:rPr>
          <w:rFonts w:ascii="Times New Roman" w:hAnsi="Times New Roman"/>
          <w:bCs/>
          <w:sz w:val="28"/>
          <w:szCs w:val="28"/>
          <w:lang w:eastAsia="ru-RU"/>
        </w:rPr>
        <w:t xml:space="preserve">контексте истории посвящен фильм </w:t>
      </w:r>
      <w:r w:rsidRPr="005C5B5F">
        <w:rPr>
          <w:rFonts w:ascii="Times New Roman" w:hAnsi="Times New Roman"/>
          <w:b/>
          <w:sz w:val="28"/>
          <w:szCs w:val="28"/>
          <w:lang w:eastAsia="ru-RU"/>
        </w:rPr>
        <w:t>«16-я республика»</w:t>
      </w:r>
      <w:r w:rsidRPr="005C5B5F">
        <w:rPr>
          <w:rFonts w:ascii="Times New Roman" w:hAnsi="Times New Roman"/>
          <w:sz w:val="28"/>
          <w:szCs w:val="28"/>
          <w:lang w:eastAsia="ru-RU"/>
        </w:rPr>
        <w:t xml:space="preserve"> (режиссер Д.Хлесткина). </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Среди основных тенденций 2013 года следует отметить возрождающийся интерес</w:t>
      </w:r>
      <w:r>
        <w:rPr>
          <w:rFonts w:ascii="Times New Roman" w:hAnsi="Times New Roman"/>
          <w:sz w:val="28"/>
          <w:szCs w:val="28"/>
          <w:lang w:eastAsia="ru-RU"/>
        </w:rPr>
        <w:t xml:space="preserve"> к </w:t>
      </w:r>
      <w:r w:rsidRPr="005C5B5F">
        <w:rPr>
          <w:rFonts w:ascii="Times New Roman" w:hAnsi="Times New Roman"/>
          <w:sz w:val="28"/>
          <w:szCs w:val="28"/>
          <w:lang w:eastAsia="ru-RU"/>
        </w:rPr>
        <w:t>научно-популярному кино. Этот блок расширился благодаря созданию фильмов</w:t>
      </w:r>
      <w:r>
        <w:rPr>
          <w:rFonts w:ascii="Times New Roman" w:hAnsi="Times New Roman"/>
          <w:sz w:val="28"/>
          <w:szCs w:val="28"/>
          <w:lang w:eastAsia="ru-RU"/>
        </w:rPr>
        <w:t xml:space="preserve"> на </w:t>
      </w:r>
      <w:r w:rsidRPr="005C5B5F">
        <w:rPr>
          <w:rFonts w:ascii="Times New Roman" w:hAnsi="Times New Roman"/>
          <w:sz w:val="28"/>
          <w:szCs w:val="28"/>
          <w:lang w:eastAsia="ru-RU"/>
        </w:rPr>
        <w:t>актуальные темы технологического развития, связанного</w:t>
      </w:r>
      <w:r>
        <w:rPr>
          <w:rFonts w:ascii="Times New Roman" w:hAnsi="Times New Roman"/>
          <w:sz w:val="28"/>
          <w:szCs w:val="28"/>
          <w:lang w:eastAsia="ru-RU"/>
        </w:rPr>
        <w:t xml:space="preserve"> с </w:t>
      </w:r>
      <w:r w:rsidRPr="005C5B5F">
        <w:rPr>
          <w:rFonts w:ascii="Times New Roman" w:hAnsi="Times New Roman"/>
          <w:sz w:val="28"/>
          <w:szCs w:val="28"/>
          <w:lang w:eastAsia="ru-RU"/>
        </w:rPr>
        <w:t>изобретениями, модернизацией</w:t>
      </w:r>
      <w:r>
        <w:rPr>
          <w:rFonts w:ascii="Times New Roman" w:hAnsi="Times New Roman"/>
          <w:sz w:val="28"/>
          <w:szCs w:val="28"/>
          <w:lang w:eastAsia="ru-RU"/>
        </w:rPr>
        <w:t xml:space="preserve"> и </w:t>
      </w:r>
      <w:r w:rsidRPr="005C5B5F">
        <w:rPr>
          <w:rFonts w:ascii="Times New Roman" w:hAnsi="Times New Roman"/>
          <w:sz w:val="28"/>
          <w:szCs w:val="28"/>
          <w:lang w:eastAsia="ru-RU"/>
        </w:rPr>
        <w:t>инновациями. В частности,</w:t>
      </w:r>
      <w:r>
        <w:rPr>
          <w:rFonts w:ascii="Times New Roman" w:hAnsi="Times New Roman"/>
          <w:sz w:val="28"/>
          <w:szCs w:val="28"/>
          <w:lang w:eastAsia="ru-RU"/>
        </w:rPr>
        <w:t xml:space="preserve"> за </w:t>
      </w:r>
      <w:r w:rsidRPr="005C5B5F">
        <w:rPr>
          <w:rFonts w:ascii="Times New Roman" w:hAnsi="Times New Roman"/>
          <w:sz w:val="28"/>
          <w:szCs w:val="28"/>
          <w:lang w:eastAsia="ru-RU"/>
        </w:rPr>
        <w:t xml:space="preserve">отчетный период созданы такие фильмы, как: </w:t>
      </w:r>
      <w:r w:rsidRPr="005C5B5F">
        <w:rPr>
          <w:rFonts w:ascii="Times New Roman" w:hAnsi="Times New Roman"/>
          <w:b/>
          <w:sz w:val="28"/>
          <w:szCs w:val="28"/>
          <w:lang w:eastAsia="ru-RU"/>
        </w:rPr>
        <w:t>«Опередившие время»</w:t>
      </w:r>
      <w:r w:rsidRPr="005C5B5F">
        <w:rPr>
          <w:rFonts w:ascii="Times New Roman" w:hAnsi="Times New Roman"/>
          <w:sz w:val="28"/>
          <w:szCs w:val="28"/>
          <w:lang w:eastAsia="ru-RU"/>
        </w:rPr>
        <w:t xml:space="preserve"> (режиссер А.Голубев)</w:t>
      </w:r>
      <w:r w:rsidRPr="005C5B5F">
        <w:rPr>
          <w:rFonts w:ascii="Times New Roman" w:hAnsi="Times New Roman"/>
          <w:b/>
          <w:sz w:val="28"/>
          <w:szCs w:val="28"/>
          <w:lang w:eastAsia="ru-RU"/>
        </w:rPr>
        <w:t xml:space="preserve"> —</w:t>
      </w:r>
      <w:r>
        <w:rPr>
          <w:rFonts w:ascii="Times New Roman" w:hAnsi="Times New Roman"/>
          <w:b/>
          <w:sz w:val="28"/>
          <w:szCs w:val="28"/>
          <w:lang w:eastAsia="ru-RU"/>
        </w:rPr>
        <w:t xml:space="preserve"> о </w:t>
      </w:r>
      <w:r w:rsidRPr="005C5B5F">
        <w:rPr>
          <w:rFonts w:ascii="Times New Roman" w:hAnsi="Times New Roman"/>
          <w:sz w:val="28"/>
          <w:szCs w:val="28"/>
          <w:lang w:eastAsia="ru-RU"/>
        </w:rPr>
        <w:t xml:space="preserve">выдающихся ученых-мыслителях, опередивших время, </w:t>
      </w:r>
      <w:r w:rsidRPr="005C5B5F">
        <w:rPr>
          <w:rFonts w:ascii="Times New Roman" w:hAnsi="Times New Roman"/>
          <w:b/>
          <w:sz w:val="28"/>
          <w:szCs w:val="28"/>
          <w:lang w:eastAsia="ru-RU"/>
        </w:rPr>
        <w:t>«Видеть невидимое» (фильмы 5, 6, 7)</w:t>
      </w:r>
      <w:r w:rsidRPr="005C5B5F">
        <w:rPr>
          <w:rFonts w:ascii="Times New Roman" w:hAnsi="Times New Roman"/>
          <w:sz w:val="28"/>
          <w:szCs w:val="28"/>
          <w:lang w:eastAsia="ru-RU"/>
        </w:rPr>
        <w:t xml:space="preserve"> (режиссер М.Воронежцев) —</w:t>
      </w:r>
      <w:r>
        <w:rPr>
          <w:rFonts w:ascii="Times New Roman" w:hAnsi="Times New Roman"/>
          <w:sz w:val="28"/>
          <w:szCs w:val="28"/>
          <w:lang w:eastAsia="ru-RU"/>
        </w:rPr>
        <w:t xml:space="preserve"> о </w:t>
      </w:r>
      <w:r w:rsidRPr="005C5B5F">
        <w:rPr>
          <w:rFonts w:ascii="Times New Roman" w:hAnsi="Times New Roman"/>
          <w:sz w:val="28"/>
          <w:szCs w:val="28"/>
          <w:lang w:eastAsia="ru-RU"/>
        </w:rPr>
        <w:t>судьбе уникальной методики решения изобретательских задач, разработанной Генрихом Альтшуллером,</w:t>
      </w:r>
      <w:r>
        <w:rPr>
          <w:rFonts w:ascii="Times New Roman" w:hAnsi="Times New Roman"/>
          <w:sz w:val="28"/>
          <w:szCs w:val="28"/>
          <w:lang w:eastAsia="ru-RU"/>
        </w:rPr>
        <w:t xml:space="preserve"> и о </w:t>
      </w:r>
      <w:r w:rsidRPr="005C5B5F">
        <w:rPr>
          <w:rFonts w:ascii="Times New Roman" w:hAnsi="Times New Roman"/>
          <w:sz w:val="28"/>
          <w:szCs w:val="28"/>
          <w:lang w:eastAsia="ru-RU"/>
        </w:rPr>
        <w:t>том, как изменились научные представления</w:t>
      </w:r>
      <w:r>
        <w:rPr>
          <w:rFonts w:ascii="Times New Roman" w:hAnsi="Times New Roman"/>
          <w:sz w:val="28"/>
          <w:szCs w:val="28"/>
          <w:lang w:eastAsia="ru-RU"/>
        </w:rPr>
        <w:t xml:space="preserve"> о </w:t>
      </w:r>
      <w:r w:rsidRPr="005C5B5F">
        <w:rPr>
          <w:rFonts w:ascii="Times New Roman" w:hAnsi="Times New Roman"/>
          <w:sz w:val="28"/>
          <w:szCs w:val="28"/>
          <w:lang w:eastAsia="ru-RU"/>
        </w:rPr>
        <w:t>пространстве</w:t>
      </w:r>
      <w:r>
        <w:rPr>
          <w:rFonts w:ascii="Times New Roman" w:hAnsi="Times New Roman"/>
          <w:sz w:val="28"/>
          <w:szCs w:val="28"/>
          <w:lang w:eastAsia="ru-RU"/>
        </w:rPr>
        <w:t xml:space="preserve"> и </w:t>
      </w:r>
      <w:r w:rsidRPr="005C5B5F">
        <w:rPr>
          <w:rFonts w:ascii="Times New Roman" w:hAnsi="Times New Roman"/>
          <w:sz w:val="28"/>
          <w:szCs w:val="28"/>
          <w:lang w:eastAsia="ru-RU"/>
        </w:rPr>
        <w:t xml:space="preserve">времени, </w:t>
      </w:r>
      <w:r w:rsidRPr="005C5B5F">
        <w:rPr>
          <w:rFonts w:ascii="Times New Roman" w:hAnsi="Times New Roman"/>
          <w:b/>
          <w:sz w:val="28"/>
          <w:szCs w:val="28"/>
          <w:lang w:eastAsia="ru-RU"/>
        </w:rPr>
        <w:t>«Парад планет»</w:t>
      </w:r>
      <w:r w:rsidRPr="005C5B5F">
        <w:rPr>
          <w:rFonts w:ascii="Times New Roman" w:hAnsi="Times New Roman"/>
          <w:sz w:val="28"/>
          <w:szCs w:val="28"/>
          <w:lang w:eastAsia="ru-RU"/>
        </w:rPr>
        <w:t xml:space="preserve"> (режиссер М.Еремина) —</w:t>
      </w:r>
      <w:r>
        <w:rPr>
          <w:rFonts w:ascii="Times New Roman" w:hAnsi="Times New Roman"/>
          <w:sz w:val="28"/>
          <w:szCs w:val="28"/>
          <w:lang w:eastAsia="ru-RU"/>
        </w:rPr>
        <w:t xml:space="preserve"> о </w:t>
      </w:r>
      <w:r w:rsidRPr="005C5B5F">
        <w:rPr>
          <w:rFonts w:ascii="Times New Roman" w:hAnsi="Times New Roman"/>
          <w:sz w:val="28"/>
          <w:szCs w:val="28"/>
          <w:lang w:eastAsia="ru-RU"/>
        </w:rPr>
        <w:t>гипотетической встрече Галилео Галилея</w:t>
      </w:r>
      <w:r>
        <w:rPr>
          <w:rFonts w:ascii="Times New Roman" w:hAnsi="Times New Roman"/>
          <w:sz w:val="28"/>
          <w:szCs w:val="28"/>
          <w:lang w:eastAsia="ru-RU"/>
        </w:rPr>
        <w:t xml:space="preserve"> с </w:t>
      </w:r>
      <w:r w:rsidRPr="005C5B5F">
        <w:rPr>
          <w:rFonts w:ascii="Times New Roman" w:hAnsi="Times New Roman"/>
          <w:sz w:val="28"/>
          <w:szCs w:val="28"/>
          <w:lang w:eastAsia="ru-RU"/>
        </w:rPr>
        <w:t>Джордано Бруно.</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b/>
          <w:sz w:val="28"/>
          <w:szCs w:val="28"/>
          <w:u w:val="single"/>
          <w:lang w:eastAsia="ru-RU"/>
        </w:rPr>
        <w:t>Кинопрокат</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lastRenderedPageBreak/>
        <w:t>Руководствуясь положениями Федерального закона «</w:t>
      </w:r>
      <w:r>
        <w:rPr>
          <w:rFonts w:ascii="Times New Roman" w:hAnsi="Times New Roman"/>
          <w:sz w:val="28"/>
          <w:szCs w:val="28"/>
          <w:lang w:eastAsia="ru-RU"/>
        </w:rPr>
        <w:t>О </w:t>
      </w:r>
      <w:r w:rsidRPr="005C5B5F">
        <w:rPr>
          <w:rFonts w:ascii="Times New Roman" w:hAnsi="Times New Roman"/>
          <w:sz w:val="28"/>
          <w:szCs w:val="28"/>
          <w:lang w:eastAsia="ru-RU"/>
        </w:rPr>
        <w:t>государственной поддержке кинематографии Российской Федерации»</w:t>
      </w:r>
      <w:r>
        <w:rPr>
          <w:rFonts w:ascii="Times New Roman" w:hAnsi="Times New Roman"/>
          <w:sz w:val="28"/>
          <w:szCs w:val="28"/>
          <w:lang w:eastAsia="ru-RU"/>
        </w:rPr>
        <w:t xml:space="preserve"> в </w:t>
      </w:r>
      <w:r w:rsidRPr="005C5B5F">
        <w:rPr>
          <w:rFonts w:ascii="Times New Roman" w:hAnsi="Times New Roman"/>
          <w:sz w:val="28"/>
          <w:szCs w:val="28"/>
          <w:lang w:eastAsia="ru-RU"/>
        </w:rPr>
        <w:t>отчетном периоде основные усилия направлялись</w:t>
      </w:r>
      <w:r>
        <w:rPr>
          <w:rFonts w:ascii="Times New Roman" w:hAnsi="Times New Roman"/>
          <w:sz w:val="28"/>
          <w:szCs w:val="28"/>
          <w:lang w:eastAsia="ru-RU"/>
        </w:rPr>
        <w:t xml:space="preserve"> на </w:t>
      </w:r>
      <w:r w:rsidRPr="005C5B5F">
        <w:rPr>
          <w:rFonts w:ascii="Times New Roman" w:hAnsi="Times New Roman"/>
          <w:sz w:val="28"/>
          <w:szCs w:val="28"/>
          <w:lang w:eastAsia="ru-RU"/>
        </w:rPr>
        <w:t>комплексное решение проблем сохранения</w:t>
      </w:r>
      <w:r>
        <w:rPr>
          <w:rFonts w:ascii="Times New Roman" w:hAnsi="Times New Roman"/>
          <w:sz w:val="28"/>
          <w:szCs w:val="28"/>
          <w:lang w:eastAsia="ru-RU"/>
        </w:rPr>
        <w:t xml:space="preserve"> и </w:t>
      </w:r>
      <w:r w:rsidRPr="005C5B5F">
        <w:rPr>
          <w:rFonts w:ascii="Times New Roman" w:hAnsi="Times New Roman"/>
          <w:sz w:val="28"/>
          <w:szCs w:val="28"/>
          <w:lang w:eastAsia="ru-RU"/>
        </w:rPr>
        <w:t>развития отечественного кинопроката, укрепления позиций отечественного кинематографа</w:t>
      </w:r>
      <w:r>
        <w:rPr>
          <w:rFonts w:ascii="Times New Roman" w:hAnsi="Times New Roman"/>
          <w:sz w:val="28"/>
          <w:szCs w:val="28"/>
          <w:lang w:eastAsia="ru-RU"/>
        </w:rPr>
        <w:t xml:space="preserve"> на </w:t>
      </w:r>
      <w:r w:rsidRPr="005C5B5F">
        <w:rPr>
          <w:rFonts w:ascii="Times New Roman" w:hAnsi="Times New Roman"/>
          <w:sz w:val="28"/>
          <w:szCs w:val="28"/>
          <w:lang w:eastAsia="ru-RU"/>
        </w:rPr>
        <w:t>российском</w:t>
      </w:r>
      <w:r>
        <w:rPr>
          <w:rFonts w:ascii="Times New Roman" w:hAnsi="Times New Roman"/>
          <w:sz w:val="28"/>
          <w:szCs w:val="28"/>
          <w:lang w:eastAsia="ru-RU"/>
        </w:rPr>
        <w:t xml:space="preserve"> и </w:t>
      </w:r>
      <w:r w:rsidRPr="005C5B5F">
        <w:rPr>
          <w:rFonts w:ascii="Times New Roman" w:hAnsi="Times New Roman"/>
          <w:sz w:val="28"/>
          <w:szCs w:val="28"/>
          <w:lang w:eastAsia="ru-RU"/>
        </w:rPr>
        <w:t>мировом рынке.</w:t>
      </w:r>
    </w:p>
    <w:p w:rsidR="000D100C" w:rsidRPr="005C5B5F" w:rsidRDefault="000D100C" w:rsidP="004A7A4B">
      <w:pPr>
        <w:spacing w:line="240" w:lineRule="auto"/>
        <w:ind w:firstLine="426"/>
        <w:jc w:val="both"/>
        <w:rPr>
          <w:rFonts w:ascii="Times New Roman" w:hAnsi="Times New Roman"/>
          <w:color w:val="000000"/>
          <w:sz w:val="28"/>
          <w:szCs w:val="28"/>
          <w:lang w:eastAsia="ru-RU"/>
        </w:rPr>
      </w:pPr>
      <w:r w:rsidRPr="005C5B5F">
        <w:rPr>
          <w:rFonts w:ascii="Times New Roman" w:hAnsi="Times New Roman"/>
          <w:sz w:val="28"/>
          <w:szCs w:val="28"/>
          <w:lang w:eastAsia="ru-RU"/>
        </w:rPr>
        <w:t>В отчетном периоде предусматривались следующие приоритетные направления:</w:t>
      </w:r>
    </w:p>
    <w:p w:rsidR="000D100C" w:rsidRPr="005C5B5F" w:rsidRDefault="000D100C" w:rsidP="004A7A4B">
      <w:pPr>
        <w:spacing w:line="240" w:lineRule="auto"/>
        <w:ind w:firstLine="426"/>
        <w:jc w:val="both"/>
        <w:rPr>
          <w:rFonts w:ascii="Times New Roman" w:hAnsi="Times New Roman"/>
          <w:b/>
          <w:color w:val="000000"/>
          <w:sz w:val="28"/>
          <w:szCs w:val="28"/>
          <w:lang w:eastAsia="ru-RU"/>
        </w:rPr>
      </w:pPr>
      <w:r w:rsidRPr="005C5B5F">
        <w:rPr>
          <w:rFonts w:ascii="Times New Roman" w:hAnsi="Times New Roman"/>
          <w:b/>
          <w:bCs/>
          <w:color w:val="000000"/>
          <w:sz w:val="28"/>
          <w:szCs w:val="28"/>
          <w:lang w:eastAsia="ru-RU"/>
        </w:rPr>
        <w:tab/>
      </w:r>
      <w:r w:rsidRPr="005C5B5F">
        <w:rPr>
          <w:rFonts w:ascii="Times New Roman" w:hAnsi="Times New Roman"/>
          <w:b/>
          <w:color w:val="000000"/>
          <w:sz w:val="28"/>
          <w:szCs w:val="28"/>
          <w:lang w:eastAsia="ru-RU"/>
        </w:rPr>
        <w:t>1) Проведение мероприятий</w:t>
      </w:r>
      <w:r>
        <w:rPr>
          <w:rFonts w:ascii="Times New Roman" w:hAnsi="Times New Roman"/>
          <w:b/>
          <w:color w:val="000000"/>
          <w:sz w:val="28"/>
          <w:szCs w:val="28"/>
          <w:lang w:eastAsia="ru-RU"/>
        </w:rPr>
        <w:t xml:space="preserve"> по </w:t>
      </w:r>
      <w:r w:rsidRPr="005C5B5F">
        <w:rPr>
          <w:rFonts w:ascii="Times New Roman" w:hAnsi="Times New Roman"/>
          <w:b/>
          <w:color w:val="000000"/>
          <w:sz w:val="28"/>
          <w:szCs w:val="28"/>
          <w:lang w:eastAsia="ru-RU"/>
        </w:rPr>
        <w:t>пропаганде отечественных фильмов (из федерального бюджета</w:t>
      </w:r>
      <w:r>
        <w:rPr>
          <w:rFonts w:ascii="Times New Roman" w:hAnsi="Times New Roman"/>
          <w:b/>
          <w:color w:val="000000"/>
          <w:sz w:val="28"/>
          <w:szCs w:val="28"/>
          <w:lang w:eastAsia="ru-RU"/>
        </w:rPr>
        <w:t xml:space="preserve"> на </w:t>
      </w:r>
      <w:r w:rsidRPr="005C5B5F">
        <w:rPr>
          <w:rFonts w:ascii="Times New Roman" w:hAnsi="Times New Roman"/>
          <w:b/>
          <w:color w:val="000000"/>
          <w:sz w:val="28"/>
          <w:szCs w:val="28"/>
          <w:lang w:eastAsia="ru-RU"/>
        </w:rPr>
        <w:t xml:space="preserve">эти цели было выделено 22,0 млн рублей). </w:t>
      </w:r>
      <w:r w:rsidRPr="005C5B5F">
        <w:rPr>
          <w:rFonts w:ascii="Times New Roman" w:hAnsi="Times New Roman"/>
          <w:sz w:val="28"/>
          <w:szCs w:val="28"/>
          <w:lang w:eastAsia="ru-RU"/>
        </w:rPr>
        <w:t xml:space="preserve">При государственной финансовой поддержке были проведены следующие киномероприятия: </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 xml:space="preserve">— </w:t>
      </w:r>
      <w:r w:rsidRPr="005C5B5F">
        <w:rPr>
          <w:rFonts w:ascii="Times New Roman" w:hAnsi="Times New Roman"/>
          <w:sz w:val="28"/>
          <w:szCs w:val="28"/>
          <w:lang w:val="en-US" w:eastAsia="ru-RU"/>
        </w:rPr>
        <w:t>XV</w:t>
      </w:r>
      <w:r w:rsidRPr="005C5B5F">
        <w:rPr>
          <w:rFonts w:ascii="Times New Roman" w:hAnsi="Times New Roman"/>
          <w:sz w:val="28"/>
          <w:szCs w:val="28"/>
          <w:lang w:eastAsia="ru-RU"/>
        </w:rPr>
        <w:t xml:space="preserve"> Международный форум</w:t>
      </w:r>
      <w:r>
        <w:rPr>
          <w:rFonts w:ascii="Times New Roman" w:hAnsi="Times New Roman"/>
          <w:sz w:val="28"/>
          <w:szCs w:val="28"/>
          <w:lang w:eastAsia="ru-RU"/>
        </w:rPr>
        <w:t xml:space="preserve"> и </w:t>
      </w:r>
      <w:r w:rsidRPr="005C5B5F">
        <w:rPr>
          <w:rFonts w:ascii="Times New Roman" w:hAnsi="Times New Roman"/>
          <w:sz w:val="28"/>
          <w:szCs w:val="28"/>
          <w:lang w:eastAsia="ru-RU"/>
        </w:rPr>
        <w:t xml:space="preserve">выставка «Кино Экспо»; </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 90, 91</w:t>
      </w:r>
      <w:r>
        <w:rPr>
          <w:rFonts w:ascii="Times New Roman" w:hAnsi="Times New Roman"/>
          <w:sz w:val="28"/>
          <w:szCs w:val="28"/>
          <w:lang w:eastAsia="ru-RU"/>
        </w:rPr>
        <w:t xml:space="preserve"> и </w:t>
      </w:r>
      <w:r w:rsidRPr="005C5B5F">
        <w:rPr>
          <w:rFonts w:ascii="Times New Roman" w:hAnsi="Times New Roman"/>
          <w:sz w:val="28"/>
          <w:szCs w:val="28"/>
          <w:lang w:eastAsia="ru-RU"/>
        </w:rPr>
        <w:t>92 Российские Международные Кинорынки;</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 xml:space="preserve">— церемония вручения Национальной кинематографической премии </w:t>
      </w:r>
      <w:r w:rsidRPr="005C5B5F">
        <w:rPr>
          <w:rFonts w:ascii="Times New Roman" w:hAnsi="Times New Roman"/>
          <w:bCs/>
          <w:sz w:val="28"/>
          <w:szCs w:val="28"/>
          <w:lang w:eastAsia="ru-RU"/>
        </w:rPr>
        <w:t>«Ника»</w:t>
      </w:r>
      <w:r>
        <w:rPr>
          <w:rFonts w:ascii="Times New Roman" w:hAnsi="Times New Roman"/>
          <w:sz w:val="28"/>
          <w:szCs w:val="28"/>
          <w:lang w:eastAsia="ru-RU"/>
        </w:rPr>
        <w:t xml:space="preserve"> за </w:t>
      </w:r>
      <w:r w:rsidRPr="005C5B5F">
        <w:rPr>
          <w:rFonts w:ascii="Times New Roman" w:hAnsi="Times New Roman"/>
          <w:sz w:val="28"/>
          <w:szCs w:val="28"/>
          <w:lang w:eastAsia="ru-RU"/>
        </w:rPr>
        <w:t>2012 год;</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 церемония вручения Национальной Премии</w:t>
      </w:r>
      <w:r>
        <w:rPr>
          <w:rFonts w:ascii="Times New Roman" w:hAnsi="Times New Roman"/>
          <w:sz w:val="28"/>
          <w:szCs w:val="28"/>
          <w:lang w:eastAsia="ru-RU"/>
        </w:rPr>
        <w:t xml:space="preserve"> в </w:t>
      </w:r>
      <w:r w:rsidRPr="005C5B5F">
        <w:rPr>
          <w:rFonts w:ascii="Times New Roman" w:hAnsi="Times New Roman"/>
          <w:sz w:val="28"/>
          <w:szCs w:val="28"/>
          <w:lang w:eastAsia="ru-RU"/>
        </w:rPr>
        <w:t xml:space="preserve">области кинематографии </w:t>
      </w:r>
      <w:r>
        <w:rPr>
          <w:rFonts w:ascii="Times New Roman" w:hAnsi="Times New Roman"/>
          <w:sz w:val="28"/>
          <w:szCs w:val="28"/>
          <w:lang w:eastAsia="ru-RU"/>
        </w:rPr>
        <w:t>«Золотой о</w:t>
      </w:r>
      <w:r w:rsidRPr="005C5B5F">
        <w:rPr>
          <w:rFonts w:ascii="Times New Roman" w:hAnsi="Times New Roman"/>
          <w:sz w:val="28"/>
          <w:szCs w:val="28"/>
          <w:lang w:eastAsia="ru-RU"/>
        </w:rPr>
        <w:t>рел»</w:t>
      </w:r>
      <w:r>
        <w:rPr>
          <w:rFonts w:ascii="Times New Roman" w:hAnsi="Times New Roman"/>
          <w:sz w:val="28"/>
          <w:szCs w:val="28"/>
          <w:lang w:eastAsia="ru-RU"/>
        </w:rPr>
        <w:t xml:space="preserve"> за </w:t>
      </w:r>
      <w:r w:rsidRPr="005C5B5F">
        <w:rPr>
          <w:rFonts w:ascii="Times New Roman" w:hAnsi="Times New Roman"/>
          <w:sz w:val="28"/>
          <w:szCs w:val="28"/>
          <w:lang w:eastAsia="ru-RU"/>
        </w:rPr>
        <w:t>2012 год;</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 церемония вручения XIV Национальной премии</w:t>
      </w:r>
      <w:r>
        <w:rPr>
          <w:rFonts w:ascii="Times New Roman" w:hAnsi="Times New Roman"/>
          <w:sz w:val="28"/>
          <w:szCs w:val="28"/>
          <w:lang w:eastAsia="ru-RU"/>
        </w:rPr>
        <w:t xml:space="preserve"> в </w:t>
      </w:r>
      <w:r w:rsidRPr="005C5B5F">
        <w:rPr>
          <w:rFonts w:ascii="Times New Roman" w:hAnsi="Times New Roman"/>
          <w:sz w:val="28"/>
          <w:szCs w:val="28"/>
          <w:lang w:eastAsia="ru-RU"/>
        </w:rPr>
        <w:t>области неигрового кино</w:t>
      </w:r>
      <w:r>
        <w:rPr>
          <w:rFonts w:ascii="Times New Roman" w:hAnsi="Times New Roman"/>
          <w:sz w:val="28"/>
          <w:szCs w:val="28"/>
          <w:lang w:eastAsia="ru-RU"/>
        </w:rPr>
        <w:t xml:space="preserve"> и </w:t>
      </w:r>
      <w:r w:rsidRPr="005C5B5F">
        <w:rPr>
          <w:rFonts w:ascii="Times New Roman" w:hAnsi="Times New Roman"/>
          <w:sz w:val="28"/>
          <w:szCs w:val="28"/>
          <w:lang w:eastAsia="ru-RU"/>
        </w:rPr>
        <w:t>телевидения «</w:t>
      </w:r>
      <w:r>
        <w:rPr>
          <w:rFonts w:ascii="Times New Roman" w:hAnsi="Times New Roman"/>
          <w:sz w:val="28"/>
          <w:szCs w:val="28"/>
          <w:lang w:eastAsia="ru-RU"/>
        </w:rPr>
        <w:t>Лавр</w:t>
      </w:r>
      <w:r w:rsidRPr="005C5B5F">
        <w:rPr>
          <w:rFonts w:ascii="Times New Roman" w:hAnsi="Times New Roman"/>
          <w:sz w:val="28"/>
          <w:szCs w:val="28"/>
          <w:lang w:eastAsia="ru-RU"/>
        </w:rPr>
        <w:t>»;</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 xml:space="preserve">— церемония вручения </w:t>
      </w:r>
      <w:r>
        <w:rPr>
          <w:rFonts w:ascii="Times New Roman" w:hAnsi="Times New Roman"/>
          <w:sz w:val="28"/>
          <w:szCs w:val="28"/>
          <w:lang w:eastAsia="ru-RU"/>
        </w:rPr>
        <w:t>п</w:t>
      </w:r>
      <w:r w:rsidRPr="005C5B5F">
        <w:rPr>
          <w:rFonts w:ascii="Times New Roman" w:hAnsi="Times New Roman"/>
          <w:sz w:val="28"/>
          <w:szCs w:val="28"/>
          <w:lang w:eastAsia="ru-RU"/>
        </w:rPr>
        <w:t xml:space="preserve">ремии «Звездный </w:t>
      </w:r>
      <w:r>
        <w:rPr>
          <w:rFonts w:ascii="Times New Roman" w:hAnsi="Times New Roman"/>
          <w:sz w:val="28"/>
          <w:szCs w:val="28"/>
          <w:lang w:eastAsia="ru-RU"/>
        </w:rPr>
        <w:t>м</w:t>
      </w:r>
      <w:r w:rsidRPr="005C5B5F">
        <w:rPr>
          <w:rFonts w:ascii="Times New Roman" w:hAnsi="Times New Roman"/>
          <w:sz w:val="28"/>
          <w:szCs w:val="28"/>
          <w:lang w:eastAsia="ru-RU"/>
        </w:rPr>
        <w:t>ост»</w:t>
      </w:r>
      <w:r>
        <w:rPr>
          <w:rFonts w:ascii="Times New Roman" w:hAnsi="Times New Roman"/>
          <w:sz w:val="28"/>
          <w:szCs w:val="28"/>
          <w:lang w:eastAsia="ru-RU"/>
        </w:rPr>
        <w:t xml:space="preserve"> в </w:t>
      </w:r>
      <w:r w:rsidRPr="005C5B5F">
        <w:rPr>
          <w:rFonts w:ascii="Times New Roman" w:hAnsi="Times New Roman"/>
          <w:sz w:val="28"/>
          <w:szCs w:val="28"/>
          <w:lang w:eastAsia="ru-RU"/>
        </w:rPr>
        <w:t>области аудиовизуальных искусств для детей</w:t>
      </w:r>
      <w:r>
        <w:rPr>
          <w:rFonts w:ascii="Times New Roman" w:hAnsi="Times New Roman"/>
          <w:sz w:val="28"/>
          <w:szCs w:val="28"/>
          <w:lang w:eastAsia="ru-RU"/>
        </w:rPr>
        <w:t xml:space="preserve"> и </w:t>
      </w:r>
      <w:r w:rsidRPr="005C5B5F">
        <w:rPr>
          <w:rFonts w:ascii="Times New Roman" w:hAnsi="Times New Roman"/>
          <w:sz w:val="28"/>
          <w:szCs w:val="28"/>
          <w:lang w:eastAsia="ru-RU"/>
        </w:rPr>
        <w:t>юношества;</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 юбилейные мероприятия, посвященные 80-летию киностудии «Ленаучфильм».</w:t>
      </w:r>
    </w:p>
    <w:p w:rsidR="000D100C" w:rsidRPr="005C5B5F" w:rsidRDefault="000D100C" w:rsidP="004A7A4B">
      <w:pPr>
        <w:spacing w:line="240" w:lineRule="auto"/>
        <w:ind w:firstLine="426"/>
        <w:jc w:val="both"/>
        <w:rPr>
          <w:rFonts w:ascii="Times New Roman" w:hAnsi="Times New Roman"/>
          <w:color w:val="000000"/>
          <w:sz w:val="28"/>
          <w:szCs w:val="28"/>
          <w:lang w:eastAsia="ru-RU"/>
        </w:rPr>
      </w:pPr>
      <w:r w:rsidRPr="005C5B5F">
        <w:rPr>
          <w:rFonts w:ascii="Times New Roman" w:hAnsi="Times New Roman"/>
          <w:b/>
          <w:sz w:val="28"/>
          <w:szCs w:val="28"/>
          <w:lang w:eastAsia="ru-RU"/>
        </w:rPr>
        <w:t>2) Прокат</w:t>
      </w:r>
      <w:r>
        <w:rPr>
          <w:rFonts w:ascii="Times New Roman" w:hAnsi="Times New Roman"/>
          <w:b/>
          <w:sz w:val="28"/>
          <w:szCs w:val="28"/>
          <w:lang w:eastAsia="ru-RU"/>
        </w:rPr>
        <w:t xml:space="preserve"> и </w:t>
      </w:r>
      <w:r w:rsidRPr="005C5B5F">
        <w:rPr>
          <w:rFonts w:ascii="Times New Roman" w:hAnsi="Times New Roman"/>
          <w:b/>
          <w:sz w:val="28"/>
          <w:szCs w:val="28"/>
          <w:lang w:eastAsia="ru-RU"/>
        </w:rPr>
        <w:t>продвижение отечественных фильмов</w:t>
      </w:r>
      <w:r>
        <w:rPr>
          <w:rFonts w:ascii="Times New Roman" w:hAnsi="Times New Roman"/>
          <w:b/>
          <w:sz w:val="28"/>
          <w:szCs w:val="28"/>
          <w:lang w:eastAsia="ru-RU"/>
        </w:rPr>
        <w:t xml:space="preserve"> на </w:t>
      </w:r>
      <w:r w:rsidRPr="005C5B5F">
        <w:rPr>
          <w:rFonts w:ascii="Times New Roman" w:hAnsi="Times New Roman"/>
          <w:b/>
          <w:sz w:val="28"/>
          <w:szCs w:val="28"/>
          <w:lang w:eastAsia="ru-RU"/>
        </w:rPr>
        <w:t>экраны страны, их тиражирование</w:t>
      </w:r>
      <w:r>
        <w:rPr>
          <w:rFonts w:ascii="Times New Roman" w:hAnsi="Times New Roman"/>
          <w:b/>
          <w:sz w:val="28"/>
          <w:szCs w:val="28"/>
          <w:lang w:eastAsia="ru-RU"/>
        </w:rPr>
        <w:t xml:space="preserve"> и </w:t>
      </w:r>
      <w:r w:rsidRPr="005C5B5F">
        <w:rPr>
          <w:rFonts w:ascii="Times New Roman" w:hAnsi="Times New Roman"/>
          <w:b/>
          <w:sz w:val="28"/>
          <w:szCs w:val="28"/>
          <w:lang w:eastAsia="ru-RU"/>
        </w:rPr>
        <w:t xml:space="preserve">реклама (на эти цели было израсходовано 35,0 млн </w:t>
      </w:r>
      <w:r>
        <w:rPr>
          <w:rFonts w:ascii="Times New Roman" w:hAnsi="Times New Roman"/>
          <w:b/>
          <w:sz w:val="28"/>
          <w:szCs w:val="28"/>
          <w:lang w:eastAsia="ru-RU"/>
        </w:rPr>
        <w:t>р.</w:t>
      </w:r>
      <w:r w:rsidRPr="005C5B5F">
        <w:rPr>
          <w:rFonts w:ascii="Times New Roman" w:hAnsi="Times New Roman"/>
          <w:b/>
          <w:sz w:val="28"/>
          <w:szCs w:val="28"/>
          <w:lang w:eastAsia="ru-RU"/>
        </w:rPr>
        <w:t>).</w:t>
      </w:r>
      <w:r w:rsidRPr="005C5B5F">
        <w:rPr>
          <w:rFonts w:ascii="Times New Roman" w:hAnsi="Times New Roman"/>
          <w:b/>
          <w:bCs/>
          <w:color w:val="000000"/>
          <w:sz w:val="28"/>
          <w:szCs w:val="28"/>
          <w:lang w:eastAsia="ru-RU"/>
        </w:rPr>
        <w:t xml:space="preserve"> </w:t>
      </w:r>
      <w:r w:rsidRPr="005C5B5F">
        <w:rPr>
          <w:rFonts w:ascii="Times New Roman" w:hAnsi="Times New Roman"/>
          <w:color w:val="000000"/>
          <w:sz w:val="28"/>
          <w:szCs w:val="28"/>
          <w:lang w:eastAsia="ru-RU"/>
        </w:rPr>
        <w:t xml:space="preserve">Такая поддержка была оказана: </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color w:val="000000"/>
          <w:sz w:val="28"/>
          <w:szCs w:val="28"/>
          <w:lang w:eastAsia="ru-RU"/>
        </w:rPr>
        <w:t>— 22 национальным фильмам: «Охота</w:t>
      </w:r>
      <w:r>
        <w:rPr>
          <w:rFonts w:ascii="Times New Roman" w:hAnsi="Times New Roman"/>
          <w:color w:val="000000"/>
          <w:sz w:val="28"/>
          <w:szCs w:val="28"/>
          <w:lang w:eastAsia="ru-RU"/>
        </w:rPr>
        <w:t xml:space="preserve"> на </w:t>
      </w:r>
      <w:r w:rsidRPr="005C5B5F">
        <w:rPr>
          <w:rFonts w:ascii="Times New Roman" w:hAnsi="Times New Roman"/>
          <w:color w:val="000000"/>
          <w:sz w:val="28"/>
          <w:szCs w:val="28"/>
          <w:lang w:eastAsia="ru-RU"/>
        </w:rPr>
        <w:t>принцессу. Часть 2», «Частное пионерское», «Война Принцессы», «Цель вижу», «Забава», «</w:t>
      </w:r>
      <w:r w:rsidRPr="005C5B5F">
        <w:rPr>
          <w:rFonts w:ascii="Times New Roman" w:hAnsi="Times New Roman"/>
          <w:color w:val="000000"/>
          <w:sz w:val="28"/>
          <w:szCs w:val="28"/>
          <w:lang w:val="en-US" w:eastAsia="ru-RU"/>
        </w:rPr>
        <w:t>DED</w:t>
      </w:r>
      <w:r w:rsidRPr="005C5B5F">
        <w:rPr>
          <w:rFonts w:ascii="Times New Roman" w:hAnsi="Times New Roman"/>
          <w:color w:val="000000"/>
          <w:sz w:val="28"/>
          <w:szCs w:val="28"/>
          <w:lang w:eastAsia="ru-RU"/>
        </w:rPr>
        <w:t>_005», «На крыльях», «Отдать концы», «Продавец игрушек», «Первоклашки»;</w:t>
      </w:r>
      <w:r w:rsidRPr="005C5B5F">
        <w:rPr>
          <w:rFonts w:ascii="Times New Roman" w:hAnsi="Times New Roman"/>
          <w:sz w:val="28"/>
          <w:szCs w:val="28"/>
          <w:lang w:eastAsia="ru-RU"/>
        </w:rPr>
        <w:t xml:space="preserve"> «Разговор»; «Параллельные миры»; «Пельмени»; «Совсем не простая история»; «Рудольф Нуреев. Мятежный демон»; «Неваляшка — 2»; «Иуда»; «В ожидании моря»; «Она»; «Майор»; «Роль»; «Золото»;</w:t>
      </w:r>
    </w:p>
    <w:p w:rsidR="000D100C" w:rsidRPr="005C5B5F" w:rsidRDefault="000D100C" w:rsidP="004A7A4B">
      <w:pPr>
        <w:spacing w:line="240" w:lineRule="auto"/>
        <w:ind w:firstLine="426"/>
        <w:jc w:val="both"/>
        <w:rPr>
          <w:rFonts w:ascii="Times New Roman" w:hAnsi="Times New Roman"/>
          <w:color w:val="000000"/>
          <w:sz w:val="28"/>
          <w:szCs w:val="28"/>
          <w:lang w:eastAsia="ru-RU"/>
        </w:rPr>
      </w:pPr>
      <w:r w:rsidRPr="005C5B5F">
        <w:rPr>
          <w:rFonts w:ascii="Times New Roman" w:hAnsi="Times New Roman"/>
          <w:color w:val="000000"/>
          <w:sz w:val="28"/>
          <w:szCs w:val="28"/>
          <w:lang w:eastAsia="ru-RU"/>
        </w:rPr>
        <w:t>— детскому юмористическому киножурналу «Ералаш» (№№258-263);</w:t>
      </w:r>
      <w:r w:rsidRPr="005C5B5F">
        <w:rPr>
          <w:rFonts w:ascii="Times New Roman" w:hAnsi="Times New Roman"/>
          <w:sz w:val="28"/>
          <w:szCs w:val="28"/>
          <w:lang w:eastAsia="ru-RU"/>
        </w:rPr>
        <w:t xml:space="preserve"> </w:t>
      </w:r>
    </w:p>
    <w:p w:rsidR="000D100C" w:rsidRPr="005C5B5F" w:rsidRDefault="000D100C" w:rsidP="004A7A4B">
      <w:pPr>
        <w:spacing w:line="240" w:lineRule="auto"/>
        <w:ind w:firstLine="426"/>
        <w:jc w:val="both"/>
        <w:rPr>
          <w:rFonts w:ascii="Times New Roman" w:hAnsi="Times New Roman"/>
          <w:color w:val="000000"/>
          <w:sz w:val="28"/>
          <w:szCs w:val="28"/>
          <w:lang w:eastAsia="ru-RU"/>
        </w:rPr>
      </w:pPr>
      <w:r w:rsidRPr="005C5B5F">
        <w:rPr>
          <w:rFonts w:ascii="Times New Roman" w:hAnsi="Times New Roman"/>
          <w:color w:val="000000"/>
          <w:sz w:val="28"/>
          <w:szCs w:val="28"/>
          <w:lang w:eastAsia="ru-RU"/>
        </w:rPr>
        <w:t xml:space="preserve">— анимационному киноальманаху «Гора самоцветов». </w:t>
      </w:r>
    </w:p>
    <w:p w:rsidR="000D100C" w:rsidRPr="005C5B5F" w:rsidRDefault="000D100C" w:rsidP="004A7A4B">
      <w:pPr>
        <w:spacing w:line="240" w:lineRule="auto"/>
        <w:ind w:firstLine="426"/>
        <w:jc w:val="both"/>
        <w:rPr>
          <w:rFonts w:ascii="Times New Roman" w:hAnsi="Times New Roman"/>
          <w:bCs/>
          <w:color w:val="000000"/>
          <w:sz w:val="28"/>
          <w:szCs w:val="28"/>
          <w:lang w:eastAsia="ru-RU"/>
        </w:rPr>
      </w:pPr>
      <w:r w:rsidRPr="005C5B5F">
        <w:rPr>
          <w:rFonts w:ascii="Times New Roman" w:hAnsi="Times New Roman"/>
          <w:b/>
          <w:bCs/>
          <w:color w:val="000000"/>
          <w:sz w:val="28"/>
          <w:szCs w:val="28"/>
          <w:lang w:eastAsia="ru-RU"/>
        </w:rPr>
        <w:t>3) Государственная поддержка кинофестивалей</w:t>
      </w:r>
      <w:r w:rsidRPr="005C5B5F">
        <w:rPr>
          <w:rFonts w:ascii="Times New Roman" w:hAnsi="Times New Roman"/>
          <w:color w:val="000000"/>
          <w:sz w:val="28"/>
          <w:szCs w:val="28"/>
          <w:lang w:eastAsia="ru-RU"/>
        </w:rPr>
        <w:t xml:space="preserve"> </w:t>
      </w:r>
      <w:r w:rsidRPr="005C5B5F">
        <w:rPr>
          <w:rFonts w:ascii="Times New Roman" w:hAnsi="Times New Roman"/>
          <w:b/>
          <w:color w:val="000000"/>
          <w:sz w:val="28"/>
          <w:szCs w:val="28"/>
          <w:lang w:eastAsia="ru-RU"/>
        </w:rPr>
        <w:t xml:space="preserve">(на эти цели было израсходовано 244,0 млн </w:t>
      </w:r>
      <w:r>
        <w:rPr>
          <w:rFonts w:ascii="Times New Roman" w:hAnsi="Times New Roman"/>
          <w:b/>
          <w:color w:val="000000"/>
          <w:sz w:val="28"/>
          <w:szCs w:val="28"/>
          <w:lang w:eastAsia="ru-RU"/>
        </w:rPr>
        <w:t>р.</w:t>
      </w:r>
      <w:r w:rsidRPr="005C5B5F">
        <w:rPr>
          <w:rFonts w:ascii="Times New Roman" w:hAnsi="Times New Roman"/>
          <w:b/>
          <w:color w:val="000000"/>
          <w:sz w:val="28"/>
          <w:szCs w:val="28"/>
          <w:lang w:eastAsia="ru-RU"/>
        </w:rPr>
        <w:t>).</w:t>
      </w:r>
      <w:r w:rsidRPr="005C5B5F">
        <w:rPr>
          <w:rFonts w:ascii="Times New Roman" w:hAnsi="Times New Roman"/>
          <w:bCs/>
          <w:color w:val="000000"/>
          <w:sz w:val="28"/>
          <w:szCs w:val="28"/>
          <w:lang w:eastAsia="ru-RU"/>
        </w:rPr>
        <w:t xml:space="preserve"> </w:t>
      </w:r>
    </w:p>
    <w:p w:rsidR="000D100C" w:rsidRPr="005C5B5F" w:rsidRDefault="000D100C" w:rsidP="004A7A4B">
      <w:pPr>
        <w:spacing w:line="240" w:lineRule="auto"/>
        <w:ind w:firstLine="426"/>
        <w:jc w:val="both"/>
        <w:rPr>
          <w:rFonts w:ascii="Times New Roman" w:hAnsi="Times New Roman"/>
          <w:snapToGrid w:val="0"/>
          <w:color w:val="000000"/>
          <w:sz w:val="28"/>
          <w:szCs w:val="28"/>
          <w:lang w:eastAsia="ru-RU"/>
        </w:rPr>
      </w:pPr>
      <w:r w:rsidRPr="005C5B5F">
        <w:rPr>
          <w:rFonts w:ascii="Times New Roman" w:hAnsi="Times New Roman"/>
          <w:b/>
          <w:snapToGrid w:val="0"/>
          <w:sz w:val="28"/>
          <w:szCs w:val="28"/>
          <w:lang w:eastAsia="ru-RU"/>
        </w:rPr>
        <w:t>4) Оказание услуг</w:t>
      </w:r>
      <w:r>
        <w:rPr>
          <w:rFonts w:ascii="Times New Roman" w:hAnsi="Times New Roman"/>
          <w:b/>
          <w:snapToGrid w:val="0"/>
          <w:sz w:val="28"/>
          <w:szCs w:val="28"/>
          <w:lang w:eastAsia="ru-RU"/>
        </w:rPr>
        <w:t xml:space="preserve"> по </w:t>
      </w:r>
      <w:r w:rsidRPr="005C5B5F">
        <w:rPr>
          <w:rFonts w:ascii="Times New Roman" w:hAnsi="Times New Roman"/>
          <w:b/>
          <w:snapToGrid w:val="0"/>
          <w:sz w:val="28"/>
          <w:szCs w:val="28"/>
          <w:lang w:eastAsia="ru-RU"/>
        </w:rPr>
        <w:t>подготовке</w:t>
      </w:r>
      <w:r>
        <w:rPr>
          <w:rFonts w:ascii="Times New Roman" w:hAnsi="Times New Roman"/>
          <w:b/>
          <w:snapToGrid w:val="0"/>
          <w:sz w:val="28"/>
          <w:szCs w:val="28"/>
          <w:lang w:eastAsia="ru-RU"/>
        </w:rPr>
        <w:t xml:space="preserve"> и </w:t>
      </w:r>
      <w:r w:rsidRPr="005C5B5F">
        <w:rPr>
          <w:rFonts w:ascii="Times New Roman" w:hAnsi="Times New Roman"/>
          <w:b/>
          <w:snapToGrid w:val="0"/>
          <w:sz w:val="28"/>
          <w:szCs w:val="28"/>
          <w:lang w:eastAsia="ru-RU"/>
        </w:rPr>
        <w:t>размещению тематических</w:t>
      </w:r>
      <w:r w:rsidRPr="005C5B5F">
        <w:rPr>
          <w:rFonts w:ascii="Times New Roman" w:hAnsi="Times New Roman"/>
          <w:b/>
          <w:snapToGrid w:val="0"/>
          <w:color w:val="FF00FF"/>
          <w:sz w:val="28"/>
          <w:szCs w:val="28"/>
          <w:lang w:eastAsia="ru-RU"/>
        </w:rPr>
        <w:t xml:space="preserve"> </w:t>
      </w:r>
      <w:r w:rsidRPr="005C5B5F">
        <w:rPr>
          <w:rFonts w:ascii="Times New Roman" w:hAnsi="Times New Roman"/>
          <w:b/>
          <w:snapToGrid w:val="0"/>
          <w:sz w:val="28"/>
          <w:szCs w:val="28"/>
          <w:lang w:eastAsia="ru-RU"/>
        </w:rPr>
        <w:t>кинематографических материалов</w:t>
      </w:r>
      <w:r w:rsidRPr="005C5B5F">
        <w:rPr>
          <w:rFonts w:ascii="Times New Roman" w:hAnsi="Times New Roman"/>
          <w:b/>
          <w:snapToGrid w:val="0"/>
          <w:color w:val="FF00FF"/>
          <w:sz w:val="28"/>
          <w:szCs w:val="28"/>
          <w:lang w:eastAsia="ru-RU"/>
        </w:rPr>
        <w:t xml:space="preserve"> </w:t>
      </w:r>
      <w:r w:rsidRPr="005C5B5F">
        <w:rPr>
          <w:rFonts w:ascii="Times New Roman" w:hAnsi="Times New Roman"/>
          <w:b/>
          <w:snapToGrid w:val="0"/>
          <w:sz w:val="28"/>
          <w:szCs w:val="28"/>
          <w:lang w:eastAsia="ru-RU"/>
        </w:rPr>
        <w:t>(12,55 млн</w:t>
      </w:r>
      <w:r w:rsidRPr="005C5B5F">
        <w:rPr>
          <w:rFonts w:ascii="Times New Roman" w:hAnsi="Times New Roman"/>
          <w:b/>
          <w:snapToGrid w:val="0"/>
          <w:color w:val="000000"/>
          <w:sz w:val="28"/>
          <w:szCs w:val="28"/>
          <w:lang w:eastAsia="ru-RU"/>
        </w:rPr>
        <w:t xml:space="preserve"> рублей):</w:t>
      </w:r>
      <w:r>
        <w:rPr>
          <w:rFonts w:ascii="Times New Roman" w:hAnsi="Times New Roman"/>
          <w:b/>
          <w:snapToGrid w:val="0"/>
          <w:color w:val="000000"/>
          <w:sz w:val="28"/>
          <w:szCs w:val="28"/>
          <w:lang w:eastAsia="ru-RU"/>
        </w:rPr>
        <w:t xml:space="preserve"> в </w:t>
      </w:r>
      <w:r w:rsidRPr="005C5B5F">
        <w:rPr>
          <w:rFonts w:ascii="Times New Roman" w:hAnsi="Times New Roman"/>
          <w:snapToGrid w:val="0"/>
          <w:color w:val="000000"/>
          <w:sz w:val="28"/>
          <w:szCs w:val="28"/>
          <w:lang w:eastAsia="ru-RU"/>
        </w:rPr>
        <w:t>журналах: «Кинопроцесс», «Мир Техники Кино», «Киноведческие записки», «Искусство кино», «Киномеханик сегодня», «Сеанс»;</w:t>
      </w:r>
      <w:r>
        <w:rPr>
          <w:rFonts w:ascii="Times New Roman" w:hAnsi="Times New Roman"/>
          <w:snapToGrid w:val="0"/>
          <w:color w:val="000000"/>
          <w:sz w:val="28"/>
          <w:szCs w:val="28"/>
          <w:lang w:eastAsia="ru-RU"/>
        </w:rPr>
        <w:t xml:space="preserve"> в </w:t>
      </w:r>
      <w:r w:rsidRPr="005C5B5F">
        <w:rPr>
          <w:rFonts w:ascii="Times New Roman" w:hAnsi="Times New Roman"/>
          <w:snapToGrid w:val="0"/>
          <w:color w:val="000000"/>
          <w:sz w:val="28"/>
          <w:szCs w:val="28"/>
          <w:lang w:eastAsia="ru-RU"/>
        </w:rPr>
        <w:t>газетах: «Экран</w:t>
      </w:r>
      <w:r>
        <w:rPr>
          <w:rFonts w:ascii="Times New Roman" w:hAnsi="Times New Roman"/>
          <w:snapToGrid w:val="0"/>
          <w:color w:val="000000"/>
          <w:sz w:val="28"/>
          <w:szCs w:val="28"/>
          <w:lang w:eastAsia="ru-RU"/>
        </w:rPr>
        <w:t xml:space="preserve"> и </w:t>
      </w:r>
      <w:r w:rsidRPr="005C5B5F">
        <w:rPr>
          <w:rFonts w:ascii="Times New Roman" w:hAnsi="Times New Roman"/>
          <w:snapToGrid w:val="0"/>
          <w:color w:val="000000"/>
          <w:sz w:val="28"/>
          <w:szCs w:val="28"/>
          <w:lang w:eastAsia="ru-RU"/>
        </w:rPr>
        <w:t>сцена», «СК-Новости».</w:t>
      </w:r>
    </w:p>
    <w:p w:rsidR="000D100C" w:rsidRPr="005C5B5F" w:rsidRDefault="000D100C" w:rsidP="004A7A4B">
      <w:pPr>
        <w:spacing w:line="240" w:lineRule="auto"/>
        <w:ind w:firstLine="426"/>
        <w:jc w:val="both"/>
        <w:rPr>
          <w:rFonts w:ascii="Times New Roman" w:hAnsi="Times New Roman"/>
          <w:snapToGrid w:val="0"/>
          <w:color w:val="000000"/>
          <w:sz w:val="28"/>
          <w:szCs w:val="28"/>
          <w:lang w:eastAsia="ru-RU"/>
        </w:rPr>
      </w:pPr>
      <w:r w:rsidRPr="005C5B5F">
        <w:rPr>
          <w:rFonts w:ascii="Times New Roman" w:hAnsi="Times New Roman"/>
          <w:b/>
          <w:snapToGrid w:val="0"/>
          <w:color w:val="000000"/>
          <w:sz w:val="28"/>
          <w:szCs w:val="28"/>
          <w:lang w:eastAsia="ru-RU"/>
        </w:rPr>
        <w:t>5) Проведение Московского международного кинофестиваля (115,0 млн</w:t>
      </w:r>
      <w:r>
        <w:rPr>
          <w:rFonts w:ascii="Times New Roman" w:hAnsi="Times New Roman"/>
          <w:b/>
          <w:snapToGrid w:val="0"/>
          <w:color w:val="000000"/>
          <w:sz w:val="28"/>
          <w:szCs w:val="28"/>
          <w:lang w:eastAsia="ru-RU"/>
        </w:rPr>
        <w:t xml:space="preserve"> </w:t>
      </w:r>
      <w:r w:rsidRPr="005C5B5F">
        <w:rPr>
          <w:rFonts w:ascii="Times New Roman" w:hAnsi="Times New Roman"/>
          <w:b/>
          <w:snapToGrid w:val="0"/>
          <w:color w:val="000000"/>
          <w:sz w:val="28"/>
          <w:szCs w:val="28"/>
          <w:lang w:eastAsia="ru-RU"/>
        </w:rPr>
        <w:t xml:space="preserve">рублей); </w:t>
      </w:r>
      <w:r w:rsidRPr="005C5B5F">
        <w:rPr>
          <w:rFonts w:ascii="Times New Roman" w:hAnsi="Times New Roman"/>
          <w:snapToGrid w:val="0"/>
          <w:color w:val="000000"/>
          <w:sz w:val="28"/>
          <w:szCs w:val="28"/>
          <w:lang w:eastAsia="ru-RU"/>
        </w:rPr>
        <w:t>проведение киномероприятий</w:t>
      </w:r>
      <w:r>
        <w:rPr>
          <w:rFonts w:ascii="Times New Roman" w:hAnsi="Times New Roman"/>
          <w:snapToGrid w:val="0"/>
          <w:color w:val="000000"/>
          <w:sz w:val="28"/>
          <w:szCs w:val="28"/>
          <w:lang w:eastAsia="ru-RU"/>
        </w:rPr>
        <w:t xml:space="preserve"> за </w:t>
      </w:r>
      <w:r w:rsidRPr="005C5B5F">
        <w:rPr>
          <w:rFonts w:ascii="Times New Roman" w:hAnsi="Times New Roman"/>
          <w:snapToGrid w:val="0"/>
          <w:color w:val="000000"/>
          <w:sz w:val="28"/>
          <w:szCs w:val="28"/>
          <w:lang w:eastAsia="ru-RU"/>
        </w:rPr>
        <w:t>рубежом</w:t>
      </w:r>
      <w:r>
        <w:rPr>
          <w:rFonts w:ascii="Times New Roman" w:hAnsi="Times New Roman"/>
          <w:snapToGrid w:val="0"/>
          <w:color w:val="000000"/>
          <w:sz w:val="28"/>
          <w:szCs w:val="28"/>
          <w:lang w:eastAsia="ru-RU"/>
        </w:rPr>
        <w:t xml:space="preserve"> и </w:t>
      </w:r>
      <w:r w:rsidRPr="005C5B5F">
        <w:rPr>
          <w:rFonts w:ascii="Times New Roman" w:hAnsi="Times New Roman"/>
          <w:snapToGrid w:val="0"/>
          <w:color w:val="000000"/>
          <w:sz w:val="28"/>
          <w:szCs w:val="28"/>
          <w:lang w:eastAsia="ru-RU"/>
        </w:rPr>
        <w:t>международных мероприятий</w:t>
      </w:r>
      <w:r>
        <w:rPr>
          <w:rFonts w:ascii="Times New Roman" w:hAnsi="Times New Roman"/>
          <w:snapToGrid w:val="0"/>
          <w:color w:val="000000"/>
          <w:sz w:val="28"/>
          <w:szCs w:val="28"/>
          <w:lang w:eastAsia="ru-RU"/>
        </w:rPr>
        <w:t xml:space="preserve"> в </w:t>
      </w:r>
      <w:r w:rsidRPr="005C5B5F">
        <w:rPr>
          <w:rFonts w:ascii="Times New Roman" w:hAnsi="Times New Roman"/>
          <w:snapToGrid w:val="0"/>
          <w:color w:val="000000"/>
          <w:sz w:val="28"/>
          <w:szCs w:val="28"/>
          <w:lang w:eastAsia="ru-RU"/>
        </w:rPr>
        <w:t>Российской Федерации.</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lastRenderedPageBreak/>
        <w:t>В 2013 году состоялись показы российских фильмов</w:t>
      </w:r>
      <w:r>
        <w:rPr>
          <w:rFonts w:ascii="Times New Roman" w:hAnsi="Times New Roman"/>
          <w:sz w:val="28"/>
          <w:szCs w:val="28"/>
          <w:lang w:eastAsia="ru-RU"/>
        </w:rPr>
        <w:t xml:space="preserve"> в </w:t>
      </w:r>
      <w:r w:rsidRPr="005C5B5F">
        <w:rPr>
          <w:rFonts w:ascii="Times New Roman" w:hAnsi="Times New Roman"/>
          <w:sz w:val="28"/>
          <w:szCs w:val="28"/>
          <w:lang w:eastAsia="ru-RU"/>
        </w:rPr>
        <w:t>рамках международных кинофестивалей, фестивалей</w:t>
      </w:r>
      <w:r>
        <w:rPr>
          <w:rFonts w:ascii="Times New Roman" w:hAnsi="Times New Roman"/>
          <w:sz w:val="28"/>
          <w:szCs w:val="28"/>
          <w:lang w:eastAsia="ru-RU"/>
        </w:rPr>
        <w:t xml:space="preserve"> и </w:t>
      </w:r>
      <w:r w:rsidRPr="005C5B5F">
        <w:rPr>
          <w:rFonts w:ascii="Times New Roman" w:hAnsi="Times New Roman"/>
          <w:sz w:val="28"/>
          <w:szCs w:val="28"/>
          <w:lang w:eastAsia="ru-RU"/>
        </w:rPr>
        <w:t>недель российского кино, ретроспектив фильмов российских режиссеров. С этой целью</w:t>
      </w:r>
      <w:r>
        <w:rPr>
          <w:rFonts w:ascii="Times New Roman" w:hAnsi="Times New Roman"/>
          <w:sz w:val="28"/>
          <w:szCs w:val="28"/>
          <w:lang w:eastAsia="ru-RU"/>
        </w:rPr>
        <w:t xml:space="preserve"> на </w:t>
      </w:r>
      <w:r w:rsidRPr="005C5B5F">
        <w:rPr>
          <w:rFonts w:ascii="Times New Roman" w:hAnsi="Times New Roman"/>
          <w:sz w:val="28"/>
          <w:szCs w:val="28"/>
          <w:lang w:eastAsia="ru-RU"/>
        </w:rPr>
        <w:t>указанные мероприятия было направлено 574 фильмокопии российских фильмов, проведено 1176 сеансов. Для участия</w:t>
      </w:r>
      <w:r>
        <w:rPr>
          <w:rFonts w:ascii="Times New Roman" w:hAnsi="Times New Roman"/>
          <w:sz w:val="28"/>
          <w:szCs w:val="28"/>
          <w:lang w:eastAsia="ru-RU"/>
        </w:rPr>
        <w:t xml:space="preserve"> в </w:t>
      </w:r>
      <w:r w:rsidRPr="005C5B5F">
        <w:rPr>
          <w:rFonts w:ascii="Times New Roman" w:hAnsi="Times New Roman"/>
          <w:sz w:val="28"/>
          <w:szCs w:val="28"/>
          <w:lang w:eastAsia="ru-RU"/>
        </w:rPr>
        <w:t xml:space="preserve">зарубежных киномероприятиях было командировано 622 кинематографиста. </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Итогом участия России</w:t>
      </w:r>
      <w:r>
        <w:rPr>
          <w:rFonts w:ascii="Times New Roman" w:hAnsi="Times New Roman"/>
          <w:sz w:val="28"/>
          <w:szCs w:val="28"/>
          <w:lang w:eastAsia="ru-RU"/>
        </w:rPr>
        <w:t xml:space="preserve"> в </w:t>
      </w:r>
      <w:r w:rsidRPr="005C5B5F">
        <w:rPr>
          <w:rFonts w:ascii="Times New Roman" w:hAnsi="Times New Roman"/>
          <w:sz w:val="28"/>
          <w:szCs w:val="28"/>
          <w:lang w:eastAsia="ru-RU"/>
        </w:rPr>
        <w:t>деятельности Европейского фонда поддержки совместного кинопроизводства</w:t>
      </w:r>
      <w:r>
        <w:rPr>
          <w:rFonts w:ascii="Times New Roman" w:hAnsi="Times New Roman"/>
          <w:sz w:val="28"/>
          <w:szCs w:val="28"/>
          <w:lang w:eastAsia="ru-RU"/>
        </w:rPr>
        <w:t xml:space="preserve"> и </w:t>
      </w:r>
      <w:r w:rsidRPr="005C5B5F">
        <w:rPr>
          <w:rFonts w:ascii="Times New Roman" w:hAnsi="Times New Roman"/>
          <w:sz w:val="28"/>
          <w:szCs w:val="28"/>
          <w:lang w:eastAsia="ru-RU"/>
        </w:rPr>
        <w:t>проката «Евримаж» стала поддержка</w:t>
      </w:r>
      <w:r>
        <w:rPr>
          <w:rFonts w:ascii="Times New Roman" w:hAnsi="Times New Roman"/>
          <w:sz w:val="28"/>
          <w:szCs w:val="28"/>
          <w:lang w:eastAsia="ru-RU"/>
        </w:rPr>
        <w:t xml:space="preserve"> в </w:t>
      </w:r>
      <w:r w:rsidRPr="005C5B5F">
        <w:rPr>
          <w:rFonts w:ascii="Times New Roman" w:hAnsi="Times New Roman"/>
          <w:sz w:val="28"/>
          <w:szCs w:val="28"/>
          <w:lang w:eastAsia="ru-RU"/>
        </w:rPr>
        <w:t>2013 году двух полнометражных игровых фильмов</w:t>
      </w:r>
      <w:r>
        <w:rPr>
          <w:rFonts w:ascii="Times New Roman" w:hAnsi="Times New Roman"/>
          <w:sz w:val="28"/>
          <w:szCs w:val="28"/>
          <w:lang w:eastAsia="ru-RU"/>
        </w:rPr>
        <w:t xml:space="preserve"> с </w:t>
      </w:r>
      <w:r w:rsidRPr="005C5B5F">
        <w:rPr>
          <w:rFonts w:ascii="Times New Roman" w:hAnsi="Times New Roman"/>
          <w:bCs/>
          <w:sz w:val="28"/>
          <w:szCs w:val="28"/>
          <w:lang w:eastAsia="ru-RU"/>
        </w:rPr>
        <w:t>мажоритарным участием России</w:t>
      </w:r>
      <w:r w:rsidRPr="005C5B5F">
        <w:rPr>
          <w:rFonts w:ascii="Times New Roman" w:hAnsi="Times New Roman"/>
          <w:sz w:val="28"/>
          <w:szCs w:val="28"/>
          <w:lang w:eastAsia="ru-RU"/>
        </w:rPr>
        <w:t xml:space="preserve"> — </w:t>
      </w:r>
      <w:r w:rsidRPr="005C5B5F">
        <w:rPr>
          <w:rFonts w:ascii="Times New Roman" w:hAnsi="Times New Roman"/>
          <w:bCs/>
          <w:sz w:val="28"/>
          <w:szCs w:val="28"/>
          <w:lang w:eastAsia="ru-RU"/>
        </w:rPr>
        <w:t>совместный проект России, Латвии</w:t>
      </w:r>
      <w:r>
        <w:rPr>
          <w:rFonts w:ascii="Times New Roman" w:hAnsi="Times New Roman"/>
          <w:bCs/>
          <w:sz w:val="28"/>
          <w:szCs w:val="28"/>
          <w:lang w:eastAsia="ru-RU"/>
        </w:rPr>
        <w:t xml:space="preserve"> и </w:t>
      </w:r>
      <w:r w:rsidRPr="005C5B5F">
        <w:rPr>
          <w:rFonts w:ascii="Times New Roman" w:hAnsi="Times New Roman"/>
          <w:bCs/>
          <w:sz w:val="28"/>
          <w:szCs w:val="28"/>
          <w:lang w:eastAsia="ru-RU"/>
        </w:rPr>
        <w:t>Франции «Две женщины» (режиссер В.Глаголева)</w:t>
      </w:r>
      <w:r>
        <w:rPr>
          <w:rFonts w:ascii="Times New Roman" w:hAnsi="Times New Roman"/>
          <w:bCs/>
          <w:sz w:val="28"/>
          <w:szCs w:val="28"/>
          <w:lang w:eastAsia="ru-RU"/>
        </w:rPr>
        <w:t xml:space="preserve"> и </w:t>
      </w:r>
      <w:r w:rsidRPr="005C5B5F">
        <w:rPr>
          <w:rFonts w:ascii="Times New Roman" w:hAnsi="Times New Roman"/>
          <w:bCs/>
          <w:sz w:val="28"/>
          <w:szCs w:val="28"/>
          <w:lang w:eastAsia="ru-RU"/>
        </w:rPr>
        <w:t>совместный проект России, Грузии, Испании</w:t>
      </w:r>
      <w:r>
        <w:rPr>
          <w:rFonts w:ascii="Times New Roman" w:hAnsi="Times New Roman"/>
          <w:bCs/>
          <w:sz w:val="28"/>
          <w:szCs w:val="28"/>
          <w:lang w:eastAsia="ru-RU"/>
        </w:rPr>
        <w:t xml:space="preserve"> и </w:t>
      </w:r>
      <w:r w:rsidRPr="005C5B5F">
        <w:rPr>
          <w:rFonts w:ascii="Times New Roman" w:hAnsi="Times New Roman"/>
          <w:bCs/>
          <w:sz w:val="28"/>
          <w:szCs w:val="28"/>
          <w:lang w:eastAsia="ru-RU"/>
        </w:rPr>
        <w:t>Франции «Укус змеи» (режиссеры Э.Шенгелая, Ф.Ибрагимбеков, Т.Бутикашвили).</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По программе поддержки кинотеатров</w:t>
      </w:r>
      <w:r>
        <w:rPr>
          <w:rFonts w:ascii="Times New Roman" w:hAnsi="Times New Roman"/>
          <w:sz w:val="28"/>
          <w:szCs w:val="28"/>
          <w:lang w:eastAsia="ru-RU"/>
        </w:rPr>
        <w:t xml:space="preserve"> в </w:t>
      </w:r>
      <w:r w:rsidRPr="005C5B5F">
        <w:rPr>
          <w:rFonts w:ascii="Times New Roman" w:hAnsi="Times New Roman"/>
          <w:sz w:val="28"/>
          <w:szCs w:val="28"/>
          <w:lang w:eastAsia="ru-RU"/>
        </w:rPr>
        <w:t>2013 году</w:t>
      </w:r>
      <w:r>
        <w:rPr>
          <w:rFonts w:ascii="Times New Roman" w:hAnsi="Times New Roman"/>
          <w:sz w:val="28"/>
          <w:szCs w:val="28"/>
          <w:lang w:eastAsia="ru-RU"/>
        </w:rPr>
        <w:t xml:space="preserve"> к </w:t>
      </w:r>
      <w:r w:rsidRPr="005C5B5F">
        <w:rPr>
          <w:rFonts w:ascii="Times New Roman" w:hAnsi="Times New Roman"/>
          <w:sz w:val="28"/>
          <w:szCs w:val="28"/>
          <w:lang w:eastAsia="ru-RU"/>
        </w:rPr>
        <w:t>сети «Евримаж/ Европа Синема» были присоединены два российских кинотеатра — «Салют»</w:t>
      </w:r>
      <w:r>
        <w:rPr>
          <w:rFonts w:ascii="Times New Roman" w:hAnsi="Times New Roman"/>
          <w:sz w:val="28"/>
          <w:szCs w:val="28"/>
          <w:lang w:eastAsia="ru-RU"/>
        </w:rPr>
        <w:t xml:space="preserve"> в </w:t>
      </w:r>
      <w:r w:rsidRPr="005C5B5F">
        <w:rPr>
          <w:rFonts w:ascii="Times New Roman" w:hAnsi="Times New Roman"/>
          <w:sz w:val="28"/>
          <w:szCs w:val="28"/>
          <w:lang w:eastAsia="ru-RU"/>
        </w:rPr>
        <w:t>Екатеринбурге</w:t>
      </w:r>
      <w:r>
        <w:rPr>
          <w:rFonts w:ascii="Times New Roman" w:hAnsi="Times New Roman"/>
          <w:sz w:val="28"/>
          <w:szCs w:val="28"/>
          <w:lang w:eastAsia="ru-RU"/>
        </w:rPr>
        <w:t xml:space="preserve"> и </w:t>
      </w:r>
      <w:r w:rsidRPr="005C5B5F">
        <w:rPr>
          <w:rFonts w:ascii="Times New Roman" w:hAnsi="Times New Roman"/>
          <w:sz w:val="28"/>
          <w:szCs w:val="28"/>
          <w:lang w:eastAsia="ru-RU"/>
        </w:rPr>
        <w:t>«Дом кино»</w:t>
      </w:r>
      <w:r>
        <w:rPr>
          <w:rFonts w:ascii="Times New Roman" w:hAnsi="Times New Roman"/>
          <w:sz w:val="28"/>
          <w:szCs w:val="28"/>
          <w:lang w:eastAsia="ru-RU"/>
        </w:rPr>
        <w:t xml:space="preserve"> в </w:t>
      </w:r>
      <w:r w:rsidRPr="005C5B5F">
        <w:rPr>
          <w:rFonts w:ascii="Times New Roman" w:hAnsi="Times New Roman"/>
          <w:sz w:val="28"/>
          <w:szCs w:val="28"/>
          <w:lang w:eastAsia="ru-RU"/>
        </w:rPr>
        <w:t>Иркутске», расширив российское участие</w:t>
      </w:r>
      <w:r>
        <w:rPr>
          <w:rFonts w:ascii="Times New Roman" w:hAnsi="Times New Roman"/>
          <w:sz w:val="28"/>
          <w:szCs w:val="28"/>
          <w:lang w:eastAsia="ru-RU"/>
        </w:rPr>
        <w:t xml:space="preserve"> в </w:t>
      </w:r>
      <w:r w:rsidRPr="005C5B5F">
        <w:rPr>
          <w:rFonts w:ascii="Times New Roman" w:hAnsi="Times New Roman"/>
          <w:sz w:val="28"/>
          <w:szCs w:val="28"/>
          <w:lang w:eastAsia="ru-RU"/>
        </w:rPr>
        <w:t>сети до 7 кинотеатров, куда уже включены московские — «35 мм»</w:t>
      </w:r>
      <w:r>
        <w:rPr>
          <w:rFonts w:ascii="Times New Roman" w:hAnsi="Times New Roman"/>
          <w:sz w:val="28"/>
          <w:szCs w:val="28"/>
          <w:lang w:eastAsia="ru-RU"/>
        </w:rPr>
        <w:t xml:space="preserve"> и </w:t>
      </w:r>
      <w:r w:rsidRPr="005C5B5F">
        <w:rPr>
          <w:rFonts w:ascii="Times New Roman" w:hAnsi="Times New Roman"/>
          <w:sz w:val="28"/>
          <w:szCs w:val="28"/>
          <w:lang w:eastAsia="ru-RU"/>
        </w:rPr>
        <w:t>«Пионер», петербургская «Чайка», калининградская «Заря»</w:t>
      </w:r>
      <w:r>
        <w:rPr>
          <w:rFonts w:ascii="Times New Roman" w:hAnsi="Times New Roman"/>
          <w:sz w:val="28"/>
          <w:szCs w:val="28"/>
          <w:lang w:eastAsia="ru-RU"/>
        </w:rPr>
        <w:t xml:space="preserve"> и </w:t>
      </w:r>
      <w:r w:rsidRPr="005C5B5F">
        <w:rPr>
          <w:rFonts w:ascii="Times New Roman" w:hAnsi="Times New Roman"/>
          <w:sz w:val="28"/>
          <w:szCs w:val="28"/>
          <w:lang w:eastAsia="ru-RU"/>
        </w:rPr>
        <w:t>нижегородский «Орленок».</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ab/>
        <w:t>В 2013 году Департамент кинематографии Минкультуры России предоставлял государственные услуги:</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w:t>
      </w:r>
      <w:r>
        <w:rPr>
          <w:rFonts w:ascii="Times New Roman" w:hAnsi="Times New Roman"/>
          <w:sz w:val="28"/>
          <w:szCs w:val="28"/>
          <w:lang w:eastAsia="ru-RU"/>
        </w:rPr>
        <w:t xml:space="preserve"> по </w:t>
      </w:r>
      <w:r w:rsidRPr="005C5B5F">
        <w:rPr>
          <w:rFonts w:ascii="Times New Roman" w:hAnsi="Times New Roman"/>
          <w:sz w:val="28"/>
          <w:szCs w:val="28"/>
          <w:lang w:eastAsia="ru-RU"/>
        </w:rPr>
        <w:t>выдаче прокатных удостоверений</w:t>
      </w:r>
      <w:r>
        <w:rPr>
          <w:rFonts w:ascii="Times New Roman" w:hAnsi="Times New Roman"/>
          <w:sz w:val="28"/>
          <w:szCs w:val="28"/>
          <w:lang w:eastAsia="ru-RU"/>
        </w:rPr>
        <w:t xml:space="preserve"> на </w:t>
      </w:r>
      <w:r w:rsidRPr="005C5B5F">
        <w:rPr>
          <w:rFonts w:ascii="Times New Roman" w:hAnsi="Times New Roman"/>
          <w:sz w:val="28"/>
          <w:szCs w:val="28"/>
          <w:lang w:eastAsia="ru-RU"/>
        </w:rPr>
        <w:t>фильмы, созданные</w:t>
      </w:r>
      <w:r>
        <w:rPr>
          <w:rFonts w:ascii="Times New Roman" w:hAnsi="Times New Roman"/>
          <w:sz w:val="28"/>
          <w:szCs w:val="28"/>
          <w:lang w:eastAsia="ru-RU"/>
        </w:rPr>
        <w:t xml:space="preserve"> в </w:t>
      </w:r>
      <w:r w:rsidRPr="005C5B5F">
        <w:rPr>
          <w:rFonts w:ascii="Times New Roman" w:hAnsi="Times New Roman"/>
          <w:sz w:val="28"/>
          <w:szCs w:val="28"/>
          <w:lang w:eastAsia="ru-RU"/>
        </w:rPr>
        <w:t>Российской Федерации или приобретенные</w:t>
      </w:r>
      <w:r>
        <w:rPr>
          <w:rFonts w:ascii="Times New Roman" w:hAnsi="Times New Roman"/>
          <w:sz w:val="28"/>
          <w:szCs w:val="28"/>
          <w:lang w:eastAsia="ru-RU"/>
        </w:rPr>
        <w:t xml:space="preserve"> за </w:t>
      </w:r>
      <w:r w:rsidRPr="005C5B5F">
        <w:rPr>
          <w:rFonts w:ascii="Times New Roman" w:hAnsi="Times New Roman"/>
          <w:sz w:val="28"/>
          <w:szCs w:val="28"/>
          <w:lang w:eastAsia="ru-RU"/>
        </w:rPr>
        <w:t>рубежом для проката</w:t>
      </w:r>
      <w:r>
        <w:rPr>
          <w:rFonts w:ascii="Times New Roman" w:hAnsi="Times New Roman"/>
          <w:sz w:val="28"/>
          <w:szCs w:val="28"/>
          <w:lang w:eastAsia="ru-RU"/>
        </w:rPr>
        <w:t xml:space="preserve"> на </w:t>
      </w:r>
      <w:r w:rsidRPr="005C5B5F">
        <w:rPr>
          <w:rFonts w:ascii="Times New Roman" w:hAnsi="Times New Roman"/>
          <w:sz w:val="28"/>
          <w:szCs w:val="28"/>
          <w:lang w:eastAsia="ru-RU"/>
        </w:rPr>
        <w:t>ее территории,</w:t>
      </w:r>
      <w:r>
        <w:rPr>
          <w:rFonts w:ascii="Times New Roman" w:hAnsi="Times New Roman"/>
          <w:sz w:val="28"/>
          <w:szCs w:val="28"/>
          <w:lang w:eastAsia="ru-RU"/>
        </w:rPr>
        <w:t xml:space="preserve"> и по </w:t>
      </w:r>
      <w:r w:rsidRPr="005C5B5F">
        <w:rPr>
          <w:rFonts w:ascii="Times New Roman" w:hAnsi="Times New Roman"/>
          <w:sz w:val="28"/>
          <w:szCs w:val="28"/>
          <w:lang w:eastAsia="ru-RU"/>
        </w:rPr>
        <w:t xml:space="preserve">ведению Государственного регистра фильмов; </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-по выдаче удостоверений национального фильма.</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Всего</w:t>
      </w:r>
      <w:r>
        <w:rPr>
          <w:rFonts w:ascii="Times New Roman" w:hAnsi="Times New Roman"/>
          <w:sz w:val="28"/>
          <w:szCs w:val="28"/>
          <w:lang w:eastAsia="ru-RU"/>
        </w:rPr>
        <w:t xml:space="preserve"> за </w:t>
      </w:r>
      <w:r w:rsidRPr="005C5B5F">
        <w:rPr>
          <w:rFonts w:ascii="Times New Roman" w:hAnsi="Times New Roman"/>
          <w:sz w:val="28"/>
          <w:szCs w:val="28"/>
          <w:lang w:eastAsia="ru-RU"/>
        </w:rPr>
        <w:t>2013 год было выдано 3144 прокатных удостоверений,</w:t>
      </w:r>
      <w:r>
        <w:rPr>
          <w:rFonts w:ascii="Times New Roman" w:hAnsi="Times New Roman"/>
          <w:sz w:val="28"/>
          <w:szCs w:val="28"/>
          <w:lang w:eastAsia="ru-RU"/>
        </w:rPr>
        <w:t xml:space="preserve"> в </w:t>
      </w:r>
      <w:r w:rsidRPr="005C5B5F">
        <w:rPr>
          <w:rFonts w:ascii="Times New Roman" w:hAnsi="Times New Roman"/>
          <w:sz w:val="28"/>
          <w:szCs w:val="28"/>
          <w:lang w:eastAsia="ru-RU"/>
        </w:rPr>
        <w:t>том числе 1575 удостоверений</w:t>
      </w:r>
      <w:r>
        <w:rPr>
          <w:rFonts w:ascii="Times New Roman" w:hAnsi="Times New Roman"/>
          <w:sz w:val="28"/>
          <w:szCs w:val="28"/>
          <w:lang w:eastAsia="ru-RU"/>
        </w:rPr>
        <w:t xml:space="preserve"> на </w:t>
      </w:r>
      <w:r w:rsidRPr="005C5B5F">
        <w:rPr>
          <w:rFonts w:ascii="Times New Roman" w:hAnsi="Times New Roman"/>
          <w:sz w:val="28"/>
          <w:szCs w:val="28"/>
          <w:lang w:eastAsia="ru-RU"/>
        </w:rPr>
        <w:t>отечественные аудиовизуальные произведения</w:t>
      </w:r>
      <w:r>
        <w:rPr>
          <w:rFonts w:ascii="Times New Roman" w:hAnsi="Times New Roman"/>
          <w:sz w:val="28"/>
          <w:szCs w:val="28"/>
          <w:lang w:eastAsia="ru-RU"/>
        </w:rPr>
        <w:t xml:space="preserve"> на </w:t>
      </w:r>
      <w:r w:rsidRPr="005C5B5F">
        <w:rPr>
          <w:rFonts w:ascii="Times New Roman" w:hAnsi="Times New Roman"/>
          <w:sz w:val="28"/>
          <w:szCs w:val="28"/>
          <w:lang w:eastAsia="ru-RU"/>
        </w:rPr>
        <w:t>всех видах видеоносителей</w:t>
      </w:r>
      <w:r>
        <w:rPr>
          <w:rFonts w:ascii="Times New Roman" w:hAnsi="Times New Roman"/>
          <w:sz w:val="28"/>
          <w:szCs w:val="28"/>
          <w:lang w:eastAsia="ru-RU"/>
        </w:rPr>
        <w:t xml:space="preserve"> и </w:t>
      </w:r>
      <w:r w:rsidRPr="005C5B5F">
        <w:rPr>
          <w:rFonts w:ascii="Times New Roman" w:hAnsi="Times New Roman"/>
          <w:bCs/>
          <w:sz w:val="28"/>
          <w:szCs w:val="28"/>
          <w:lang w:eastAsia="ru-RU"/>
        </w:rPr>
        <w:t>1569</w:t>
      </w:r>
      <w:r w:rsidRPr="005C5B5F">
        <w:rPr>
          <w:rFonts w:ascii="Times New Roman" w:hAnsi="Times New Roman"/>
          <w:sz w:val="28"/>
          <w:szCs w:val="28"/>
          <w:lang w:eastAsia="ru-RU"/>
        </w:rPr>
        <w:t xml:space="preserve"> удостоверений</w:t>
      </w:r>
      <w:r>
        <w:rPr>
          <w:rFonts w:ascii="Times New Roman" w:hAnsi="Times New Roman"/>
          <w:sz w:val="28"/>
          <w:szCs w:val="28"/>
          <w:lang w:eastAsia="ru-RU"/>
        </w:rPr>
        <w:t xml:space="preserve"> на </w:t>
      </w:r>
      <w:r w:rsidRPr="005C5B5F">
        <w:rPr>
          <w:rFonts w:ascii="Times New Roman" w:hAnsi="Times New Roman"/>
          <w:sz w:val="28"/>
          <w:szCs w:val="28"/>
          <w:lang w:eastAsia="ru-RU"/>
        </w:rPr>
        <w:t xml:space="preserve">зарубежные аудиовизуальные произведения. </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Совместно</w:t>
      </w:r>
      <w:r>
        <w:rPr>
          <w:rFonts w:ascii="Times New Roman" w:hAnsi="Times New Roman"/>
          <w:sz w:val="28"/>
          <w:szCs w:val="28"/>
          <w:lang w:eastAsia="ru-RU"/>
        </w:rPr>
        <w:t xml:space="preserve"> с </w:t>
      </w:r>
      <w:r w:rsidRPr="005C5B5F">
        <w:rPr>
          <w:rFonts w:ascii="Times New Roman" w:hAnsi="Times New Roman"/>
          <w:sz w:val="28"/>
          <w:szCs w:val="28"/>
          <w:lang w:eastAsia="ru-RU"/>
        </w:rPr>
        <w:t>ФГУП ГИВЦ Минкультуры России</w:t>
      </w:r>
      <w:r>
        <w:rPr>
          <w:rFonts w:ascii="Times New Roman" w:hAnsi="Times New Roman"/>
          <w:sz w:val="28"/>
          <w:szCs w:val="28"/>
          <w:lang w:eastAsia="ru-RU"/>
        </w:rPr>
        <w:t xml:space="preserve"> на </w:t>
      </w:r>
      <w:r w:rsidRPr="005C5B5F">
        <w:rPr>
          <w:rFonts w:ascii="Times New Roman" w:hAnsi="Times New Roman"/>
          <w:sz w:val="28"/>
          <w:szCs w:val="28"/>
          <w:lang w:eastAsia="ru-RU"/>
        </w:rPr>
        <w:t>регулярной основе осуществлялось обновление раздела «Государственный регистр фильмов»</w:t>
      </w:r>
      <w:r>
        <w:rPr>
          <w:rFonts w:ascii="Times New Roman" w:hAnsi="Times New Roman"/>
          <w:sz w:val="28"/>
          <w:szCs w:val="28"/>
          <w:lang w:eastAsia="ru-RU"/>
        </w:rPr>
        <w:t xml:space="preserve"> на </w:t>
      </w:r>
      <w:r w:rsidRPr="005C5B5F">
        <w:rPr>
          <w:rFonts w:ascii="Times New Roman" w:hAnsi="Times New Roman"/>
          <w:sz w:val="28"/>
          <w:szCs w:val="28"/>
          <w:lang w:eastAsia="ru-RU"/>
        </w:rPr>
        <w:t>официальном сайте Минкультуры России, содержащего сведения</w:t>
      </w:r>
      <w:r>
        <w:rPr>
          <w:rFonts w:ascii="Times New Roman" w:hAnsi="Times New Roman"/>
          <w:sz w:val="28"/>
          <w:szCs w:val="28"/>
          <w:lang w:eastAsia="ru-RU"/>
        </w:rPr>
        <w:t xml:space="preserve"> о </w:t>
      </w:r>
      <w:r w:rsidRPr="005C5B5F">
        <w:rPr>
          <w:rFonts w:ascii="Times New Roman" w:hAnsi="Times New Roman"/>
          <w:sz w:val="28"/>
          <w:szCs w:val="28"/>
          <w:lang w:eastAsia="ru-RU"/>
        </w:rPr>
        <w:t>выданных прокатных удостоверениях</w:t>
      </w:r>
      <w:r>
        <w:rPr>
          <w:rFonts w:ascii="Times New Roman" w:hAnsi="Times New Roman"/>
          <w:sz w:val="28"/>
          <w:szCs w:val="28"/>
          <w:lang w:eastAsia="ru-RU"/>
        </w:rPr>
        <w:t xml:space="preserve"> и </w:t>
      </w:r>
      <w:r w:rsidRPr="005C5B5F">
        <w:rPr>
          <w:rFonts w:ascii="Times New Roman" w:hAnsi="Times New Roman"/>
          <w:sz w:val="28"/>
          <w:szCs w:val="28"/>
          <w:lang w:eastAsia="ru-RU"/>
        </w:rPr>
        <w:t>открытого для всех заинтересованных пользователей.</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Всего</w:t>
      </w:r>
      <w:r>
        <w:rPr>
          <w:rFonts w:ascii="Times New Roman" w:hAnsi="Times New Roman"/>
          <w:sz w:val="28"/>
          <w:szCs w:val="28"/>
          <w:lang w:eastAsia="ru-RU"/>
        </w:rPr>
        <w:t xml:space="preserve"> за </w:t>
      </w:r>
      <w:r w:rsidRPr="005C5B5F">
        <w:rPr>
          <w:rFonts w:ascii="Times New Roman" w:hAnsi="Times New Roman"/>
          <w:sz w:val="28"/>
          <w:szCs w:val="28"/>
          <w:lang w:eastAsia="ru-RU"/>
        </w:rPr>
        <w:t>2013 год было выдано 2</w:t>
      </w:r>
      <w:r>
        <w:rPr>
          <w:rFonts w:ascii="Times New Roman" w:hAnsi="Times New Roman"/>
          <w:sz w:val="28"/>
          <w:szCs w:val="28"/>
          <w:lang w:eastAsia="ru-RU"/>
        </w:rPr>
        <w:t> </w:t>
      </w:r>
      <w:r w:rsidRPr="005C5B5F">
        <w:rPr>
          <w:rFonts w:ascii="Times New Roman" w:hAnsi="Times New Roman"/>
          <w:sz w:val="28"/>
          <w:szCs w:val="28"/>
          <w:lang w:eastAsia="ru-RU"/>
        </w:rPr>
        <w:t>650 удостоверений национального фильма</w:t>
      </w:r>
      <w:r>
        <w:rPr>
          <w:rFonts w:ascii="Times New Roman" w:hAnsi="Times New Roman"/>
          <w:sz w:val="28"/>
          <w:szCs w:val="28"/>
          <w:lang w:eastAsia="ru-RU"/>
        </w:rPr>
        <w:t xml:space="preserve"> на </w:t>
      </w:r>
      <w:r w:rsidRPr="005C5B5F">
        <w:rPr>
          <w:rFonts w:ascii="Times New Roman" w:hAnsi="Times New Roman"/>
          <w:sz w:val="28"/>
          <w:szCs w:val="28"/>
          <w:lang w:eastAsia="ru-RU"/>
        </w:rPr>
        <w:t>запускаемые</w:t>
      </w:r>
      <w:r>
        <w:rPr>
          <w:rFonts w:ascii="Times New Roman" w:hAnsi="Times New Roman"/>
          <w:sz w:val="28"/>
          <w:szCs w:val="28"/>
          <w:lang w:eastAsia="ru-RU"/>
        </w:rPr>
        <w:t xml:space="preserve"> в </w:t>
      </w:r>
      <w:r w:rsidRPr="005C5B5F">
        <w:rPr>
          <w:rFonts w:ascii="Times New Roman" w:hAnsi="Times New Roman"/>
          <w:sz w:val="28"/>
          <w:szCs w:val="28"/>
          <w:lang w:eastAsia="ru-RU"/>
        </w:rPr>
        <w:t>производство проекты, законченные производством фильмы</w:t>
      </w:r>
      <w:r>
        <w:rPr>
          <w:rFonts w:ascii="Times New Roman" w:hAnsi="Times New Roman"/>
          <w:sz w:val="28"/>
          <w:szCs w:val="28"/>
          <w:lang w:eastAsia="ru-RU"/>
        </w:rPr>
        <w:t xml:space="preserve"> и </w:t>
      </w:r>
      <w:r w:rsidRPr="005C5B5F">
        <w:rPr>
          <w:rFonts w:ascii="Times New Roman" w:hAnsi="Times New Roman"/>
          <w:sz w:val="28"/>
          <w:szCs w:val="28"/>
          <w:lang w:eastAsia="ru-RU"/>
        </w:rPr>
        <w:t>фильмы прошлых лет, составляющие коллекции фильмофондов ведущих студий страны.</w:t>
      </w:r>
    </w:p>
    <w:p w:rsidR="000D100C" w:rsidRPr="005C5B5F" w:rsidRDefault="000D100C" w:rsidP="004A7A4B">
      <w:pPr>
        <w:widowControl w:val="0"/>
        <w:autoSpaceDE w:val="0"/>
        <w:autoSpaceDN w:val="0"/>
        <w:adjustRightInd w:val="0"/>
        <w:spacing w:line="240" w:lineRule="auto"/>
        <w:ind w:firstLine="426"/>
        <w:jc w:val="both"/>
        <w:rPr>
          <w:rFonts w:ascii="Times New Roman" w:hAnsi="Times New Roman"/>
          <w:b/>
          <w:sz w:val="28"/>
          <w:szCs w:val="28"/>
          <w:u w:val="single"/>
          <w:lang w:eastAsia="ru-RU"/>
        </w:rPr>
      </w:pPr>
      <w:r w:rsidRPr="005C5B5F">
        <w:rPr>
          <w:rFonts w:ascii="Times New Roman" w:hAnsi="Times New Roman"/>
          <w:b/>
          <w:sz w:val="28"/>
          <w:szCs w:val="28"/>
          <w:u w:val="single"/>
          <w:lang w:eastAsia="ru-RU"/>
        </w:rPr>
        <w:t>НИОКР</w:t>
      </w:r>
    </w:p>
    <w:p w:rsidR="000D100C" w:rsidRPr="005C5B5F" w:rsidRDefault="000D100C" w:rsidP="004A7A4B">
      <w:pPr>
        <w:widowControl w:val="0"/>
        <w:suppressAutoHyphens/>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 отчетном периоде проведены следующие научные</w:t>
      </w:r>
      <w:r>
        <w:rPr>
          <w:rFonts w:ascii="Times New Roman" w:hAnsi="Times New Roman"/>
          <w:sz w:val="28"/>
          <w:szCs w:val="28"/>
          <w:lang w:eastAsia="ru-RU"/>
        </w:rPr>
        <w:t xml:space="preserve"> и </w:t>
      </w:r>
      <w:r w:rsidRPr="005C5B5F">
        <w:rPr>
          <w:rFonts w:ascii="Times New Roman" w:hAnsi="Times New Roman"/>
          <w:sz w:val="28"/>
          <w:szCs w:val="28"/>
          <w:lang w:eastAsia="ru-RU"/>
        </w:rPr>
        <w:t xml:space="preserve">статистические исследования развития отрасли: </w:t>
      </w:r>
    </w:p>
    <w:p w:rsidR="000D100C" w:rsidRPr="005C5B5F" w:rsidRDefault="000D100C" w:rsidP="004A7A4B">
      <w:pPr>
        <w:widowControl w:val="0"/>
        <w:suppressAutoHyphens/>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 xml:space="preserve">— выявление социологического портрета потенциального кинозрителя; </w:t>
      </w:r>
    </w:p>
    <w:p w:rsidR="000D100C" w:rsidRPr="005C5B5F" w:rsidRDefault="000D100C" w:rsidP="004A7A4B">
      <w:pPr>
        <w:suppressAutoHyphens/>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 xml:space="preserve">— анализ региональных различий востребованности отечественных фильмов зрительской аудиторией кинотеатров; </w:t>
      </w:r>
    </w:p>
    <w:p w:rsidR="000D100C" w:rsidRPr="005C5B5F" w:rsidRDefault="000D100C" w:rsidP="004A7A4B">
      <w:pPr>
        <w:suppressAutoHyphens/>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 исследование производства</w:t>
      </w:r>
      <w:r>
        <w:rPr>
          <w:rFonts w:ascii="Times New Roman" w:hAnsi="Times New Roman"/>
          <w:sz w:val="28"/>
          <w:szCs w:val="28"/>
          <w:lang w:eastAsia="ru-RU"/>
        </w:rPr>
        <w:t xml:space="preserve"> и </w:t>
      </w:r>
      <w:r w:rsidRPr="005C5B5F">
        <w:rPr>
          <w:rFonts w:ascii="Times New Roman" w:hAnsi="Times New Roman"/>
          <w:sz w:val="28"/>
          <w:szCs w:val="28"/>
          <w:lang w:eastAsia="ru-RU"/>
        </w:rPr>
        <w:t>проката документальных фильмов;</w:t>
      </w:r>
    </w:p>
    <w:p w:rsidR="000D100C" w:rsidRPr="005C5B5F" w:rsidRDefault="000D100C" w:rsidP="004A7A4B">
      <w:pPr>
        <w:suppressAutoHyphens/>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lastRenderedPageBreak/>
        <w:t xml:space="preserve">— исследование отрасли анимационного кино; </w:t>
      </w:r>
    </w:p>
    <w:p w:rsidR="000D100C" w:rsidRPr="005C5B5F" w:rsidRDefault="000D100C" w:rsidP="004A7A4B">
      <w:pPr>
        <w:suppressAutoHyphens/>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 исследование опыта органов власти</w:t>
      </w:r>
      <w:r>
        <w:rPr>
          <w:rFonts w:ascii="Times New Roman" w:hAnsi="Times New Roman"/>
          <w:sz w:val="28"/>
          <w:szCs w:val="28"/>
          <w:lang w:eastAsia="ru-RU"/>
        </w:rPr>
        <w:t xml:space="preserve"> по </w:t>
      </w:r>
      <w:r w:rsidRPr="005C5B5F">
        <w:rPr>
          <w:rFonts w:ascii="Times New Roman" w:hAnsi="Times New Roman"/>
          <w:sz w:val="28"/>
          <w:szCs w:val="28"/>
          <w:lang w:eastAsia="ru-RU"/>
        </w:rPr>
        <w:t>развитию кинопоказа</w:t>
      </w:r>
      <w:r>
        <w:rPr>
          <w:rFonts w:ascii="Times New Roman" w:hAnsi="Times New Roman"/>
          <w:sz w:val="28"/>
          <w:szCs w:val="28"/>
          <w:lang w:eastAsia="ru-RU"/>
        </w:rPr>
        <w:t xml:space="preserve"> в </w:t>
      </w:r>
      <w:r w:rsidRPr="005C5B5F">
        <w:rPr>
          <w:rFonts w:ascii="Times New Roman" w:hAnsi="Times New Roman"/>
          <w:sz w:val="28"/>
          <w:szCs w:val="28"/>
          <w:lang w:eastAsia="ru-RU"/>
        </w:rPr>
        <w:t>малых населенных пунктах.</w:t>
      </w:r>
    </w:p>
    <w:p w:rsidR="000D100C" w:rsidRPr="005C5B5F" w:rsidRDefault="000D100C" w:rsidP="004A7A4B">
      <w:pPr>
        <w:suppressAutoHyphens/>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Осуществлялись работы</w:t>
      </w:r>
      <w:r>
        <w:rPr>
          <w:rFonts w:ascii="Times New Roman" w:hAnsi="Times New Roman"/>
          <w:sz w:val="28"/>
          <w:szCs w:val="28"/>
          <w:lang w:eastAsia="ru-RU"/>
        </w:rPr>
        <w:t xml:space="preserve"> по </w:t>
      </w:r>
      <w:r w:rsidRPr="005C5B5F">
        <w:rPr>
          <w:rFonts w:ascii="Times New Roman" w:hAnsi="Times New Roman"/>
          <w:sz w:val="28"/>
          <w:szCs w:val="28"/>
          <w:lang w:eastAsia="ru-RU"/>
        </w:rPr>
        <w:t>разработке</w:t>
      </w:r>
      <w:r>
        <w:rPr>
          <w:rFonts w:ascii="Times New Roman" w:hAnsi="Times New Roman"/>
          <w:sz w:val="28"/>
          <w:szCs w:val="28"/>
          <w:lang w:eastAsia="ru-RU"/>
        </w:rPr>
        <w:t xml:space="preserve"> и </w:t>
      </w:r>
      <w:r w:rsidRPr="005C5B5F">
        <w:rPr>
          <w:rFonts w:ascii="Times New Roman" w:hAnsi="Times New Roman"/>
          <w:sz w:val="28"/>
          <w:szCs w:val="28"/>
          <w:lang w:eastAsia="ru-RU"/>
        </w:rPr>
        <w:t>внедрению новых технологий</w:t>
      </w:r>
      <w:r>
        <w:rPr>
          <w:rFonts w:ascii="Times New Roman" w:hAnsi="Times New Roman"/>
          <w:sz w:val="28"/>
          <w:szCs w:val="28"/>
          <w:lang w:eastAsia="ru-RU"/>
        </w:rPr>
        <w:t xml:space="preserve"> в </w:t>
      </w:r>
      <w:r w:rsidRPr="005C5B5F">
        <w:rPr>
          <w:rFonts w:ascii="Times New Roman" w:hAnsi="Times New Roman"/>
          <w:sz w:val="28"/>
          <w:szCs w:val="28"/>
          <w:lang w:eastAsia="ru-RU"/>
        </w:rPr>
        <w:t>кинематографии.</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Во исполнение поручения Комиссии при Президенте Российской Федерации</w:t>
      </w:r>
      <w:r>
        <w:rPr>
          <w:rFonts w:ascii="Times New Roman" w:hAnsi="Times New Roman"/>
          <w:sz w:val="28"/>
          <w:szCs w:val="28"/>
          <w:lang w:eastAsia="ru-RU"/>
        </w:rPr>
        <w:t xml:space="preserve"> по </w:t>
      </w:r>
      <w:r w:rsidRPr="005C5B5F">
        <w:rPr>
          <w:rFonts w:ascii="Times New Roman" w:hAnsi="Times New Roman"/>
          <w:sz w:val="28"/>
          <w:szCs w:val="28"/>
          <w:lang w:eastAsia="ru-RU"/>
        </w:rPr>
        <w:t>делам инвалидов начата работа</w:t>
      </w:r>
      <w:r>
        <w:rPr>
          <w:rFonts w:ascii="Times New Roman" w:hAnsi="Times New Roman"/>
          <w:sz w:val="28"/>
          <w:szCs w:val="28"/>
          <w:lang w:eastAsia="ru-RU"/>
        </w:rPr>
        <w:t xml:space="preserve"> по </w:t>
      </w:r>
      <w:r w:rsidRPr="005C5B5F">
        <w:rPr>
          <w:rFonts w:ascii="Times New Roman" w:hAnsi="Times New Roman"/>
          <w:sz w:val="28"/>
          <w:szCs w:val="28"/>
          <w:lang w:eastAsia="ru-RU"/>
        </w:rPr>
        <w:t>разработке технологий</w:t>
      </w:r>
      <w:r>
        <w:rPr>
          <w:rFonts w:ascii="Times New Roman" w:hAnsi="Times New Roman"/>
          <w:sz w:val="28"/>
          <w:szCs w:val="28"/>
          <w:lang w:eastAsia="ru-RU"/>
        </w:rPr>
        <w:t xml:space="preserve"> и </w:t>
      </w:r>
      <w:r w:rsidRPr="005C5B5F">
        <w:rPr>
          <w:rFonts w:ascii="Times New Roman" w:hAnsi="Times New Roman"/>
          <w:sz w:val="28"/>
          <w:szCs w:val="28"/>
          <w:lang w:eastAsia="ru-RU"/>
        </w:rPr>
        <w:t>комплексов специальной аппаратуры кинопоказа для обеспечения доступности кинофильмов для людей</w:t>
      </w:r>
      <w:r>
        <w:rPr>
          <w:rFonts w:ascii="Times New Roman" w:hAnsi="Times New Roman"/>
          <w:sz w:val="28"/>
          <w:szCs w:val="28"/>
          <w:lang w:eastAsia="ru-RU"/>
        </w:rPr>
        <w:t xml:space="preserve"> с </w:t>
      </w:r>
      <w:r w:rsidRPr="005C5B5F">
        <w:rPr>
          <w:rFonts w:ascii="Times New Roman" w:hAnsi="Times New Roman"/>
          <w:sz w:val="28"/>
          <w:szCs w:val="28"/>
          <w:lang w:eastAsia="ru-RU"/>
        </w:rPr>
        <w:t>ограниченными возможностями</w:t>
      </w:r>
      <w:r>
        <w:rPr>
          <w:rFonts w:ascii="Times New Roman" w:hAnsi="Times New Roman"/>
          <w:sz w:val="28"/>
          <w:szCs w:val="28"/>
          <w:lang w:eastAsia="ru-RU"/>
        </w:rPr>
        <w:t xml:space="preserve"> по </w:t>
      </w:r>
      <w:r w:rsidRPr="005C5B5F">
        <w:rPr>
          <w:rFonts w:ascii="Times New Roman" w:hAnsi="Times New Roman"/>
          <w:sz w:val="28"/>
          <w:szCs w:val="28"/>
          <w:lang w:eastAsia="ru-RU"/>
        </w:rPr>
        <w:t>зрению</w:t>
      </w:r>
      <w:r>
        <w:rPr>
          <w:rFonts w:ascii="Times New Roman" w:hAnsi="Times New Roman"/>
          <w:sz w:val="28"/>
          <w:szCs w:val="28"/>
          <w:lang w:eastAsia="ru-RU"/>
        </w:rPr>
        <w:t xml:space="preserve"> и </w:t>
      </w:r>
      <w:r w:rsidRPr="005C5B5F">
        <w:rPr>
          <w:rFonts w:ascii="Times New Roman" w:hAnsi="Times New Roman"/>
          <w:sz w:val="28"/>
          <w:szCs w:val="28"/>
          <w:lang w:eastAsia="ru-RU"/>
        </w:rPr>
        <w:t>слуху</w:t>
      </w:r>
      <w:r>
        <w:rPr>
          <w:rFonts w:ascii="Times New Roman" w:hAnsi="Times New Roman"/>
          <w:sz w:val="28"/>
          <w:szCs w:val="28"/>
          <w:lang w:eastAsia="ru-RU"/>
        </w:rPr>
        <w:t xml:space="preserve"> в </w:t>
      </w:r>
      <w:r w:rsidRPr="005C5B5F">
        <w:rPr>
          <w:rFonts w:ascii="Times New Roman" w:hAnsi="Times New Roman"/>
          <w:sz w:val="28"/>
          <w:szCs w:val="28"/>
          <w:lang w:eastAsia="ru-RU"/>
        </w:rPr>
        <w:t>кинотеатрах.</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По состоянию</w:t>
      </w:r>
      <w:r>
        <w:rPr>
          <w:rFonts w:ascii="Times New Roman" w:hAnsi="Times New Roman"/>
          <w:sz w:val="28"/>
          <w:szCs w:val="28"/>
          <w:lang w:eastAsia="ru-RU"/>
        </w:rPr>
        <w:t xml:space="preserve"> на </w:t>
      </w:r>
      <w:r w:rsidRPr="005C5B5F">
        <w:rPr>
          <w:rFonts w:ascii="Times New Roman" w:hAnsi="Times New Roman"/>
          <w:sz w:val="28"/>
          <w:szCs w:val="28"/>
          <w:lang w:eastAsia="ru-RU"/>
        </w:rPr>
        <w:t>декабрь 2012 года подключено 1 952 кинотеатра (в них 3 556 экранов),</w:t>
      </w:r>
      <w:r>
        <w:rPr>
          <w:rFonts w:ascii="Times New Roman" w:hAnsi="Times New Roman"/>
          <w:sz w:val="28"/>
          <w:szCs w:val="28"/>
          <w:lang w:eastAsia="ru-RU"/>
        </w:rPr>
        <w:t xml:space="preserve"> по </w:t>
      </w:r>
      <w:r w:rsidRPr="005C5B5F">
        <w:rPr>
          <w:rFonts w:ascii="Times New Roman" w:hAnsi="Times New Roman"/>
          <w:sz w:val="28"/>
          <w:szCs w:val="28"/>
          <w:lang w:eastAsia="ru-RU"/>
        </w:rPr>
        <w:t>состоянию</w:t>
      </w:r>
      <w:r>
        <w:rPr>
          <w:rFonts w:ascii="Times New Roman" w:hAnsi="Times New Roman"/>
          <w:sz w:val="28"/>
          <w:szCs w:val="28"/>
          <w:lang w:eastAsia="ru-RU"/>
        </w:rPr>
        <w:t xml:space="preserve"> на </w:t>
      </w:r>
      <w:r w:rsidRPr="005C5B5F">
        <w:rPr>
          <w:rFonts w:ascii="Times New Roman" w:hAnsi="Times New Roman"/>
          <w:sz w:val="28"/>
          <w:szCs w:val="28"/>
          <w:lang w:eastAsia="ru-RU"/>
        </w:rPr>
        <w:t>январь 2014 года подключено 2 279 кинотеатров (в них 4 893 экрана).</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 целях выведения ЕАИС</w:t>
      </w:r>
      <w:r>
        <w:rPr>
          <w:rFonts w:ascii="Times New Roman" w:hAnsi="Times New Roman"/>
          <w:sz w:val="28"/>
          <w:szCs w:val="28"/>
          <w:lang w:eastAsia="ru-RU"/>
        </w:rPr>
        <w:t xml:space="preserve"> на </w:t>
      </w:r>
      <w:r w:rsidRPr="005C5B5F">
        <w:rPr>
          <w:rFonts w:ascii="Times New Roman" w:hAnsi="Times New Roman"/>
          <w:sz w:val="28"/>
          <w:szCs w:val="28"/>
          <w:lang w:eastAsia="ru-RU"/>
        </w:rPr>
        <w:t>новый организационный уровень рассматривается вопрос</w:t>
      </w:r>
      <w:r>
        <w:rPr>
          <w:rFonts w:ascii="Times New Roman" w:hAnsi="Times New Roman"/>
          <w:sz w:val="28"/>
          <w:szCs w:val="28"/>
          <w:lang w:eastAsia="ru-RU"/>
        </w:rPr>
        <w:t xml:space="preserve"> о </w:t>
      </w:r>
      <w:r w:rsidRPr="005C5B5F">
        <w:rPr>
          <w:rFonts w:ascii="Times New Roman" w:hAnsi="Times New Roman"/>
          <w:sz w:val="28"/>
          <w:szCs w:val="28"/>
          <w:lang w:eastAsia="ru-RU"/>
        </w:rPr>
        <w:t>передаче функций</w:t>
      </w:r>
      <w:r>
        <w:rPr>
          <w:rFonts w:ascii="Times New Roman" w:hAnsi="Times New Roman"/>
          <w:sz w:val="28"/>
          <w:szCs w:val="28"/>
          <w:lang w:eastAsia="ru-RU"/>
        </w:rPr>
        <w:t xml:space="preserve"> по </w:t>
      </w:r>
      <w:r w:rsidRPr="005C5B5F">
        <w:rPr>
          <w:rFonts w:ascii="Times New Roman" w:hAnsi="Times New Roman"/>
          <w:sz w:val="28"/>
          <w:szCs w:val="28"/>
          <w:lang w:eastAsia="ru-RU"/>
        </w:rPr>
        <w:t>обеспечению работы системы Фонду кино.</w:t>
      </w:r>
    </w:p>
    <w:p w:rsidR="000D100C" w:rsidRPr="005C5B5F" w:rsidRDefault="000D100C" w:rsidP="004A7A4B">
      <w:pPr>
        <w:spacing w:line="240" w:lineRule="auto"/>
        <w:ind w:firstLine="426"/>
        <w:jc w:val="both"/>
        <w:rPr>
          <w:rFonts w:ascii="Times New Roman" w:hAnsi="Times New Roman"/>
          <w:sz w:val="28"/>
          <w:szCs w:val="28"/>
          <w:lang w:eastAsia="ru-RU"/>
        </w:rPr>
      </w:pPr>
    </w:p>
    <w:p w:rsidR="000D100C" w:rsidRPr="005C5B5F" w:rsidRDefault="000D100C" w:rsidP="004A7A4B">
      <w:pPr>
        <w:pStyle w:val="a3"/>
        <w:numPr>
          <w:ilvl w:val="0"/>
          <w:numId w:val="1"/>
        </w:numPr>
        <w:spacing w:line="240" w:lineRule="auto"/>
        <w:ind w:left="0" w:firstLine="426"/>
        <w:jc w:val="both"/>
        <w:rPr>
          <w:rFonts w:ascii="Times New Roman" w:hAnsi="Times New Roman"/>
          <w:b/>
          <w:sz w:val="28"/>
          <w:szCs w:val="28"/>
          <w:lang w:eastAsia="ru-RU"/>
        </w:rPr>
      </w:pPr>
      <w:r w:rsidRPr="005C5B5F">
        <w:rPr>
          <w:rFonts w:ascii="Times New Roman" w:hAnsi="Times New Roman"/>
          <w:b/>
          <w:sz w:val="28"/>
          <w:szCs w:val="28"/>
          <w:lang w:eastAsia="ru-RU"/>
        </w:rPr>
        <w:t>РАЗВИТИЕ СФЕРЫ ТУРИЗМА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2013 году</w:t>
      </w:r>
      <w:r>
        <w:rPr>
          <w:rFonts w:ascii="Times New Roman" w:hAnsi="Times New Roman"/>
          <w:sz w:val="28"/>
          <w:szCs w:val="28"/>
        </w:rPr>
        <w:t xml:space="preserve"> в </w:t>
      </w:r>
      <w:r w:rsidRPr="005C5B5F">
        <w:rPr>
          <w:rFonts w:ascii="Times New Roman" w:hAnsi="Times New Roman"/>
          <w:sz w:val="28"/>
          <w:szCs w:val="28"/>
        </w:rPr>
        <w:t>сфере туризма решались следующие задачи: нормативно-правовое регулирование отрасли, подготовка</w:t>
      </w:r>
      <w:r>
        <w:rPr>
          <w:rFonts w:ascii="Times New Roman" w:hAnsi="Times New Roman"/>
          <w:sz w:val="28"/>
          <w:szCs w:val="28"/>
        </w:rPr>
        <w:t xml:space="preserve"> и </w:t>
      </w:r>
      <w:r w:rsidRPr="005C5B5F">
        <w:rPr>
          <w:rFonts w:ascii="Times New Roman" w:hAnsi="Times New Roman"/>
          <w:sz w:val="28"/>
          <w:szCs w:val="28"/>
        </w:rPr>
        <w:t>реализация федеральных, межрегиональных целевых программ</w:t>
      </w:r>
      <w:r>
        <w:rPr>
          <w:rFonts w:ascii="Times New Roman" w:hAnsi="Times New Roman"/>
          <w:sz w:val="28"/>
          <w:szCs w:val="28"/>
        </w:rPr>
        <w:t xml:space="preserve"> и </w:t>
      </w:r>
      <w:r w:rsidRPr="005C5B5F">
        <w:rPr>
          <w:rFonts w:ascii="Times New Roman" w:hAnsi="Times New Roman"/>
          <w:sz w:val="28"/>
          <w:szCs w:val="28"/>
        </w:rPr>
        <w:t>проектов</w:t>
      </w:r>
      <w:r>
        <w:rPr>
          <w:rFonts w:ascii="Times New Roman" w:hAnsi="Times New Roman"/>
          <w:sz w:val="28"/>
          <w:szCs w:val="28"/>
        </w:rPr>
        <w:t xml:space="preserve"> в </w:t>
      </w:r>
      <w:r w:rsidRPr="005C5B5F">
        <w:rPr>
          <w:rFonts w:ascii="Times New Roman" w:hAnsi="Times New Roman"/>
          <w:sz w:val="28"/>
          <w:szCs w:val="28"/>
        </w:rPr>
        <w:t>сфере туризма, выработка эффективных механизмов обеспечения информационного обмена</w:t>
      </w:r>
      <w:r>
        <w:rPr>
          <w:rFonts w:ascii="Times New Roman" w:hAnsi="Times New Roman"/>
          <w:sz w:val="28"/>
          <w:szCs w:val="28"/>
        </w:rPr>
        <w:t xml:space="preserve"> в </w:t>
      </w:r>
      <w:r w:rsidRPr="005C5B5F">
        <w:rPr>
          <w:rFonts w:ascii="Times New Roman" w:hAnsi="Times New Roman"/>
          <w:sz w:val="28"/>
          <w:szCs w:val="28"/>
        </w:rPr>
        <w:t>сфере туризма</w:t>
      </w:r>
      <w:r>
        <w:rPr>
          <w:rFonts w:ascii="Times New Roman" w:hAnsi="Times New Roman"/>
          <w:sz w:val="28"/>
          <w:szCs w:val="28"/>
        </w:rPr>
        <w:t xml:space="preserve"> на </w:t>
      </w:r>
      <w:r w:rsidRPr="005C5B5F">
        <w:rPr>
          <w:rFonts w:ascii="Times New Roman" w:hAnsi="Times New Roman"/>
          <w:sz w:val="28"/>
          <w:szCs w:val="28"/>
        </w:rPr>
        <w:t>региональном</w:t>
      </w:r>
      <w:r>
        <w:rPr>
          <w:rFonts w:ascii="Times New Roman" w:hAnsi="Times New Roman"/>
          <w:sz w:val="28"/>
          <w:szCs w:val="28"/>
        </w:rPr>
        <w:t xml:space="preserve"> и </w:t>
      </w:r>
      <w:r w:rsidRPr="005C5B5F">
        <w:rPr>
          <w:rFonts w:ascii="Times New Roman" w:hAnsi="Times New Roman"/>
          <w:sz w:val="28"/>
          <w:szCs w:val="28"/>
        </w:rPr>
        <w:t>межрегиональном уровнях.</w:t>
      </w:r>
    </w:p>
    <w:p w:rsidR="000D100C" w:rsidRPr="005C5B5F" w:rsidRDefault="000D100C" w:rsidP="004A7A4B">
      <w:pPr>
        <w:autoSpaceDE w:val="0"/>
        <w:autoSpaceDN w:val="0"/>
        <w:adjustRightInd w:val="0"/>
        <w:spacing w:line="240" w:lineRule="auto"/>
        <w:ind w:firstLine="426"/>
        <w:jc w:val="both"/>
        <w:rPr>
          <w:rFonts w:ascii="Times New Roman" w:hAnsi="Times New Roman"/>
          <w:b/>
          <w:sz w:val="28"/>
          <w:szCs w:val="28"/>
          <w:u w:val="single"/>
          <w:lang w:eastAsia="ru-RU"/>
        </w:rPr>
      </w:pPr>
      <w:r w:rsidRPr="005C5B5F">
        <w:rPr>
          <w:rFonts w:ascii="Times New Roman" w:hAnsi="Times New Roman"/>
          <w:b/>
          <w:sz w:val="28"/>
          <w:szCs w:val="28"/>
          <w:u w:val="single"/>
          <w:lang w:eastAsia="ru-RU"/>
        </w:rPr>
        <w:t>Нормативное правовое регулирование туристской деятельности</w:t>
      </w:r>
    </w:p>
    <w:p w:rsidR="000D100C" w:rsidRPr="005C5B5F" w:rsidRDefault="000D100C" w:rsidP="004A7A4B">
      <w:pPr>
        <w:autoSpaceDE w:val="0"/>
        <w:autoSpaceDN w:val="0"/>
        <w:adjustRightInd w:val="0"/>
        <w:spacing w:line="240" w:lineRule="auto"/>
        <w:ind w:firstLine="426"/>
        <w:jc w:val="both"/>
        <w:rPr>
          <w:rFonts w:ascii="Times New Roman" w:hAnsi="Times New Roman"/>
          <w:sz w:val="28"/>
          <w:szCs w:val="28"/>
        </w:rPr>
      </w:pPr>
      <w:r w:rsidRPr="005C5B5F">
        <w:rPr>
          <w:rFonts w:ascii="Times New Roman" w:hAnsi="Times New Roman"/>
          <w:sz w:val="28"/>
          <w:szCs w:val="28"/>
        </w:rPr>
        <w:t>Проведена большая работа</w:t>
      </w:r>
      <w:r>
        <w:rPr>
          <w:rFonts w:ascii="Times New Roman" w:hAnsi="Times New Roman"/>
          <w:sz w:val="28"/>
          <w:szCs w:val="28"/>
        </w:rPr>
        <w:t xml:space="preserve"> по </w:t>
      </w:r>
      <w:r w:rsidRPr="005C5B5F">
        <w:rPr>
          <w:rFonts w:ascii="Times New Roman" w:hAnsi="Times New Roman"/>
          <w:sz w:val="28"/>
          <w:szCs w:val="28"/>
        </w:rPr>
        <w:t>совершенствованию законодательства, регулирующего туристскую деятельность,</w:t>
      </w:r>
      <w:r>
        <w:rPr>
          <w:rFonts w:ascii="Times New Roman" w:hAnsi="Times New Roman"/>
          <w:sz w:val="28"/>
          <w:szCs w:val="28"/>
        </w:rPr>
        <w:t xml:space="preserve"> и в </w:t>
      </w:r>
      <w:r w:rsidRPr="005C5B5F">
        <w:rPr>
          <w:rFonts w:ascii="Times New Roman" w:hAnsi="Times New Roman"/>
          <w:sz w:val="28"/>
          <w:szCs w:val="28"/>
        </w:rPr>
        <w:t>первую очередь,</w:t>
      </w:r>
      <w:r>
        <w:rPr>
          <w:rFonts w:ascii="Times New Roman" w:hAnsi="Times New Roman"/>
          <w:sz w:val="28"/>
          <w:szCs w:val="28"/>
        </w:rPr>
        <w:t xml:space="preserve"> в </w:t>
      </w:r>
      <w:r w:rsidRPr="005C5B5F">
        <w:rPr>
          <w:rFonts w:ascii="Times New Roman" w:hAnsi="Times New Roman"/>
          <w:sz w:val="28"/>
          <w:szCs w:val="28"/>
        </w:rPr>
        <w:t>сфере въездного</w:t>
      </w:r>
      <w:r>
        <w:rPr>
          <w:rFonts w:ascii="Times New Roman" w:hAnsi="Times New Roman"/>
          <w:sz w:val="28"/>
          <w:szCs w:val="28"/>
        </w:rPr>
        <w:t xml:space="preserve"> и </w:t>
      </w:r>
      <w:r w:rsidRPr="005C5B5F">
        <w:rPr>
          <w:rFonts w:ascii="Times New Roman" w:hAnsi="Times New Roman"/>
          <w:sz w:val="28"/>
          <w:szCs w:val="28"/>
        </w:rPr>
        <w:t>внутреннего туризма, повышению привлекательности страны как туристского направления, повышению уровня</w:t>
      </w:r>
      <w:r>
        <w:rPr>
          <w:rFonts w:ascii="Times New Roman" w:hAnsi="Times New Roman"/>
          <w:sz w:val="28"/>
          <w:szCs w:val="28"/>
        </w:rPr>
        <w:t xml:space="preserve"> и </w:t>
      </w:r>
      <w:r w:rsidRPr="005C5B5F">
        <w:rPr>
          <w:rFonts w:ascii="Times New Roman" w:hAnsi="Times New Roman"/>
          <w:sz w:val="28"/>
          <w:szCs w:val="28"/>
        </w:rPr>
        <w:t>качества жизни населения, созданию условий для динамичного</w:t>
      </w:r>
      <w:r>
        <w:rPr>
          <w:rFonts w:ascii="Times New Roman" w:hAnsi="Times New Roman"/>
          <w:sz w:val="28"/>
          <w:szCs w:val="28"/>
        </w:rPr>
        <w:t xml:space="preserve"> и </w:t>
      </w:r>
      <w:r w:rsidRPr="005C5B5F">
        <w:rPr>
          <w:rFonts w:ascii="Times New Roman" w:hAnsi="Times New Roman"/>
          <w:sz w:val="28"/>
          <w:szCs w:val="28"/>
        </w:rPr>
        <w:t xml:space="preserve">устойчивого экономического роста страны. </w:t>
      </w:r>
    </w:p>
    <w:p w:rsidR="000D100C" w:rsidRPr="005C5B5F" w:rsidRDefault="000D100C" w:rsidP="004A7A4B">
      <w:pPr>
        <w:autoSpaceDE w:val="0"/>
        <w:autoSpaceDN w:val="0"/>
        <w:adjustRightInd w:val="0"/>
        <w:spacing w:line="240" w:lineRule="auto"/>
        <w:ind w:firstLine="426"/>
        <w:jc w:val="both"/>
        <w:rPr>
          <w:rFonts w:ascii="Times New Roman" w:hAnsi="Times New Roman"/>
          <w:sz w:val="28"/>
          <w:szCs w:val="28"/>
        </w:rPr>
      </w:pPr>
      <w:r w:rsidRPr="005C5B5F">
        <w:rPr>
          <w:rFonts w:ascii="Times New Roman" w:hAnsi="Times New Roman"/>
          <w:sz w:val="28"/>
          <w:szCs w:val="28"/>
        </w:rPr>
        <w:t>В настоящее время</w:t>
      </w:r>
      <w:r>
        <w:rPr>
          <w:rFonts w:ascii="Times New Roman" w:hAnsi="Times New Roman"/>
          <w:sz w:val="28"/>
          <w:szCs w:val="28"/>
        </w:rPr>
        <w:t xml:space="preserve"> на </w:t>
      </w:r>
      <w:r w:rsidRPr="005C5B5F">
        <w:rPr>
          <w:rFonts w:ascii="Times New Roman" w:hAnsi="Times New Roman"/>
          <w:sz w:val="28"/>
          <w:szCs w:val="28"/>
        </w:rPr>
        <w:t>различных стадиях разработки</w:t>
      </w:r>
      <w:r>
        <w:rPr>
          <w:rFonts w:ascii="Times New Roman" w:hAnsi="Times New Roman"/>
          <w:sz w:val="28"/>
          <w:szCs w:val="28"/>
        </w:rPr>
        <w:t xml:space="preserve"> и на </w:t>
      </w:r>
      <w:r w:rsidRPr="005C5B5F">
        <w:rPr>
          <w:rFonts w:ascii="Times New Roman" w:hAnsi="Times New Roman"/>
          <w:sz w:val="28"/>
          <w:szCs w:val="28"/>
        </w:rPr>
        <w:t>рассмотрении</w:t>
      </w:r>
      <w:r>
        <w:rPr>
          <w:rFonts w:ascii="Times New Roman" w:hAnsi="Times New Roman"/>
          <w:sz w:val="28"/>
          <w:szCs w:val="28"/>
        </w:rPr>
        <w:t xml:space="preserve"> в </w:t>
      </w:r>
      <w:r w:rsidRPr="005C5B5F">
        <w:rPr>
          <w:rFonts w:ascii="Times New Roman" w:hAnsi="Times New Roman"/>
          <w:sz w:val="28"/>
          <w:szCs w:val="28"/>
        </w:rPr>
        <w:t>Правительстве Российской Федерации</w:t>
      </w:r>
      <w:r>
        <w:rPr>
          <w:rFonts w:ascii="Times New Roman" w:hAnsi="Times New Roman"/>
          <w:sz w:val="28"/>
          <w:szCs w:val="28"/>
        </w:rPr>
        <w:t xml:space="preserve"> и </w:t>
      </w:r>
      <w:r w:rsidRPr="005C5B5F">
        <w:rPr>
          <w:rFonts w:ascii="Times New Roman" w:hAnsi="Times New Roman"/>
          <w:sz w:val="28"/>
          <w:szCs w:val="28"/>
        </w:rPr>
        <w:t>Государственной Думе находятся 6 проектов федеральных законов, 14 постановлений Правительства Российской Федерации, 12 национальных стандартов. Аналогичный показатель</w:t>
      </w:r>
      <w:r>
        <w:rPr>
          <w:rFonts w:ascii="Times New Roman" w:hAnsi="Times New Roman"/>
          <w:sz w:val="28"/>
          <w:szCs w:val="28"/>
        </w:rPr>
        <w:t xml:space="preserve"> по </w:t>
      </w:r>
      <w:r w:rsidRPr="005C5B5F">
        <w:rPr>
          <w:rFonts w:ascii="Times New Roman" w:hAnsi="Times New Roman"/>
          <w:sz w:val="28"/>
          <w:szCs w:val="28"/>
        </w:rPr>
        <w:t>2012 году — 2 закона.</w:t>
      </w:r>
    </w:p>
    <w:p w:rsidR="000D100C" w:rsidRPr="005C5B5F" w:rsidRDefault="000D100C" w:rsidP="004A7A4B">
      <w:pPr>
        <w:autoSpaceDE w:val="0"/>
        <w:autoSpaceDN w:val="0"/>
        <w:adjustRightInd w:val="0"/>
        <w:spacing w:line="240" w:lineRule="auto"/>
        <w:ind w:firstLine="426"/>
        <w:jc w:val="both"/>
        <w:rPr>
          <w:rFonts w:ascii="Times New Roman" w:hAnsi="Times New Roman"/>
          <w:sz w:val="28"/>
          <w:szCs w:val="28"/>
        </w:rPr>
      </w:pPr>
      <w:r w:rsidRPr="005C5B5F">
        <w:rPr>
          <w:rFonts w:ascii="Times New Roman" w:hAnsi="Times New Roman"/>
          <w:b/>
          <w:sz w:val="28"/>
          <w:szCs w:val="28"/>
        </w:rPr>
        <w:t xml:space="preserve">1. Законопроект </w:t>
      </w:r>
      <w:r w:rsidRPr="005C5B5F">
        <w:rPr>
          <w:rFonts w:ascii="Times New Roman" w:hAnsi="Times New Roman"/>
          <w:sz w:val="28"/>
          <w:szCs w:val="28"/>
        </w:rPr>
        <w:t>«</w:t>
      </w:r>
      <w:r>
        <w:rPr>
          <w:rFonts w:ascii="Times New Roman" w:hAnsi="Times New Roman"/>
          <w:sz w:val="28"/>
          <w:szCs w:val="28"/>
        </w:rPr>
        <w:t>О </w:t>
      </w:r>
      <w:r w:rsidRPr="005C5B5F">
        <w:rPr>
          <w:rFonts w:ascii="Times New Roman" w:hAnsi="Times New Roman"/>
          <w:sz w:val="28"/>
          <w:szCs w:val="28"/>
        </w:rPr>
        <w:t>внесении изменений</w:t>
      </w:r>
      <w:r>
        <w:rPr>
          <w:rFonts w:ascii="Times New Roman" w:hAnsi="Times New Roman"/>
          <w:sz w:val="28"/>
          <w:szCs w:val="28"/>
        </w:rPr>
        <w:t xml:space="preserve"> в </w:t>
      </w:r>
      <w:r w:rsidRPr="005C5B5F">
        <w:rPr>
          <w:rFonts w:ascii="Times New Roman" w:hAnsi="Times New Roman"/>
          <w:sz w:val="28"/>
          <w:szCs w:val="28"/>
        </w:rPr>
        <w:t>Федеральный закон</w:t>
      </w:r>
      <w:r>
        <w:rPr>
          <w:rFonts w:ascii="Times New Roman" w:hAnsi="Times New Roman"/>
          <w:sz w:val="28"/>
          <w:szCs w:val="28"/>
        </w:rPr>
        <w:t xml:space="preserve"> от </w:t>
      </w:r>
      <w:r w:rsidRPr="005C5B5F">
        <w:rPr>
          <w:rFonts w:ascii="Times New Roman" w:hAnsi="Times New Roman"/>
          <w:sz w:val="28"/>
          <w:szCs w:val="28"/>
        </w:rPr>
        <w:t>24 ноября 1996 года №132-ФЗ</w:t>
      </w:r>
      <w:r>
        <w:rPr>
          <w:rFonts w:ascii="Times New Roman" w:hAnsi="Times New Roman"/>
          <w:sz w:val="28"/>
          <w:szCs w:val="28"/>
        </w:rPr>
        <w:t xml:space="preserve"> от </w:t>
      </w:r>
      <w:r w:rsidRPr="005C5B5F">
        <w:rPr>
          <w:rFonts w:ascii="Times New Roman" w:hAnsi="Times New Roman"/>
          <w:sz w:val="28"/>
          <w:szCs w:val="28"/>
        </w:rPr>
        <w:t>24 ноября 1996 года №132-ФЗ «Об основах туристской деятельности</w:t>
      </w:r>
      <w:r>
        <w:rPr>
          <w:rFonts w:ascii="Times New Roman" w:hAnsi="Times New Roman"/>
          <w:sz w:val="28"/>
          <w:szCs w:val="28"/>
        </w:rPr>
        <w:t xml:space="preserve"> в </w:t>
      </w:r>
      <w:r w:rsidRPr="005C5B5F">
        <w:rPr>
          <w:rFonts w:ascii="Times New Roman" w:hAnsi="Times New Roman"/>
          <w:sz w:val="28"/>
          <w:szCs w:val="28"/>
        </w:rPr>
        <w:t>Российской Федерации»</w:t>
      </w:r>
      <w:r w:rsidRPr="005C5B5F">
        <w:rPr>
          <w:rFonts w:ascii="Times New Roman" w:hAnsi="Times New Roman"/>
          <w:b/>
          <w:sz w:val="28"/>
          <w:szCs w:val="28"/>
        </w:rPr>
        <w:t>, разграничивающий полномочия регионов</w:t>
      </w:r>
      <w:r>
        <w:rPr>
          <w:rFonts w:ascii="Times New Roman" w:hAnsi="Times New Roman"/>
          <w:b/>
          <w:sz w:val="28"/>
          <w:szCs w:val="28"/>
        </w:rPr>
        <w:t xml:space="preserve"> и </w:t>
      </w:r>
      <w:r w:rsidRPr="005C5B5F">
        <w:rPr>
          <w:rFonts w:ascii="Times New Roman" w:hAnsi="Times New Roman"/>
          <w:b/>
          <w:sz w:val="28"/>
          <w:szCs w:val="28"/>
        </w:rPr>
        <w:t>федерального центра</w:t>
      </w:r>
      <w:r>
        <w:rPr>
          <w:rFonts w:ascii="Times New Roman" w:hAnsi="Times New Roman"/>
          <w:b/>
          <w:sz w:val="28"/>
          <w:szCs w:val="28"/>
        </w:rPr>
        <w:t xml:space="preserve"> в </w:t>
      </w:r>
      <w:r w:rsidRPr="005C5B5F">
        <w:rPr>
          <w:rFonts w:ascii="Times New Roman" w:hAnsi="Times New Roman"/>
          <w:b/>
          <w:sz w:val="28"/>
          <w:szCs w:val="28"/>
        </w:rPr>
        <w:t xml:space="preserve">сфере туризма, </w:t>
      </w:r>
      <w:r w:rsidRPr="005C5B5F">
        <w:rPr>
          <w:rFonts w:ascii="Times New Roman" w:hAnsi="Times New Roman"/>
          <w:sz w:val="28"/>
          <w:szCs w:val="28"/>
        </w:rPr>
        <w:t>впервые определяющий полномочия</w:t>
      </w:r>
      <w:r>
        <w:rPr>
          <w:rFonts w:ascii="Times New Roman" w:hAnsi="Times New Roman"/>
          <w:sz w:val="28"/>
          <w:szCs w:val="28"/>
        </w:rPr>
        <w:t xml:space="preserve"> в </w:t>
      </w:r>
      <w:r w:rsidRPr="005C5B5F">
        <w:rPr>
          <w:rFonts w:ascii="Times New Roman" w:hAnsi="Times New Roman"/>
          <w:sz w:val="28"/>
          <w:szCs w:val="28"/>
        </w:rPr>
        <w:t>области государственного регулирования туристской деятельности федеральных органов исполнительной власти, органов исполнительной власти субъектов Российской Федерации</w:t>
      </w:r>
      <w:r>
        <w:rPr>
          <w:rFonts w:ascii="Times New Roman" w:hAnsi="Times New Roman"/>
          <w:sz w:val="28"/>
          <w:szCs w:val="28"/>
        </w:rPr>
        <w:t xml:space="preserve"> и </w:t>
      </w:r>
      <w:r w:rsidRPr="005C5B5F">
        <w:rPr>
          <w:rFonts w:ascii="Times New Roman" w:hAnsi="Times New Roman"/>
          <w:sz w:val="28"/>
          <w:szCs w:val="28"/>
        </w:rPr>
        <w:t xml:space="preserve">муниципальных образований.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2. С целью усиления юридической ответственности туроператорской деятельности подготовлен проект федерального закона «</w:t>
      </w:r>
      <w:r>
        <w:rPr>
          <w:rFonts w:ascii="Times New Roman" w:hAnsi="Times New Roman"/>
          <w:b/>
          <w:sz w:val="28"/>
          <w:szCs w:val="28"/>
        </w:rPr>
        <w:t>О </w:t>
      </w:r>
      <w:r w:rsidRPr="005C5B5F">
        <w:rPr>
          <w:rFonts w:ascii="Times New Roman" w:hAnsi="Times New Roman"/>
          <w:b/>
          <w:sz w:val="28"/>
          <w:szCs w:val="28"/>
        </w:rPr>
        <w:t xml:space="preserve">внесении </w:t>
      </w:r>
      <w:r w:rsidRPr="005C5B5F">
        <w:rPr>
          <w:rFonts w:ascii="Times New Roman" w:hAnsi="Times New Roman"/>
          <w:b/>
          <w:sz w:val="28"/>
          <w:szCs w:val="28"/>
        </w:rPr>
        <w:lastRenderedPageBreak/>
        <w:t>изменений</w:t>
      </w:r>
      <w:r>
        <w:rPr>
          <w:rFonts w:ascii="Times New Roman" w:hAnsi="Times New Roman"/>
          <w:b/>
          <w:sz w:val="28"/>
          <w:szCs w:val="28"/>
        </w:rPr>
        <w:t xml:space="preserve"> в </w:t>
      </w:r>
      <w:r w:rsidRPr="005C5B5F">
        <w:rPr>
          <w:rFonts w:ascii="Times New Roman" w:hAnsi="Times New Roman"/>
          <w:b/>
          <w:sz w:val="28"/>
          <w:szCs w:val="28"/>
        </w:rPr>
        <w:t>отдельные законодательные акты Российской Федерации</w:t>
      </w:r>
      <w:r>
        <w:rPr>
          <w:rFonts w:ascii="Times New Roman" w:hAnsi="Times New Roman"/>
          <w:b/>
          <w:sz w:val="28"/>
          <w:szCs w:val="28"/>
        </w:rPr>
        <w:t xml:space="preserve"> в </w:t>
      </w:r>
      <w:r w:rsidRPr="005C5B5F">
        <w:rPr>
          <w:rFonts w:ascii="Times New Roman" w:hAnsi="Times New Roman"/>
          <w:b/>
          <w:sz w:val="28"/>
          <w:szCs w:val="28"/>
        </w:rPr>
        <w:t>целях совершенствования правового регулирования туристской деятельности</w:t>
      </w:r>
      <w:r w:rsidRPr="005C5B5F">
        <w:rPr>
          <w:rFonts w:ascii="Times New Roman" w:hAnsi="Times New Roman"/>
          <w:sz w:val="28"/>
          <w:szCs w:val="28"/>
        </w:rPr>
        <w:t>».</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3. В целях создания дополнительных благоприятных условий для привлечения большего числа иностранных туристов</w:t>
      </w:r>
      <w:r>
        <w:rPr>
          <w:rFonts w:ascii="Times New Roman" w:hAnsi="Times New Roman"/>
          <w:sz w:val="28"/>
          <w:szCs w:val="28"/>
        </w:rPr>
        <w:t xml:space="preserve"> в </w:t>
      </w:r>
      <w:r w:rsidRPr="005C5B5F">
        <w:rPr>
          <w:rFonts w:ascii="Times New Roman" w:hAnsi="Times New Roman"/>
          <w:sz w:val="28"/>
          <w:szCs w:val="28"/>
        </w:rPr>
        <w:t>наиболее привлекательные</w:t>
      </w:r>
      <w:r>
        <w:rPr>
          <w:rFonts w:ascii="Times New Roman" w:hAnsi="Times New Roman"/>
          <w:sz w:val="28"/>
          <w:szCs w:val="28"/>
        </w:rPr>
        <w:t xml:space="preserve"> в </w:t>
      </w:r>
      <w:r w:rsidRPr="005C5B5F">
        <w:rPr>
          <w:rFonts w:ascii="Times New Roman" w:hAnsi="Times New Roman"/>
          <w:sz w:val="28"/>
          <w:szCs w:val="28"/>
        </w:rPr>
        <w:t>туристическом отношении регионы нашей страны разработан</w:t>
      </w:r>
      <w:r>
        <w:rPr>
          <w:rFonts w:ascii="Times New Roman" w:hAnsi="Times New Roman"/>
          <w:sz w:val="28"/>
          <w:szCs w:val="28"/>
        </w:rPr>
        <w:t xml:space="preserve"> и </w:t>
      </w:r>
      <w:r w:rsidRPr="005C5B5F">
        <w:rPr>
          <w:rFonts w:ascii="Times New Roman" w:hAnsi="Times New Roman"/>
          <w:sz w:val="28"/>
          <w:szCs w:val="28"/>
        </w:rPr>
        <w:t>принят Государственной Думой</w:t>
      </w:r>
      <w:r>
        <w:rPr>
          <w:rFonts w:ascii="Times New Roman" w:hAnsi="Times New Roman"/>
          <w:sz w:val="28"/>
          <w:szCs w:val="28"/>
        </w:rPr>
        <w:t xml:space="preserve"> в </w:t>
      </w:r>
      <w:r w:rsidRPr="005C5B5F">
        <w:rPr>
          <w:rFonts w:ascii="Times New Roman" w:hAnsi="Times New Roman"/>
          <w:sz w:val="28"/>
          <w:szCs w:val="28"/>
        </w:rPr>
        <w:t>первом чтении проект федерального закона «</w:t>
      </w:r>
      <w:r>
        <w:rPr>
          <w:rFonts w:ascii="Times New Roman" w:hAnsi="Times New Roman"/>
          <w:b/>
          <w:sz w:val="28"/>
          <w:szCs w:val="28"/>
        </w:rPr>
        <w:t>О </w:t>
      </w:r>
      <w:r w:rsidRPr="005C5B5F">
        <w:rPr>
          <w:rFonts w:ascii="Times New Roman" w:hAnsi="Times New Roman"/>
          <w:b/>
          <w:sz w:val="28"/>
          <w:szCs w:val="28"/>
        </w:rPr>
        <w:t>внесении изменений</w:t>
      </w:r>
      <w:r>
        <w:rPr>
          <w:rFonts w:ascii="Times New Roman" w:hAnsi="Times New Roman"/>
          <w:b/>
          <w:sz w:val="28"/>
          <w:szCs w:val="28"/>
        </w:rPr>
        <w:t xml:space="preserve"> в </w:t>
      </w:r>
      <w:r w:rsidRPr="005C5B5F">
        <w:rPr>
          <w:rFonts w:ascii="Times New Roman" w:hAnsi="Times New Roman"/>
          <w:b/>
          <w:sz w:val="28"/>
          <w:szCs w:val="28"/>
        </w:rPr>
        <w:t>статью 25.11 Федерального закона «</w:t>
      </w:r>
      <w:r>
        <w:rPr>
          <w:rFonts w:ascii="Times New Roman" w:hAnsi="Times New Roman"/>
          <w:b/>
          <w:sz w:val="28"/>
          <w:szCs w:val="28"/>
        </w:rPr>
        <w:t>О </w:t>
      </w:r>
      <w:r w:rsidRPr="005C5B5F">
        <w:rPr>
          <w:rFonts w:ascii="Times New Roman" w:hAnsi="Times New Roman"/>
          <w:b/>
          <w:sz w:val="28"/>
          <w:szCs w:val="28"/>
        </w:rPr>
        <w:t>порядке выезда</w:t>
      </w:r>
      <w:r>
        <w:rPr>
          <w:rFonts w:ascii="Times New Roman" w:hAnsi="Times New Roman"/>
          <w:b/>
          <w:sz w:val="28"/>
          <w:szCs w:val="28"/>
        </w:rPr>
        <w:t xml:space="preserve"> из </w:t>
      </w:r>
      <w:r w:rsidRPr="005C5B5F">
        <w:rPr>
          <w:rFonts w:ascii="Times New Roman" w:hAnsi="Times New Roman"/>
          <w:b/>
          <w:sz w:val="28"/>
          <w:szCs w:val="28"/>
        </w:rPr>
        <w:t>Российской Федерации</w:t>
      </w:r>
      <w:r>
        <w:rPr>
          <w:rFonts w:ascii="Times New Roman" w:hAnsi="Times New Roman"/>
          <w:b/>
          <w:sz w:val="28"/>
          <w:szCs w:val="28"/>
        </w:rPr>
        <w:t xml:space="preserve"> и </w:t>
      </w:r>
      <w:r w:rsidRPr="005C5B5F">
        <w:rPr>
          <w:rFonts w:ascii="Times New Roman" w:hAnsi="Times New Roman"/>
          <w:b/>
          <w:sz w:val="28"/>
          <w:szCs w:val="28"/>
        </w:rPr>
        <w:t>въезда</w:t>
      </w:r>
      <w:r>
        <w:rPr>
          <w:rFonts w:ascii="Times New Roman" w:hAnsi="Times New Roman"/>
          <w:b/>
          <w:sz w:val="28"/>
          <w:szCs w:val="28"/>
        </w:rPr>
        <w:t xml:space="preserve"> в </w:t>
      </w:r>
      <w:r w:rsidRPr="005C5B5F">
        <w:rPr>
          <w:rFonts w:ascii="Times New Roman" w:hAnsi="Times New Roman"/>
          <w:b/>
          <w:sz w:val="28"/>
          <w:szCs w:val="28"/>
        </w:rPr>
        <w:t>Российскую Федерацию</w:t>
      </w:r>
      <w:r w:rsidRPr="005C5B5F">
        <w:rPr>
          <w:rFonts w:ascii="Times New Roman" w:hAnsi="Times New Roman"/>
          <w:sz w:val="28"/>
          <w:szCs w:val="28"/>
        </w:rPr>
        <w:t>» (в части установления безвизового въезда</w:t>
      </w:r>
      <w:r>
        <w:rPr>
          <w:rFonts w:ascii="Times New Roman" w:hAnsi="Times New Roman"/>
          <w:sz w:val="28"/>
          <w:szCs w:val="28"/>
        </w:rPr>
        <w:t xml:space="preserve"> в </w:t>
      </w:r>
      <w:r w:rsidRPr="005C5B5F">
        <w:rPr>
          <w:rFonts w:ascii="Times New Roman" w:hAnsi="Times New Roman"/>
          <w:sz w:val="28"/>
          <w:szCs w:val="28"/>
        </w:rPr>
        <w:t>Российскую Федерацию</w:t>
      </w:r>
      <w:r>
        <w:rPr>
          <w:rFonts w:ascii="Times New Roman" w:hAnsi="Times New Roman"/>
          <w:sz w:val="28"/>
          <w:szCs w:val="28"/>
        </w:rPr>
        <w:t xml:space="preserve"> и </w:t>
      </w:r>
      <w:r w:rsidRPr="005C5B5F">
        <w:rPr>
          <w:rFonts w:ascii="Times New Roman" w:hAnsi="Times New Roman"/>
          <w:sz w:val="28"/>
          <w:szCs w:val="28"/>
        </w:rPr>
        <w:t>нахождения</w:t>
      </w:r>
      <w:r>
        <w:rPr>
          <w:rFonts w:ascii="Times New Roman" w:hAnsi="Times New Roman"/>
          <w:sz w:val="28"/>
          <w:szCs w:val="28"/>
        </w:rPr>
        <w:t xml:space="preserve"> на </w:t>
      </w:r>
      <w:r w:rsidRPr="005C5B5F">
        <w:rPr>
          <w:rFonts w:ascii="Times New Roman" w:hAnsi="Times New Roman"/>
          <w:sz w:val="28"/>
          <w:szCs w:val="28"/>
        </w:rPr>
        <w:t>территории Российской Федерации иностранных граждан, прибывающих транзитом,</w:t>
      </w:r>
      <w:r>
        <w:rPr>
          <w:rFonts w:ascii="Times New Roman" w:hAnsi="Times New Roman"/>
          <w:sz w:val="28"/>
          <w:szCs w:val="28"/>
        </w:rPr>
        <w:t xml:space="preserve"> на </w:t>
      </w:r>
      <w:r w:rsidRPr="005C5B5F">
        <w:rPr>
          <w:rFonts w:ascii="Times New Roman" w:hAnsi="Times New Roman"/>
          <w:b/>
          <w:sz w:val="28"/>
          <w:szCs w:val="28"/>
        </w:rPr>
        <w:t>срок до 72 часов</w:t>
      </w:r>
      <w:r w:rsidRPr="005C5B5F">
        <w:rPr>
          <w:rFonts w:ascii="Times New Roman" w:hAnsi="Times New Roman"/>
          <w:sz w:val="28"/>
          <w:szCs w:val="28"/>
        </w:rPr>
        <w:t>).</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xml:space="preserve">4. </w:t>
      </w:r>
      <w:r w:rsidRPr="005C5B5F">
        <w:rPr>
          <w:rFonts w:ascii="Times New Roman" w:hAnsi="Times New Roman"/>
          <w:b/>
          <w:sz w:val="28"/>
          <w:szCs w:val="28"/>
        </w:rPr>
        <w:t>Разработан</w:t>
      </w:r>
      <w:r>
        <w:rPr>
          <w:rFonts w:ascii="Times New Roman" w:hAnsi="Times New Roman"/>
          <w:b/>
          <w:sz w:val="28"/>
          <w:szCs w:val="28"/>
        </w:rPr>
        <w:t xml:space="preserve"> и </w:t>
      </w:r>
      <w:r w:rsidRPr="005C5B5F">
        <w:rPr>
          <w:rFonts w:ascii="Times New Roman" w:hAnsi="Times New Roman"/>
          <w:b/>
          <w:sz w:val="28"/>
          <w:szCs w:val="28"/>
        </w:rPr>
        <w:t>внесен</w:t>
      </w:r>
      <w:r>
        <w:rPr>
          <w:rFonts w:ascii="Times New Roman" w:hAnsi="Times New Roman"/>
          <w:b/>
          <w:sz w:val="28"/>
          <w:szCs w:val="28"/>
        </w:rPr>
        <w:t xml:space="preserve"> в </w:t>
      </w:r>
      <w:r w:rsidRPr="005C5B5F">
        <w:rPr>
          <w:rFonts w:ascii="Times New Roman" w:hAnsi="Times New Roman"/>
          <w:b/>
          <w:sz w:val="28"/>
          <w:szCs w:val="28"/>
        </w:rPr>
        <w:t>Правительство Российской Федерации</w:t>
      </w:r>
      <w:r w:rsidRPr="005C5B5F">
        <w:rPr>
          <w:rFonts w:ascii="Times New Roman" w:hAnsi="Times New Roman"/>
          <w:sz w:val="28"/>
          <w:szCs w:val="28"/>
        </w:rPr>
        <w:t xml:space="preserve"> проект федерального закона «</w:t>
      </w:r>
      <w:r>
        <w:rPr>
          <w:rFonts w:ascii="Times New Roman" w:hAnsi="Times New Roman"/>
          <w:sz w:val="28"/>
          <w:szCs w:val="28"/>
        </w:rPr>
        <w:t>О </w:t>
      </w:r>
      <w:r w:rsidRPr="005C5B5F">
        <w:rPr>
          <w:rFonts w:ascii="Times New Roman" w:hAnsi="Times New Roman"/>
          <w:sz w:val="28"/>
          <w:szCs w:val="28"/>
        </w:rPr>
        <w:t>внесении изменений</w:t>
      </w:r>
      <w:r>
        <w:rPr>
          <w:rFonts w:ascii="Times New Roman" w:hAnsi="Times New Roman"/>
          <w:sz w:val="28"/>
          <w:szCs w:val="28"/>
        </w:rPr>
        <w:t xml:space="preserve"> в </w:t>
      </w:r>
      <w:r w:rsidRPr="005C5B5F">
        <w:rPr>
          <w:rFonts w:ascii="Times New Roman" w:hAnsi="Times New Roman"/>
          <w:sz w:val="28"/>
          <w:szCs w:val="28"/>
        </w:rPr>
        <w:t>главу V Федерального закона «</w:t>
      </w:r>
      <w:r>
        <w:rPr>
          <w:rFonts w:ascii="Times New Roman" w:hAnsi="Times New Roman"/>
          <w:b/>
          <w:sz w:val="28"/>
          <w:szCs w:val="28"/>
        </w:rPr>
        <w:t>О </w:t>
      </w:r>
      <w:r w:rsidRPr="005C5B5F">
        <w:rPr>
          <w:rFonts w:ascii="Times New Roman" w:hAnsi="Times New Roman"/>
          <w:b/>
          <w:sz w:val="28"/>
          <w:szCs w:val="28"/>
        </w:rPr>
        <w:t>порядке выезда</w:t>
      </w:r>
      <w:r>
        <w:rPr>
          <w:rFonts w:ascii="Times New Roman" w:hAnsi="Times New Roman"/>
          <w:b/>
          <w:sz w:val="28"/>
          <w:szCs w:val="28"/>
        </w:rPr>
        <w:t xml:space="preserve"> из </w:t>
      </w:r>
      <w:r w:rsidRPr="005C5B5F">
        <w:rPr>
          <w:rFonts w:ascii="Times New Roman" w:hAnsi="Times New Roman"/>
          <w:b/>
          <w:sz w:val="28"/>
          <w:szCs w:val="28"/>
        </w:rPr>
        <w:t>Российской Федерации</w:t>
      </w:r>
      <w:r>
        <w:rPr>
          <w:rFonts w:ascii="Times New Roman" w:hAnsi="Times New Roman"/>
          <w:b/>
          <w:sz w:val="28"/>
          <w:szCs w:val="28"/>
        </w:rPr>
        <w:t xml:space="preserve"> и </w:t>
      </w:r>
      <w:r w:rsidRPr="005C5B5F">
        <w:rPr>
          <w:rFonts w:ascii="Times New Roman" w:hAnsi="Times New Roman"/>
          <w:b/>
          <w:sz w:val="28"/>
          <w:szCs w:val="28"/>
        </w:rPr>
        <w:t>въезда</w:t>
      </w:r>
      <w:r>
        <w:rPr>
          <w:rFonts w:ascii="Times New Roman" w:hAnsi="Times New Roman"/>
          <w:b/>
          <w:sz w:val="28"/>
          <w:szCs w:val="28"/>
        </w:rPr>
        <w:t xml:space="preserve"> в </w:t>
      </w:r>
      <w:r w:rsidRPr="005C5B5F">
        <w:rPr>
          <w:rFonts w:ascii="Times New Roman" w:hAnsi="Times New Roman"/>
          <w:b/>
          <w:sz w:val="28"/>
          <w:szCs w:val="28"/>
        </w:rPr>
        <w:t>Российскую Федерацию</w:t>
      </w:r>
      <w:r w:rsidRPr="005C5B5F">
        <w:rPr>
          <w:rFonts w:ascii="Times New Roman" w:hAnsi="Times New Roman"/>
          <w:sz w:val="28"/>
          <w:szCs w:val="28"/>
        </w:rPr>
        <w:t>».</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5. Законопроект</w:t>
      </w:r>
      <w:r>
        <w:rPr>
          <w:rFonts w:ascii="Times New Roman" w:hAnsi="Times New Roman"/>
          <w:sz w:val="28"/>
          <w:szCs w:val="28"/>
        </w:rPr>
        <w:t xml:space="preserve"> о </w:t>
      </w:r>
      <w:r w:rsidRPr="005C5B5F">
        <w:rPr>
          <w:rFonts w:ascii="Times New Roman" w:hAnsi="Times New Roman"/>
          <w:sz w:val="28"/>
          <w:szCs w:val="28"/>
        </w:rPr>
        <w:t>внесении изменений</w:t>
      </w:r>
      <w:r>
        <w:rPr>
          <w:rFonts w:ascii="Times New Roman" w:hAnsi="Times New Roman"/>
          <w:sz w:val="28"/>
          <w:szCs w:val="28"/>
        </w:rPr>
        <w:t xml:space="preserve"> в </w:t>
      </w:r>
      <w:r w:rsidRPr="005C5B5F">
        <w:rPr>
          <w:rFonts w:ascii="Times New Roman" w:hAnsi="Times New Roman"/>
          <w:b/>
          <w:sz w:val="28"/>
          <w:szCs w:val="28"/>
        </w:rPr>
        <w:t>Гражданский кодекс</w:t>
      </w:r>
      <w:r w:rsidRPr="005C5B5F">
        <w:rPr>
          <w:rFonts w:ascii="Times New Roman" w:hAnsi="Times New Roman"/>
          <w:sz w:val="28"/>
          <w:szCs w:val="28"/>
        </w:rPr>
        <w:t xml:space="preserve"> </w:t>
      </w:r>
      <w:r w:rsidRPr="005C5B5F">
        <w:rPr>
          <w:rFonts w:ascii="Times New Roman" w:hAnsi="Times New Roman"/>
          <w:b/>
          <w:sz w:val="28"/>
          <w:szCs w:val="28"/>
        </w:rPr>
        <w:t>Российской Федерации</w:t>
      </w:r>
      <w:r>
        <w:rPr>
          <w:rFonts w:ascii="Times New Roman" w:hAnsi="Times New Roman"/>
          <w:sz w:val="28"/>
          <w:szCs w:val="28"/>
        </w:rPr>
        <w:t xml:space="preserve"> в </w:t>
      </w:r>
      <w:r w:rsidRPr="005C5B5F">
        <w:rPr>
          <w:rFonts w:ascii="Times New Roman" w:hAnsi="Times New Roman"/>
          <w:sz w:val="28"/>
          <w:szCs w:val="28"/>
        </w:rPr>
        <w:t>части, касающейся отсутствия необходимости перевода жилого помещения</w:t>
      </w:r>
      <w:r>
        <w:rPr>
          <w:rFonts w:ascii="Times New Roman" w:hAnsi="Times New Roman"/>
          <w:sz w:val="28"/>
          <w:szCs w:val="28"/>
        </w:rPr>
        <w:t xml:space="preserve"> в </w:t>
      </w:r>
      <w:r w:rsidRPr="005C5B5F">
        <w:rPr>
          <w:rFonts w:ascii="Times New Roman" w:hAnsi="Times New Roman"/>
          <w:sz w:val="28"/>
          <w:szCs w:val="28"/>
        </w:rPr>
        <w:t xml:space="preserve">нежилое для оказания гостиничных услуг.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6. Во исполнение поручения Правительства Российской Федерации разработан проект федерального закона «</w:t>
      </w:r>
      <w:r>
        <w:rPr>
          <w:rFonts w:ascii="Times New Roman" w:hAnsi="Times New Roman"/>
          <w:b/>
          <w:sz w:val="28"/>
          <w:szCs w:val="28"/>
        </w:rPr>
        <w:t>О </w:t>
      </w:r>
      <w:r w:rsidRPr="005C5B5F">
        <w:rPr>
          <w:rFonts w:ascii="Times New Roman" w:hAnsi="Times New Roman"/>
          <w:b/>
          <w:sz w:val="28"/>
          <w:szCs w:val="28"/>
        </w:rPr>
        <w:t>внесении изменений</w:t>
      </w:r>
      <w:r>
        <w:rPr>
          <w:rFonts w:ascii="Times New Roman" w:hAnsi="Times New Roman"/>
          <w:b/>
          <w:sz w:val="28"/>
          <w:szCs w:val="28"/>
        </w:rPr>
        <w:t xml:space="preserve"> в </w:t>
      </w:r>
      <w:r w:rsidRPr="005C5B5F">
        <w:rPr>
          <w:rFonts w:ascii="Times New Roman" w:hAnsi="Times New Roman"/>
          <w:b/>
          <w:sz w:val="28"/>
          <w:szCs w:val="28"/>
        </w:rPr>
        <w:t>Налоговый кодекс Российской Федерации</w:t>
      </w:r>
      <w:r w:rsidRPr="005C5B5F">
        <w:rPr>
          <w:rFonts w:ascii="Times New Roman" w:hAnsi="Times New Roman"/>
          <w:sz w:val="28"/>
          <w:szCs w:val="28"/>
        </w:rPr>
        <w:t>». Законопроектом предусматривается получение социального вычета</w:t>
      </w:r>
      <w:r>
        <w:rPr>
          <w:rFonts w:ascii="Times New Roman" w:hAnsi="Times New Roman"/>
          <w:sz w:val="28"/>
          <w:szCs w:val="28"/>
        </w:rPr>
        <w:t xml:space="preserve"> от </w:t>
      </w:r>
      <w:r w:rsidRPr="005C5B5F">
        <w:rPr>
          <w:rFonts w:ascii="Times New Roman" w:hAnsi="Times New Roman"/>
          <w:sz w:val="28"/>
          <w:szCs w:val="28"/>
        </w:rPr>
        <w:t>суммы, потраченной</w:t>
      </w:r>
      <w:r>
        <w:rPr>
          <w:rFonts w:ascii="Times New Roman" w:hAnsi="Times New Roman"/>
          <w:sz w:val="28"/>
          <w:szCs w:val="28"/>
        </w:rPr>
        <w:t xml:space="preserve"> на </w:t>
      </w:r>
      <w:r w:rsidRPr="005C5B5F">
        <w:rPr>
          <w:rFonts w:ascii="Times New Roman" w:hAnsi="Times New Roman"/>
          <w:sz w:val="28"/>
          <w:szCs w:val="28"/>
        </w:rPr>
        <w:t xml:space="preserve">приобретение внутреннего туристского продукта.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xml:space="preserve">7. </w:t>
      </w:r>
      <w:r w:rsidRPr="005C5B5F">
        <w:rPr>
          <w:rFonts w:ascii="Times New Roman" w:hAnsi="Times New Roman"/>
          <w:b/>
          <w:sz w:val="28"/>
          <w:szCs w:val="28"/>
        </w:rPr>
        <w:t>Разработан проект Приказа Минкультуры России «Об утверждении порядка классификации объектов туристской индустрии, включающих гостиницы</w:t>
      </w:r>
      <w:r>
        <w:rPr>
          <w:rFonts w:ascii="Times New Roman" w:hAnsi="Times New Roman"/>
          <w:b/>
          <w:sz w:val="28"/>
          <w:szCs w:val="28"/>
        </w:rPr>
        <w:t xml:space="preserve"> и </w:t>
      </w:r>
      <w:r w:rsidRPr="005C5B5F">
        <w:rPr>
          <w:rFonts w:ascii="Times New Roman" w:hAnsi="Times New Roman"/>
          <w:b/>
          <w:sz w:val="28"/>
          <w:szCs w:val="28"/>
        </w:rPr>
        <w:t>иные средства размещения, горнолыжные трассы</w:t>
      </w:r>
      <w:r>
        <w:rPr>
          <w:rFonts w:ascii="Times New Roman" w:hAnsi="Times New Roman"/>
          <w:b/>
          <w:sz w:val="28"/>
          <w:szCs w:val="28"/>
        </w:rPr>
        <w:t xml:space="preserve"> и </w:t>
      </w:r>
      <w:r w:rsidRPr="005C5B5F">
        <w:rPr>
          <w:rFonts w:ascii="Times New Roman" w:hAnsi="Times New Roman"/>
          <w:b/>
          <w:sz w:val="28"/>
          <w:szCs w:val="28"/>
        </w:rPr>
        <w:t>пляжи, осуществляемой аккредитованными организациями»</w:t>
      </w:r>
      <w:r w:rsidRPr="005C5B5F">
        <w:rPr>
          <w:rFonts w:ascii="Times New Roman" w:hAnsi="Times New Roman"/>
          <w:sz w:val="28"/>
          <w:szCs w:val="28"/>
        </w:rPr>
        <w:t>.</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8. Разработано</w:t>
      </w:r>
      <w:r>
        <w:rPr>
          <w:rFonts w:ascii="Times New Roman" w:hAnsi="Times New Roman"/>
          <w:sz w:val="28"/>
          <w:szCs w:val="28"/>
        </w:rPr>
        <w:t xml:space="preserve"> и </w:t>
      </w:r>
      <w:r w:rsidRPr="005C5B5F">
        <w:rPr>
          <w:rFonts w:ascii="Times New Roman" w:hAnsi="Times New Roman"/>
          <w:sz w:val="28"/>
          <w:szCs w:val="28"/>
        </w:rPr>
        <w:t xml:space="preserve">принято </w:t>
      </w:r>
      <w:r w:rsidRPr="005C5B5F">
        <w:rPr>
          <w:rFonts w:ascii="Times New Roman" w:hAnsi="Times New Roman"/>
          <w:b/>
          <w:sz w:val="28"/>
          <w:szCs w:val="28"/>
        </w:rPr>
        <w:t>постановление Правительства Российской Федерации</w:t>
      </w:r>
      <w:r>
        <w:rPr>
          <w:rFonts w:ascii="Times New Roman" w:hAnsi="Times New Roman"/>
          <w:sz w:val="28"/>
          <w:szCs w:val="28"/>
        </w:rPr>
        <w:t xml:space="preserve"> от </w:t>
      </w:r>
      <w:r w:rsidRPr="005C5B5F">
        <w:rPr>
          <w:rFonts w:ascii="Times New Roman" w:hAnsi="Times New Roman"/>
          <w:sz w:val="28"/>
          <w:szCs w:val="28"/>
        </w:rPr>
        <w:t>6 декабря 2012 года №1264</w:t>
      </w:r>
      <w:r>
        <w:rPr>
          <w:rFonts w:ascii="Times New Roman" w:hAnsi="Times New Roman"/>
          <w:sz w:val="28"/>
          <w:szCs w:val="28"/>
        </w:rPr>
        <w:t xml:space="preserve"> по </w:t>
      </w:r>
      <w:r w:rsidRPr="005C5B5F">
        <w:rPr>
          <w:rFonts w:ascii="Times New Roman" w:hAnsi="Times New Roman"/>
          <w:b/>
          <w:sz w:val="28"/>
          <w:szCs w:val="28"/>
        </w:rPr>
        <w:t>регулированию стоимости гостиничного обслуживания</w:t>
      </w:r>
      <w:r>
        <w:rPr>
          <w:rFonts w:ascii="Times New Roman" w:hAnsi="Times New Roman"/>
          <w:b/>
          <w:sz w:val="28"/>
          <w:szCs w:val="28"/>
        </w:rPr>
        <w:t xml:space="preserve"> на </w:t>
      </w:r>
      <w:r w:rsidRPr="005C5B5F">
        <w:rPr>
          <w:rFonts w:ascii="Times New Roman" w:hAnsi="Times New Roman"/>
          <w:sz w:val="28"/>
          <w:szCs w:val="28"/>
        </w:rPr>
        <w:t>территории муниципального образования город-курорт Сочи</w:t>
      </w:r>
      <w:r>
        <w:rPr>
          <w:rFonts w:ascii="Times New Roman" w:hAnsi="Times New Roman"/>
          <w:sz w:val="28"/>
          <w:szCs w:val="28"/>
        </w:rPr>
        <w:t xml:space="preserve"> в </w:t>
      </w:r>
      <w:r w:rsidRPr="005C5B5F">
        <w:rPr>
          <w:rFonts w:ascii="Times New Roman" w:hAnsi="Times New Roman"/>
          <w:sz w:val="28"/>
          <w:szCs w:val="28"/>
        </w:rPr>
        <w:t>связи</w:t>
      </w:r>
      <w:r>
        <w:rPr>
          <w:rFonts w:ascii="Times New Roman" w:hAnsi="Times New Roman"/>
          <w:sz w:val="28"/>
          <w:szCs w:val="28"/>
        </w:rPr>
        <w:t xml:space="preserve"> с </w:t>
      </w:r>
      <w:r w:rsidRPr="005C5B5F">
        <w:rPr>
          <w:rFonts w:ascii="Times New Roman" w:hAnsi="Times New Roman"/>
          <w:sz w:val="28"/>
          <w:szCs w:val="28"/>
        </w:rPr>
        <w:t>организацией</w:t>
      </w:r>
      <w:r>
        <w:rPr>
          <w:rFonts w:ascii="Times New Roman" w:hAnsi="Times New Roman"/>
          <w:sz w:val="28"/>
          <w:szCs w:val="28"/>
        </w:rPr>
        <w:t xml:space="preserve"> и </w:t>
      </w:r>
      <w:r w:rsidRPr="005C5B5F">
        <w:rPr>
          <w:rFonts w:ascii="Times New Roman" w:hAnsi="Times New Roman"/>
          <w:sz w:val="28"/>
          <w:szCs w:val="28"/>
        </w:rPr>
        <w:t>проведением XXII Олимпийских зимних игр</w:t>
      </w:r>
      <w:r>
        <w:rPr>
          <w:rFonts w:ascii="Times New Roman" w:hAnsi="Times New Roman"/>
          <w:sz w:val="28"/>
          <w:szCs w:val="28"/>
        </w:rPr>
        <w:t xml:space="preserve"> и </w:t>
      </w:r>
      <w:r w:rsidRPr="005C5B5F">
        <w:rPr>
          <w:rFonts w:ascii="Times New Roman" w:hAnsi="Times New Roman"/>
          <w:sz w:val="28"/>
          <w:szCs w:val="28"/>
        </w:rPr>
        <w:t xml:space="preserve">XI </w:t>
      </w:r>
      <w:r>
        <w:rPr>
          <w:rFonts w:ascii="Times New Roman" w:hAnsi="Times New Roman"/>
          <w:sz w:val="28"/>
          <w:szCs w:val="28"/>
        </w:rPr>
        <w:t>П</w:t>
      </w:r>
      <w:r w:rsidRPr="005C5B5F">
        <w:rPr>
          <w:rFonts w:ascii="Times New Roman" w:hAnsi="Times New Roman"/>
          <w:sz w:val="28"/>
          <w:szCs w:val="28"/>
        </w:rPr>
        <w:t>аралимпийских зимних игр 2014 года</w:t>
      </w:r>
      <w:r>
        <w:rPr>
          <w:rFonts w:ascii="Times New Roman" w:hAnsi="Times New Roman"/>
          <w:sz w:val="28"/>
          <w:szCs w:val="28"/>
        </w:rPr>
        <w:t xml:space="preserve"> в </w:t>
      </w:r>
      <w:r w:rsidRPr="005C5B5F">
        <w:rPr>
          <w:rFonts w:ascii="Times New Roman" w:hAnsi="Times New Roman"/>
          <w:sz w:val="28"/>
          <w:szCs w:val="28"/>
        </w:rPr>
        <w:t>Сочи.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xml:space="preserve">9. </w:t>
      </w:r>
      <w:r w:rsidRPr="005C5B5F">
        <w:rPr>
          <w:rFonts w:ascii="Times New Roman" w:hAnsi="Times New Roman"/>
          <w:b/>
          <w:sz w:val="28"/>
          <w:szCs w:val="28"/>
        </w:rPr>
        <w:t>Внесены изменения</w:t>
      </w:r>
      <w:r>
        <w:rPr>
          <w:rFonts w:ascii="Times New Roman" w:hAnsi="Times New Roman"/>
          <w:b/>
          <w:sz w:val="28"/>
          <w:szCs w:val="28"/>
        </w:rPr>
        <w:t xml:space="preserve"> в </w:t>
      </w:r>
      <w:r w:rsidRPr="005C5B5F">
        <w:rPr>
          <w:rFonts w:ascii="Times New Roman" w:hAnsi="Times New Roman"/>
          <w:b/>
          <w:sz w:val="28"/>
          <w:szCs w:val="28"/>
        </w:rPr>
        <w:t>Правила предоставления гостиничных услуг</w:t>
      </w:r>
      <w:r>
        <w:rPr>
          <w:rFonts w:ascii="Times New Roman" w:hAnsi="Times New Roman"/>
          <w:b/>
          <w:sz w:val="28"/>
          <w:szCs w:val="28"/>
        </w:rPr>
        <w:t xml:space="preserve"> в </w:t>
      </w:r>
      <w:r w:rsidRPr="005C5B5F">
        <w:rPr>
          <w:rFonts w:ascii="Times New Roman" w:hAnsi="Times New Roman"/>
          <w:b/>
          <w:sz w:val="28"/>
          <w:szCs w:val="28"/>
        </w:rPr>
        <w:t>Российской Федерации</w:t>
      </w:r>
      <w:r>
        <w:rPr>
          <w:rFonts w:ascii="Times New Roman" w:hAnsi="Times New Roman"/>
          <w:b/>
          <w:sz w:val="28"/>
          <w:szCs w:val="28"/>
        </w:rPr>
        <w:t xml:space="preserve"> в </w:t>
      </w:r>
      <w:r w:rsidRPr="005C5B5F">
        <w:rPr>
          <w:rFonts w:ascii="Times New Roman" w:hAnsi="Times New Roman"/>
          <w:b/>
          <w:sz w:val="28"/>
          <w:szCs w:val="28"/>
        </w:rPr>
        <w:t>части установления минимального срока проживания</w:t>
      </w:r>
      <w:r>
        <w:rPr>
          <w:rFonts w:ascii="Times New Roman" w:hAnsi="Times New Roman"/>
          <w:sz w:val="28"/>
          <w:szCs w:val="28"/>
        </w:rPr>
        <w:t xml:space="preserve"> в </w:t>
      </w:r>
      <w:r w:rsidRPr="005C5B5F">
        <w:rPr>
          <w:rFonts w:ascii="Times New Roman" w:hAnsi="Times New Roman"/>
          <w:sz w:val="28"/>
          <w:szCs w:val="28"/>
        </w:rPr>
        <w:t>гостинице или ином средстве размещения</w:t>
      </w:r>
      <w:r>
        <w:rPr>
          <w:rFonts w:ascii="Times New Roman" w:hAnsi="Times New Roman"/>
          <w:sz w:val="28"/>
          <w:szCs w:val="28"/>
        </w:rPr>
        <w:t xml:space="preserve"> на </w:t>
      </w:r>
      <w:r w:rsidRPr="005C5B5F">
        <w:rPr>
          <w:rFonts w:ascii="Times New Roman" w:hAnsi="Times New Roman"/>
          <w:sz w:val="28"/>
          <w:szCs w:val="28"/>
        </w:rPr>
        <w:t>период проведения XXII Олимпийских зимних игр</w:t>
      </w:r>
      <w:r>
        <w:rPr>
          <w:rFonts w:ascii="Times New Roman" w:hAnsi="Times New Roman"/>
          <w:sz w:val="28"/>
          <w:szCs w:val="28"/>
        </w:rPr>
        <w:t xml:space="preserve"> и </w:t>
      </w:r>
      <w:r w:rsidRPr="005C5B5F">
        <w:rPr>
          <w:rFonts w:ascii="Times New Roman" w:hAnsi="Times New Roman"/>
          <w:sz w:val="28"/>
          <w:szCs w:val="28"/>
        </w:rPr>
        <w:t>XI Паралимпийских зимних игр 2014 года</w:t>
      </w:r>
      <w:r>
        <w:rPr>
          <w:rFonts w:ascii="Times New Roman" w:hAnsi="Times New Roman"/>
          <w:sz w:val="28"/>
          <w:szCs w:val="28"/>
        </w:rPr>
        <w:t xml:space="preserve"> в </w:t>
      </w:r>
      <w:r w:rsidRPr="005C5B5F">
        <w:rPr>
          <w:rFonts w:ascii="Times New Roman" w:hAnsi="Times New Roman"/>
          <w:sz w:val="28"/>
          <w:szCs w:val="28"/>
        </w:rPr>
        <w:t>Сочи (постановление Правительства Российской Федерации</w:t>
      </w:r>
      <w:r>
        <w:rPr>
          <w:rFonts w:ascii="Times New Roman" w:hAnsi="Times New Roman"/>
          <w:sz w:val="28"/>
          <w:szCs w:val="28"/>
        </w:rPr>
        <w:t xml:space="preserve"> от </w:t>
      </w:r>
      <w:r w:rsidRPr="005C5B5F">
        <w:rPr>
          <w:rFonts w:ascii="Times New Roman" w:hAnsi="Times New Roman"/>
          <w:sz w:val="28"/>
          <w:szCs w:val="28"/>
        </w:rPr>
        <w:t>13 марта 2013 года №206).</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10. Разработан проект постановления Правительства Российской Федерации «</w:t>
      </w:r>
      <w:r w:rsidRPr="005C5B5F">
        <w:rPr>
          <w:rFonts w:ascii="Times New Roman" w:hAnsi="Times New Roman"/>
          <w:b/>
          <w:sz w:val="28"/>
          <w:szCs w:val="28"/>
        </w:rPr>
        <w:t>Правила предоставления гостиничных услуг</w:t>
      </w:r>
      <w:r>
        <w:rPr>
          <w:rFonts w:ascii="Times New Roman" w:hAnsi="Times New Roman"/>
          <w:b/>
          <w:sz w:val="28"/>
          <w:szCs w:val="28"/>
        </w:rPr>
        <w:t xml:space="preserve"> в </w:t>
      </w:r>
      <w:r w:rsidRPr="005C5B5F">
        <w:rPr>
          <w:rFonts w:ascii="Times New Roman" w:hAnsi="Times New Roman"/>
          <w:b/>
          <w:sz w:val="28"/>
          <w:szCs w:val="28"/>
        </w:rPr>
        <w:t>Российской Федерации</w:t>
      </w:r>
      <w:r w:rsidRPr="005C5B5F">
        <w:rPr>
          <w:rFonts w:ascii="Times New Roman" w:hAnsi="Times New Roman"/>
          <w:sz w:val="28"/>
          <w:szCs w:val="28"/>
        </w:rPr>
        <w:t xml:space="preserve">».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xml:space="preserve">11. </w:t>
      </w:r>
      <w:r w:rsidRPr="005C5B5F">
        <w:rPr>
          <w:rFonts w:ascii="Times New Roman" w:hAnsi="Times New Roman"/>
          <w:b/>
          <w:sz w:val="28"/>
          <w:szCs w:val="28"/>
        </w:rPr>
        <w:t>Совместно</w:t>
      </w:r>
      <w:r>
        <w:rPr>
          <w:rFonts w:ascii="Times New Roman" w:hAnsi="Times New Roman"/>
          <w:b/>
          <w:sz w:val="28"/>
          <w:szCs w:val="28"/>
        </w:rPr>
        <w:t xml:space="preserve"> с </w:t>
      </w:r>
      <w:r w:rsidRPr="005C5B5F">
        <w:rPr>
          <w:rFonts w:ascii="Times New Roman" w:hAnsi="Times New Roman"/>
          <w:b/>
          <w:sz w:val="28"/>
          <w:szCs w:val="28"/>
        </w:rPr>
        <w:t>Всероссийским научно-исследовательским институтом сертификации подготовлены национальные стандарты</w:t>
      </w:r>
      <w:r w:rsidRPr="005C5B5F">
        <w:rPr>
          <w:rFonts w:ascii="Times New Roman" w:hAnsi="Times New Roman"/>
          <w:sz w:val="28"/>
          <w:szCs w:val="28"/>
        </w:rPr>
        <w:t xml:space="preserve">, </w:t>
      </w:r>
      <w:r w:rsidRPr="005C5B5F">
        <w:rPr>
          <w:rFonts w:ascii="Times New Roman" w:hAnsi="Times New Roman"/>
          <w:sz w:val="28"/>
          <w:szCs w:val="28"/>
        </w:rPr>
        <w:lastRenderedPageBreak/>
        <w:t>регулирующие общие требования</w:t>
      </w:r>
      <w:r>
        <w:rPr>
          <w:rFonts w:ascii="Times New Roman" w:hAnsi="Times New Roman"/>
          <w:sz w:val="28"/>
          <w:szCs w:val="28"/>
        </w:rPr>
        <w:t xml:space="preserve"> к </w:t>
      </w:r>
      <w:r w:rsidRPr="005C5B5F">
        <w:rPr>
          <w:rFonts w:ascii="Times New Roman" w:hAnsi="Times New Roman"/>
          <w:sz w:val="28"/>
          <w:szCs w:val="28"/>
        </w:rPr>
        <w:t>представлению гостиничных</w:t>
      </w:r>
      <w:r>
        <w:rPr>
          <w:rFonts w:ascii="Times New Roman" w:hAnsi="Times New Roman"/>
          <w:sz w:val="28"/>
          <w:szCs w:val="28"/>
        </w:rPr>
        <w:t xml:space="preserve"> и </w:t>
      </w:r>
      <w:r w:rsidRPr="005C5B5F">
        <w:rPr>
          <w:rFonts w:ascii="Times New Roman" w:hAnsi="Times New Roman"/>
          <w:sz w:val="28"/>
          <w:szCs w:val="28"/>
        </w:rPr>
        <w:t xml:space="preserve">туристских услуг.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12. В целях реализации Федерального закона</w:t>
      </w:r>
      <w:r>
        <w:rPr>
          <w:rFonts w:ascii="Times New Roman" w:hAnsi="Times New Roman"/>
          <w:sz w:val="28"/>
          <w:szCs w:val="28"/>
        </w:rPr>
        <w:t xml:space="preserve"> от </w:t>
      </w:r>
      <w:r w:rsidRPr="005C5B5F">
        <w:rPr>
          <w:rFonts w:ascii="Times New Roman" w:hAnsi="Times New Roman"/>
          <w:sz w:val="28"/>
          <w:szCs w:val="28"/>
        </w:rPr>
        <w:t>24.11.1996 №132-ФЗ «</w:t>
      </w:r>
      <w:r w:rsidRPr="005C5B5F">
        <w:rPr>
          <w:rFonts w:ascii="Times New Roman" w:hAnsi="Times New Roman"/>
          <w:b/>
          <w:sz w:val="28"/>
          <w:szCs w:val="28"/>
        </w:rPr>
        <w:t>Об основах туристской деятельности</w:t>
      </w:r>
      <w:r>
        <w:rPr>
          <w:rFonts w:ascii="Times New Roman" w:hAnsi="Times New Roman"/>
          <w:b/>
          <w:sz w:val="28"/>
          <w:szCs w:val="28"/>
        </w:rPr>
        <w:t xml:space="preserve"> в </w:t>
      </w:r>
      <w:r w:rsidRPr="005C5B5F">
        <w:rPr>
          <w:rFonts w:ascii="Times New Roman" w:hAnsi="Times New Roman"/>
          <w:b/>
          <w:sz w:val="28"/>
          <w:szCs w:val="28"/>
        </w:rPr>
        <w:t>Российской Федерации»</w:t>
      </w:r>
      <w:r w:rsidRPr="005C5B5F">
        <w:rPr>
          <w:rFonts w:ascii="Times New Roman" w:hAnsi="Times New Roman"/>
          <w:sz w:val="28"/>
          <w:szCs w:val="28"/>
        </w:rPr>
        <w:t xml:space="preserve"> (в редакции Федерального закона</w:t>
      </w:r>
      <w:r>
        <w:rPr>
          <w:rFonts w:ascii="Times New Roman" w:hAnsi="Times New Roman"/>
          <w:sz w:val="28"/>
          <w:szCs w:val="28"/>
        </w:rPr>
        <w:t xml:space="preserve"> от </w:t>
      </w:r>
      <w:r w:rsidRPr="005C5B5F">
        <w:rPr>
          <w:rFonts w:ascii="Times New Roman" w:hAnsi="Times New Roman"/>
          <w:sz w:val="28"/>
          <w:szCs w:val="28"/>
        </w:rPr>
        <w:t xml:space="preserve">03.05.2012 №47-ФЗ) </w:t>
      </w:r>
      <w:r w:rsidRPr="005C5B5F">
        <w:rPr>
          <w:rFonts w:ascii="Times New Roman" w:hAnsi="Times New Roman"/>
          <w:b/>
          <w:sz w:val="28"/>
          <w:szCs w:val="28"/>
        </w:rPr>
        <w:t>разработаны</w:t>
      </w:r>
      <w:r>
        <w:rPr>
          <w:rFonts w:ascii="Times New Roman" w:hAnsi="Times New Roman"/>
          <w:b/>
          <w:sz w:val="28"/>
          <w:szCs w:val="28"/>
        </w:rPr>
        <w:t xml:space="preserve"> и </w:t>
      </w:r>
      <w:r w:rsidRPr="005C5B5F">
        <w:rPr>
          <w:rFonts w:ascii="Times New Roman" w:hAnsi="Times New Roman"/>
          <w:b/>
          <w:sz w:val="28"/>
          <w:szCs w:val="28"/>
        </w:rPr>
        <w:t>приняты 7</w:t>
      </w:r>
      <w:r>
        <w:rPr>
          <w:rFonts w:ascii="Times New Roman" w:hAnsi="Times New Roman"/>
          <w:b/>
          <w:sz w:val="28"/>
          <w:szCs w:val="28"/>
        </w:rPr>
        <w:t xml:space="preserve"> и </w:t>
      </w:r>
      <w:r w:rsidRPr="005C5B5F">
        <w:rPr>
          <w:rFonts w:ascii="Times New Roman" w:hAnsi="Times New Roman"/>
          <w:b/>
          <w:sz w:val="28"/>
          <w:szCs w:val="28"/>
        </w:rPr>
        <w:t xml:space="preserve">подготовлено 5 </w:t>
      </w:r>
      <w:r w:rsidRPr="005C5B5F">
        <w:rPr>
          <w:rFonts w:ascii="Times New Roman" w:hAnsi="Times New Roman"/>
          <w:sz w:val="28"/>
          <w:szCs w:val="28"/>
        </w:rPr>
        <w:t>проектов нормативных правовых актов Правительства Российской Федерации</w:t>
      </w:r>
      <w:r>
        <w:rPr>
          <w:rFonts w:ascii="Times New Roman" w:hAnsi="Times New Roman"/>
          <w:sz w:val="28"/>
          <w:szCs w:val="28"/>
        </w:rPr>
        <w:t xml:space="preserve"> и </w:t>
      </w:r>
      <w:r w:rsidRPr="005C5B5F">
        <w:rPr>
          <w:rFonts w:ascii="Times New Roman" w:hAnsi="Times New Roman"/>
          <w:sz w:val="28"/>
          <w:szCs w:val="28"/>
        </w:rPr>
        <w:t>Министерства.</w:t>
      </w:r>
    </w:p>
    <w:p w:rsidR="000D100C" w:rsidRPr="005C5B5F" w:rsidRDefault="000D100C" w:rsidP="004A7A4B">
      <w:pPr>
        <w:spacing w:line="240" w:lineRule="auto"/>
        <w:ind w:firstLine="426"/>
        <w:jc w:val="both"/>
        <w:rPr>
          <w:rFonts w:ascii="Times New Roman" w:hAnsi="Times New Roman"/>
          <w:b/>
          <w:sz w:val="28"/>
          <w:szCs w:val="28"/>
          <w:u w:val="single"/>
        </w:rPr>
      </w:pPr>
      <w:r w:rsidRPr="005C5B5F">
        <w:rPr>
          <w:rFonts w:ascii="Times New Roman" w:hAnsi="Times New Roman"/>
          <w:b/>
          <w:sz w:val="28"/>
          <w:szCs w:val="28"/>
          <w:u w:val="single"/>
        </w:rPr>
        <w:t>Федеральная целевая программа: «Развитие внутреннего</w:t>
      </w:r>
      <w:r>
        <w:rPr>
          <w:rFonts w:ascii="Times New Roman" w:hAnsi="Times New Roman"/>
          <w:b/>
          <w:sz w:val="28"/>
          <w:szCs w:val="28"/>
          <w:u w:val="single"/>
        </w:rPr>
        <w:t xml:space="preserve"> и </w:t>
      </w:r>
      <w:r w:rsidRPr="005C5B5F">
        <w:rPr>
          <w:rFonts w:ascii="Times New Roman" w:hAnsi="Times New Roman"/>
          <w:b/>
          <w:sz w:val="28"/>
          <w:szCs w:val="28"/>
          <w:u w:val="single"/>
        </w:rPr>
        <w:t>въездного туризма</w:t>
      </w:r>
      <w:r>
        <w:rPr>
          <w:rFonts w:ascii="Times New Roman" w:hAnsi="Times New Roman"/>
          <w:b/>
          <w:sz w:val="28"/>
          <w:szCs w:val="28"/>
          <w:u w:val="single"/>
        </w:rPr>
        <w:t xml:space="preserve"> в </w:t>
      </w:r>
      <w:r w:rsidRPr="005C5B5F">
        <w:rPr>
          <w:rFonts w:ascii="Times New Roman" w:hAnsi="Times New Roman"/>
          <w:b/>
          <w:sz w:val="28"/>
          <w:szCs w:val="28"/>
          <w:u w:val="single"/>
        </w:rPr>
        <w:t xml:space="preserve">Российской Федерации (2011-2018 годы)»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Реализация мероприятий Программы</w:t>
      </w:r>
      <w:r>
        <w:rPr>
          <w:rFonts w:ascii="Times New Roman" w:hAnsi="Times New Roman"/>
          <w:sz w:val="28"/>
          <w:szCs w:val="28"/>
        </w:rPr>
        <w:t xml:space="preserve"> за </w:t>
      </w:r>
      <w:r w:rsidRPr="005C5B5F">
        <w:rPr>
          <w:rFonts w:ascii="Times New Roman" w:hAnsi="Times New Roman"/>
          <w:sz w:val="28"/>
          <w:szCs w:val="28"/>
        </w:rPr>
        <w:t>9 месяцев 2013 года: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Объем ресурсного обеспечения</w:t>
      </w:r>
      <w:r>
        <w:rPr>
          <w:rFonts w:ascii="Times New Roman" w:hAnsi="Times New Roman"/>
          <w:sz w:val="28"/>
          <w:szCs w:val="28"/>
        </w:rPr>
        <w:t xml:space="preserve"> в </w:t>
      </w:r>
      <w:r w:rsidRPr="005C5B5F">
        <w:rPr>
          <w:rFonts w:ascii="Times New Roman" w:hAnsi="Times New Roman"/>
          <w:sz w:val="28"/>
          <w:szCs w:val="28"/>
        </w:rPr>
        <w:t>2013 году</w:t>
      </w:r>
      <w:r>
        <w:rPr>
          <w:rFonts w:ascii="Times New Roman" w:hAnsi="Times New Roman"/>
          <w:sz w:val="28"/>
          <w:szCs w:val="28"/>
        </w:rPr>
        <w:t xml:space="preserve"> за </w:t>
      </w:r>
      <w:r w:rsidRPr="005C5B5F">
        <w:rPr>
          <w:rFonts w:ascii="Times New Roman" w:hAnsi="Times New Roman"/>
          <w:sz w:val="28"/>
          <w:szCs w:val="28"/>
        </w:rPr>
        <w:t>счет средств федерального бюджета составляет 2</w:t>
      </w:r>
      <w:r>
        <w:rPr>
          <w:rFonts w:ascii="Times New Roman" w:hAnsi="Times New Roman"/>
          <w:sz w:val="28"/>
          <w:szCs w:val="28"/>
        </w:rPr>
        <w:t> </w:t>
      </w:r>
      <w:r w:rsidRPr="005C5B5F">
        <w:rPr>
          <w:rFonts w:ascii="Times New Roman" w:hAnsi="Times New Roman"/>
          <w:sz w:val="28"/>
          <w:szCs w:val="28"/>
        </w:rPr>
        <w:t>487,00 млн рублей,</w:t>
      </w:r>
      <w:r>
        <w:rPr>
          <w:rFonts w:ascii="Times New Roman" w:hAnsi="Times New Roman"/>
          <w:sz w:val="28"/>
          <w:szCs w:val="28"/>
        </w:rPr>
        <w:t xml:space="preserve"> в </w:t>
      </w:r>
      <w:r w:rsidRPr="005C5B5F">
        <w:rPr>
          <w:rFonts w:ascii="Times New Roman" w:hAnsi="Times New Roman"/>
          <w:sz w:val="28"/>
          <w:szCs w:val="28"/>
        </w:rPr>
        <w:t>том числе</w:t>
      </w:r>
      <w:r>
        <w:rPr>
          <w:rFonts w:ascii="Times New Roman" w:hAnsi="Times New Roman"/>
          <w:sz w:val="28"/>
          <w:szCs w:val="28"/>
        </w:rPr>
        <w:t xml:space="preserve"> по </w:t>
      </w:r>
      <w:r w:rsidRPr="005C5B5F">
        <w:rPr>
          <w:rFonts w:ascii="Times New Roman" w:hAnsi="Times New Roman"/>
          <w:sz w:val="28"/>
          <w:szCs w:val="28"/>
        </w:rPr>
        <w:t>направлению «капитальные вло</w:t>
      </w:r>
      <w:r>
        <w:rPr>
          <w:rFonts w:ascii="Times New Roman" w:hAnsi="Times New Roman"/>
          <w:sz w:val="28"/>
          <w:szCs w:val="28"/>
        </w:rPr>
        <w:t xml:space="preserve">жения» (межбюджетные субсидии) — </w:t>
      </w:r>
      <w:r w:rsidRPr="005C5B5F">
        <w:rPr>
          <w:rFonts w:ascii="Times New Roman" w:hAnsi="Times New Roman"/>
          <w:sz w:val="28"/>
          <w:szCs w:val="28"/>
        </w:rPr>
        <w:t>2</w:t>
      </w:r>
      <w:r>
        <w:rPr>
          <w:rFonts w:ascii="Times New Roman" w:hAnsi="Times New Roman"/>
          <w:sz w:val="28"/>
          <w:szCs w:val="28"/>
        </w:rPr>
        <w:t> </w:t>
      </w:r>
      <w:r w:rsidRPr="005C5B5F">
        <w:rPr>
          <w:rFonts w:ascii="Times New Roman" w:hAnsi="Times New Roman"/>
          <w:sz w:val="28"/>
          <w:szCs w:val="28"/>
        </w:rPr>
        <w:t>240 млн рублей, «прочие нужды» — 247,00 млн рублей.</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На 2013 год заключено 27 государственных контрактов (соглашений)</w:t>
      </w:r>
      <w:r>
        <w:rPr>
          <w:rFonts w:ascii="Times New Roman" w:hAnsi="Times New Roman"/>
          <w:sz w:val="28"/>
          <w:szCs w:val="28"/>
        </w:rPr>
        <w:t xml:space="preserve"> на </w:t>
      </w:r>
      <w:r w:rsidRPr="005C5B5F">
        <w:rPr>
          <w:rFonts w:ascii="Times New Roman" w:hAnsi="Times New Roman"/>
          <w:sz w:val="28"/>
          <w:szCs w:val="28"/>
        </w:rPr>
        <w:t>сумму 1</w:t>
      </w:r>
      <w:r>
        <w:rPr>
          <w:rFonts w:ascii="Times New Roman" w:hAnsi="Times New Roman"/>
          <w:sz w:val="28"/>
          <w:szCs w:val="28"/>
        </w:rPr>
        <w:t> </w:t>
      </w:r>
      <w:r w:rsidRPr="005C5B5F">
        <w:rPr>
          <w:rFonts w:ascii="Times New Roman" w:hAnsi="Times New Roman"/>
          <w:sz w:val="28"/>
          <w:szCs w:val="28"/>
        </w:rPr>
        <w:t>168,017 млн рублей 38,5 %</w:t>
      </w:r>
      <w:r>
        <w:rPr>
          <w:rFonts w:ascii="Times New Roman" w:hAnsi="Times New Roman"/>
          <w:sz w:val="28"/>
          <w:szCs w:val="28"/>
        </w:rPr>
        <w:t xml:space="preserve"> от </w:t>
      </w:r>
      <w:r w:rsidRPr="005C5B5F">
        <w:rPr>
          <w:rFonts w:ascii="Times New Roman" w:hAnsi="Times New Roman"/>
          <w:sz w:val="28"/>
          <w:szCs w:val="28"/>
        </w:rPr>
        <w:t>объема годовых бюджетных назначений,</w:t>
      </w:r>
      <w:r>
        <w:rPr>
          <w:rFonts w:ascii="Times New Roman" w:hAnsi="Times New Roman"/>
          <w:sz w:val="28"/>
          <w:szCs w:val="28"/>
        </w:rPr>
        <w:t xml:space="preserve"> в </w:t>
      </w:r>
      <w:r w:rsidRPr="005C5B5F">
        <w:rPr>
          <w:rFonts w:ascii="Times New Roman" w:hAnsi="Times New Roman"/>
          <w:sz w:val="28"/>
          <w:szCs w:val="28"/>
        </w:rPr>
        <w:t>том числе</w:t>
      </w:r>
      <w:r>
        <w:rPr>
          <w:rFonts w:ascii="Times New Roman" w:hAnsi="Times New Roman"/>
          <w:sz w:val="28"/>
          <w:szCs w:val="28"/>
        </w:rPr>
        <w:t xml:space="preserve"> по </w:t>
      </w:r>
      <w:r w:rsidRPr="005C5B5F">
        <w:rPr>
          <w:rFonts w:ascii="Times New Roman" w:hAnsi="Times New Roman"/>
          <w:sz w:val="28"/>
          <w:szCs w:val="28"/>
        </w:rPr>
        <w:t>направлениям:</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«капитальные вложения» — 12 контрактов</w:t>
      </w:r>
      <w:r>
        <w:rPr>
          <w:rFonts w:ascii="Times New Roman" w:hAnsi="Times New Roman"/>
          <w:sz w:val="28"/>
          <w:szCs w:val="28"/>
        </w:rPr>
        <w:t xml:space="preserve"> на </w:t>
      </w:r>
      <w:r w:rsidRPr="005C5B5F">
        <w:rPr>
          <w:rFonts w:ascii="Times New Roman" w:hAnsi="Times New Roman"/>
          <w:sz w:val="28"/>
          <w:szCs w:val="28"/>
        </w:rPr>
        <w:t>сумму 1</w:t>
      </w:r>
      <w:r>
        <w:rPr>
          <w:rFonts w:ascii="Times New Roman" w:hAnsi="Times New Roman"/>
          <w:sz w:val="28"/>
          <w:szCs w:val="28"/>
        </w:rPr>
        <w:t> </w:t>
      </w:r>
      <w:r w:rsidRPr="005C5B5F">
        <w:rPr>
          <w:rFonts w:ascii="Times New Roman" w:hAnsi="Times New Roman"/>
          <w:sz w:val="28"/>
          <w:szCs w:val="28"/>
        </w:rPr>
        <w:t>038,695 млн рублей (бюджетные инвестиции — 0 контрактов</w:t>
      </w:r>
      <w:r>
        <w:rPr>
          <w:rFonts w:ascii="Times New Roman" w:hAnsi="Times New Roman"/>
          <w:sz w:val="28"/>
          <w:szCs w:val="28"/>
        </w:rPr>
        <w:t xml:space="preserve"> на </w:t>
      </w:r>
      <w:r w:rsidRPr="005C5B5F">
        <w:rPr>
          <w:rFonts w:ascii="Times New Roman" w:hAnsi="Times New Roman"/>
          <w:sz w:val="28"/>
          <w:szCs w:val="28"/>
        </w:rPr>
        <w:t>сумму 0,0 тыс. рублей; межбюджетные субсидии — 12 соглашений</w:t>
      </w:r>
      <w:r>
        <w:rPr>
          <w:rFonts w:ascii="Times New Roman" w:hAnsi="Times New Roman"/>
          <w:sz w:val="28"/>
          <w:szCs w:val="28"/>
        </w:rPr>
        <w:t xml:space="preserve"> на </w:t>
      </w:r>
      <w:r w:rsidRPr="005C5B5F">
        <w:rPr>
          <w:rFonts w:ascii="Times New Roman" w:hAnsi="Times New Roman"/>
          <w:sz w:val="28"/>
          <w:szCs w:val="28"/>
        </w:rPr>
        <w:t>сумму 1</w:t>
      </w:r>
      <w:r>
        <w:rPr>
          <w:rFonts w:ascii="Times New Roman" w:hAnsi="Times New Roman"/>
          <w:sz w:val="28"/>
          <w:szCs w:val="28"/>
        </w:rPr>
        <w:t> </w:t>
      </w:r>
      <w:r w:rsidRPr="005C5B5F">
        <w:rPr>
          <w:rFonts w:ascii="Times New Roman" w:hAnsi="Times New Roman"/>
          <w:sz w:val="28"/>
          <w:szCs w:val="28"/>
        </w:rPr>
        <w:t>038,695 млн рублей);</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НИОКР — 0 контрактов</w:t>
      </w:r>
      <w:r>
        <w:rPr>
          <w:rFonts w:ascii="Times New Roman" w:hAnsi="Times New Roman"/>
          <w:sz w:val="28"/>
          <w:szCs w:val="28"/>
        </w:rPr>
        <w:t xml:space="preserve"> на </w:t>
      </w:r>
      <w:r w:rsidRPr="005C5B5F">
        <w:rPr>
          <w:rFonts w:ascii="Times New Roman" w:hAnsi="Times New Roman"/>
          <w:sz w:val="28"/>
          <w:szCs w:val="28"/>
        </w:rPr>
        <w:t xml:space="preserve">сумму 0,0 тыс. рублей;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«прочие нужды» — 15 контрактов</w:t>
      </w:r>
      <w:r>
        <w:rPr>
          <w:rFonts w:ascii="Times New Roman" w:hAnsi="Times New Roman"/>
          <w:sz w:val="28"/>
          <w:szCs w:val="28"/>
        </w:rPr>
        <w:t xml:space="preserve"> на </w:t>
      </w:r>
      <w:r w:rsidRPr="005C5B5F">
        <w:rPr>
          <w:rFonts w:ascii="Times New Roman" w:hAnsi="Times New Roman"/>
          <w:sz w:val="28"/>
          <w:szCs w:val="28"/>
        </w:rPr>
        <w:t xml:space="preserve">сумму 130,021 млн рублей.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Стоимость работ, выполняемых</w:t>
      </w:r>
      <w:r>
        <w:rPr>
          <w:rFonts w:ascii="Times New Roman" w:hAnsi="Times New Roman"/>
          <w:sz w:val="28"/>
          <w:szCs w:val="28"/>
        </w:rPr>
        <w:t xml:space="preserve"> в </w:t>
      </w:r>
      <w:r w:rsidRPr="005C5B5F">
        <w:rPr>
          <w:rFonts w:ascii="Times New Roman" w:hAnsi="Times New Roman"/>
          <w:sz w:val="28"/>
          <w:szCs w:val="28"/>
        </w:rPr>
        <w:t>2013 году,</w:t>
      </w:r>
      <w:r>
        <w:rPr>
          <w:rFonts w:ascii="Times New Roman" w:hAnsi="Times New Roman"/>
          <w:sz w:val="28"/>
          <w:szCs w:val="28"/>
        </w:rPr>
        <w:t xml:space="preserve"> по </w:t>
      </w:r>
      <w:r w:rsidRPr="005C5B5F">
        <w:rPr>
          <w:rFonts w:ascii="Times New Roman" w:hAnsi="Times New Roman"/>
          <w:sz w:val="28"/>
          <w:szCs w:val="28"/>
        </w:rPr>
        <w:t>1 переходящему контракту прошлых лет составляет 0,7 млн рублей,</w:t>
      </w:r>
      <w:r>
        <w:rPr>
          <w:rFonts w:ascii="Times New Roman" w:hAnsi="Times New Roman"/>
          <w:sz w:val="28"/>
          <w:szCs w:val="28"/>
        </w:rPr>
        <w:t xml:space="preserve"> по </w:t>
      </w:r>
      <w:r w:rsidRPr="005C5B5F">
        <w:rPr>
          <w:rFonts w:ascii="Times New Roman" w:hAnsi="Times New Roman"/>
          <w:sz w:val="28"/>
          <w:szCs w:val="28"/>
        </w:rPr>
        <w:t>заключенным</w:t>
      </w:r>
      <w:r>
        <w:rPr>
          <w:rFonts w:ascii="Times New Roman" w:hAnsi="Times New Roman"/>
          <w:sz w:val="28"/>
          <w:szCs w:val="28"/>
        </w:rPr>
        <w:t xml:space="preserve"> с </w:t>
      </w:r>
      <w:r w:rsidRPr="005C5B5F">
        <w:rPr>
          <w:rFonts w:ascii="Times New Roman" w:hAnsi="Times New Roman"/>
          <w:sz w:val="28"/>
          <w:szCs w:val="28"/>
        </w:rPr>
        <w:t>1 января 2013 года 14 контрактам составляет 129,321 млн рублей,</w:t>
      </w:r>
      <w:r>
        <w:rPr>
          <w:rFonts w:ascii="Times New Roman" w:hAnsi="Times New Roman"/>
          <w:sz w:val="28"/>
          <w:szCs w:val="28"/>
        </w:rPr>
        <w:t xml:space="preserve"> в </w:t>
      </w:r>
      <w:r w:rsidRPr="005C5B5F">
        <w:rPr>
          <w:rFonts w:ascii="Times New Roman" w:hAnsi="Times New Roman"/>
          <w:sz w:val="28"/>
          <w:szCs w:val="28"/>
        </w:rPr>
        <w:t>том числе</w:t>
      </w:r>
      <w:r>
        <w:rPr>
          <w:rFonts w:ascii="Times New Roman" w:hAnsi="Times New Roman"/>
          <w:sz w:val="28"/>
          <w:szCs w:val="28"/>
        </w:rPr>
        <w:t xml:space="preserve"> по </w:t>
      </w:r>
      <w:r w:rsidRPr="005C5B5F">
        <w:rPr>
          <w:rFonts w:ascii="Times New Roman" w:hAnsi="Times New Roman"/>
          <w:sz w:val="28"/>
          <w:szCs w:val="28"/>
        </w:rPr>
        <w:t>1 контракту длительностью более одного года — 0,7 млн рублей.</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Освоено</w:t>
      </w:r>
      <w:r>
        <w:rPr>
          <w:rFonts w:ascii="Times New Roman" w:hAnsi="Times New Roman"/>
          <w:sz w:val="28"/>
          <w:szCs w:val="28"/>
        </w:rPr>
        <w:t xml:space="preserve"> с </w:t>
      </w:r>
      <w:r w:rsidRPr="005C5B5F">
        <w:rPr>
          <w:rFonts w:ascii="Times New Roman" w:hAnsi="Times New Roman"/>
          <w:sz w:val="28"/>
          <w:szCs w:val="28"/>
        </w:rPr>
        <w:t>начала 2013 года</w:t>
      </w:r>
      <w:r>
        <w:rPr>
          <w:rFonts w:ascii="Times New Roman" w:hAnsi="Times New Roman"/>
          <w:sz w:val="28"/>
          <w:szCs w:val="28"/>
        </w:rPr>
        <w:t xml:space="preserve"> за </w:t>
      </w:r>
      <w:r w:rsidRPr="005C5B5F">
        <w:rPr>
          <w:rFonts w:ascii="Times New Roman" w:hAnsi="Times New Roman"/>
          <w:sz w:val="28"/>
          <w:szCs w:val="28"/>
        </w:rPr>
        <w:t>счет средств федерального бюджета 631,852 млн рублей — 25,4 %</w:t>
      </w:r>
      <w:r>
        <w:rPr>
          <w:rFonts w:ascii="Times New Roman" w:hAnsi="Times New Roman"/>
          <w:sz w:val="28"/>
          <w:szCs w:val="28"/>
        </w:rPr>
        <w:t xml:space="preserve"> от </w:t>
      </w:r>
      <w:r w:rsidRPr="005C5B5F">
        <w:rPr>
          <w:rFonts w:ascii="Times New Roman" w:hAnsi="Times New Roman"/>
          <w:sz w:val="28"/>
          <w:szCs w:val="28"/>
        </w:rPr>
        <w:t>годовых бюджетных назначений,</w:t>
      </w:r>
      <w:r>
        <w:rPr>
          <w:rFonts w:ascii="Times New Roman" w:hAnsi="Times New Roman"/>
          <w:sz w:val="28"/>
          <w:szCs w:val="28"/>
        </w:rPr>
        <w:t xml:space="preserve"> в </w:t>
      </w:r>
      <w:r w:rsidRPr="005C5B5F">
        <w:rPr>
          <w:rFonts w:ascii="Times New Roman" w:hAnsi="Times New Roman"/>
          <w:sz w:val="28"/>
          <w:szCs w:val="28"/>
        </w:rPr>
        <w:t>том числе</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xml:space="preserve">— «капитальные вложения» — 549,495 млн рублей,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xml:space="preserve">— НИОКР — 0,0 тыс. рублей,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«прочие нужды» — 82,358 млн рублей.</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Объем софинансирования</w:t>
      </w:r>
      <w:r>
        <w:rPr>
          <w:rFonts w:ascii="Times New Roman" w:hAnsi="Times New Roman"/>
          <w:sz w:val="28"/>
          <w:szCs w:val="28"/>
        </w:rPr>
        <w:t xml:space="preserve"> в </w:t>
      </w:r>
      <w:r w:rsidRPr="005C5B5F">
        <w:rPr>
          <w:rFonts w:ascii="Times New Roman" w:hAnsi="Times New Roman"/>
          <w:sz w:val="28"/>
          <w:szCs w:val="28"/>
        </w:rPr>
        <w:t>2013 году, предусмотренный утвержденной программой,</w:t>
      </w:r>
      <w:r>
        <w:rPr>
          <w:rFonts w:ascii="Times New Roman" w:hAnsi="Times New Roman"/>
          <w:sz w:val="28"/>
          <w:szCs w:val="28"/>
        </w:rPr>
        <w:t xml:space="preserve"> за </w:t>
      </w:r>
      <w:r w:rsidRPr="005C5B5F">
        <w:rPr>
          <w:rFonts w:ascii="Times New Roman" w:hAnsi="Times New Roman"/>
          <w:sz w:val="28"/>
          <w:szCs w:val="28"/>
        </w:rPr>
        <w:t>счет средств субъектов Российской Федерации</w:t>
      </w:r>
      <w:r>
        <w:rPr>
          <w:rFonts w:ascii="Times New Roman" w:hAnsi="Times New Roman"/>
          <w:sz w:val="28"/>
          <w:szCs w:val="28"/>
        </w:rPr>
        <w:t xml:space="preserve"> и </w:t>
      </w:r>
      <w:r w:rsidRPr="005C5B5F">
        <w:rPr>
          <w:rFonts w:ascii="Times New Roman" w:hAnsi="Times New Roman"/>
          <w:sz w:val="28"/>
          <w:szCs w:val="28"/>
        </w:rPr>
        <w:t>местных бюджетов составляет 543,6 млн рублей:</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xml:space="preserve">— «капитальные вложения» — 447, 0 млн рублей,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xml:space="preserve">— НИОКР — 0,0 тыс. рублей,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«прочие нужды» — 247, 0 млн рублей)</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За счет внебюджетных источников составляет 6</w:t>
      </w:r>
      <w:r>
        <w:rPr>
          <w:rFonts w:ascii="Times New Roman" w:hAnsi="Times New Roman"/>
          <w:sz w:val="28"/>
          <w:szCs w:val="28"/>
        </w:rPr>
        <w:t> </w:t>
      </w:r>
      <w:r w:rsidRPr="005C5B5F">
        <w:rPr>
          <w:rFonts w:ascii="Times New Roman" w:hAnsi="Times New Roman"/>
          <w:sz w:val="28"/>
          <w:szCs w:val="28"/>
        </w:rPr>
        <w:t>858, 9 млн рублей:</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«капитальные вложения» — 6</w:t>
      </w:r>
      <w:r>
        <w:rPr>
          <w:rFonts w:ascii="Times New Roman" w:hAnsi="Times New Roman"/>
          <w:sz w:val="28"/>
          <w:szCs w:val="28"/>
        </w:rPr>
        <w:t> </w:t>
      </w:r>
      <w:r w:rsidRPr="005C5B5F">
        <w:rPr>
          <w:rFonts w:ascii="Times New Roman" w:hAnsi="Times New Roman"/>
          <w:sz w:val="28"/>
          <w:szCs w:val="28"/>
        </w:rPr>
        <w:t xml:space="preserve">807,1 млн рублей,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xml:space="preserve">— НИОКР — 0,0 тыс. рублей,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«прочие нужды» — 51, 8 млн рублей.</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Привлечено софинансирование</w:t>
      </w:r>
      <w:r>
        <w:rPr>
          <w:rFonts w:ascii="Times New Roman" w:hAnsi="Times New Roman"/>
          <w:sz w:val="28"/>
          <w:szCs w:val="28"/>
        </w:rPr>
        <w:t xml:space="preserve"> за </w:t>
      </w:r>
      <w:r w:rsidRPr="005C5B5F">
        <w:rPr>
          <w:rFonts w:ascii="Times New Roman" w:hAnsi="Times New Roman"/>
          <w:sz w:val="28"/>
          <w:szCs w:val="28"/>
        </w:rPr>
        <w:t>9 месяцев 2013 года</w:t>
      </w:r>
      <w:r>
        <w:rPr>
          <w:rFonts w:ascii="Times New Roman" w:hAnsi="Times New Roman"/>
          <w:sz w:val="28"/>
          <w:szCs w:val="28"/>
        </w:rPr>
        <w:t xml:space="preserve"> из </w:t>
      </w:r>
      <w:r w:rsidRPr="005C5B5F">
        <w:rPr>
          <w:rFonts w:ascii="Times New Roman" w:hAnsi="Times New Roman"/>
          <w:sz w:val="28"/>
          <w:szCs w:val="28"/>
        </w:rPr>
        <w:t>бюджетов субъектов Российской Федерации</w:t>
      </w:r>
      <w:r>
        <w:rPr>
          <w:rFonts w:ascii="Times New Roman" w:hAnsi="Times New Roman"/>
          <w:sz w:val="28"/>
          <w:szCs w:val="28"/>
        </w:rPr>
        <w:t xml:space="preserve"> и </w:t>
      </w:r>
      <w:r w:rsidRPr="005C5B5F">
        <w:rPr>
          <w:rFonts w:ascii="Times New Roman" w:hAnsi="Times New Roman"/>
          <w:sz w:val="28"/>
          <w:szCs w:val="28"/>
        </w:rPr>
        <w:t>местных бюджетов</w:t>
      </w:r>
      <w:r>
        <w:rPr>
          <w:rFonts w:ascii="Times New Roman" w:hAnsi="Times New Roman"/>
          <w:sz w:val="28"/>
          <w:szCs w:val="28"/>
        </w:rPr>
        <w:t xml:space="preserve"> в </w:t>
      </w:r>
      <w:r w:rsidRPr="005C5B5F">
        <w:rPr>
          <w:rFonts w:ascii="Times New Roman" w:hAnsi="Times New Roman"/>
          <w:sz w:val="28"/>
          <w:szCs w:val="28"/>
        </w:rPr>
        <w:t>объеме 224,442 млн рублей (41,3%</w:t>
      </w:r>
      <w:r>
        <w:rPr>
          <w:rFonts w:ascii="Times New Roman" w:hAnsi="Times New Roman"/>
          <w:sz w:val="28"/>
          <w:szCs w:val="28"/>
        </w:rPr>
        <w:t xml:space="preserve"> от </w:t>
      </w:r>
      <w:r w:rsidRPr="005C5B5F">
        <w:rPr>
          <w:rFonts w:ascii="Times New Roman" w:hAnsi="Times New Roman"/>
          <w:sz w:val="28"/>
          <w:szCs w:val="28"/>
        </w:rPr>
        <w:t>запланированного):</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lastRenderedPageBreak/>
        <w:t xml:space="preserve">— «капитальные вложения» — 149,318 млн рублей,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xml:space="preserve">— НИОКР — 0,0 тыс. рублей,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xml:space="preserve">— «прочие нужды» — 82,358 тыс. рублей)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Из внебюджетных источников</w:t>
      </w:r>
      <w:r>
        <w:rPr>
          <w:rFonts w:ascii="Times New Roman" w:hAnsi="Times New Roman"/>
          <w:sz w:val="28"/>
          <w:szCs w:val="28"/>
        </w:rPr>
        <w:t xml:space="preserve"> в </w:t>
      </w:r>
      <w:r w:rsidRPr="005C5B5F">
        <w:rPr>
          <w:rFonts w:ascii="Times New Roman" w:hAnsi="Times New Roman"/>
          <w:sz w:val="28"/>
          <w:szCs w:val="28"/>
        </w:rPr>
        <w:t>объеме 1</w:t>
      </w:r>
      <w:r>
        <w:rPr>
          <w:rFonts w:ascii="Times New Roman" w:hAnsi="Times New Roman"/>
          <w:sz w:val="28"/>
          <w:szCs w:val="28"/>
        </w:rPr>
        <w:t> </w:t>
      </w:r>
      <w:r w:rsidRPr="005C5B5F">
        <w:rPr>
          <w:rFonts w:ascii="Times New Roman" w:hAnsi="Times New Roman"/>
          <w:sz w:val="28"/>
          <w:szCs w:val="28"/>
        </w:rPr>
        <w:t>191,523 млн рублей (17,4 %</w:t>
      </w:r>
      <w:r>
        <w:rPr>
          <w:rFonts w:ascii="Times New Roman" w:hAnsi="Times New Roman"/>
          <w:sz w:val="28"/>
          <w:szCs w:val="28"/>
        </w:rPr>
        <w:t xml:space="preserve"> от </w:t>
      </w:r>
      <w:r w:rsidRPr="005C5B5F">
        <w:rPr>
          <w:rFonts w:ascii="Times New Roman" w:hAnsi="Times New Roman"/>
          <w:sz w:val="28"/>
          <w:szCs w:val="28"/>
        </w:rPr>
        <w:t>запланированного):</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xml:space="preserve"> — «капитальные вложения» — 1</w:t>
      </w:r>
      <w:r>
        <w:rPr>
          <w:rFonts w:ascii="Times New Roman" w:hAnsi="Times New Roman"/>
          <w:sz w:val="28"/>
          <w:szCs w:val="28"/>
        </w:rPr>
        <w:t> </w:t>
      </w:r>
      <w:r w:rsidRPr="005C5B5F">
        <w:rPr>
          <w:rFonts w:ascii="Times New Roman" w:hAnsi="Times New Roman"/>
          <w:sz w:val="28"/>
          <w:szCs w:val="28"/>
        </w:rPr>
        <w:t xml:space="preserve">187,294 млн рублей,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xml:space="preserve">— НИОКР — 0,0 тыс. рублей,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«прочие нужды» — 4,229 млн рублей.</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целях своевременного выполнения работ, связанных</w:t>
      </w:r>
      <w:r>
        <w:rPr>
          <w:rFonts w:ascii="Times New Roman" w:hAnsi="Times New Roman"/>
          <w:sz w:val="28"/>
          <w:szCs w:val="28"/>
        </w:rPr>
        <w:t xml:space="preserve"> с </w:t>
      </w:r>
      <w:r w:rsidRPr="005C5B5F">
        <w:rPr>
          <w:rFonts w:ascii="Times New Roman" w:hAnsi="Times New Roman"/>
          <w:sz w:val="28"/>
          <w:szCs w:val="28"/>
        </w:rPr>
        <w:t>реализацией Программы, Ростуризму необходимо обеспечить:</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ускорение процедур заключения государственных контрактов и, соответственно, выполнение работ</w:t>
      </w:r>
      <w:r>
        <w:rPr>
          <w:rFonts w:ascii="Times New Roman" w:hAnsi="Times New Roman"/>
          <w:sz w:val="28"/>
          <w:szCs w:val="28"/>
        </w:rPr>
        <w:t xml:space="preserve"> по </w:t>
      </w:r>
      <w:r w:rsidRPr="005C5B5F">
        <w:rPr>
          <w:rFonts w:ascii="Times New Roman" w:hAnsi="Times New Roman"/>
          <w:sz w:val="28"/>
          <w:szCs w:val="28"/>
        </w:rPr>
        <w:t>программным мероприятиям;</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сокращение сроков подготовки</w:t>
      </w:r>
      <w:r>
        <w:rPr>
          <w:rFonts w:ascii="Times New Roman" w:hAnsi="Times New Roman"/>
          <w:sz w:val="28"/>
          <w:szCs w:val="28"/>
        </w:rPr>
        <w:t xml:space="preserve"> и </w:t>
      </w:r>
      <w:r w:rsidRPr="005C5B5F">
        <w:rPr>
          <w:rFonts w:ascii="Times New Roman" w:hAnsi="Times New Roman"/>
          <w:sz w:val="28"/>
          <w:szCs w:val="28"/>
        </w:rPr>
        <w:t>заключения соглашений между Ростуризмом</w:t>
      </w:r>
      <w:r>
        <w:rPr>
          <w:rFonts w:ascii="Times New Roman" w:hAnsi="Times New Roman"/>
          <w:sz w:val="28"/>
          <w:szCs w:val="28"/>
        </w:rPr>
        <w:t xml:space="preserve"> и </w:t>
      </w:r>
      <w:r w:rsidRPr="005C5B5F">
        <w:rPr>
          <w:rFonts w:ascii="Times New Roman" w:hAnsi="Times New Roman"/>
          <w:sz w:val="28"/>
          <w:szCs w:val="28"/>
        </w:rPr>
        <w:t>субъектами Российской Федерации</w:t>
      </w:r>
      <w:r>
        <w:rPr>
          <w:rFonts w:ascii="Times New Roman" w:hAnsi="Times New Roman"/>
          <w:sz w:val="28"/>
          <w:szCs w:val="28"/>
        </w:rPr>
        <w:t xml:space="preserve"> о </w:t>
      </w:r>
      <w:r w:rsidRPr="005C5B5F">
        <w:rPr>
          <w:rFonts w:ascii="Times New Roman" w:hAnsi="Times New Roman"/>
          <w:sz w:val="28"/>
          <w:szCs w:val="28"/>
        </w:rPr>
        <w:t>предоставлении</w:t>
      </w:r>
      <w:r>
        <w:rPr>
          <w:rFonts w:ascii="Times New Roman" w:hAnsi="Times New Roman"/>
          <w:sz w:val="28"/>
          <w:szCs w:val="28"/>
        </w:rPr>
        <w:t xml:space="preserve"> в </w:t>
      </w:r>
      <w:r w:rsidRPr="005C5B5F">
        <w:rPr>
          <w:rFonts w:ascii="Times New Roman" w:hAnsi="Times New Roman"/>
          <w:sz w:val="28"/>
          <w:szCs w:val="28"/>
        </w:rPr>
        <w:t>2013 году субсидии</w:t>
      </w:r>
      <w:r>
        <w:rPr>
          <w:rFonts w:ascii="Times New Roman" w:hAnsi="Times New Roman"/>
          <w:sz w:val="28"/>
          <w:szCs w:val="28"/>
        </w:rPr>
        <w:t xml:space="preserve"> из </w:t>
      </w:r>
      <w:r w:rsidRPr="005C5B5F">
        <w:rPr>
          <w:rFonts w:ascii="Times New Roman" w:hAnsi="Times New Roman"/>
          <w:sz w:val="28"/>
          <w:szCs w:val="28"/>
        </w:rPr>
        <w:t>федерального бюджета</w:t>
      </w:r>
      <w:r>
        <w:rPr>
          <w:rFonts w:ascii="Times New Roman" w:hAnsi="Times New Roman"/>
          <w:sz w:val="28"/>
          <w:szCs w:val="28"/>
        </w:rPr>
        <w:t xml:space="preserve"> на </w:t>
      </w:r>
      <w:r w:rsidRPr="005C5B5F">
        <w:rPr>
          <w:rFonts w:ascii="Times New Roman" w:hAnsi="Times New Roman"/>
          <w:sz w:val="28"/>
          <w:szCs w:val="28"/>
        </w:rPr>
        <w:t>реализацию мероприятий программы;</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софинансирование мероприятий, предусмотренных</w:t>
      </w:r>
      <w:r>
        <w:rPr>
          <w:rFonts w:ascii="Times New Roman" w:hAnsi="Times New Roman"/>
          <w:sz w:val="28"/>
          <w:szCs w:val="28"/>
        </w:rPr>
        <w:t xml:space="preserve"> на </w:t>
      </w:r>
      <w:r w:rsidRPr="005C5B5F">
        <w:rPr>
          <w:rFonts w:ascii="Times New Roman" w:hAnsi="Times New Roman"/>
          <w:sz w:val="28"/>
          <w:szCs w:val="28"/>
        </w:rPr>
        <w:t>2013 год,</w:t>
      </w:r>
      <w:r>
        <w:rPr>
          <w:rFonts w:ascii="Times New Roman" w:hAnsi="Times New Roman"/>
          <w:sz w:val="28"/>
          <w:szCs w:val="28"/>
        </w:rPr>
        <w:t xml:space="preserve"> за </w:t>
      </w:r>
      <w:r w:rsidRPr="005C5B5F">
        <w:rPr>
          <w:rFonts w:ascii="Times New Roman" w:hAnsi="Times New Roman"/>
          <w:sz w:val="28"/>
          <w:szCs w:val="28"/>
        </w:rPr>
        <w:t>счет средств бюджетов субъектов Российской Федерации, муниципальных бюджетов</w:t>
      </w:r>
      <w:r>
        <w:rPr>
          <w:rFonts w:ascii="Times New Roman" w:hAnsi="Times New Roman"/>
          <w:sz w:val="28"/>
          <w:szCs w:val="28"/>
        </w:rPr>
        <w:t xml:space="preserve"> и </w:t>
      </w:r>
      <w:r w:rsidRPr="005C5B5F">
        <w:rPr>
          <w:rFonts w:ascii="Times New Roman" w:hAnsi="Times New Roman"/>
          <w:sz w:val="28"/>
          <w:szCs w:val="28"/>
        </w:rPr>
        <w:t>внебюджетных источников,</w:t>
      </w:r>
      <w:r>
        <w:rPr>
          <w:rFonts w:ascii="Times New Roman" w:hAnsi="Times New Roman"/>
          <w:sz w:val="28"/>
          <w:szCs w:val="28"/>
        </w:rPr>
        <w:t xml:space="preserve"> в </w:t>
      </w:r>
      <w:r w:rsidRPr="005C5B5F">
        <w:rPr>
          <w:rFonts w:ascii="Times New Roman" w:hAnsi="Times New Roman"/>
          <w:sz w:val="28"/>
          <w:szCs w:val="28"/>
        </w:rPr>
        <w:t>том числе активизировать работу</w:t>
      </w:r>
      <w:r>
        <w:rPr>
          <w:rFonts w:ascii="Times New Roman" w:hAnsi="Times New Roman"/>
          <w:sz w:val="28"/>
          <w:szCs w:val="28"/>
        </w:rPr>
        <w:t xml:space="preserve"> с </w:t>
      </w:r>
      <w:r w:rsidRPr="005C5B5F">
        <w:rPr>
          <w:rFonts w:ascii="Times New Roman" w:hAnsi="Times New Roman"/>
          <w:sz w:val="28"/>
          <w:szCs w:val="28"/>
        </w:rPr>
        <w:t>субъектами Российской Федерации, допустившими</w:t>
      </w:r>
      <w:r>
        <w:rPr>
          <w:rFonts w:ascii="Times New Roman" w:hAnsi="Times New Roman"/>
          <w:sz w:val="28"/>
          <w:szCs w:val="28"/>
        </w:rPr>
        <w:t xml:space="preserve"> в </w:t>
      </w:r>
      <w:r w:rsidRPr="005C5B5F">
        <w:rPr>
          <w:rFonts w:ascii="Times New Roman" w:hAnsi="Times New Roman"/>
          <w:sz w:val="28"/>
          <w:szCs w:val="28"/>
        </w:rPr>
        <w:t>2011</w:t>
      </w:r>
      <w:r>
        <w:rPr>
          <w:rFonts w:ascii="Times New Roman" w:hAnsi="Times New Roman"/>
          <w:sz w:val="28"/>
          <w:szCs w:val="28"/>
        </w:rPr>
        <w:t>–</w:t>
      </w:r>
      <w:r w:rsidRPr="005C5B5F">
        <w:rPr>
          <w:rFonts w:ascii="Times New Roman" w:hAnsi="Times New Roman"/>
          <w:sz w:val="28"/>
          <w:szCs w:val="28"/>
        </w:rPr>
        <w:t>2012 годах отставание</w:t>
      </w:r>
      <w:r>
        <w:rPr>
          <w:rFonts w:ascii="Times New Roman" w:hAnsi="Times New Roman"/>
          <w:sz w:val="28"/>
          <w:szCs w:val="28"/>
        </w:rPr>
        <w:t xml:space="preserve"> по </w:t>
      </w:r>
      <w:r w:rsidRPr="005C5B5F">
        <w:rPr>
          <w:rFonts w:ascii="Times New Roman" w:hAnsi="Times New Roman"/>
          <w:sz w:val="28"/>
          <w:szCs w:val="28"/>
        </w:rPr>
        <w:t>освоению средств федерального бюджета, привлечению средств</w:t>
      </w:r>
      <w:r>
        <w:rPr>
          <w:rFonts w:ascii="Times New Roman" w:hAnsi="Times New Roman"/>
          <w:sz w:val="28"/>
          <w:szCs w:val="28"/>
        </w:rPr>
        <w:t xml:space="preserve"> из </w:t>
      </w:r>
      <w:r w:rsidRPr="005C5B5F">
        <w:rPr>
          <w:rFonts w:ascii="Times New Roman" w:hAnsi="Times New Roman"/>
          <w:sz w:val="28"/>
          <w:szCs w:val="28"/>
        </w:rPr>
        <w:t>региональных</w:t>
      </w:r>
      <w:r>
        <w:rPr>
          <w:rFonts w:ascii="Times New Roman" w:hAnsi="Times New Roman"/>
          <w:sz w:val="28"/>
          <w:szCs w:val="28"/>
        </w:rPr>
        <w:t xml:space="preserve"> и </w:t>
      </w:r>
      <w:r w:rsidRPr="005C5B5F">
        <w:rPr>
          <w:rFonts w:ascii="Times New Roman" w:hAnsi="Times New Roman"/>
          <w:sz w:val="28"/>
          <w:szCs w:val="28"/>
        </w:rPr>
        <w:t>местных бюджетов, внебюджетных источников</w:t>
      </w:r>
      <w:r>
        <w:rPr>
          <w:rFonts w:ascii="Times New Roman" w:hAnsi="Times New Roman"/>
          <w:sz w:val="28"/>
          <w:szCs w:val="28"/>
        </w:rPr>
        <w:t xml:space="preserve"> в </w:t>
      </w:r>
      <w:r w:rsidRPr="005C5B5F">
        <w:rPr>
          <w:rFonts w:ascii="Times New Roman" w:hAnsi="Times New Roman"/>
          <w:sz w:val="28"/>
          <w:szCs w:val="28"/>
        </w:rPr>
        <w:t>целях устранения допущенных отставаний</w:t>
      </w:r>
      <w:r>
        <w:rPr>
          <w:rFonts w:ascii="Times New Roman" w:hAnsi="Times New Roman"/>
          <w:sz w:val="28"/>
          <w:szCs w:val="28"/>
        </w:rPr>
        <w:t xml:space="preserve"> и </w:t>
      </w:r>
      <w:r w:rsidRPr="005C5B5F">
        <w:rPr>
          <w:rFonts w:ascii="Times New Roman" w:hAnsi="Times New Roman"/>
          <w:sz w:val="28"/>
          <w:szCs w:val="28"/>
        </w:rPr>
        <w:t>представления государственному заказчику-координатору программы подтверждений</w:t>
      </w:r>
      <w:r>
        <w:rPr>
          <w:rFonts w:ascii="Times New Roman" w:hAnsi="Times New Roman"/>
          <w:sz w:val="28"/>
          <w:szCs w:val="28"/>
        </w:rPr>
        <w:t xml:space="preserve"> о </w:t>
      </w:r>
      <w:r w:rsidRPr="005C5B5F">
        <w:rPr>
          <w:rFonts w:ascii="Times New Roman" w:hAnsi="Times New Roman"/>
          <w:sz w:val="28"/>
          <w:szCs w:val="28"/>
        </w:rPr>
        <w:t>выполнении принятых обязательств;</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контроль над подготовкой</w:t>
      </w:r>
      <w:r>
        <w:rPr>
          <w:rFonts w:ascii="Times New Roman" w:hAnsi="Times New Roman"/>
          <w:sz w:val="28"/>
          <w:szCs w:val="28"/>
        </w:rPr>
        <w:t xml:space="preserve"> и </w:t>
      </w:r>
      <w:r w:rsidRPr="005C5B5F">
        <w:rPr>
          <w:rFonts w:ascii="Times New Roman" w:hAnsi="Times New Roman"/>
          <w:sz w:val="28"/>
          <w:szCs w:val="28"/>
        </w:rPr>
        <w:t>представлением документации</w:t>
      </w:r>
      <w:r>
        <w:rPr>
          <w:rFonts w:ascii="Times New Roman" w:hAnsi="Times New Roman"/>
          <w:sz w:val="28"/>
          <w:szCs w:val="28"/>
        </w:rPr>
        <w:t xml:space="preserve"> по </w:t>
      </w:r>
      <w:r w:rsidRPr="005C5B5F">
        <w:rPr>
          <w:rFonts w:ascii="Times New Roman" w:hAnsi="Times New Roman"/>
          <w:sz w:val="28"/>
          <w:szCs w:val="28"/>
        </w:rPr>
        <w:t>проектам, разрабатываемой субъектами Российской Федерации, участвующими</w:t>
      </w:r>
      <w:r>
        <w:rPr>
          <w:rFonts w:ascii="Times New Roman" w:hAnsi="Times New Roman"/>
          <w:sz w:val="28"/>
          <w:szCs w:val="28"/>
        </w:rPr>
        <w:t xml:space="preserve"> в </w:t>
      </w:r>
      <w:r w:rsidRPr="005C5B5F">
        <w:rPr>
          <w:rFonts w:ascii="Times New Roman" w:hAnsi="Times New Roman"/>
          <w:sz w:val="28"/>
          <w:szCs w:val="28"/>
        </w:rPr>
        <w:t>программе;</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повышение качества представляемых квартальных отчетов</w:t>
      </w:r>
      <w:r>
        <w:rPr>
          <w:rFonts w:ascii="Times New Roman" w:hAnsi="Times New Roman"/>
          <w:sz w:val="28"/>
          <w:szCs w:val="28"/>
        </w:rPr>
        <w:t xml:space="preserve"> и </w:t>
      </w:r>
      <w:r w:rsidRPr="005C5B5F">
        <w:rPr>
          <w:rFonts w:ascii="Times New Roman" w:hAnsi="Times New Roman"/>
          <w:sz w:val="28"/>
          <w:szCs w:val="28"/>
        </w:rPr>
        <w:t>их информативность;</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активизировать работу</w:t>
      </w:r>
      <w:r>
        <w:rPr>
          <w:rFonts w:ascii="Times New Roman" w:hAnsi="Times New Roman"/>
          <w:sz w:val="28"/>
          <w:szCs w:val="28"/>
        </w:rPr>
        <w:t xml:space="preserve"> с </w:t>
      </w:r>
      <w:r w:rsidRPr="005C5B5F">
        <w:rPr>
          <w:rFonts w:ascii="Times New Roman" w:hAnsi="Times New Roman"/>
          <w:sz w:val="28"/>
          <w:szCs w:val="28"/>
        </w:rPr>
        <w:t>субъектами Российской Федерации</w:t>
      </w:r>
      <w:r>
        <w:rPr>
          <w:rFonts w:ascii="Times New Roman" w:hAnsi="Times New Roman"/>
          <w:sz w:val="28"/>
          <w:szCs w:val="28"/>
        </w:rPr>
        <w:t xml:space="preserve"> по </w:t>
      </w:r>
      <w:r w:rsidRPr="005C5B5F">
        <w:rPr>
          <w:rFonts w:ascii="Times New Roman" w:hAnsi="Times New Roman"/>
          <w:sz w:val="28"/>
          <w:szCs w:val="28"/>
        </w:rPr>
        <w:t>подготовке новых инвестиционных проектов для реализации</w:t>
      </w:r>
      <w:r>
        <w:rPr>
          <w:rFonts w:ascii="Times New Roman" w:hAnsi="Times New Roman"/>
          <w:sz w:val="28"/>
          <w:szCs w:val="28"/>
        </w:rPr>
        <w:t xml:space="preserve"> в </w:t>
      </w:r>
      <w:r w:rsidRPr="005C5B5F">
        <w:rPr>
          <w:rFonts w:ascii="Times New Roman" w:hAnsi="Times New Roman"/>
          <w:sz w:val="28"/>
          <w:szCs w:val="28"/>
        </w:rPr>
        <w:t>рамках Программы.</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Программа нуждается</w:t>
      </w:r>
      <w:r>
        <w:rPr>
          <w:rFonts w:ascii="Times New Roman" w:hAnsi="Times New Roman"/>
          <w:sz w:val="28"/>
          <w:szCs w:val="28"/>
        </w:rPr>
        <w:t xml:space="preserve"> в </w:t>
      </w:r>
      <w:r w:rsidRPr="005C5B5F">
        <w:rPr>
          <w:rFonts w:ascii="Times New Roman" w:hAnsi="Times New Roman"/>
          <w:sz w:val="28"/>
          <w:szCs w:val="28"/>
        </w:rPr>
        <w:t>приведении финансовых параметров</w:t>
      </w:r>
      <w:r>
        <w:rPr>
          <w:rFonts w:ascii="Times New Roman" w:hAnsi="Times New Roman"/>
          <w:sz w:val="28"/>
          <w:szCs w:val="28"/>
        </w:rPr>
        <w:t xml:space="preserve"> в </w:t>
      </w:r>
      <w:r w:rsidRPr="005C5B5F">
        <w:rPr>
          <w:rFonts w:ascii="Times New Roman" w:hAnsi="Times New Roman"/>
          <w:sz w:val="28"/>
          <w:szCs w:val="28"/>
        </w:rPr>
        <w:t>соответствии</w:t>
      </w:r>
      <w:r>
        <w:rPr>
          <w:rFonts w:ascii="Times New Roman" w:hAnsi="Times New Roman"/>
          <w:sz w:val="28"/>
          <w:szCs w:val="28"/>
        </w:rPr>
        <w:t xml:space="preserve"> с </w:t>
      </w:r>
      <w:r w:rsidRPr="005C5B5F">
        <w:rPr>
          <w:rFonts w:ascii="Times New Roman" w:hAnsi="Times New Roman"/>
          <w:sz w:val="28"/>
          <w:szCs w:val="28"/>
        </w:rPr>
        <w:t>Федеральным законом</w:t>
      </w:r>
      <w:r>
        <w:rPr>
          <w:rFonts w:ascii="Times New Roman" w:hAnsi="Times New Roman"/>
          <w:sz w:val="28"/>
          <w:szCs w:val="28"/>
        </w:rPr>
        <w:t xml:space="preserve"> от </w:t>
      </w:r>
      <w:r w:rsidRPr="005C5B5F">
        <w:rPr>
          <w:rFonts w:ascii="Times New Roman" w:hAnsi="Times New Roman"/>
          <w:sz w:val="28"/>
          <w:szCs w:val="28"/>
        </w:rPr>
        <w:t xml:space="preserve">03.12.2012 </w:t>
      </w:r>
      <w:r>
        <w:rPr>
          <w:rFonts w:ascii="Times New Roman" w:hAnsi="Times New Roman"/>
          <w:sz w:val="28"/>
          <w:szCs w:val="28"/>
        </w:rPr>
        <w:t>№</w:t>
      </w:r>
      <w:r w:rsidRPr="005C5B5F">
        <w:rPr>
          <w:rFonts w:ascii="Times New Roman" w:hAnsi="Times New Roman"/>
          <w:sz w:val="28"/>
          <w:szCs w:val="28"/>
        </w:rPr>
        <w:t>216-ФЗ (ред.</w:t>
      </w:r>
      <w:r>
        <w:rPr>
          <w:rFonts w:ascii="Times New Roman" w:hAnsi="Times New Roman"/>
          <w:sz w:val="28"/>
          <w:szCs w:val="28"/>
        </w:rPr>
        <w:t xml:space="preserve"> от </w:t>
      </w:r>
      <w:r w:rsidRPr="005C5B5F">
        <w:rPr>
          <w:rFonts w:ascii="Times New Roman" w:hAnsi="Times New Roman"/>
          <w:sz w:val="28"/>
          <w:szCs w:val="28"/>
        </w:rPr>
        <w:t>07.06.2013) «</w:t>
      </w:r>
      <w:r>
        <w:rPr>
          <w:rFonts w:ascii="Times New Roman" w:hAnsi="Times New Roman"/>
          <w:sz w:val="28"/>
          <w:szCs w:val="28"/>
        </w:rPr>
        <w:t>О </w:t>
      </w:r>
      <w:r w:rsidRPr="005C5B5F">
        <w:rPr>
          <w:rFonts w:ascii="Times New Roman" w:hAnsi="Times New Roman"/>
          <w:sz w:val="28"/>
          <w:szCs w:val="28"/>
        </w:rPr>
        <w:t>федеральном бюджете</w:t>
      </w:r>
      <w:r>
        <w:rPr>
          <w:rFonts w:ascii="Times New Roman" w:hAnsi="Times New Roman"/>
          <w:sz w:val="28"/>
          <w:szCs w:val="28"/>
        </w:rPr>
        <w:t xml:space="preserve"> на </w:t>
      </w:r>
      <w:r w:rsidRPr="005C5B5F">
        <w:rPr>
          <w:rFonts w:ascii="Times New Roman" w:hAnsi="Times New Roman"/>
          <w:sz w:val="28"/>
          <w:szCs w:val="28"/>
        </w:rPr>
        <w:t>2013 год</w:t>
      </w:r>
      <w:r>
        <w:rPr>
          <w:rFonts w:ascii="Times New Roman" w:hAnsi="Times New Roman"/>
          <w:sz w:val="28"/>
          <w:szCs w:val="28"/>
        </w:rPr>
        <w:t xml:space="preserve"> и на </w:t>
      </w:r>
      <w:r w:rsidRPr="005C5B5F">
        <w:rPr>
          <w:rFonts w:ascii="Times New Roman" w:hAnsi="Times New Roman"/>
          <w:sz w:val="28"/>
          <w:szCs w:val="28"/>
        </w:rPr>
        <w:t>плановый период 2014</w:t>
      </w:r>
      <w:r>
        <w:rPr>
          <w:rFonts w:ascii="Times New Roman" w:hAnsi="Times New Roman"/>
          <w:sz w:val="28"/>
          <w:szCs w:val="28"/>
        </w:rPr>
        <w:t xml:space="preserve"> и </w:t>
      </w:r>
      <w:r w:rsidRPr="005C5B5F">
        <w:rPr>
          <w:rFonts w:ascii="Times New Roman" w:hAnsi="Times New Roman"/>
          <w:sz w:val="28"/>
          <w:szCs w:val="28"/>
        </w:rPr>
        <w:t>2015 годов».</w:t>
      </w:r>
    </w:p>
    <w:p w:rsidR="000D100C" w:rsidRPr="005C5B5F" w:rsidRDefault="000D100C" w:rsidP="004A7A4B">
      <w:pPr>
        <w:spacing w:line="240" w:lineRule="auto"/>
        <w:ind w:firstLine="426"/>
        <w:jc w:val="both"/>
        <w:rPr>
          <w:rFonts w:ascii="Times New Roman" w:hAnsi="Times New Roman"/>
          <w:sz w:val="28"/>
          <w:szCs w:val="28"/>
          <w:u w:val="single"/>
        </w:rPr>
      </w:pPr>
      <w:r w:rsidRPr="005C5B5F">
        <w:rPr>
          <w:rFonts w:ascii="Times New Roman" w:hAnsi="Times New Roman"/>
          <w:b/>
          <w:sz w:val="28"/>
          <w:szCs w:val="28"/>
          <w:u w:val="single"/>
        </w:rPr>
        <w:t>Приобщение детей</w:t>
      </w:r>
      <w:r>
        <w:rPr>
          <w:rFonts w:ascii="Times New Roman" w:hAnsi="Times New Roman"/>
          <w:b/>
          <w:sz w:val="28"/>
          <w:szCs w:val="28"/>
          <w:u w:val="single"/>
        </w:rPr>
        <w:t xml:space="preserve"> и </w:t>
      </w:r>
      <w:r w:rsidRPr="005C5B5F">
        <w:rPr>
          <w:rFonts w:ascii="Times New Roman" w:hAnsi="Times New Roman"/>
          <w:b/>
          <w:sz w:val="28"/>
          <w:szCs w:val="28"/>
          <w:u w:val="single"/>
        </w:rPr>
        <w:t>молодежи</w:t>
      </w:r>
      <w:r>
        <w:rPr>
          <w:rFonts w:ascii="Times New Roman" w:hAnsi="Times New Roman"/>
          <w:b/>
          <w:sz w:val="28"/>
          <w:szCs w:val="28"/>
          <w:u w:val="single"/>
        </w:rPr>
        <w:t xml:space="preserve"> к </w:t>
      </w:r>
      <w:r w:rsidRPr="005C5B5F">
        <w:rPr>
          <w:rFonts w:ascii="Times New Roman" w:hAnsi="Times New Roman"/>
          <w:b/>
          <w:sz w:val="28"/>
          <w:szCs w:val="28"/>
          <w:u w:val="single"/>
        </w:rPr>
        <w:t>истории</w:t>
      </w:r>
      <w:r>
        <w:rPr>
          <w:rFonts w:ascii="Times New Roman" w:hAnsi="Times New Roman"/>
          <w:b/>
          <w:sz w:val="28"/>
          <w:szCs w:val="28"/>
          <w:u w:val="single"/>
        </w:rPr>
        <w:t xml:space="preserve"> и </w:t>
      </w:r>
      <w:r w:rsidRPr="005C5B5F">
        <w:rPr>
          <w:rFonts w:ascii="Times New Roman" w:hAnsi="Times New Roman"/>
          <w:b/>
          <w:sz w:val="28"/>
          <w:szCs w:val="28"/>
          <w:u w:val="single"/>
        </w:rPr>
        <w:t>культуре России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Президентом Российской Федерации</w:t>
      </w:r>
      <w:r>
        <w:rPr>
          <w:rFonts w:ascii="Times New Roman" w:hAnsi="Times New Roman"/>
          <w:sz w:val="28"/>
          <w:szCs w:val="28"/>
        </w:rPr>
        <w:t xml:space="preserve"> в </w:t>
      </w:r>
      <w:r w:rsidRPr="005C5B5F">
        <w:rPr>
          <w:rFonts w:ascii="Times New Roman" w:hAnsi="Times New Roman"/>
          <w:sz w:val="28"/>
          <w:szCs w:val="28"/>
        </w:rPr>
        <w:t>2012 году дано поручение</w:t>
      </w:r>
      <w:r>
        <w:rPr>
          <w:rFonts w:ascii="Times New Roman" w:hAnsi="Times New Roman"/>
          <w:sz w:val="28"/>
          <w:szCs w:val="28"/>
        </w:rPr>
        <w:t xml:space="preserve"> в </w:t>
      </w:r>
      <w:r w:rsidRPr="005C5B5F">
        <w:rPr>
          <w:rFonts w:ascii="Times New Roman" w:hAnsi="Times New Roman"/>
          <w:sz w:val="28"/>
          <w:szCs w:val="28"/>
        </w:rPr>
        <w:t>целях популяризации культурного наследия Российской Федерации</w:t>
      </w:r>
      <w:r>
        <w:rPr>
          <w:rFonts w:ascii="Times New Roman" w:hAnsi="Times New Roman"/>
          <w:sz w:val="28"/>
          <w:szCs w:val="28"/>
        </w:rPr>
        <w:t xml:space="preserve"> и </w:t>
      </w:r>
      <w:r w:rsidRPr="005C5B5F">
        <w:rPr>
          <w:rFonts w:ascii="Times New Roman" w:hAnsi="Times New Roman"/>
          <w:sz w:val="28"/>
          <w:szCs w:val="28"/>
        </w:rPr>
        <w:t>приобщения молодежи</w:t>
      </w:r>
      <w:r>
        <w:rPr>
          <w:rFonts w:ascii="Times New Roman" w:hAnsi="Times New Roman"/>
          <w:sz w:val="28"/>
          <w:szCs w:val="28"/>
        </w:rPr>
        <w:t xml:space="preserve"> к </w:t>
      </w:r>
      <w:r w:rsidRPr="005C5B5F">
        <w:rPr>
          <w:rFonts w:ascii="Times New Roman" w:hAnsi="Times New Roman"/>
          <w:sz w:val="28"/>
          <w:szCs w:val="28"/>
        </w:rPr>
        <w:t>истории</w:t>
      </w:r>
      <w:r>
        <w:rPr>
          <w:rFonts w:ascii="Times New Roman" w:hAnsi="Times New Roman"/>
          <w:sz w:val="28"/>
          <w:szCs w:val="28"/>
        </w:rPr>
        <w:t xml:space="preserve"> и </w:t>
      </w:r>
      <w:r w:rsidRPr="005C5B5F">
        <w:rPr>
          <w:rFonts w:ascii="Times New Roman" w:hAnsi="Times New Roman"/>
          <w:sz w:val="28"/>
          <w:szCs w:val="28"/>
        </w:rPr>
        <w:t xml:space="preserve">культуре России разработать </w:t>
      </w:r>
      <w:r w:rsidRPr="005C5B5F">
        <w:rPr>
          <w:rFonts w:ascii="Times New Roman" w:hAnsi="Times New Roman"/>
          <w:b/>
          <w:sz w:val="28"/>
          <w:szCs w:val="28"/>
        </w:rPr>
        <w:t>комплекс мер</w:t>
      </w:r>
      <w:r>
        <w:rPr>
          <w:rFonts w:ascii="Times New Roman" w:hAnsi="Times New Roman"/>
          <w:b/>
          <w:sz w:val="28"/>
          <w:szCs w:val="28"/>
        </w:rPr>
        <w:t xml:space="preserve"> по </w:t>
      </w:r>
      <w:r w:rsidRPr="005C5B5F">
        <w:rPr>
          <w:rFonts w:ascii="Times New Roman" w:hAnsi="Times New Roman"/>
          <w:b/>
          <w:sz w:val="28"/>
          <w:szCs w:val="28"/>
        </w:rPr>
        <w:t>организации экскурсионных</w:t>
      </w:r>
      <w:r>
        <w:rPr>
          <w:rFonts w:ascii="Times New Roman" w:hAnsi="Times New Roman"/>
          <w:b/>
          <w:sz w:val="28"/>
          <w:szCs w:val="28"/>
        </w:rPr>
        <w:t xml:space="preserve"> и </w:t>
      </w:r>
      <w:r w:rsidRPr="005C5B5F">
        <w:rPr>
          <w:rFonts w:ascii="Times New Roman" w:hAnsi="Times New Roman"/>
          <w:b/>
          <w:sz w:val="28"/>
          <w:szCs w:val="28"/>
        </w:rPr>
        <w:t>туристических поездок учащихся образовательных учреждений</w:t>
      </w:r>
      <w:r w:rsidRPr="005C5B5F">
        <w:rPr>
          <w:rFonts w:ascii="Times New Roman" w:hAnsi="Times New Roman"/>
          <w:sz w:val="28"/>
          <w:szCs w:val="28"/>
        </w:rPr>
        <w:t>. Исполнение поручения осуществляется</w:t>
      </w:r>
      <w:r>
        <w:rPr>
          <w:rFonts w:ascii="Times New Roman" w:hAnsi="Times New Roman"/>
          <w:sz w:val="28"/>
          <w:szCs w:val="28"/>
        </w:rPr>
        <w:t xml:space="preserve"> в </w:t>
      </w:r>
      <w:r w:rsidRPr="005C5B5F">
        <w:rPr>
          <w:rFonts w:ascii="Times New Roman" w:hAnsi="Times New Roman"/>
          <w:sz w:val="28"/>
          <w:szCs w:val="28"/>
        </w:rPr>
        <w:t>несколько этапов.</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lastRenderedPageBreak/>
        <w:t>1 этап. В первом полугодии 2013 года Минкультуры России реализовано несколько пилотных проектов. Организованы экскурсионно-образовательные поездки учащихся</w:t>
      </w:r>
      <w:r>
        <w:rPr>
          <w:rFonts w:ascii="Times New Roman" w:hAnsi="Times New Roman"/>
          <w:sz w:val="28"/>
          <w:szCs w:val="28"/>
        </w:rPr>
        <w:t xml:space="preserve"> в </w:t>
      </w:r>
      <w:r w:rsidRPr="005C5B5F">
        <w:rPr>
          <w:rFonts w:ascii="Times New Roman" w:hAnsi="Times New Roman"/>
          <w:sz w:val="28"/>
          <w:szCs w:val="28"/>
        </w:rPr>
        <w:t>Москву</w:t>
      </w:r>
      <w:r>
        <w:rPr>
          <w:rFonts w:ascii="Times New Roman" w:hAnsi="Times New Roman"/>
          <w:sz w:val="28"/>
          <w:szCs w:val="28"/>
        </w:rPr>
        <w:t xml:space="preserve"> и </w:t>
      </w:r>
      <w:r w:rsidRPr="005C5B5F">
        <w:rPr>
          <w:rFonts w:ascii="Times New Roman" w:hAnsi="Times New Roman"/>
          <w:sz w:val="28"/>
          <w:szCs w:val="28"/>
        </w:rPr>
        <w:t>Санкт-Петербург. В проекте приняли участие школьники</w:t>
      </w:r>
      <w:r>
        <w:rPr>
          <w:rFonts w:ascii="Times New Roman" w:hAnsi="Times New Roman"/>
          <w:sz w:val="28"/>
          <w:szCs w:val="28"/>
        </w:rPr>
        <w:t xml:space="preserve"> из </w:t>
      </w:r>
      <w:r w:rsidRPr="005C5B5F">
        <w:rPr>
          <w:rFonts w:ascii="Times New Roman" w:hAnsi="Times New Roman"/>
          <w:sz w:val="28"/>
          <w:szCs w:val="28"/>
        </w:rPr>
        <w:t>Республики Дагестан</w:t>
      </w:r>
      <w:r>
        <w:rPr>
          <w:rFonts w:ascii="Times New Roman" w:hAnsi="Times New Roman"/>
          <w:sz w:val="28"/>
          <w:szCs w:val="28"/>
        </w:rPr>
        <w:t xml:space="preserve"> и </w:t>
      </w:r>
      <w:r w:rsidRPr="005C5B5F">
        <w:rPr>
          <w:rFonts w:ascii="Times New Roman" w:hAnsi="Times New Roman"/>
          <w:sz w:val="28"/>
          <w:szCs w:val="28"/>
        </w:rPr>
        <w:t>Республики Бурятия. При поддержке Минкультуры России состоялись поездки учащихся Смоленска</w:t>
      </w:r>
      <w:r>
        <w:rPr>
          <w:rFonts w:ascii="Times New Roman" w:hAnsi="Times New Roman"/>
          <w:sz w:val="28"/>
          <w:szCs w:val="28"/>
        </w:rPr>
        <w:t xml:space="preserve"> в </w:t>
      </w:r>
      <w:r w:rsidRPr="005C5B5F">
        <w:rPr>
          <w:rFonts w:ascii="Times New Roman" w:hAnsi="Times New Roman"/>
          <w:sz w:val="28"/>
          <w:szCs w:val="28"/>
        </w:rPr>
        <w:t>Калининградскую область. В результате проработки вопроса</w:t>
      </w:r>
      <w:r>
        <w:rPr>
          <w:rFonts w:ascii="Times New Roman" w:hAnsi="Times New Roman"/>
          <w:sz w:val="28"/>
          <w:szCs w:val="28"/>
        </w:rPr>
        <w:t xml:space="preserve"> с </w:t>
      </w:r>
      <w:r w:rsidRPr="005C5B5F">
        <w:rPr>
          <w:rFonts w:ascii="Times New Roman" w:hAnsi="Times New Roman"/>
          <w:sz w:val="28"/>
          <w:szCs w:val="28"/>
        </w:rPr>
        <w:t>Аэрофлотом скидки</w:t>
      </w:r>
      <w:r>
        <w:rPr>
          <w:rFonts w:ascii="Times New Roman" w:hAnsi="Times New Roman"/>
          <w:sz w:val="28"/>
          <w:szCs w:val="28"/>
        </w:rPr>
        <w:t xml:space="preserve"> на </w:t>
      </w:r>
      <w:r w:rsidRPr="005C5B5F">
        <w:rPr>
          <w:rFonts w:ascii="Times New Roman" w:hAnsi="Times New Roman"/>
          <w:sz w:val="28"/>
          <w:szCs w:val="28"/>
        </w:rPr>
        <w:t>авиабилеты</w:t>
      </w:r>
      <w:r>
        <w:rPr>
          <w:rFonts w:ascii="Times New Roman" w:hAnsi="Times New Roman"/>
          <w:sz w:val="28"/>
          <w:szCs w:val="28"/>
        </w:rPr>
        <w:t xml:space="preserve"> по </w:t>
      </w:r>
      <w:r w:rsidRPr="005C5B5F">
        <w:rPr>
          <w:rFonts w:ascii="Times New Roman" w:hAnsi="Times New Roman"/>
          <w:sz w:val="28"/>
          <w:szCs w:val="28"/>
        </w:rPr>
        <w:t>данным направлениям составили до 50%.</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2 этап. В настоящее время Минкультуры России приступает</w:t>
      </w:r>
      <w:r>
        <w:rPr>
          <w:rFonts w:ascii="Times New Roman" w:hAnsi="Times New Roman"/>
          <w:sz w:val="28"/>
          <w:szCs w:val="28"/>
        </w:rPr>
        <w:t xml:space="preserve"> к </w:t>
      </w:r>
      <w:r w:rsidRPr="005C5B5F">
        <w:rPr>
          <w:rFonts w:ascii="Times New Roman" w:hAnsi="Times New Roman"/>
          <w:sz w:val="28"/>
          <w:szCs w:val="28"/>
        </w:rPr>
        <w:t>исполнению поручения</w:t>
      </w:r>
      <w:r>
        <w:rPr>
          <w:rFonts w:ascii="Times New Roman" w:hAnsi="Times New Roman"/>
          <w:sz w:val="28"/>
          <w:szCs w:val="28"/>
        </w:rPr>
        <w:t xml:space="preserve"> на </w:t>
      </w:r>
      <w:r w:rsidRPr="005C5B5F">
        <w:rPr>
          <w:rFonts w:ascii="Times New Roman" w:hAnsi="Times New Roman"/>
          <w:sz w:val="28"/>
          <w:szCs w:val="28"/>
        </w:rPr>
        <w:t>системной основе. Со второй половины сентября были организованы поездки учащихся 28 субъектов Центрального</w:t>
      </w:r>
      <w:r>
        <w:rPr>
          <w:rFonts w:ascii="Times New Roman" w:hAnsi="Times New Roman"/>
          <w:sz w:val="28"/>
          <w:szCs w:val="28"/>
        </w:rPr>
        <w:t xml:space="preserve"> и </w:t>
      </w:r>
      <w:r w:rsidRPr="005C5B5F">
        <w:rPr>
          <w:rFonts w:ascii="Times New Roman" w:hAnsi="Times New Roman"/>
          <w:sz w:val="28"/>
          <w:szCs w:val="28"/>
        </w:rPr>
        <w:t>Северо-Западного федеральных округов</w:t>
      </w:r>
      <w:r>
        <w:rPr>
          <w:rFonts w:ascii="Times New Roman" w:hAnsi="Times New Roman"/>
          <w:sz w:val="28"/>
          <w:szCs w:val="28"/>
        </w:rPr>
        <w:t xml:space="preserve"> в </w:t>
      </w:r>
      <w:r w:rsidRPr="005C5B5F">
        <w:rPr>
          <w:rFonts w:ascii="Times New Roman" w:hAnsi="Times New Roman"/>
          <w:sz w:val="28"/>
          <w:szCs w:val="28"/>
        </w:rPr>
        <w:t>Санкт-Петербург. На эти цели</w:t>
      </w:r>
      <w:r>
        <w:rPr>
          <w:rFonts w:ascii="Times New Roman" w:hAnsi="Times New Roman"/>
          <w:sz w:val="28"/>
          <w:szCs w:val="28"/>
        </w:rPr>
        <w:t xml:space="preserve"> из </w:t>
      </w:r>
      <w:r w:rsidRPr="005C5B5F">
        <w:rPr>
          <w:rFonts w:ascii="Times New Roman" w:hAnsi="Times New Roman"/>
          <w:sz w:val="28"/>
          <w:szCs w:val="28"/>
        </w:rPr>
        <w:t>бюджета Министерства выделено 168,0 млн рублей. Это позволит 18 тысячам учащихся побывать</w:t>
      </w:r>
      <w:r>
        <w:rPr>
          <w:rFonts w:ascii="Times New Roman" w:hAnsi="Times New Roman"/>
          <w:sz w:val="28"/>
          <w:szCs w:val="28"/>
        </w:rPr>
        <w:t xml:space="preserve"> в </w:t>
      </w:r>
      <w:r w:rsidRPr="005C5B5F">
        <w:rPr>
          <w:rFonts w:ascii="Times New Roman" w:hAnsi="Times New Roman"/>
          <w:sz w:val="28"/>
          <w:szCs w:val="28"/>
        </w:rPr>
        <w:t>Мариинском театре, Русском музее, Государственном музее-заповеднике «Петергоф», Государственном Эрмитаже,</w:t>
      </w:r>
      <w:r>
        <w:rPr>
          <w:rFonts w:ascii="Times New Roman" w:hAnsi="Times New Roman"/>
          <w:sz w:val="28"/>
          <w:szCs w:val="28"/>
        </w:rPr>
        <w:t xml:space="preserve"> на </w:t>
      </w:r>
      <w:r w:rsidRPr="005C5B5F">
        <w:rPr>
          <w:rFonts w:ascii="Times New Roman" w:hAnsi="Times New Roman"/>
          <w:sz w:val="28"/>
          <w:szCs w:val="28"/>
        </w:rPr>
        <w:t>Пискаревском кладбище</w:t>
      </w:r>
      <w:r>
        <w:rPr>
          <w:rFonts w:ascii="Times New Roman" w:hAnsi="Times New Roman"/>
          <w:sz w:val="28"/>
          <w:szCs w:val="28"/>
        </w:rPr>
        <w:t xml:space="preserve"> и </w:t>
      </w:r>
      <w:r w:rsidRPr="005C5B5F">
        <w:rPr>
          <w:rFonts w:ascii="Times New Roman" w:hAnsi="Times New Roman"/>
          <w:sz w:val="28"/>
          <w:szCs w:val="28"/>
        </w:rPr>
        <w:t xml:space="preserve">других историко-культурных объектах.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3 этап. Минкультуры России совместно</w:t>
      </w:r>
      <w:r>
        <w:rPr>
          <w:rFonts w:ascii="Times New Roman" w:hAnsi="Times New Roman"/>
          <w:sz w:val="28"/>
          <w:szCs w:val="28"/>
        </w:rPr>
        <w:t xml:space="preserve"> с </w:t>
      </w:r>
      <w:r w:rsidRPr="005C5B5F">
        <w:rPr>
          <w:rFonts w:ascii="Times New Roman" w:hAnsi="Times New Roman"/>
          <w:sz w:val="28"/>
          <w:szCs w:val="28"/>
        </w:rPr>
        <w:t>органами исполнительной власти Москвы,</w:t>
      </w:r>
      <w:r>
        <w:rPr>
          <w:rFonts w:ascii="Times New Roman" w:hAnsi="Times New Roman"/>
          <w:sz w:val="28"/>
          <w:szCs w:val="28"/>
        </w:rPr>
        <w:t xml:space="preserve"> а </w:t>
      </w:r>
      <w:r w:rsidRPr="005C5B5F">
        <w:rPr>
          <w:rFonts w:ascii="Times New Roman" w:hAnsi="Times New Roman"/>
          <w:sz w:val="28"/>
          <w:szCs w:val="28"/>
        </w:rPr>
        <w:t>также регионов, входящих</w:t>
      </w:r>
      <w:r>
        <w:rPr>
          <w:rFonts w:ascii="Times New Roman" w:hAnsi="Times New Roman"/>
          <w:sz w:val="28"/>
          <w:szCs w:val="28"/>
        </w:rPr>
        <w:t xml:space="preserve"> в </w:t>
      </w:r>
      <w:r w:rsidRPr="005C5B5F">
        <w:rPr>
          <w:rFonts w:ascii="Times New Roman" w:hAnsi="Times New Roman"/>
          <w:sz w:val="28"/>
          <w:szCs w:val="28"/>
        </w:rPr>
        <w:t>туристский маршрут «Золотое кольцо», прорабатывает вопросы организации детских туристских поездок</w:t>
      </w:r>
      <w:r>
        <w:rPr>
          <w:rFonts w:ascii="Times New Roman" w:hAnsi="Times New Roman"/>
          <w:sz w:val="28"/>
          <w:szCs w:val="28"/>
        </w:rPr>
        <w:t xml:space="preserve"> в </w:t>
      </w:r>
      <w:r w:rsidRPr="005C5B5F">
        <w:rPr>
          <w:rFonts w:ascii="Times New Roman" w:hAnsi="Times New Roman"/>
          <w:sz w:val="28"/>
          <w:szCs w:val="28"/>
        </w:rPr>
        <w:t>2014 году. При этом особое внимание будет уделено детям</w:t>
      </w:r>
      <w:r>
        <w:rPr>
          <w:rFonts w:ascii="Times New Roman" w:hAnsi="Times New Roman"/>
          <w:sz w:val="28"/>
          <w:szCs w:val="28"/>
        </w:rPr>
        <w:t xml:space="preserve"> из </w:t>
      </w:r>
      <w:r w:rsidRPr="005C5B5F">
        <w:rPr>
          <w:rFonts w:ascii="Times New Roman" w:hAnsi="Times New Roman"/>
          <w:sz w:val="28"/>
          <w:szCs w:val="28"/>
        </w:rPr>
        <w:t>регионов Дальнего Востока. Государственный музей-заповедник «Петергоф» готовит специальную культурно-познавательную</w:t>
      </w:r>
      <w:r>
        <w:rPr>
          <w:rFonts w:ascii="Times New Roman" w:hAnsi="Times New Roman"/>
          <w:sz w:val="28"/>
          <w:szCs w:val="28"/>
        </w:rPr>
        <w:t xml:space="preserve"> и </w:t>
      </w:r>
      <w:r w:rsidRPr="005C5B5F">
        <w:rPr>
          <w:rFonts w:ascii="Times New Roman" w:hAnsi="Times New Roman"/>
          <w:sz w:val="28"/>
          <w:szCs w:val="28"/>
        </w:rPr>
        <w:t>туристскую акцию «Петергоф — детям России»,</w:t>
      </w:r>
      <w:r>
        <w:rPr>
          <w:rFonts w:ascii="Times New Roman" w:hAnsi="Times New Roman"/>
          <w:sz w:val="28"/>
          <w:szCs w:val="28"/>
        </w:rPr>
        <w:t xml:space="preserve"> в </w:t>
      </w:r>
      <w:r w:rsidRPr="005C5B5F">
        <w:rPr>
          <w:rFonts w:ascii="Times New Roman" w:hAnsi="Times New Roman"/>
          <w:sz w:val="28"/>
          <w:szCs w:val="28"/>
        </w:rPr>
        <w:t>которой</w:t>
      </w:r>
      <w:r>
        <w:rPr>
          <w:rFonts w:ascii="Times New Roman" w:hAnsi="Times New Roman"/>
          <w:sz w:val="28"/>
          <w:szCs w:val="28"/>
        </w:rPr>
        <w:t xml:space="preserve"> в </w:t>
      </w:r>
      <w:r w:rsidRPr="005C5B5F">
        <w:rPr>
          <w:rFonts w:ascii="Times New Roman" w:hAnsi="Times New Roman"/>
          <w:sz w:val="28"/>
          <w:szCs w:val="28"/>
        </w:rPr>
        <w:t>приоритетном порядке примут участие школьники</w:t>
      </w:r>
      <w:r>
        <w:rPr>
          <w:rFonts w:ascii="Times New Roman" w:hAnsi="Times New Roman"/>
          <w:sz w:val="28"/>
          <w:szCs w:val="28"/>
        </w:rPr>
        <w:t xml:space="preserve"> из </w:t>
      </w:r>
      <w:r w:rsidRPr="005C5B5F">
        <w:rPr>
          <w:rFonts w:ascii="Times New Roman" w:hAnsi="Times New Roman"/>
          <w:sz w:val="28"/>
          <w:szCs w:val="28"/>
        </w:rPr>
        <w:t>регионов Северного Кавказа. Новые маршруты</w:t>
      </w:r>
      <w:r>
        <w:rPr>
          <w:rFonts w:ascii="Times New Roman" w:hAnsi="Times New Roman"/>
          <w:sz w:val="28"/>
          <w:szCs w:val="28"/>
        </w:rPr>
        <w:t xml:space="preserve"> в </w:t>
      </w:r>
      <w:r w:rsidRPr="005C5B5F">
        <w:rPr>
          <w:rFonts w:ascii="Times New Roman" w:hAnsi="Times New Roman"/>
          <w:sz w:val="28"/>
          <w:szCs w:val="28"/>
        </w:rPr>
        <w:t>2014 году разрабатываются</w:t>
      </w:r>
      <w:r>
        <w:rPr>
          <w:rFonts w:ascii="Times New Roman" w:hAnsi="Times New Roman"/>
          <w:sz w:val="28"/>
          <w:szCs w:val="28"/>
        </w:rPr>
        <w:t xml:space="preserve"> с </w:t>
      </w:r>
      <w:r w:rsidRPr="005C5B5F">
        <w:rPr>
          <w:rFonts w:ascii="Times New Roman" w:hAnsi="Times New Roman"/>
          <w:sz w:val="28"/>
          <w:szCs w:val="28"/>
        </w:rPr>
        <w:t>учетом культурно-туристского потенциала регионов</w:t>
      </w:r>
      <w:r>
        <w:rPr>
          <w:rFonts w:ascii="Times New Roman" w:hAnsi="Times New Roman"/>
          <w:sz w:val="28"/>
          <w:szCs w:val="28"/>
        </w:rPr>
        <w:t xml:space="preserve"> и </w:t>
      </w:r>
      <w:r w:rsidRPr="005C5B5F">
        <w:rPr>
          <w:rFonts w:ascii="Times New Roman" w:hAnsi="Times New Roman"/>
          <w:sz w:val="28"/>
          <w:szCs w:val="28"/>
        </w:rPr>
        <w:t>влияния туристских поездок</w:t>
      </w:r>
      <w:r>
        <w:rPr>
          <w:rFonts w:ascii="Times New Roman" w:hAnsi="Times New Roman"/>
          <w:sz w:val="28"/>
          <w:szCs w:val="28"/>
        </w:rPr>
        <w:t xml:space="preserve"> на </w:t>
      </w:r>
      <w:r w:rsidRPr="005C5B5F">
        <w:rPr>
          <w:rFonts w:ascii="Times New Roman" w:hAnsi="Times New Roman"/>
          <w:sz w:val="28"/>
          <w:szCs w:val="28"/>
        </w:rPr>
        <w:t>просвещение</w:t>
      </w:r>
      <w:r>
        <w:rPr>
          <w:rFonts w:ascii="Times New Roman" w:hAnsi="Times New Roman"/>
          <w:sz w:val="28"/>
          <w:szCs w:val="28"/>
        </w:rPr>
        <w:t xml:space="preserve"> и </w:t>
      </w:r>
      <w:r w:rsidRPr="005C5B5F">
        <w:rPr>
          <w:rFonts w:ascii="Times New Roman" w:hAnsi="Times New Roman"/>
          <w:sz w:val="28"/>
          <w:szCs w:val="28"/>
        </w:rPr>
        <w:t>образование школьников.</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xml:space="preserve">Во исполнение поручения Правительства Российской Федерации ведется разработка глобальных межрегиональных туристских маршрутов: </w:t>
      </w:r>
      <w:r w:rsidRPr="005C5B5F">
        <w:rPr>
          <w:rFonts w:ascii="Times New Roman" w:hAnsi="Times New Roman"/>
          <w:b/>
          <w:sz w:val="28"/>
          <w:szCs w:val="28"/>
        </w:rPr>
        <w:t>«Серебря</w:t>
      </w:r>
      <w:r>
        <w:rPr>
          <w:rFonts w:ascii="Times New Roman" w:hAnsi="Times New Roman"/>
          <w:b/>
          <w:sz w:val="28"/>
          <w:szCs w:val="28"/>
        </w:rPr>
        <w:t>ное ожерелье России», «Русские у</w:t>
      </w:r>
      <w:r w:rsidRPr="005C5B5F">
        <w:rPr>
          <w:rFonts w:ascii="Times New Roman" w:hAnsi="Times New Roman"/>
          <w:b/>
          <w:sz w:val="28"/>
          <w:szCs w:val="28"/>
        </w:rPr>
        <w:t>садьбы», «Великий шелковый путь», «Восточное кольцо России»</w:t>
      </w:r>
      <w:r w:rsidRPr="005C5B5F">
        <w:rPr>
          <w:rFonts w:ascii="Times New Roman" w:hAnsi="Times New Roman"/>
          <w:sz w:val="28"/>
          <w:szCs w:val="28"/>
        </w:rPr>
        <w:t>. Созданные туристские маршруты предполагают посещение объектов историко-культурного наследия</w:t>
      </w:r>
      <w:r>
        <w:rPr>
          <w:rFonts w:ascii="Times New Roman" w:hAnsi="Times New Roman"/>
          <w:sz w:val="28"/>
          <w:szCs w:val="28"/>
        </w:rPr>
        <w:t xml:space="preserve"> и </w:t>
      </w:r>
      <w:r w:rsidRPr="005C5B5F">
        <w:rPr>
          <w:rFonts w:ascii="Times New Roman" w:hAnsi="Times New Roman"/>
          <w:sz w:val="28"/>
          <w:szCs w:val="28"/>
        </w:rPr>
        <w:t>памятных мест, связанных</w:t>
      </w:r>
      <w:r>
        <w:rPr>
          <w:rFonts w:ascii="Times New Roman" w:hAnsi="Times New Roman"/>
          <w:sz w:val="28"/>
          <w:szCs w:val="28"/>
        </w:rPr>
        <w:t xml:space="preserve"> в </w:t>
      </w:r>
      <w:r w:rsidRPr="005C5B5F">
        <w:rPr>
          <w:rFonts w:ascii="Times New Roman" w:hAnsi="Times New Roman"/>
          <w:sz w:val="28"/>
          <w:szCs w:val="28"/>
        </w:rPr>
        <w:t>том числе</w:t>
      </w:r>
      <w:r>
        <w:rPr>
          <w:rFonts w:ascii="Times New Roman" w:hAnsi="Times New Roman"/>
          <w:sz w:val="28"/>
          <w:szCs w:val="28"/>
        </w:rPr>
        <w:t xml:space="preserve"> с </w:t>
      </w:r>
      <w:r w:rsidRPr="005C5B5F">
        <w:rPr>
          <w:rFonts w:ascii="Times New Roman" w:hAnsi="Times New Roman"/>
          <w:sz w:val="28"/>
          <w:szCs w:val="28"/>
        </w:rPr>
        <w:t>историей Российского государства, кроме того, проведена работа</w:t>
      </w:r>
      <w:r>
        <w:rPr>
          <w:rFonts w:ascii="Times New Roman" w:hAnsi="Times New Roman"/>
          <w:sz w:val="28"/>
          <w:szCs w:val="28"/>
        </w:rPr>
        <w:t xml:space="preserve"> по </w:t>
      </w:r>
      <w:r w:rsidRPr="005C5B5F">
        <w:rPr>
          <w:rFonts w:ascii="Times New Roman" w:hAnsi="Times New Roman"/>
          <w:sz w:val="28"/>
          <w:szCs w:val="28"/>
        </w:rPr>
        <w:t xml:space="preserve">их популяризации.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Основной идеей проектов является воссоздание культурно-познавательных туристских маршрутов, развитие межкультурного диалога, укрепление сотрудничества</w:t>
      </w:r>
      <w:r>
        <w:rPr>
          <w:rFonts w:ascii="Times New Roman" w:hAnsi="Times New Roman"/>
          <w:sz w:val="28"/>
          <w:szCs w:val="28"/>
        </w:rPr>
        <w:t xml:space="preserve"> в </w:t>
      </w:r>
      <w:r w:rsidRPr="005C5B5F">
        <w:rPr>
          <w:rFonts w:ascii="Times New Roman" w:hAnsi="Times New Roman"/>
          <w:sz w:val="28"/>
          <w:szCs w:val="28"/>
        </w:rPr>
        <w:t>сфере культуры</w:t>
      </w:r>
      <w:r>
        <w:rPr>
          <w:rFonts w:ascii="Times New Roman" w:hAnsi="Times New Roman"/>
          <w:sz w:val="28"/>
          <w:szCs w:val="28"/>
        </w:rPr>
        <w:t xml:space="preserve"> и </w:t>
      </w:r>
      <w:r w:rsidRPr="005C5B5F">
        <w:rPr>
          <w:rFonts w:ascii="Times New Roman" w:hAnsi="Times New Roman"/>
          <w:sz w:val="28"/>
          <w:szCs w:val="28"/>
        </w:rPr>
        <w:t>туризма. Реализация проектов позволит создать условия для продвижения единого туристско-рекреационного потенциала России, что, несомненно, будет способствовать развитию туристской инфраструктуры</w:t>
      </w:r>
      <w:r>
        <w:rPr>
          <w:rFonts w:ascii="Times New Roman" w:hAnsi="Times New Roman"/>
          <w:sz w:val="28"/>
          <w:szCs w:val="28"/>
        </w:rPr>
        <w:t xml:space="preserve"> и </w:t>
      </w:r>
      <w:r w:rsidRPr="005C5B5F">
        <w:rPr>
          <w:rFonts w:ascii="Times New Roman" w:hAnsi="Times New Roman"/>
          <w:sz w:val="28"/>
          <w:szCs w:val="28"/>
        </w:rPr>
        <w:t>формированию современной индустрии культуры</w:t>
      </w:r>
      <w:r>
        <w:rPr>
          <w:rFonts w:ascii="Times New Roman" w:hAnsi="Times New Roman"/>
          <w:sz w:val="28"/>
          <w:szCs w:val="28"/>
        </w:rPr>
        <w:t xml:space="preserve"> и </w:t>
      </w:r>
      <w:r w:rsidRPr="005C5B5F">
        <w:rPr>
          <w:rFonts w:ascii="Times New Roman" w:hAnsi="Times New Roman"/>
          <w:sz w:val="28"/>
          <w:szCs w:val="28"/>
        </w:rPr>
        <w:t>туризма</w:t>
      </w:r>
      <w:r>
        <w:rPr>
          <w:rFonts w:ascii="Times New Roman" w:hAnsi="Times New Roman"/>
          <w:sz w:val="28"/>
          <w:szCs w:val="28"/>
        </w:rPr>
        <w:t xml:space="preserve"> в </w:t>
      </w:r>
      <w:r w:rsidRPr="005C5B5F">
        <w:rPr>
          <w:rFonts w:ascii="Times New Roman" w:hAnsi="Times New Roman"/>
          <w:sz w:val="28"/>
          <w:szCs w:val="28"/>
        </w:rPr>
        <w:t>субъектах Российской Федерации.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настоящее время проводится работа</w:t>
      </w:r>
      <w:r>
        <w:rPr>
          <w:rFonts w:ascii="Times New Roman" w:hAnsi="Times New Roman"/>
          <w:sz w:val="28"/>
          <w:szCs w:val="28"/>
        </w:rPr>
        <w:t xml:space="preserve"> по </w:t>
      </w:r>
      <w:r w:rsidRPr="005C5B5F">
        <w:rPr>
          <w:rFonts w:ascii="Times New Roman" w:hAnsi="Times New Roman"/>
          <w:sz w:val="28"/>
          <w:szCs w:val="28"/>
        </w:rPr>
        <w:t>формированию содержательной базы проектов,</w:t>
      </w:r>
      <w:r>
        <w:rPr>
          <w:rFonts w:ascii="Times New Roman" w:hAnsi="Times New Roman"/>
          <w:sz w:val="28"/>
          <w:szCs w:val="28"/>
        </w:rPr>
        <w:t xml:space="preserve"> в </w:t>
      </w:r>
      <w:r w:rsidRPr="005C5B5F">
        <w:rPr>
          <w:rFonts w:ascii="Times New Roman" w:hAnsi="Times New Roman"/>
          <w:sz w:val="28"/>
          <w:szCs w:val="28"/>
        </w:rPr>
        <w:t>части культурно-познавательного наполнения,</w:t>
      </w:r>
      <w:r>
        <w:rPr>
          <w:rFonts w:ascii="Times New Roman" w:hAnsi="Times New Roman"/>
          <w:sz w:val="28"/>
          <w:szCs w:val="28"/>
        </w:rPr>
        <w:t xml:space="preserve"> а </w:t>
      </w:r>
      <w:r w:rsidRPr="005C5B5F">
        <w:rPr>
          <w:rFonts w:ascii="Times New Roman" w:hAnsi="Times New Roman"/>
          <w:sz w:val="28"/>
          <w:szCs w:val="28"/>
        </w:rPr>
        <w:t>также определения географической карты указанных туристских маршрутов. Ведется работа</w:t>
      </w:r>
      <w:r>
        <w:rPr>
          <w:rFonts w:ascii="Times New Roman" w:hAnsi="Times New Roman"/>
          <w:sz w:val="28"/>
          <w:szCs w:val="28"/>
        </w:rPr>
        <w:t xml:space="preserve"> по </w:t>
      </w:r>
      <w:r w:rsidRPr="005C5B5F">
        <w:rPr>
          <w:rFonts w:ascii="Times New Roman" w:hAnsi="Times New Roman"/>
          <w:sz w:val="28"/>
          <w:szCs w:val="28"/>
        </w:rPr>
        <w:t>сбору</w:t>
      </w:r>
      <w:r>
        <w:rPr>
          <w:rFonts w:ascii="Times New Roman" w:hAnsi="Times New Roman"/>
          <w:sz w:val="28"/>
          <w:szCs w:val="28"/>
        </w:rPr>
        <w:t xml:space="preserve"> и </w:t>
      </w:r>
      <w:r w:rsidRPr="005C5B5F">
        <w:rPr>
          <w:rFonts w:ascii="Times New Roman" w:hAnsi="Times New Roman"/>
          <w:sz w:val="28"/>
          <w:szCs w:val="28"/>
        </w:rPr>
        <w:t>обобщению предложений</w:t>
      </w:r>
      <w:r>
        <w:rPr>
          <w:rFonts w:ascii="Times New Roman" w:hAnsi="Times New Roman"/>
          <w:sz w:val="28"/>
          <w:szCs w:val="28"/>
        </w:rPr>
        <w:t xml:space="preserve"> о </w:t>
      </w:r>
      <w:r w:rsidRPr="005C5B5F">
        <w:rPr>
          <w:rFonts w:ascii="Times New Roman" w:hAnsi="Times New Roman"/>
          <w:sz w:val="28"/>
          <w:szCs w:val="28"/>
        </w:rPr>
        <w:t>туристских культурно-познавательных маршрутах</w:t>
      </w:r>
      <w:r>
        <w:rPr>
          <w:rFonts w:ascii="Times New Roman" w:hAnsi="Times New Roman"/>
          <w:sz w:val="28"/>
          <w:szCs w:val="28"/>
        </w:rPr>
        <w:t xml:space="preserve"> и </w:t>
      </w:r>
      <w:r w:rsidRPr="005C5B5F">
        <w:rPr>
          <w:rFonts w:ascii="Times New Roman" w:hAnsi="Times New Roman"/>
          <w:sz w:val="28"/>
          <w:szCs w:val="28"/>
        </w:rPr>
        <w:t>программах субъектов Российской Федерации.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lastRenderedPageBreak/>
        <w:t>С целью обеспечения согласованных действий Министерства культуры Российской Федерации</w:t>
      </w:r>
      <w:r>
        <w:rPr>
          <w:rFonts w:ascii="Times New Roman" w:hAnsi="Times New Roman"/>
          <w:sz w:val="28"/>
          <w:szCs w:val="28"/>
        </w:rPr>
        <w:t xml:space="preserve"> и </w:t>
      </w:r>
      <w:r w:rsidRPr="005C5B5F">
        <w:rPr>
          <w:rFonts w:ascii="Times New Roman" w:hAnsi="Times New Roman"/>
          <w:sz w:val="28"/>
          <w:szCs w:val="28"/>
        </w:rPr>
        <w:t>органов исполнительной власти субъектов Российской Федерации при проведении государственной политики Российской Федерации</w:t>
      </w:r>
      <w:r>
        <w:rPr>
          <w:rFonts w:ascii="Times New Roman" w:hAnsi="Times New Roman"/>
          <w:sz w:val="28"/>
          <w:szCs w:val="28"/>
        </w:rPr>
        <w:t xml:space="preserve"> в </w:t>
      </w:r>
      <w:r w:rsidRPr="005C5B5F">
        <w:rPr>
          <w:rFonts w:ascii="Times New Roman" w:hAnsi="Times New Roman"/>
          <w:sz w:val="28"/>
          <w:szCs w:val="28"/>
        </w:rPr>
        <w:t xml:space="preserve">сфере туризма при Министерстве </w:t>
      </w:r>
      <w:r w:rsidRPr="005C5B5F">
        <w:rPr>
          <w:rFonts w:ascii="Times New Roman" w:hAnsi="Times New Roman"/>
          <w:b/>
          <w:sz w:val="28"/>
          <w:szCs w:val="28"/>
        </w:rPr>
        <w:t>впервые создан Координационный совет</w:t>
      </w:r>
      <w:r>
        <w:rPr>
          <w:rFonts w:ascii="Times New Roman" w:hAnsi="Times New Roman"/>
          <w:b/>
          <w:sz w:val="28"/>
          <w:szCs w:val="28"/>
        </w:rPr>
        <w:t xml:space="preserve"> по </w:t>
      </w:r>
      <w:r w:rsidRPr="005C5B5F">
        <w:rPr>
          <w:rFonts w:ascii="Times New Roman" w:hAnsi="Times New Roman"/>
          <w:b/>
          <w:sz w:val="28"/>
          <w:szCs w:val="28"/>
        </w:rPr>
        <w:t>туризму</w:t>
      </w:r>
      <w:r w:rsidRPr="005C5B5F">
        <w:rPr>
          <w:rFonts w:ascii="Times New Roman" w:hAnsi="Times New Roman"/>
          <w:sz w:val="28"/>
          <w:szCs w:val="28"/>
        </w:rPr>
        <w:t xml:space="preserve">.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Во исполнение поручения Правительства Российской Федерации</w:t>
      </w:r>
      <w:r>
        <w:rPr>
          <w:rFonts w:ascii="Times New Roman" w:hAnsi="Times New Roman"/>
          <w:sz w:val="28"/>
          <w:szCs w:val="28"/>
        </w:rPr>
        <w:t xml:space="preserve"> по </w:t>
      </w:r>
      <w:r w:rsidRPr="005C5B5F">
        <w:rPr>
          <w:rFonts w:ascii="Times New Roman" w:hAnsi="Times New Roman"/>
          <w:sz w:val="28"/>
          <w:szCs w:val="28"/>
        </w:rPr>
        <w:t>вопросу обеспечения взаимодействия федеральных органов исполнительной власти, органов исполнительной власти субъектов Российской Федерации</w:t>
      </w:r>
      <w:r>
        <w:rPr>
          <w:rFonts w:ascii="Times New Roman" w:hAnsi="Times New Roman"/>
          <w:sz w:val="28"/>
          <w:szCs w:val="28"/>
        </w:rPr>
        <w:t xml:space="preserve"> и </w:t>
      </w:r>
      <w:r w:rsidRPr="005C5B5F">
        <w:rPr>
          <w:rFonts w:ascii="Times New Roman" w:hAnsi="Times New Roman"/>
          <w:sz w:val="28"/>
          <w:szCs w:val="28"/>
        </w:rPr>
        <w:t>иных заинтересованных организаций</w:t>
      </w:r>
      <w:r>
        <w:rPr>
          <w:rFonts w:ascii="Times New Roman" w:hAnsi="Times New Roman"/>
          <w:sz w:val="28"/>
          <w:szCs w:val="28"/>
        </w:rPr>
        <w:t xml:space="preserve"> по </w:t>
      </w:r>
      <w:r w:rsidRPr="005C5B5F">
        <w:rPr>
          <w:rFonts w:ascii="Times New Roman" w:hAnsi="Times New Roman"/>
          <w:sz w:val="28"/>
          <w:szCs w:val="28"/>
        </w:rPr>
        <w:t>решению задач развития туристического кластера</w:t>
      </w:r>
      <w:r>
        <w:rPr>
          <w:rFonts w:ascii="Times New Roman" w:hAnsi="Times New Roman"/>
          <w:sz w:val="28"/>
          <w:szCs w:val="28"/>
        </w:rPr>
        <w:t xml:space="preserve"> в </w:t>
      </w:r>
      <w:r w:rsidRPr="005C5B5F">
        <w:rPr>
          <w:rFonts w:ascii="Times New Roman" w:hAnsi="Times New Roman"/>
          <w:sz w:val="28"/>
          <w:szCs w:val="28"/>
        </w:rPr>
        <w:t>Северо-Кавказском федеральном округе, Краснодарском крае</w:t>
      </w:r>
      <w:r>
        <w:rPr>
          <w:rFonts w:ascii="Times New Roman" w:hAnsi="Times New Roman"/>
          <w:sz w:val="28"/>
          <w:szCs w:val="28"/>
        </w:rPr>
        <w:t xml:space="preserve"> и </w:t>
      </w:r>
      <w:r w:rsidRPr="005C5B5F">
        <w:rPr>
          <w:rFonts w:ascii="Times New Roman" w:hAnsi="Times New Roman"/>
          <w:sz w:val="28"/>
          <w:szCs w:val="28"/>
        </w:rPr>
        <w:t xml:space="preserve">Республике Адыгея </w:t>
      </w:r>
      <w:r w:rsidRPr="005C5B5F">
        <w:rPr>
          <w:rFonts w:ascii="Times New Roman" w:hAnsi="Times New Roman"/>
          <w:b/>
          <w:sz w:val="28"/>
          <w:szCs w:val="28"/>
        </w:rPr>
        <w:t>создана Рабочая группа</w:t>
      </w:r>
      <w:r>
        <w:rPr>
          <w:rFonts w:ascii="Times New Roman" w:hAnsi="Times New Roman"/>
          <w:b/>
          <w:sz w:val="28"/>
          <w:szCs w:val="28"/>
        </w:rPr>
        <w:t xml:space="preserve"> по </w:t>
      </w:r>
      <w:r w:rsidRPr="005C5B5F">
        <w:rPr>
          <w:rFonts w:ascii="Times New Roman" w:hAnsi="Times New Roman"/>
          <w:b/>
          <w:sz w:val="28"/>
          <w:szCs w:val="28"/>
        </w:rPr>
        <w:t>развитию туризма</w:t>
      </w:r>
      <w:r>
        <w:rPr>
          <w:rFonts w:ascii="Times New Roman" w:hAnsi="Times New Roman"/>
          <w:b/>
          <w:sz w:val="28"/>
          <w:szCs w:val="28"/>
        </w:rPr>
        <w:t xml:space="preserve"> в </w:t>
      </w:r>
      <w:r w:rsidRPr="005C5B5F">
        <w:rPr>
          <w:rFonts w:ascii="Times New Roman" w:hAnsi="Times New Roman"/>
          <w:b/>
          <w:sz w:val="28"/>
          <w:szCs w:val="28"/>
        </w:rPr>
        <w:t>Северо-Кавказском федеральном округе</w:t>
      </w:r>
      <w:r w:rsidRPr="005C5B5F">
        <w:rPr>
          <w:rFonts w:ascii="Times New Roman" w:hAnsi="Times New Roman"/>
          <w:sz w:val="28"/>
          <w:szCs w:val="28"/>
        </w:rPr>
        <w:t>.</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Деятельность Рабочей группы направлена</w:t>
      </w:r>
      <w:r>
        <w:rPr>
          <w:rFonts w:ascii="Times New Roman" w:hAnsi="Times New Roman"/>
          <w:sz w:val="28"/>
          <w:szCs w:val="28"/>
        </w:rPr>
        <w:t xml:space="preserve"> на </w:t>
      </w:r>
      <w:r w:rsidRPr="005C5B5F">
        <w:rPr>
          <w:rFonts w:ascii="Times New Roman" w:hAnsi="Times New Roman"/>
          <w:sz w:val="28"/>
          <w:szCs w:val="28"/>
        </w:rPr>
        <w:t>создание благоприятных условий для развития внутреннего</w:t>
      </w:r>
      <w:r>
        <w:rPr>
          <w:rFonts w:ascii="Times New Roman" w:hAnsi="Times New Roman"/>
          <w:sz w:val="28"/>
          <w:szCs w:val="28"/>
        </w:rPr>
        <w:t xml:space="preserve"> и </w:t>
      </w:r>
      <w:r w:rsidRPr="005C5B5F">
        <w:rPr>
          <w:rFonts w:ascii="Times New Roman" w:hAnsi="Times New Roman"/>
          <w:sz w:val="28"/>
          <w:szCs w:val="28"/>
        </w:rPr>
        <w:t>въездного туризма</w:t>
      </w:r>
      <w:r>
        <w:rPr>
          <w:rFonts w:ascii="Times New Roman" w:hAnsi="Times New Roman"/>
          <w:sz w:val="28"/>
          <w:szCs w:val="28"/>
        </w:rPr>
        <w:t xml:space="preserve"> в </w:t>
      </w:r>
      <w:r w:rsidRPr="005C5B5F">
        <w:rPr>
          <w:rFonts w:ascii="Times New Roman" w:hAnsi="Times New Roman"/>
          <w:sz w:val="28"/>
          <w:szCs w:val="28"/>
        </w:rPr>
        <w:t>Северо-Кавказском федеральном округе,</w:t>
      </w:r>
      <w:r>
        <w:rPr>
          <w:rFonts w:ascii="Times New Roman" w:hAnsi="Times New Roman"/>
          <w:sz w:val="28"/>
          <w:szCs w:val="28"/>
        </w:rPr>
        <w:t xml:space="preserve"> в </w:t>
      </w:r>
      <w:r w:rsidRPr="005C5B5F">
        <w:rPr>
          <w:rFonts w:ascii="Times New Roman" w:hAnsi="Times New Roman"/>
          <w:sz w:val="28"/>
          <w:szCs w:val="28"/>
        </w:rPr>
        <w:t>том числе развитие санаторно-курортного</w:t>
      </w:r>
      <w:r>
        <w:rPr>
          <w:rFonts w:ascii="Times New Roman" w:hAnsi="Times New Roman"/>
          <w:sz w:val="28"/>
          <w:szCs w:val="28"/>
        </w:rPr>
        <w:t xml:space="preserve"> и </w:t>
      </w:r>
      <w:r w:rsidRPr="005C5B5F">
        <w:rPr>
          <w:rFonts w:ascii="Times New Roman" w:hAnsi="Times New Roman"/>
          <w:sz w:val="28"/>
          <w:szCs w:val="28"/>
        </w:rPr>
        <w:t>туристического комплекса региона, повышение качества предоставляемых туристских</w:t>
      </w:r>
      <w:r>
        <w:rPr>
          <w:rFonts w:ascii="Times New Roman" w:hAnsi="Times New Roman"/>
          <w:sz w:val="28"/>
          <w:szCs w:val="28"/>
        </w:rPr>
        <w:t xml:space="preserve"> и </w:t>
      </w:r>
      <w:r w:rsidRPr="005C5B5F">
        <w:rPr>
          <w:rFonts w:ascii="Times New Roman" w:hAnsi="Times New Roman"/>
          <w:sz w:val="28"/>
          <w:szCs w:val="28"/>
        </w:rPr>
        <w:t>сопутствующих услуг.</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С целью выполнения плана основных мероприятий</w:t>
      </w:r>
      <w:r>
        <w:rPr>
          <w:rFonts w:ascii="Times New Roman" w:hAnsi="Times New Roman"/>
          <w:sz w:val="28"/>
          <w:szCs w:val="28"/>
        </w:rPr>
        <w:t xml:space="preserve"> по </w:t>
      </w:r>
      <w:r w:rsidRPr="005C5B5F">
        <w:rPr>
          <w:rFonts w:ascii="Times New Roman" w:hAnsi="Times New Roman"/>
          <w:sz w:val="28"/>
          <w:szCs w:val="28"/>
        </w:rPr>
        <w:t xml:space="preserve">реализации Стратегии социально-экономического развития Дальневосточного федерального округа до 2020 года при Минкультуры России </w:t>
      </w:r>
      <w:r w:rsidRPr="005C5B5F">
        <w:rPr>
          <w:rFonts w:ascii="Times New Roman" w:hAnsi="Times New Roman"/>
          <w:b/>
          <w:sz w:val="28"/>
          <w:szCs w:val="28"/>
        </w:rPr>
        <w:t>создана рабочая группа</w:t>
      </w:r>
      <w:r>
        <w:rPr>
          <w:rFonts w:ascii="Times New Roman" w:hAnsi="Times New Roman"/>
          <w:b/>
          <w:sz w:val="28"/>
          <w:szCs w:val="28"/>
        </w:rPr>
        <w:t xml:space="preserve"> с </w:t>
      </w:r>
      <w:r w:rsidRPr="005C5B5F">
        <w:rPr>
          <w:rFonts w:ascii="Times New Roman" w:hAnsi="Times New Roman"/>
          <w:b/>
          <w:sz w:val="28"/>
          <w:szCs w:val="28"/>
        </w:rPr>
        <w:t>участием представителей Ростуризма</w:t>
      </w:r>
      <w:r>
        <w:rPr>
          <w:rFonts w:ascii="Times New Roman" w:hAnsi="Times New Roman"/>
          <w:b/>
          <w:sz w:val="28"/>
          <w:szCs w:val="28"/>
        </w:rPr>
        <w:t xml:space="preserve"> и </w:t>
      </w:r>
      <w:r w:rsidRPr="005C5B5F">
        <w:rPr>
          <w:rFonts w:ascii="Times New Roman" w:hAnsi="Times New Roman"/>
          <w:b/>
          <w:sz w:val="28"/>
          <w:szCs w:val="28"/>
        </w:rPr>
        <w:t>органов исполнительной власти субъектов Дальневосточного федерального округа</w:t>
      </w:r>
      <w:r w:rsidRPr="005C5B5F">
        <w:rPr>
          <w:rFonts w:ascii="Times New Roman" w:hAnsi="Times New Roman"/>
          <w:sz w:val="28"/>
          <w:szCs w:val="28"/>
        </w:rPr>
        <w:t>. Разработан комплекс мер</w:t>
      </w:r>
      <w:r>
        <w:rPr>
          <w:rFonts w:ascii="Times New Roman" w:hAnsi="Times New Roman"/>
          <w:sz w:val="28"/>
          <w:szCs w:val="28"/>
        </w:rPr>
        <w:t xml:space="preserve"> по </w:t>
      </w:r>
      <w:r w:rsidRPr="005C5B5F">
        <w:rPr>
          <w:rFonts w:ascii="Times New Roman" w:hAnsi="Times New Roman"/>
          <w:sz w:val="28"/>
          <w:szCs w:val="28"/>
        </w:rPr>
        <w:t>развитию туризма</w:t>
      </w:r>
      <w:r>
        <w:rPr>
          <w:rFonts w:ascii="Times New Roman" w:hAnsi="Times New Roman"/>
          <w:sz w:val="28"/>
          <w:szCs w:val="28"/>
        </w:rPr>
        <w:t xml:space="preserve"> на </w:t>
      </w:r>
      <w:r w:rsidRPr="005C5B5F">
        <w:rPr>
          <w:rFonts w:ascii="Times New Roman" w:hAnsi="Times New Roman"/>
          <w:sz w:val="28"/>
          <w:szCs w:val="28"/>
        </w:rPr>
        <w:t>территории Дальнего Востока</w:t>
      </w:r>
      <w:r>
        <w:rPr>
          <w:rFonts w:ascii="Times New Roman" w:hAnsi="Times New Roman"/>
          <w:sz w:val="28"/>
          <w:szCs w:val="28"/>
        </w:rPr>
        <w:t xml:space="preserve"> и </w:t>
      </w:r>
      <w:r w:rsidRPr="005C5B5F">
        <w:rPr>
          <w:rFonts w:ascii="Times New Roman" w:hAnsi="Times New Roman"/>
          <w:sz w:val="28"/>
          <w:szCs w:val="28"/>
        </w:rPr>
        <w:t>Байкальского региона, предусматривающих создание благоприятных условий для реконструкции</w:t>
      </w:r>
      <w:r>
        <w:rPr>
          <w:rFonts w:ascii="Times New Roman" w:hAnsi="Times New Roman"/>
          <w:sz w:val="28"/>
          <w:szCs w:val="28"/>
        </w:rPr>
        <w:t xml:space="preserve"> и </w:t>
      </w:r>
      <w:r w:rsidRPr="005C5B5F">
        <w:rPr>
          <w:rFonts w:ascii="Times New Roman" w:hAnsi="Times New Roman"/>
          <w:sz w:val="28"/>
          <w:szCs w:val="28"/>
        </w:rPr>
        <w:t>строительства туристических</w:t>
      </w:r>
      <w:r>
        <w:rPr>
          <w:rFonts w:ascii="Times New Roman" w:hAnsi="Times New Roman"/>
          <w:sz w:val="28"/>
          <w:szCs w:val="28"/>
        </w:rPr>
        <w:t xml:space="preserve"> и </w:t>
      </w:r>
      <w:r w:rsidRPr="005C5B5F">
        <w:rPr>
          <w:rFonts w:ascii="Times New Roman" w:hAnsi="Times New Roman"/>
          <w:sz w:val="28"/>
          <w:szCs w:val="28"/>
        </w:rPr>
        <w:t>рекреационных объектов.</w:t>
      </w:r>
    </w:p>
    <w:p w:rsidR="000D100C" w:rsidRPr="005C5B5F" w:rsidRDefault="000D100C" w:rsidP="004A7A4B">
      <w:pPr>
        <w:spacing w:line="240" w:lineRule="auto"/>
        <w:ind w:firstLine="426"/>
        <w:jc w:val="both"/>
        <w:rPr>
          <w:rFonts w:ascii="Times New Roman" w:hAnsi="Times New Roman"/>
          <w:b/>
          <w:sz w:val="28"/>
          <w:szCs w:val="28"/>
          <w:u w:val="single"/>
        </w:rPr>
      </w:pPr>
      <w:r w:rsidRPr="005C5B5F">
        <w:rPr>
          <w:rFonts w:ascii="Times New Roman" w:hAnsi="Times New Roman"/>
          <w:b/>
          <w:sz w:val="28"/>
          <w:szCs w:val="28"/>
          <w:u w:val="single"/>
        </w:rPr>
        <w:t>Продвижение</w:t>
      </w:r>
      <w:r>
        <w:rPr>
          <w:rFonts w:ascii="Times New Roman" w:hAnsi="Times New Roman"/>
          <w:b/>
          <w:sz w:val="28"/>
          <w:szCs w:val="28"/>
          <w:u w:val="single"/>
        </w:rPr>
        <w:t xml:space="preserve"> и </w:t>
      </w:r>
      <w:r w:rsidRPr="005C5B5F">
        <w:rPr>
          <w:rFonts w:ascii="Times New Roman" w:hAnsi="Times New Roman"/>
          <w:b/>
          <w:sz w:val="28"/>
          <w:szCs w:val="28"/>
          <w:u w:val="single"/>
        </w:rPr>
        <w:t>популяризация культурно-туристского потенциала</w:t>
      </w:r>
      <w:r>
        <w:rPr>
          <w:rFonts w:ascii="Times New Roman" w:hAnsi="Times New Roman"/>
          <w:b/>
          <w:sz w:val="28"/>
          <w:szCs w:val="28"/>
          <w:u w:val="single"/>
        </w:rPr>
        <w:t xml:space="preserve"> в </w:t>
      </w:r>
      <w:r w:rsidRPr="005C5B5F">
        <w:rPr>
          <w:rFonts w:ascii="Times New Roman" w:hAnsi="Times New Roman"/>
          <w:b/>
          <w:sz w:val="28"/>
          <w:szCs w:val="28"/>
          <w:u w:val="single"/>
        </w:rPr>
        <w:t>России</w:t>
      </w:r>
      <w:r>
        <w:rPr>
          <w:rFonts w:ascii="Times New Roman" w:hAnsi="Times New Roman"/>
          <w:b/>
          <w:sz w:val="28"/>
          <w:szCs w:val="28"/>
          <w:u w:val="single"/>
        </w:rPr>
        <w:t xml:space="preserve"> и за </w:t>
      </w:r>
      <w:r w:rsidRPr="005C5B5F">
        <w:rPr>
          <w:rFonts w:ascii="Times New Roman" w:hAnsi="Times New Roman"/>
          <w:b/>
          <w:sz w:val="28"/>
          <w:szCs w:val="28"/>
          <w:u w:val="single"/>
        </w:rPr>
        <w:t xml:space="preserve">рубежом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Во исполнение поручения Правительства Российской Федерации</w:t>
      </w:r>
      <w:r>
        <w:rPr>
          <w:rFonts w:ascii="Times New Roman" w:hAnsi="Times New Roman"/>
          <w:sz w:val="28"/>
          <w:szCs w:val="28"/>
        </w:rPr>
        <w:t xml:space="preserve"> в </w:t>
      </w:r>
      <w:r w:rsidRPr="005C5B5F">
        <w:rPr>
          <w:rFonts w:ascii="Times New Roman" w:hAnsi="Times New Roman"/>
          <w:sz w:val="28"/>
          <w:szCs w:val="28"/>
        </w:rPr>
        <w:t xml:space="preserve">2013 года создан проект </w:t>
      </w:r>
      <w:r w:rsidRPr="005C5B5F">
        <w:rPr>
          <w:rFonts w:ascii="Times New Roman" w:hAnsi="Times New Roman"/>
          <w:b/>
          <w:sz w:val="28"/>
          <w:szCs w:val="28"/>
        </w:rPr>
        <w:t>«Национальный календарь событий»</w:t>
      </w:r>
      <w:r w:rsidRPr="005C5B5F">
        <w:rPr>
          <w:rFonts w:ascii="Times New Roman" w:hAnsi="Times New Roman"/>
          <w:sz w:val="28"/>
          <w:szCs w:val="28"/>
        </w:rPr>
        <w:t>, который объединяет печатный рекламно-информационный справочник, тематический интернет-портал, электронную версию справочника для платформы Windows, приложения для мобильных устройств Russian Events. «Национальный календарь событий»</w:t>
      </w:r>
      <w:r>
        <w:rPr>
          <w:rFonts w:ascii="Times New Roman" w:hAnsi="Times New Roman"/>
          <w:sz w:val="28"/>
          <w:szCs w:val="28"/>
        </w:rPr>
        <w:t xml:space="preserve"> на </w:t>
      </w:r>
      <w:r w:rsidRPr="005C5B5F">
        <w:rPr>
          <w:rFonts w:ascii="Times New Roman" w:hAnsi="Times New Roman"/>
          <w:sz w:val="28"/>
          <w:szCs w:val="28"/>
        </w:rPr>
        <w:t>2013 год — это более 160 крупных мероприятий, которые</w:t>
      </w:r>
      <w:r>
        <w:rPr>
          <w:rFonts w:ascii="Times New Roman" w:hAnsi="Times New Roman"/>
          <w:sz w:val="28"/>
          <w:szCs w:val="28"/>
        </w:rPr>
        <w:t xml:space="preserve"> в </w:t>
      </w:r>
      <w:r w:rsidRPr="005C5B5F">
        <w:rPr>
          <w:rFonts w:ascii="Times New Roman" w:hAnsi="Times New Roman"/>
          <w:sz w:val="28"/>
          <w:szCs w:val="28"/>
        </w:rPr>
        <w:t>течение года проводятся</w:t>
      </w:r>
      <w:r>
        <w:rPr>
          <w:rFonts w:ascii="Times New Roman" w:hAnsi="Times New Roman"/>
          <w:sz w:val="28"/>
          <w:szCs w:val="28"/>
        </w:rPr>
        <w:t xml:space="preserve"> в </w:t>
      </w:r>
      <w:r w:rsidRPr="005C5B5F">
        <w:rPr>
          <w:rFonts w:ascii="Times New Roman" w:hAnsi="Times New Roman"/>
          <w:sz w:val="28"/>
          <w:szCs w:val="28"/>
        </w:rPr>
        <w:t>74 субъектах Российской Федерации. Вместе они складываются</w:t>
      </w:r>
      <w:r>
        <w:rPr>
          <w:rFonts w:ascii="Times New Roman" w:hAnsi="Times New Roman"/>
          <w:sz w:val="28"/>
          <w:szCs w:val="28"/>
        </w:rPr>
        <w:t xml:space="preserve"> в </w:t>
      </w:r>
      <w:r w:rsidRPr="005C5B5F">
        <w:rPr>
          <w:rFonts w:ascii="Times New Roman" w:hAnsi="Times New Roman"/>
          <w:sz w:val="28"/>
          <w:szCs w:val="28"/>
        </w:rPr>
        <w:t>яркую мозаику, иллюстрирующую культурно-туристический потенциал России.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xml:space="preserve">Разработано </w:t>
      </w:r>
      <w:r w:rsidRPr="005C5B5F">
        <w:rPr>
          <w:rFonts w:ascii="Times New Roman" w:hAnsi="Times New Roman"/>
          <w:b/>
          <w:sz w:val="28"/>
          <w:szCs w:val="28"/>
        </w:rPr>
        <w:t>методическое пособие для субъектов Российской Федерации</w:t>
      </w:r>
      <w:r>
        <w:rPr>
          <w:rFonts w:ascii="Times New Roman" w:hAnsi="Times New Roman"/>
          <w:b/>
          <w:sz w:val="28"/>
          <w:szCs w:val="28"/>
        </w:rPr>
        <w:t xml:space="preserve"> по </w:t>
      </w:r>
      <w:r w:rsidRPr="005C5B5F">
        <w:rPr>
          <w:rFonts w:ascii="Times New Roman" w:hAnsi="Times New Roman"/>
          <w:b/>
          <w:sz w:val="28"/>
          <w:szCs w:val="28"/>
        </w:rPr>
        <w:t>созданию системы дорожных указателей</w:t>
      </w:r>
      <w:r>
        <w:rPr>
          <w:rFonts w:ascii="Times New Roman" w:hAnsi="Times New Roman"/>
          <w:b/>
          <w:sz w:val="28"/>
          <w:szCs w:val="28"/>
        </w:rPr>
        <w:t xml:space="preserve"> к </w:t>
      </w:r>
      <w:r w:rsidRPr="005C5B5F">
        <w:rPr>
          <w:rFonts w:ascii="Times New Roman" w:hAnsi="Times New Roman"/>
          <w:b/>
          <w:sz w:val="28"/>
          <w:szCs w:val="28"/>
        </w:rPr>
        <w:t>объектам культурного наследия</w:t>
      </w:r>
      <w:r w:rsidRPr="005C5B5F">
        <w:rPr>
          <w:rFonts w:ascii="Times New Roman" w:hAnsi="Times New Roman"/>
          <w:sz w:val="28"/>
          <w:szCs w:val="28"/>
        </w:rPr>
        <w:t>. Общероссийская система навигации предусматривает создание системы дорожных указателей (знаков) для туристов</w:t>
      </w:r>
      <w:r>
        <w:rPr>
          <w:rFonts w:ascii="Times New Roman" w:hAnsi="Times New Roman"/>
          <w:sz w:val="28"/>
          <w:szCs w:val="28"/>
        </w:rPr>
        <w:t xml:space="preserve"> на </w:t>
      </w:r>
      <w:r w:rsidRPr="005C5B5F">
        <w:rPr>
          <w:rFonts w:ascii="Times New Roman" w:hAnsi="Times New Roman"/>
          <w:sz w:val="28"/>
          <w:szCs w:val="28"/>
        </w:rPr>
        <w:t>трассах при подъездах</w:t>
      </w:r>
      <w:r>
        <w:rPr>
          <w:rFonts w:ascii="Times New Roman" w:hAnsi="Times New Roman"/>
          <w:sz w:val="28"/>
          <w:szCs w:val="28"/>
        </w:rPr>
        <w:t xml:space="preserve"> к </w:t>
      </w:r>
      <w:r w:rsidRPr="005C5B5F">
        <w:rPr>
          <w:rFonts w:ascii="Times New Roman" w:hAnsi="Times New Roman"/>
          <w:sz w:val="28"/>
          <w:szCs w:val="28"/>
        </w:rPr>
        <w:t>местам расположения объектов туристского показа, навигационной ориентирующей информации туристов</w:t>
      </w:r>
      <w:r>
        <w:rPr>
          <w:rFonts w:ascii="Times New Roman" w:hAnsi="Times New Roman"/>
          <w:sz w:val="28"/>
          <w:szCs w:val="28"/>
        </w:rPr>
        <w:t xml:space="preserve"> на </w:t>
      </w:r>
      <w:r w:rsidRPr="005C5B5F">
        <w:rPr>
          <w:rFonts w:ascii="Times New Roman" w:hAnsi="Times New Roman"/>
          <w:sz w:val="28"/>
          <w:szCs w:val="28"/>
        </w:rPr>
        <w:t>основе пиктограмм,</w:t>
      </w:r>
      <w:r>
        <w:rPr>
          <w:rFonts w:ascii="Times New Roman" w:hAnsi="Times New Roman"/>
          <w:sz w:val="28"/>
          <w:szCs w:val="28"/>
        </w:rPr>
        <w:t xml:space="preserve"> а </w:t>
      </w:r>
      <w:r w:rsidRPr="005C5B5F">
        <w:rPr>
          <w:rFonts w:ascii="Times New Roman" w:hAnsi="Times New Roman"/>
          <w:sz w:val="28"/>
          <w:szCs w:val="28"/>
        </w:rPr>
        <w:t>также навигацию для туристов</w:t>
      </w:r>
      <w:r>
        <w:rPr>
          <w:rFonts w:ascii="Times New Roman" w:hAnsi="Times New Roman"/>
          <w:sz w:val="28"/>
          <w:szCs w:val="28"/>
        </w:rPr>
        <w:t xml:space="preserve"> с </w:t>
      </w:r>
      <w:r w:rsidRPr="005C5B5F">
        <w:rPr>
          <w:rFonts w:ascii="Times New Roman" w:hAnsi="Times New Roman"/>
          <w:sz w:val="28"/>
          <w:szCs w:val="28"/>
        </w:rPr>
        <w:t>использованием современных технологий. В настоящее время прорабатывается вопрос</w:t>
      </w:r>
      <w:r>
        <w:rPr>
          <w:rFonts w:ascii="Times New Roman" w:hAnsi="Times New Roman"/>
          <w:sz w:val="28"/>
          <w:szCs w:val="28"/>
        </w:rPr>
        <w:t xml:space="preserve"> </w:t>
      </w:r>
      <w:r>
        <w:rPr>
          <w:rFonts w:ascii="Times New Roman" w:hAnsi="Times New Roman"/>
          <w:sz w:val="28"/>
          <w:szCs w:val="28"/>
        </w:rPr>
        <w:lastRenderedPageBreak/>
        <w:t>об </w:t>
      </w:r>
      <w:r w:rsidRPr="005C5B5F">
        <w:rPr>
          <w:rFonts w:ascii="Times New Roman" w:hAnsi="Times New Roman"/>
          <w:sz w:val="28"/>
          <w:szCs w:val="28"/>
        </w:rPr>
        <w:t>установке дорожных знаков</w:t>
      </w:r>
      <w:r>
        <w:rPr>
          <w:rFonts w:ascii="Times New Roman" w:hAnsi="Times New Roman"/>
          <w:sz w:val="28"/>
          <w:szCs w:val="28"/>
        </w:rPr>
        <w:t xml:space="preserve"> к </w:t>
      </w:r>
      <w:r w:rsidRPr="005C5B5F">
        <w:rPr>
          <w:rFonts w:ascii="Times New Roman" w:hAnsi="Times New Roman"/>
          <w:sz w:val="28"/>
          <w:szCs w:val="28"/>
        </w:rPr>
        <w:t>объектам культурного наследия, находящихся вблизи федеральных трасс.</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С целью повышения конкурентоспособности индустрии туризма Российской Федерации разработан проект постановления Правительства Российской Федерации «</w:t>
      </w:r>
      <w:r>
        <w:rPr>
          <w:rFonts w:ascii="Times New Roman" w:hAnsi="Times New Roman"/>
          <w:b/>
          <w:sz w:val="28"/>
          <w:szCs w:val="28"/>
        </w:rPr>
        <w:t>О </w:t>
      </w:r>
      <w:r w:rsidRPr="005C5B5F">
        <w:rPr>
          <w:rFonts w:ascii="Times New Roman" w:hAnsi="Times New Roman"/>
          <w:b/>
          <w:sz w:val="28"/>
          <w:szCs w:val="28"/>
        </w:rPr>
        <w:t>премиях Правительства Российской Федерации</w:t>
      </w:r>
      <w:r>
        <w:rPr>
          <w:rFonts w:ascii="Times New Roman" w:hAnsi="Times New Roman"/>
          <w:b/>
          <w:sz w:val="28"/>
          <w:szCs w:val="28"/>
        </w:rPr>
        <w:t xml:space="preserve"> в </w:t>
      </w:r>
      <w:r w:rsidRPr="005C5B5F">
        <w:rPr>
          <w:rFonts w:ascii="Times New Roman" w:hAnsi="Times New Roman"/>
          <w:b/>
          <w:sz w:val="28"/>
          <w:szCs w:val="28"/>
        </w:rPr>
        <w:t>области туризма</w:t>
      </w:r>
      <w:r w:rsidRPr="005C5B5F">
        <w:rPr>
          <w:rFonts w:ascii="Times New Roman" w:hAnsi="Times New Roman"/>
          <w:sz w:val="28"/>
          <w:szCs w:val="28"/>
        </w:rPr>
        <w:t>». Премия будет присуждаться гражданам Российской Федерации</w:t>
      </w:r>
      <w:r>
        <w:rPr>
          <w:rFonts w:ascii="Times New Roman" w:hAnsi="Times New Roman"/>
          <w:sz w:val="28"/>
          <w:szCs w:val="28"/>
        </w:rPr>
        <w:t xml:space="preserve"> за </w:t>
      </w:r>
      <w:r w:rsidRPr="005C5B5F">
        <w:rPr>
          <w:rFonts w:ascii="Times New Roman" w:hAnsi="Times New Roman"/>
          <w:sz w:val="28"/>
          <w:szCs w:val="28"/>
        </w:rPr>
        <w:t>особые достижения</w:t>
      </w:r>
      <w:r>
        <w:rPr>
          <w:rFonts w:ascii="Times New Roman" w:hAnsi="Times New Roman"/>
          <w:sz w:val="28"/>
          <w:szCs w:val="28"/>
        </w:rPr>
        <w:t xml:space="preserve"> в </w:t>
      </w:r>
      <w:r w:rsidRPr="005C5B5F">
        <w:rPr>
          <w:rFonts w:ascii="Times New Roman" w:hAnsi="Times New Roman"/>
          <w:sz w:val="28"/>
          <w:szCs w:val="28"/>
        </w:rPr>
        <w:t>области туризма. Проектом постановления предусматривается учреждение 10 премий</w:t>
      </w:r>
      <w:r>
        <w:rPr>
          <w:rFonts w:ascii="Times New Roman" w:hAnsi="Times New Roman"/>
          <w:sz w:val="28"/>
          <w:szCs w:val="28"/>
        </w:rPr>
        <w:t xml:space="preserve"> в </w:t>
      </w:r>
      <w:r w:rsidRPr="005C5B5F">
        <w:rPr>
          <w:rFonts w:ascii="Times New Roman" w:hAnsi="Times New Roman"/>
          <w:sz w:val="28"/>
          <w:szCs w:val="28"/>
        </w:rPr>
        <w:t>размере 1 млн рублей каждая. В настоящее проект постановления внесен</w:t>
      </w:r>
      <w:r>
        <w:rPr>
          <w:rFonts w:ascii="Times New Roman" w:hAnsi="Times New Roman"/>
          <w:sz w:val="28"/>
          <w:szCs w:val="28"/>
        </w:rPr>
        <w:t xml:space="preserve"> в </w:t>
      </w:r>
      <w:r w:rsidRPr="005C5B5F">
        <w:rPr>
          <w:rFonts w:ascii="Times New Roman" w:hAnsi="Times New Roman"/>
          <w:sz w:val="28"/>
          <w:szCs w:val="28"/>
        </w:rPr>
        <w:t xml:space="preserve">Правительство Российской Федерации.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Ведется работа</w:t>
      </w:r>
      <w:r>
        <w:rPr>
          <w:rFonts w:ascii="Times New Roman" w:hAnsi="Times New Roman"/>
          <w:sz w:val="28"/>
          <w:szCs w:val="28"/>
        </w:rPr>
        <w:t xml:space="preserve"> по </w:t>
      </w:r>
      <w:r w:rsidRPr="005C5B5F">
        <w:rPr>
          <w:rFonts w:ascii="Times New Roman" w:hAnsi="Times New Roman"/>
          <w:sz w:val="28"/>
          <w:szCs w:val="28"/>
        </w:rPr>
        <w:t xml:space="preserve">подготовке проекта </w:t>
      </w:r>
      <w:r w:rsidRPr="005C5B5F">
        <w:rPr>
          <w:rFonts w:ascii="Times New Roman" w:hAnsi="Times New Roman"/>
          <w:b/>
          <w:sz w:val="28"/>
          <w:szCs w:val="28"/>
        </w:rPr>
        <w:t>Стратегии развития туризма</w:t>
      </w:r>
      <w:r>
        <w:rPr>
          <w:rFonts w:ascii="Times New Roman" w:hAnsi="Times New Roman"/>
          <w:b/>
          <w:sz w:val="28"/>
          <w:szCs w:val="28"/>
        </w:rPr>
        <w:t xml:space="preserve"> в </w:t>
      </w:r>
      <w:r w:rsidRPr="005C5B5F">
        <w:rPr>
          <w:rFonts w:ascii="Times New Roman" w:hAnsi="Times New Roman"/>
          <w:b/>
          <w:sz w:val="28"/>
          <w:szCs w:val="28"/>
        </w:rPr>
        <w:t>Российской Федерации</w:t>
      </w:r>
      <w:r>
        <w:rPr>
          <w:rFonts w:ascii="Times New Roman" w:hAnsi="Times New Roman"/>
          <w:b/>
          <w:sz w:val="28"/>
          <w:szCs w:val="28"/>
        </w:rPr>
        <w:t xml:space="preserve"> на </w:t>
      </w:r>
      <w:r w:rsidRPr="005C5B5F">
        <w:rPr>
          <w:rFonts w:ascii="Times New Roman" w:hAnsi="Times New Roman"/>
          <w:b/>
          <w:sz w:val="28"/>
          <w:szCs w:val="28"/>
        </w:rPr>
        <w:t>период до 2020 года</w:t>
      </w:r>
      <w:r w:rsidRPr="005C5B5F">
        <w:rPr>
          <w:rFonts w:ascii="Times New Roman" w:hAnsi="Times New Roman"/>
          <w:sz w:val="28"/>
          <w:szCs w:val="28"/>
        </w:rPr>
        <w:t>. Проект Стратегии является логическим продолжением действующей стратегии</w:t>
      </w:r>
      <w:r>
        <w:rPr>
          <w:rFonts w:ascii="Times New Roman" w:hAnsi="Times New Roman"/>
          <w:sz w:val="28"/>
          <w:szCs w:val="28"/>
        </w:rPr>
        <w:t xml:space="preserve"> и </w:t>
      </w:r>
      <w:r w:rsidRPr="005C5B5F">
        <w:rPr>
          <w:rFonts w:ascii="Times New Roman" w:hAnsi="Times New Roman"/>
          <w:sz w:val="28"/>
          <w:szCs w:val="28"/>
        </w:rPr>
        <w:t>учитывает современные</w:t>
      </w:r>
      <w:r>
        <w:rPr>
          <w:rFonts w:ascii="Times New Roman" w:hAnsi="Times New Roman"/>
          <w:sz w:val="28"/>
          <w:szCs w:val="28"/>
        </w:rPr>
        <w:t xml:space="preserve"> и </w:t>
      </w:r>
      <w:r w:rsidRPr="005C5B5F">
        <w:rPr>
          <w:rFonts w:ascii="Times New Roman" w:hAnsi="Times New Roman"/>
          <w:sz w:val="28"/>
          <w:szCs w:val="28"/>
        </w:rPr>
        <w:t>мировые тенденции развития туризма</w:t>
      </w:r>
      <w:r>
        <w:rPr>
          <w:rFonts w:ascii="Times New Roman" w:hAnsi="Times New Roman"/>
          <w:sz w:val="28"/>
          <w:szCs w:val="28"/>
        </w:rPr>
        <w:t xml:space="preserve"> и </w:t>
      </w:r>
      <w:r w:rsidRPr="005C5B5F">
        <w:rPr>
          <w:rFonts w:ascii="Times New Roman" w:hAnsi="Times New Roman"/>
          <w:sz w:val="28"/>
          <w:szCs w:val="28"/>
        </w:rPr>
        <w:t xml:space="preserve">текущий этап развития российской туристской индустрии.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Россия все еще остается донором мирового туристского потока, показатели выезда</w:t>
      </w:r>
      <w:r>
        <w:rPr>
          <w:rFonts w:ascii="Times New Roman" w:hAnsi="Times New Roman"/>
          <w:sz w:val="28"/>
          <w:szCs w:val="28"/>
        </w:rPr>
        <w:t xml:space="preserve"> за </w:t>
      </w:r>
      <w:r w:rsidRPr="005C5B5F">
        <w:rPr>
          <w:rFonts w:ascii="Times New Roman" w:hAnsi="Times New Roman"/>
          <w:sz w:val="28"/>
          <w:szCs w:val="28"/>
        </w:rPr>
        <w:t>границу значительно превышают аналогичные показатели въезда иностранных граждан</w:t>
      </w:r>
      <w:r>
        <w:rPr>
          <w:rFonts w:ascii="Times New Roman" w:hAnsi="Times New Roman"/>
          <w:sz w:val="28"/>
          <w:szCs w:val="28"/>
        </w:rPr>
        <w:t xml:space="preserve"> в </w:t>
      </w:r>
      <w:r w:rsidRPr="005C5B5F">
        <w:rPr>
          <w:rFonts w:ascii="Times New Roman" w:hAnsi="Times New Roman"/>
          <w:sz w:val="28"/>
          <w:szCs w:val="28"/>
        </w:rPr>
        <w:t>страну (в 2012 году россияне совершили</w:t>
      </w:r>
      <w:r>
        <w:rPr>
          <w:rFonts w:ascii="Times New Roman" w:hAnsi="Times New Roman"/>
          <w:sz w:val="28"/>
          <w:szCs w:val="28"/>
        </w:rPr>
        <w:t xml:space="preserve"> за </w:t>
      </w:r>
      <w:r w:rsidRPr="005C5B5F">
        <w:rPr>
          <w:rFonts w:ascii="Times New Roman" w:hAnsi="Times New Roman"/>
          <w:sz w:val="28"/>
          <w:szCs w:val="28"/>
        </w:rPr>
        <w:t xml:space="preserve">рубеж 47 млн 813 тыс. поездок, их расходы составили 43 </w:t>
      </w:r>
      <w:r>
        <w:rPr>
          <w:rFonts w:ascii="Times New Roman" w:hAnsi="Times New Roman"/>
          <w:sz w:val="28"/>
          <w:szCs w:val="28"/>
        </w:rPr>
        <w:t>млрд</w:t>
      </w:r>
      <w:r w:rsidRPr="005C5B5F">
        <w:rPr>
          <w:rFonts w:ascii="Times New Roman" w:hAnsi="Times New Roman"/>
          <w:sz w:val="28"/>
          <w:szCs w:val="28"/>
        </w:rPr>
        <w:t xml:space="preserve"> долл. США). Российские туроператоры, испытывают значительные проблемы</w:t>
      </w:r>
      <w:r>
        <w:rPr>
          <w:rFonts w:ascii="Times New Roman" w:hAnsi="Times New Roman"/>
          <w:sz w:val="28"/>
          <w:szCs w:val="28"/>
        </w:rPr>
        <w:t xml:space="preserve"> с </w:t>
      </w:r>
      <w:r w:rsidRPr="005C5B5F">
        <w:rPr>
          <w:rFonts w:ascii="Times New Roman" w:hAnsi="Times New Roman"/>
          <w:sz w:val="28"/>
          <w:szCs w:val="28"/>
        </w:rPr>
        <w:t>обслуживанием иностранных туристов. Для многих европейцев Россия сегодня является слишком дорогим направлением. К сожалению, высокие внутренние цены во многом препятствуют росту путешествий</w:t>
      </w:r>
      <w:r>
        <w:rPr>
          <w:rFonts w:ascii="Times New Roman" w:hAnsi="Times New Roman"/>
          <w:sz w:val="28"/>
          <w:szCs w:val="28"/>
        </w:rPr>
        <w:t xml:space="preserve"> и </w:t>
      </w:r>
      <w:r w:rsidRPr="005C5B5F">
        <w:rPr>
          <w:rFonts w:ascii="Times New Roman" w:hAnsi="Times New Roman"/>
          <w:sz w:val="28"/>
          <w:szCs w:val="28"/>
        </w:rPr>
        <w:t>самих россиян внутри страны. Высокая стоимость поездок связана</w:t>
      </w:r>
      <w:r>
        <w:rPr>
          <w:rFonts w:ascii="Times New Roman" w:hAnsi="Times New Roman"/>
          <w:sz w:val="28"/>
          <w:szCs w:val="28"/>
        </w:rPr>
        <w:t xml:space="preserve"> с </w:t>
      </w:r>
      <w:r w:rsidRPr="005C5B5F">
        <w:rPr>
          <w:rFonts w:ascii="Times New Roman" w:hAnsi="Times New Roman"/>
          <w:sz w:val="28"/>
          <w:szCs w:val="28"/>
        </w:rPr>
        <w:t>дороговизной транспортного обслуживания ввиду больших расстояний</w:t>
      </w:r>
      <w:r>
        <w:rPr>
          <w:rFonts w:ascii="Times New Roman" w:hAnsi="Times New Roman"/>
          <w:sz w:val="28"/>
          <w:szCs w:val="28"/>
        </w:rPr>
        <w:t xml:space="preserve"> и </w:t>
      </w:r>
      <w:r w:rsidRPr="005C5B5F">
        <w:rPr>
          <w:rFonts w:ascii="Times New Roman" w:hAnsi="Times New Roman"/>
          <w:sz w:val="28"/>
          <w:szCs w:val="28"/>
        </w:rPr>
        <w:t>неразвитости регулярных перелетов внутри страны.</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Именно поэтому особое внимание</w:t>
      </w:r>
      <w:r>
        <w:rPr>
          <w:rFonts w:ascii="Times New Roman" w:hAnsi="Times New Roman"/>
          <w:sz w:val="28"/>
          <w:szCs w:val="28"/>
        </w:rPr>
        <w:t xml:space="preserve"> в </w:t>
      </w:r>
      <w:r w:rsidRPr="005C5B5F">
        <w:rPr>
          <w:rFonts w:ascii="Times New Roman" w:hAnsi="Times New Roman"/>
          <w:sz w:val="28"/>
          <w:szCs w:val="28"/>
        </w:rPr>
        <w:t>новом проекте стратегии уделено вопросам развития туристкой инфраструктуры,</w:t>
      </w:r>
      <w:r>
        <w:rPr>
          <w:rFonts w:ascii="Times New Roman" w:hAnsi="Times New Roman"/>
          <w:sz w:val="28"/>
          <w:szCs w:val="28"/>
        </w:rPr>
        <w:t xml:space="preserve"> с </w:t>
      </w:r>
      <w:r w:rsidRPr="005C5B5F">
        <w:rPr>
          <w:rFonts w:ascii="Times New Roman" w:hAnsi="Times New Roman"/>
          <w:sz w:val="28"/>
          <w:szCs w:val="28"/>
        </w:rPr>
        <w:t>применением ресурсосберегающих</w:t>
      </w:r>
      <w:r>
        <w:rPr>
          <w:rFonts w:ascii="Times New Roman" w:hAnsi="Times New Roman"/>
          <w:sz w:val="28"/>
          <w:szCs w:val="28"/>
        </w:rPr>
        <w:t xml:space="preserve"> и </w:t>
      </w:r>
      <w:r w:rsidRPr="005C5B5F">
        <w:rPr>
          <w:rFonts w:ascii="Times New Roman" w:hAnsi="Times New Roman"/>
          <w:sz w:val="28"/>
          <w:szCs w:val="28"/>
        </w:rPr>
        <w:t>экологичных технологий, созданию единой унифицированной системы туристской навигации, решению транспортных проблем, созданию новых глобальных туристских маршрутов</w:t>
      </w:r>
      <w:r>
        <w:rPr>
          <w:rFonts w:ascii="Times New Roman" w:hAnsi="Times New Roman"/>
          <w:sz w:val="28"/>
          <w:szCs w:val="28"/>
        </w:rPr>
        <w:t xml:space="preserve"> и </w:t>
      </w:r>
      <w:r w:rsidRPr="005C5B5F">
        <w:rPr>
          <w:rFonts w:ascii="Times New Roman" w:hAnsi="Times New Roman"/>
          <w:sz w:val="28"/>
          <w:szCs w:val="28"/>
        </w:rPr>
        <w:t>их продвижению как</w:t>
      </w:r>
      <w:r>
        <w:rPr>
          <w:rFonts w:ascii="Times New Roman" w:hAnsi="Times New Roman"/>
          <w:sz w:val="28"/>
          <w:szCs w:val="28"/>
        </w:rPr>
        <w:t xml:space="preserve"> в </w:t>
      </w:r>
      <w:r w:rsidRPr="005C5B5F">
        <w:rPr>
          <w:rFonts w:ascii="Times New Roman" w:hAnsi="Times New Roman"/>
          <w:sz w:val="28"/>
          <w:szCs w:val="28"/>
        </w:rPr>
        <w:t>России, так</w:t>
      </w:r>
      <w:r>
        <w:rPr>
          <w:rFonts w:ascii="Times New Roman" w:hAnsi="Times New Roman"/>
          <w:sz w:val="28"/>
          <w:szCs w:val="28"/>
        </w:rPr>
        <w:t xml:space="preserve"> и за </w:t>
      </w:r>
      <w:r w:rsidRPr="005C5B5F">
        <w:rPr>
          <w:rFonts w:ascii="Times New Roman" w:hAnsi="Times New Roman"/>
          <w:sz w:val="28"/>
          <w:szCs w:val="28"/>
        </w:rPr>
        <w:t>рубежом, развитию культурно-познавательного, детского, социального туризма.</w:t>
      </w:r>
    </w:p>
    <w:p w:rsidR="000D100C" w:rsidRPr="005C5B5F" w:rsidRDefault="000D100C" w:rsidP="004A7A4B">
      <w:pPr>
        <w:spacing w:line="240" w:lineRule="auto"/>
        <w:ind w:firstLine="426"/>
        <w:jc w:val="both"/>
        <w:rPr>
          <w:rFonts w:ascii="Times New Roman" w:hAnsi="Times New Roman"/>
          <w:b/>
          <w:sz w:val="28"/>
          <w:szCs w:val="28"/>
        </w:rPr>
      </w:pPr>
      <w:r w:rsidRPr="005C5B5F">
        <w:rPr>
          <w:rFonts w:ascii="Times New Roman" w:hAnsi="Times New Roman"/>
          <w:b/>
          <w:sz w:val="28"/>
          <w:szCs w:val="28"/>
        </w:rPr>
        <w:t>Отчет</w:t>
      </w:r>
      <w:r>
        <w:rPr>
          <w:rFonts w:ascii="Times New Roman" w:hAnsi="Times New Roman"/>
          <w:b/>
          <w:sz w:val="28"/>
          <w:szCs w:val="28"/>
        </w:rPr>
        <w:t xml:space="preserve"> о </w:t>
      </w:r>
      <w:r w:rsidRPr="005C5B5F">
        <w:rPr>
          <w:rFonts w:ascii="Times New Roman" w:hAnsi="Times New Roman"/>
          <w:b/>
          <w:sz w:val="28"/>
          <w:szCs w:val="28"/>
        </w:rPr>
        <w:t>деятельности Федерального агентства</w:t>
      </w:r>
      <w:r>
        <w:rPr>
          <w:rFonts w:ascii="Times New Roman" w:hAnsi="Times New Roman"/>
          <w:b/>
          <w:sz w:val="28"/>
          <w:szCs w:val="28"/>
        </w:rPr>
        <w:t xml:space="preserve"> по </w:t>
      </w:r>
      <w:r w:rsidRPr="005C5B5F">
        <w:rPr>
          <w:rFonts w:ascii="Times New Roman" w:hAnsi="Times New Roman"/>
          <w:b/>
          <w:sz w:val="28"/>
          <w:szCs w:val="28"/>
        </w:rPr>
        <w:t>туризму (Ростуризм) см.</w:t>
      </w:r>
      <w:r>
        <w:rPr>
          <w:rFonts w:ascii="Times New Roman" w:hAnsi="Times New Roman"/>
          <w:b/>
          <w:sz w:val="28"/>
          <w:szCs w:val="28"/>
        </w:rPr>
        <w:t xml:space="preserve"> в </w:t>
      </w:r>
      <w:r w:rsidRPr="005C5B5F">
        <w:rPr>
          <w:rFonts w:ascii="Times New Roman" w:hAnsi="Times New Roman"/>
          <w:b/>
          <w:sz w:val="28"/>
          <w:szCs w:val="28"/>
        </w:rPr>
        <w:t>«Приложениях».</w:t>
      </w:r>
    </w:p>
    <w:p w:rsidR="000D100C" w:rsidRPr="005C5B5F" w:rsidRDefault="000D100C" w:rsidP="004A7A4B">
      <w:pPr>
        <w:spacing w:line="240" w:lineRule="auto"/>
        <w:ind w:firstLine="426"/>
        <w:jc w:val="both"/>
        <w:rPr>
          <w:rFonts w:ascii="Times New Roman" w:hAnsi="Times New Roman"/>
          <w:b/>
          <w:sz w:val="28"/>
          <w:szCs w:val="28"/>
        </w:rPr>
      </w:pPr>
    </w:p>
    <w:p w:rsidR="000D100C" w:rsidRPr="005C5B5F" w:rsidRDefault="000D100C" w:rsidP="004A7A4B">
      <w:pPr>
        <w:pStyle w:val="a3"/>
        <w:numPr>
          <w:ilvl w:val="0"/>
          <w:numId w:val="1"/>
        </w:numPr>
        <w:spacing w:line="240" w:lineRule="auto"/>
        <w:ind w:left="0" w:firstLine="426"/>
        <w:jc w:val="both"/>
        <w:rPr>
          <w:rFonts w:ascii="Times New Roman" w:hAnsi="Times New Roman"/>
          <w:b/>
          <w:sz w:val="28"/>
          <w:szCs w:val="28"/>
        </w:rPr>
      </w:pPr>
      <w:r w:rsidRPr="005C5B5F">
        <w:rPr>
          <w:rFonts w:ascii="Times New Roman" w:hAnsi="Times New Roman"/>
          <w:b/>
          <w:sz w:val="28"/>
          <w:szCs w:val="28"/>
        </w:rPr>
        <w:t>РЕГИОНАЛЬНАЯ ПОЛИТИКА В СФЕРЕ КУЛЬТУРЫ</w:t>
      </w:r>
    </w:p>
    <w:p w:rsidR="000D100C" w:rsidRPr="005C5B5F" w:rsidRDefault="000D100C" w:rsidP="004A7A4B">
      <w:pPr>
        <w:tabs>
          <w:tab w:val="left" w:pos="5040"/>
          <w:tab w:val="left" w:pos="6480"/>
        </w:tabs>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 2013 году проведено 2 заседания Координационного совета</w:t>
      </w:r>
      <w:r>
        <w:rPr>
          <w:rFonts w:ascii="Times New Roman" w:hAnsi="Times New Roman"/>
          <w:sz w:val="28"/>
          <w:szCs w:val="28"/>
          <w:lang w:eastAsia="ru-RU"/>
        </w:rPr>
        <w:t xml:space="preserve"> по </w:t>
      </w:r>
      <w:r w:rsidRPr="005C5B5F">
        <w:rPr>
          <w:rFonts w:ascii="Times New Roman" w:hAnsi="Times New Roman"/>
          <w:sz w:val="28"/>
          <w:szCs w:val="28"/>
          <w:lang w:eastAsia="ru-RU"/>
        </w:rPr>
        <w:t>культуре при Минкультуры России (в Москве</w:t>
      </w:r>
      <w:r>
        <w:rPr>
          <w:rFonts w:ascii="Times New Roman" w:hAnsi="Times New Roman"/>
          <w:sz w:val="28"/>
          <w:szCs w:val="28"/>
          <w:lang w:eastAsia="ru-RU"/>
        </w:rPr>
        <w:t xml:space="preserve"> и в </w:t>
      </w:r>
      <w:r w:rsidRPr="005C5B5F">
        <w:rPr>
          <w:rFonts w:ascii="Times New Roman" w:hAnsi="Times New Roman"/>
          <w:sz w:val="28"/>
          <w:szCs w:val="28"/>
          <w:lang w:eastAsia="ru-RU"/>
        </w:rPr>
        <w:t>Калининграде)</w:t>
      </w:r>
      <w:r>
        <w:rPr>
          <w:rFonts w:ascii="Times New Roman" w:hAnsi="Times New Roman"/>
          <w:sz w:val="28"/>
          <w:szCs w:val="28"/>
          <w:lang w:eastAsia="ru-RU"/>
        </w:rPr>
        <w:t xml:space="preserve"> и </w:t>
      </w:r>
      <w:r w:rsidRPr="005C5B5F">
        <w:rPr>
          <w:rFonts w:ascii="Times New Roman" w:hAnsi="Times New Roman"/>
          <w:sz w:val="28"/>
          <w:szCs w:val="28"/>
          <w:lang w:eastAsia="ru-RU"/>
        </w:rPr>
        <w:t>заседание его Президиума</w:t>
      </w:r>
      <w:r>
        <w:rPr>
          <w:rFonts w:ascii="Times New Roman" w:hAnsi="Times New Roman"/>
          <w:sz w:val="28"/>
          <w:szCs w:val="28"/>
          <w:lang w:eastAsia="ru-RU"/>
        </w:rPr>
        <w:t xml:space="preserve"> в </w:t>
      </w:r>
      <w:r w:rsidRPr="005C5B5F">
        <w:rPr>
          <w:rFonts w:ascii="Times New Roman" w:hAnsi="Times New Roman"/>
          <w:sz w:val="28"/>
          <w:szCs w:val="28"/>
          <w:lang w:eastAsia="ru-RU"/>
        </w:rPr>
        <w:t>Выборге,</w:t>
      </w:r>
      <w:r>
        <w:rPr>
          <w:rFonts w:ascii="Times New Roman" w:hAnsi="Times New Roman"/>
          <w:sz w:val="28"/>
          <w:szCs w:val="28"/>
          <w:lang w:eastAsia="ru-RU"/>
        </w:rPr>
        <w:t xml:space="preserve"> на </w:t>
      </w:r>
      <w:r w:rsidRPr="005C5B5F">
        <w:rPr>
          <w:rFonts w:ascii="Times New Roman" w:hAnsi="Times New Roman"/>
          <w:sz w:val="28"/>
          <w:szCs w:val="28"/>
          <w:lang w:eastAsia="ru-RU"/>
        </w:rPr>
        <w:t>которых обсуждались основополагающие вопросы развития отрасли.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lang w:eastAsia="ru-RU"/>
        </w:rPr>
        <w:t>В 2013 году проведен мониторинг деятельности органов исполнительной власти субъектов Российской Федерации</w:t>
      </w:r>
      <w:r>
        <w:rPr>
          <w:rFonts w:ascii="Times New Roman" w:hAnsi="Times New Roman"/>
          <w:sz w:val="28"/>
          <w:szCs w:val="28"/>
          <w:lang w:eastAsia="ru-RU"/>
        </w:rPr>
        <w:t xml:space="preserve"> в </w:t>
      </w:r>
      <w:r w:rsidRPr="005C5B5F">
        <w:rPr>
          <w:rFonts w:ascii="Times New Roman" w:hAnsi="Times New Roman"/>
          <w:sz w:val="28"/>
          <w:szCs w:val="28"/>
          <w:lang w:eastAsia="ru-RU"/>
        </w:rPr>
        <w:t>сфере культуры</w:t>
      </w:r>
      <w:r>
        <w:rPr>
          <w:rFonts w:ascii="Times New Roman" w:hAnsi="Times New Roman"/>
          <w:sz w:val="28"/>
          <w:szCs w:val="28"/>
          <w:lang w:eastAsia="ru-RU"/>
        </w:rPr>
        <w:t xml:space="preserve"> с </w:t>
      </w:r>
      <w:r w:rsidRPr="005C5B5F">
        <w:rPr>
          <w:rFonts w:ascii="Times New Roman" w:hAnsi="Times New Roman"/>
          <w:sz w:val="28"/>
          <w:szCs w:val="28"/>
          <w:lang w:eastAsia="ru-RU"/>
        </w:rPr>
        <w:t>целью выявления</w:t>
      </w:r>
      <w:r>
        <w:rPr>
          <w:rFonts w:ascii="Times New Roman" w:hAnsi="Times New Roman"/>
          <w:sz w:val="28"/>
          <w:szCs w:val="28"/>
          <w:lang w:eastAsia="ru-RU"/>
        </w:rPr>
        <w:t xml:space="preserve"> и </w:t>
      </w:r>
      <w:r w:rsidRPr="005C5B5F">
        <w:rPr>
          <w:rFonts w:ascii="Times New Roman" w:hAnsi="Times New Roman"/>
          <w:sz w:val="28"/>
          <w:szCs w:val="28"/>
          <w:lang w:eastAsia="ru-RU"/>
        </w:rPr>
        <w:t>стимулирования лучших регионов.</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lastRenderedPageBreak/>
        <w:t>Социокультурные мероприятия</w:t>
      </w:r>
      <w:r>
        <w:rPr>
          <w:rFonts w:ascii="Times New Roman" w:hAnsi="Times New Roman"/>
          <w:sz w:val="28"/>
          <w:szCs w:val="28"/>
          <w:lang w:eastAsia="ru-RU"/>
        </w:rPr>
        <w:t xml:space="preserve"> в </w:t>
      </w:r>
      <w:r w:rsidRPr="005C5B5F">
        <w:rPr>
          <w:rFonts w:ascii="Times New Roman" w:hAnsi="Times New Roman"/>
          <w:sz w:val="28"/>
          <w:szCs w:val="28"/>
          <w:lang w:eastAsia="ru-RU"/>
        </w:rPr>
        <w:t>субъектах Российской Федерации находят существенную поддержку</w:t>
      </w:r>
      <w:r>
        <w:rPr>
          <w:rFonts w:ascii="Times New Roman" w:hAnsi="Times New Roman"/>
          <w:sz w:val="28"/>
          <w:szCs w:val="28"/>
          <w:lang w:eastAsia="ru-RU"/>
        </w:rPr>
        <w:t xml:space="preserve"> в </w:t>
      </w:r>
      <w:r w:rsidRPr="005C5B5F">
        <w:rPr>
          <w:rFonts w:ascii="Times New Roman" w:hAnsi="Times New Roman"/>
          <w:sz w:val="28"/>
          <w:szCs w:val="28"/>
          <w:lang w:eastAsia="ru-RU"/>
        </w:rPr>
        <w:t>рамках ежегодных конкурсов, организацию которых также осуществляет Минкультуры России,</w:t>
      </w:r>
      <w:r>
        <w:rPr>
          <w:rFonts w:ascii="Times New Roman" w:hAnsi="Times New Roman"/>
          <w:sz w:val="28"/>
          <w:szCs w:val="28"/>
          <w:lang w:eastAsia="ru-RU"/>
        </w:rPr>
        <w:t xml:space="preserve"> на </w:t>
      </w:r>
      <w:r w:rsidRPr="005C5B5F">
        <w:rPr>
          <w:rFonts w:ascii="Times New Roman" w:hAnsi="Times New Roman"/>
          <w:sz w:val="28"/>
          <w:szCs w:val="28"/>
          <w:lang w:eastAsia="ru-RU"/>
        </w:rPr>
        <w:t>присуждение 100 грантов Президента Российской Федерации для поддержки творческих проектов общенационального значения</w:t>
      </w:r>
      <w:r>
        <w:rPr>
          <w:rFonts w:ascii="Times New Roman" w:hAnsi="Times New Roman"/>
          <w:sz w:val="28"/>
          <w:szCs w:val="28"/>
          <w:lang w:eastAsia="ru-RU"/>
        </w:rPr>
        <w:t xml:space="preserve"> в </w:t>
      </w:r>
      <w:r w:rsidRPr="005C5B5F">
        <w:rPr>
          <w:rFonts w:ascii="Times New Roman" w:hAnsi="Times New Roman"/>
          <w:sz w:val="28"/>
          <w:szCs w:val="28"/>
          <w:lang w:eastAsia="ru-RU"/>
        </w:rPr>
        <w:t>области культуры</w:t>
      </w:r>
      <w:r>
        <w:rPr>
          <w:rFonts w:ascii="Times New Roman" w:hAnsi="Times New Roman"/>
          <w:sz w:val="28"/>
          <w:szCs w:val="28"/>
          <w:lang w:eastAsia="ru-RU"/>
        </w:rPr>
        <w:t xml:space="preserve"> и </w:t>
      </w:r>
      <w:r w:rsidRPr="005C5B5F">
        <w:rPr>
          <w:rFonts w:ascii="Times New Roman" w:hAnsi="Times New Roman"/>
          <w:sz w:val="28"/>
          <w:szCs w:val="28"/>
          <w:lang w:eastAsia="ru-RU"/>
        </w:rPr>
        <w:t>искусств</w:t>
      </w:r>
      <w:r>
        <w:rPr>
          <w:rFonts w:ascii="Times New Roman" w:hAnsi="Times New Roman"/>
          <w:sz w:val="28"/>
          <w:szCs w:val="28"/>
          <w:lang w:eastAsia="ru-RU"/>
        </w:rPr>
        <w:t xml:space="preserve"> и </w:t>
      </w:r>
      <w:r w:rsidRPr="005C5B5F">
        <w:rPr>
          <w:rFonts w:ascii="Times New Roman" w:hAnsi="Times New Roman"/>
          <w:sz w:val="28"/>
          <w:szCs w:val="28"/>
          <w:lang w:eastAsia="ru-RU"/>
        </w:rPr>
        <w:t>премии Правительства Российской Федерации</w:t>
      </w:r>
      <w:r>
        <w:rPr>
          <w:rFonts w:ascii="Times New Roman" w:hAnsi="Times New Roman"/>
          <w:sz w:val="28"/>
          <w:szCs w:val="28"/>
          <w:lang w:eastAsia="ru-RU"/>
        </w:rPr>
        <w:t xml:space="preserve"> в </w:t>
      </w:r>
      <w:r w:rsidRPr="005C5B5F">
        <w:rPr>
          <w:rFonts w:ascii="Times New Roman" w:hAnsi="Times New Roman"/>
          <w:sz w:val="28"/>
          <w:szCs w:val="28"/>
          <w:lang w:eastAsia="ru-RU"/>
        </w:rPr>
        <w:t xml:space="preserve">области культуры.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2013 году проведена работа</w:t>
      </w:r>
      <w:r>
        <w:rPr>
          <w:rFonts w:ascii="Times New Roman" w:hAnsi="Times New Roman"/>
          <w:sz w:val="28"/>
          <w:szCs w:val="28"/>
        </w:rPr>
        <w:t xml:space="preserve"> по </w:t>
      </w:r>
      <w:r w:rsidRPr="005C5B5F">
        <w:rPr>
          <w:rFonts w:ascii="Times New Roman" w:hAnsi="Times New Roman"/>
          <w:sz w:val="28"/>
          <w:szCs w:val="28"/>
        </w:rPr>
        <w:t>организации конкурсов</w:t>
      </w:r>
      <w:r>
        <w:rPr>
          <w:rFonts w:ascii="Times New Roman" w:hAnsi="Times New Roman"/>
          <w:sz w:val="28"/>
          <w:szCs w:val="28"/>
        </w:rPr>
        <w:t xml:space="preserve"> на </w:t>
      </w:r>
      <w:r w:rsidRPr="005C5B5F">
        <w:rPr>
          <w:rFonts w:ascii="Times New Roman" w:hAnsi="Times New Roman"/>
          <w:sz w:val="28"/>
          <w:szCs w:val="28"/>
        </w:rPr>
        <w:t>присуждение:</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премии Правительства Российской Федерации</w:t>
      </w:r>
      <w:r>
        <w:rPr>
          <w:rFonts w:ascii="Times New Roman" w:hAnsi="Times New Roman"/>
          <w:sz w:val="28"/>
          <w:szCs w:val="28"/>
        </w:rPr>
        <w:t xml:space="preserve"> в </w:t>
      </w:r>
      <w:r w:rsidRPr="005C5B5F">
        <w:rPr>
          <w:rFonts w:ascii="Times New Roman" w:hAnsi="Times New Roman"/>
          <w:sz w:val="28"/>
          <w:szCs w:val="28"/>
        </w:rPr>
        <w:t>области культуры. В</w:t>
      </w:r>
      <w:r>
        <w:rPr>
          <w:rFonts w:ascii="Times New Roman" w:hAnsi="Times New Roman"/>
          <w:sz w:val="28"/>
          <w:szCs w:val="28"/>
        </w:rPr>
        <w:t> </w:t>
      </w:r>
      <w:r w:rsidRPr="005C5B5F">
        <w:rPr>
          <w:rFonts w:ascii="Times New Roman" w:hAnsi="Times New Roman"/>
          <w:sz w:val="28"/>
          <w:szCs w:val="28"/>
        </w:rPr>
        <w:t>2013 году</w:t>
      </w:r>
      <w:r>
        <w:rPr>
          <w:rFonts w:ascii="Times New Roman" w:hAnsi="Times New Roman"/>
          <w:sz w:val="28"/>
          <w:szCs w:val="28"/>
        </w:rPr>
        <w:t xml:space="preserve"> на </w:t>
      </w:r>
      <w:r w:rsidRPr="005C5B5F">
        <w:rPr>
          <w:rFonts w:ascii="Times New Roman" w:hAnsi="Times New Roman"/>
          <w:sz w:val="28"/>
          <w:szCs w:val="28"/>
        </w:rPr>
        <w:t>конкурс представлено более 80 проектов. Итоговое заседание Совета</w:t>
      </w:r>
      <w:r>
        <w:rPr>
          <w:rFonts w:ascii="Times New Roman" w:hAnsi="Times New Roman"/>
          <w:sz w:val="28"/>
          <w:szCs w:val="28"/>
        </w:rPr>
        <w:t xml:space="preserve"> по </w:t>
      </w:r>
      <w:r w:rsidRPr="005C5B5F">
        <w:rPr>
          <w:rFonts w:ascii="Times New Roman" w:hAnsi="Times New Roman"/>
          <w:sz w:val="28"/>
          <w:szCs w:val="28"/>
        </w:rPr>
        <w:t>премиям состоялось</w:t>
      </w:r>
      <w:r>
        <w:rPr>
          <w:rFonts w:ascii="Times New Roman" w:hAnsi="Times New Roman"/>
          <w:sz w:val="28"/>
          <w:szCs w:val="28"/>
        </w:rPr>
        <w:t xml:space="preserve"> в </w:t>
      </w:r>
      <w:r w:rsidRPr="005C5B5F">
        <w:rPr>
          <w:rFonts w:ascii="Times New Roman" w:hAnsi="Times New Roman"/>
          <w:sz w:val="28"/>
          <w:szCs w:val="28"/>
        </w:rPr>
        <w:t>ноябре. В соответствии</w:t>
      </w:r>
      <w:r>
        <w:rPr>
          <w:rFonts w:ascii="Times New Roman" w:hAnsi="Times New Roman"/>
          <w:sz w:val="28"/>
          <w:szCs w:val="28"/>
        </w:rPr>
        <w:t xml:space="preserve"> с </w:t>
      </w:r>
      <w:r w:rsidRPr="005C5B5F">
        <w:rPr>
          <w:rFonts w:ascii="Times New Roman" w:hAnsi="Times New Roman"/>
          <w:sz w:val="28"/>
          <w:szCs w:val="28"/>
        </w:rPr>
        <w:t>распоряжением Правительства Российской Федерации</w:t>
      </w:r>
      <w:r>
        <w:rPr>
          <w:rFonts w:ascii="Times New Roman" w:hAnsi="Times New Roman"/>
          <w:sz w:val="28"/>
          <w:szCs w:val="28"/>
        </w:rPr>
        <w:t xml:space="preserve"> от </w:t>
      </w:r>
      <w:r w:rsidRPr="005C5B5F">
        <w:rPr>
          <w:rFonts w:ascii="Times New Roman" w:hAnsi="Times New Roman"/>
          <w:sz w:val="28"/>
          <w:szCs w:val="28"/>
        </w:rPr>
        <w:t>23 декабря 2013 года №2493-р определены лауреаты премии Правительства Российской Федерации 2013</w:t>
      </w:r>
      <w:r>
        <w:rPr>
          <w:rFonts w:ascii="Times New Roman" w:hAnsi="Times New Roman"/>
          <w:sz w:val="28"/>
          <w:szCs w:val="28"/>
        </w:rPr>
        <w:t> </w:t>
      </w:r>
      <w:r w:rsidRPr="005C5B5F">
        <w:rPr>
          <w:rFonts w:ascii="Times New Roman" w:hAnsi="Times New Roman"/>
          <w:sz w:val="28"/>
          <w:szCs w:val="28"/>
        </w:rPr>
        <w:t>года</w:t>
      </w:r>
      <w:r>
        <w:rPr>
          <w:rFonts w:ascii="Times New Roman" w:hAnsi="Times New Roman"/>
          <w:sz w:val="28"/>
          <w:szCs w:val="28"/>
        </w:rPr>
        <w:t xml:space="preserve"> в </w:t>
      </w:r>
      <w:r w:rsidRPr="005C5B5F">
        <w:rPr>
          <w:rFonts w:ascii="Times New Roman" w:hAnsi="Times New Roman"/>
          <w:sz w:val="28"/>
          <w:szCs w:val="28"/>
        </w:rPr>
        <w:t>области культуры.</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100 грантов Президента Российской Федерации для поддержки творческих проектов общенационального значения</w:t>
      </w:r>
      <w:r>
        <w:rPr>
          <w:rFonts w:ascii="Times New Roman" w:hAnsi="Times New Roman"/>
          <w:sz w:val="28"/>
          <w:szCs w:val="28"/>
        </w:rPr>
        <w:t xml:space="preserve"> в </w:t>
      </w:r>
      <w:r w:rsidRPr="005C5B5F">
        <w:rPr>
          <w:rFonts w:ascii="Times New Roman" w:hAnsi="Times New Roman"/>
          <w:sz w:val="28"/>
          <w:szCs w:val="28"/>
        </w:rPr>
        <w:t>области культуры</w:t>
      </w:r>
      <w:r>
        <w:rPr>
          <w:rFonts w:ascii="Times New Roman" w:hAnsi="Times New Roman"/>
          <w:sz w:val="28"/>
          <w:szCs w:val="28"/>
        </w:rPr>
        <w:t xml:space="preserve"> и </w:t>
      </w:r>
      <w:r w:rsidRPr="005C5B5F">
        <w:rPr>
          <w:rFonts w:ascii="Times New Roman" w:hAnsi="Times New Roman"/>
          <w:sz w:val="28"/>
          <w:szCs w:val="28"/>
        </w:rPr>
        <w:t>искусства. В установленные сроки</w:t>
      </w:r>
      <w:r>
        <w:rPr>
          <w:rFonts w:ascii="Times New Roman" w:hAnsi="Times New Roman"/>
          <w:sz w:val="28"/>
          <w:szCs w:val="28"/>
        </w:rPr>
        <w:t xml:space="preserve"> на </w:t>
      </w:r>
      <w:r w:rsidRPr="005C5B5F">
        <w:rPr>
          <w:rFonts w:ascii="Times New Roman" w:hAnsi="Times New Roman"/>
          <w:sz w:val="28"/>
          <w:szCs w:val="28"/>
        </w:rPr>
        <w:t>конкурс 2013года поступило около 500</w:t>
      </w:r>
      <w:r>
        <w:rPr>
          <w:rFonts w:ascii="Times New Roman" w:hAnsi="Times New Roman"/>
          <w:sz w:val="28"/>
          <w:szCs w:val="28"/>
        </w:rPr>
        <w:t> </w:t>
      </w:r>
      <w:r w:rsidRPr="005C5B5F">
        <w:rPr>
          <w:rFonts w:ascii="Times New Roman" w:hAnsi="Times New Roman"/>
          <w:sz w:val="28"/>
          <w:szCs w:val="28"/>
        </w:rPr>
        <w:t>проектов</w:t>
      </w:r>
      <w:r>
        <w:rPr>
          <w:rFonts w:ascii="Times New Roman" w:hAnsi="Times New Roman"/>
          <w:sz w:val="28"/>
          <w:szCs w:val="28"/>
        </w:rPr>
        <w:t xml:space="preserve"> из </w:t>
      </w:r>
      <w:r w:rsidRPr="005C5B5F">
        <w:rPr>
          <w:rFonts w:ascii="Times New Roman" w:hAnsi="Times New Roman"/>
          <w:sz w:val="28"/>
          <w:szCs w:val="28"/>
        </w:rPr>
        <w:t>более 70 субъектов Российской Федерации. Состоялось итоговое заседание Совета</w:t>
      </w:r>
      <w:r>
        <w:rPr>
          <w:rFonts w:ascii="Times New Roman" w:hAnsi="Times New Roman"/>
          <w:sz w:val="28"/>
          <w:szCs w:val="28"/>
        </w:rPr>
        <w:t xml:space="preserve"> по </w:t>
      </w:r>
      <w:r w:rsidRPr="005C5B5F">
        <w:rPr>
          <w:rFonts w:ascii="Times New Roman" w:hAnsi="Times New Roman"/>
          <w:sz w:val="28"/>
          <w:szCs w:val="28"/>
        </w:rPr>
        <w:t>грантам (ноябрь),</w:t>
      </w:r>
      <w:r>
        <w:rPr>
          <w:rFonts w:ascii="Times New Roman" w:hAnsi="Times New Roman"/>
          <w:sz w:val="28"/>
          <w:szCs w:val="28"/>
        </w:rPr>
        <w:t xml:space="preserve"> по </w:t>
      </w:r>
      <w:r w:rsidRPr="005C5B5F">
        <w:rPr>
          <w:rFonts w:ascii="Times New Roman" w:hAnsi="Times New Roman"/>
          <w:sz w:val="28"/>
          <w:szCs w:val="28"/>
        </w:rPr>
        <w:t>результатам которого разработан</w:t>
      </w:r>
      <w:r>
        <w:rPr>
          <w:rFonts w:ascii="Times New Roman" w:hAnsi="Times New Roman"/>
          <w:sz w:val="28"/>
          <w:szCs w:val="28"/>
        </w:rPr>
        <w:t xml:space="preserve"> и </w:t>
      </w:r>
      <w:r w:rsidRPr="005C5B5F">
        <w:rPr>
          <w:rFonts w:ascii="Times New Roman" w:hAnsi="Times New Roman"/>
          <w:sz w:val="28"/>
          <w:szCs w:val="28"/>
        </w:rPr>
        <w:t>внесен</w:t>
      </w:r>
      <w:r>
        <w:rPr>
          <w:rFonts w:ascii="Times New Roman" w:hAnsi="Times New Roman"/>
          <w:sz w:val="28"/>
          <w:szCs w:val="28"/>
        </w:rPr>
        <w:t xml:space="preserve"> в </w:t>
      </w:r>
      <w:r w:rsidRPr="005C5B5F">
        <w:rPr>
          <w:rFonts w:ascii="Times New Roman" w:hAnsi="Times New Roman"/>
          <w:sz w:val="28"/>
          <w:szCs w:val="28"/>
        </w:rPr>
        <w:t>Правительство Российской Федерации проект распоряжения Президента Российской Федерации</w:t>
      </w:r>
      <w:r>
        <w:rPr>
          <w:rFonts w:ascii="Times New Roman" w:hAnsi="Times New Roman"/>
          <w:sz w:val="28"/>
          <w:szCs w:val="28"/>
        </w:rPr>
        <w:t xml:space="preserve"> о </w:t>
      </w:r>
      <w:r w:rsidRPr="005C5B5F">
        <w:rPr>
          <w:rFonts w:ascii="Times New Roman" w:hAnsi="Times New Roman"/>
          <w:sz w:val="28"/>
          <w:szCs w:val="28"/>
        </w:rPr>
        <w:t>присуждении грантов.</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2013 году</w:t>
      </w:r>
      <w:r>
        <w:rPr>
          <w:rFonts w:ascii="Times New Roman" w:hAnsi="Times New Roman"/>
          <w:sz w:val="28"/>
          <w:szCs w:val="28"/>
        </w:rPr>
        <w:t xml:space="preserve"> на </w:t>
      </w:r>
      <w:r w:rsidRPr="005C5B5F">
        <w:rPr>
          <w:rFonts w:ascii="Times New Roman" w:hAnsi="Times New Roman"/>
          <w:sz w:val="28"/>
          <w:szCs w:val="28"/>
        </w:rPr>
        <w:t>реализацию творческих проектов</w:t>
      </w:r>
      <w:r>
        <w:rPr>
          <w:rFonts w:ascii="Times New Roman" w:hAnsi="Times New Roman"/>
          <w:sz w:val="28"/>
          <w:szCs w:val="28"/>
        </w:rPr>
        <w:t xml:space="preserve"> в </w:t>
      </w:r>
      <w:r w:rsidRPr="005C5B5F">
        <w:rPr>
          <w:rFonts w:ascii="Times New Roman" w:hAnsi="Times New Roman"/>
          <w:sz w:val="28"/>
          <w:szCs w:val="28"/>
        </w:rPr>
        <w:t>сфере изобразительного искусства выделено 50 грантов (субсидий)</w:t>
      </w:r>
      <w:r>
        <w:rPr>
          <w:rFonts w:ascii="Times New Roman" w:hAnsi="Times New Roman"/>
          <w:sz w:val="28"/>
          <w:szCs w:val="28"/>
        </w:rPr>
        <w:t xml:space="preserve"> на </w:t>
      </w:r>
      <w:r w:rsidRPr="005C5B5F">
        <w:rPr>
          <w:rFonts w:ascii="Times New Roman" w:hAnsi="Times New Roman"/>
          <w:sz w:val="28"/>
          <w:szCs w:val="28"/>
        </w:rPr>
        <w:t>общую сумму 250 млн рублей. Во всех федеральных округах прошли передвижные выставки, мастер-классы, научно-практические семинары.</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Одним</w:t>
      </w:r>
      <w:r>
        <w:rPr>
          <w:rFonts w:ascii="Times New Roman" w:hAnsi="Times New Roman"/>
          <w:sz w:val="28"/>
          <w:szCs w:val="28"/>
        </w:rPr>
        <w:t xml:space="preserve"> из </w:t>
      </w:r>
      <w:r w:rsidRPr="005C5B5F">
        <w:rPr>
          <w:rFonts w:ascii="Times New Roman" w:hAnsi="Times New Roman"/>
          <w:sz w:val="28"/>
          <w:szCs w:val="28"/>
        </w:rPr>
        <w:t>главных направлений деятельности</w:t>
      </w:r>
      <w:r>
        <w:rPr>
          <w:rFonts w:ascii="Times New Roman" w:hAnsi="Times New Roman"/>
          <w:sz w:val="28"/>
          <w:szCs w:val="28"/>
        </w:rPr>
        <w:t xml:space="preserve"> в </w:t>
      </w:r>
      <w:r w:rsidRPr="005C5B5F">
        <w:rPr>
          <w:rFonts w:ascii="Times New Roman" w:hAnsi="Times New Roman"/>
          <w:sz w:val="28"/>
          <w:szCs w:val="28"/>
        </w:rPr>
        <w:t xml:space="preserve">данной сфере является </w:t>
      </w:r>
      <w:r w:rsidRPr="005C5B5F">
        <w:rPr>
          <w:rFonts w:ascii="Times New Roman" w:hAnsi="Times New Roman"/>
          <w:b/>
          <w:sz w:val="28"/>
          <w:szCs w:val="28"/>
        </w:rPr>
        <w:t>поддержка культуры села</w:t>
      </w:r>
      <w:r w:rsidRPr="005C5B5F">
        <w:rPr>
          <w:rFonts w:ascii="Times New Roman" w:hAnsi="Times New Roman"/>
          <w:sz w:val="28"/>
          <w:szCs w:val="28"/>
        </w:rPr>
        <w:t>.</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соответствии</w:t>
      </w:r>
      <w:r>
        <w:rPr>
          <w:rFonts w:ascii="Times New Roman" w:hAnsi="Times New Roman"/>
          <w:sz w:val="28"/>
          <w:szCs w:val="28"/>
        </w:rPr>
        <w:t xml:space="preserve"> с </w:t>
      </w:r>
      <w:r w:rsidRPr="005C5B5F">
        <w:rPr>
          <w:rFonts w:ascii="Times New Roman" w:hAnsi="Times New Roman"/>
          <w:sz w:val="28"/>
          <w:szCs w:val="28"/>
        </w:rPr>
        <w:t>Указом Президента Российской Федерации</w:t>
      </w:r>
      <w:r>
        <w:rPr>
          <w:rFonts w:ascii="Times New Roman" w:hAnsi="Times New Roman"/>
          <w:sz w:val="28"/>
          <w:szCs w:val="28"/>
        </w:rPr>
        <w:t xml:space="preserve"> от </w:t>
      </w:r>
      <w:r w:rsidRPr="005C5B5F">
        <w:rPr>
          <w:rFonts w:ascii="Times New Roman" w:hAnsi="Times New Roman"/>
          <w:sz w:val="28"/>
          <w:szCs w:val="28"/>
        </w:rPr>
        <w:t>28 июля 2012 года №1062 «</w:t>
      </w:r>
      <w:r>
        <w:rPr>
          <w:rFonts w:ascii="Times New Roman" w:hAnsi="Times New Roman"/>
          <w:sz w:val="28"/>
          <w:szCs w:val="28"/>
        </w:rPr>
        <w:t>О </w:t>
      </w:r>
      <w:r w:rsidRPr="005C5B5F">
        <w:rPr>
          <w:rFonts w:ascii="Times New Roman" w:hAnsi="Times New Roman"/>
          <w:sz w:val="28"/>
          <w:szCs w:val="28"/>
        </w:rPr>
        <w:t>мерах государственной поддержки муниципальных учреждений культуры, находящихся</w:t>
      </w:r>
      <w:r>
        <w:rPr>
          <w:rFonts w:ascii="Times New Roman" w:hAnsi="Times New Roman"/>
          <w:sz w:val="28"/>
          <w:szCs w:val="28"/>
        </w:rPr>
        <w:t xml:space="preserve"> на </w:t>
      </w:r>
      <w:r w:rsidRPr="005C5B5F">
        <w:rPr>
          <w:rFonts w:ascii="Times New Roman" w:hAnsi="Times New Roman"/>
          <w:sz w:val="28"/>
          <w:szCs w:val="28"/>
        </w:rPr>
        <w:t>территориях сельских поселений», подготовлен ряд нормативных правовых документов:</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постановление Правительства Российской Федерации</w:t>
      </w:r>
      <w:r>
        <w:rPr>
          <w:rFonts w:ascii="Times New Roman" w:hAnsi="Times New Roman"/>
          <w:sz w:val="28"/>
          <w:szCs w:val="28"/>
        </w:rPr>
        <w:t xml:space="preserve"> от </w:t>
      </w:r>
      <w:r w:rsidRPr="005C5B5F">
        <w:rPr>
          <w:rFonts w:ascii="Times New Roman" w:hAnsi="Times New Roman"/>
          <w:sz w:val="28"/>
          <w:szCs w:val="28"/>
        </w:rPr>
        <w:t>25 января 2013 года №30 «</w:t>
      </w:r>
      <w:r>
        <w:rPr>
          <w:rFonts w:ascii="Times New Roman" w:hAnsi="Times New Roman"/>
          <w:sz w:val="28"/>
          <w:szCs w:val="28"/>
        </w:rPr>
        <w:t>О </w:t>
      </w:r>
      <w:r w:rsidRPr="005C5B5F">
        <w:rPr>
          <w:rFonts w:ascii="Times New Roman" w:hAnsi="Times New Roman"/>
          <w:sz w:val="28"/>
          <w:szCs w:val="28"/>
        </w:rPr>
        <w:t>порядке распределения</w:t>
      </w:r>
      <w:r>
        <w:rPr>
          <w:rFonts w:ascii="Times New Roman" w:hAnsi="Times New Roman"/>
          <w:sz w:val="28"/>
          <w:szCs w:val="28"/>
        </w:rPr>
        <w:t xml:space="preserve"> и </w:t>
      </w:r>
      <w:r w:rsidRPr="005C5B5F">
        <w:rPr>
          <w:rFonts w:ascii="Times New Roman" w:hAnsi="Times New Roman"/>
          <w:sz w:val="28"/>
          <w:szCs w:val="28"/>
        </w:rPr>
        <w:t>предоставления</w:t>
      </w:r>
      <w:r>
        <w:rPr>
          <w:rFonts w:ascii="Times New Roman" w:hAnsi="Times New Roman"/>
          <w:sz w:val="28"/>
          <w:szCs w:val="28"/>
        </w:rPr>
        <w:t xml:space="preserve"> из </w:t>
      </w:r>
      <w:r w:rsidRPr="005C5B5F">
        <w:rPr>
          <w:rFonts w:ascii="Times New Roman" w:hAnsi="Times New Roman"/>
          <w:sz w:val="28"/>
          <w:szCs w:val="28"/>
        </w:rPr>
        <w:t>федерального бюджета бюджетам субъектов Российской Федерации иных межбюджетных трансфертов для последующего предоставления иных межбюджетных трансфертов</w:t>
      </w:r>
      <w:r>
        <w:rPr>
          <w:rFonts w:ascii="Times New Roman" w:hAnsi="Times New Roman"/>
          <w:sz w:val="28"/>
          <w:szCs w:val="28"/>
        </w:rPr>
        <w:t xml:space="preserve"> из </w:t>
      </w:r>
      <w:r w:rsidRPr="005C5B5F">
        <w:rPr>
          <w:rFonts w:ascii="Times New Roman" w:hAnsi="Times New Roman"/>
          <w:sz w:val="28"/>
          <w:szCs w:val="28"/>
        </w:rPr>
        <w:t>бюджета субъекта Российской Федерации местным бюджетам</w:t>
      </w:r>
      <w:r>
        <w:rPr>
          <w:rFonts w:ascii="Times New Roman" w:hAnsi="Times New Roman"/>
          <w:sz w:val="28"/>
          <w:szCs w:val="28"/>
        </w:rPr>
        <w:t xml:space="preserve"> на </w:t>
      </w:r>
      <w:r w:rsidRPr="005C5B5F">
        <w:rPr>
          <w:rFonts w:ascii="Times New Roman" w:hAnsi="Times New Roman"/>
          <w:sz w:val="28"/>
          <w:szCs w:val="28"/>
        </w:rPr>
        <w:t>выплату денежного поощрения лучшим муниципальным учреждениям культуры, находящимся</w:t>
      </w:r>
      <w:r>
        <w:rPr>
          <w:rFonts w:ascii="Times New Roman" w:hAnsi="Times New Roman"/>
          <w:sz w:val="28"/>
          <w:szCs w:val="28"/>
        </w:rPr>
        <w:t xml:space="preserve"> на </w:t>
      </w:r>
      <w:r w:rsidRPr="005C5B5F">
        <w:rPr>
          <w:rFonts w:ascii="Times New Roman" w:hAnsi="Times New Roman"/>
          <w:sz w:val="28"/>
          <w:szCs w:val="28"/>
        </w:rPr>
        <w:t>территориях сельских поселений,</w:t>
      </w:r>
      <w:r>
        <w:rPr>
          <w:rFonts w:ascii="Times New Roman" w:hAnsi="Times New Roman"/>
          <w:sz w:val="28"/>
          <w:szCs w:val="28"/>
        </w:rPr>
        <w:t xml:space="preserve"> и </w:t>
      </w:r>
      <w:r w:rsidRPr="005C5B5F">
        <w:rPr>
          <w:rFonts w:ascii="Times New Roman" w:hAnsi="Times New Roman"/>
          <w:sz w:val="28"/>
          <w:szCs w:val="28"/>
        </w:rPr>
        <w:t>их работникам»;</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приказ Минкультуры России №266</w:t>
      </w:r>
      <w:r>
        <w:rPr>
          <w:rFonts w:ascii="Times New Roman" w:hAnsi="Times New Roman"/>
          <w:sz w:val="28"/>
          <w:szCs w:val="28"/>
        </w:rPr>
        <w:t xml:space="preserve"> от </w:t>
      </w:r>
      <w:r w:rsidRPr="005C5B5F">
        <w:rPr>
          <w:rFonts w:ascii="Times New Roman" w:hAnsi="Times New Roman"/>
          <w:sz w:val="28"/>
          <w:szCs w:val="28"/>
        </w:rPr>
        <w:t>26 марта 2013 года «</w:t>
      </w:r>
      <w:r>
        <w:rPr>
          <w:rFonts w:ascii="Times New Roman" w:hAnsi="Times New Roman"/>
          <w:sz w:val="28"/>
          <w:szCs w:val="28"/>
        </w:rPr>
        <w:t>О </w:t>
      </w:r>
      <w:r w:rsidRPr="005C5B5F">
        <w:rPr>
          <w:rFonts w:ascii="Times New Roman" w:hAnsi="Times New Roman"/>
          <w:sz w:val="28"/>
          <w:szCs w:val="28"/>
        </w:rPr>
        <w:t>количестве денежных поощрений лучшим муниципальным учреждениям культуры, находящимся</w:t>
      </w:r>
      <w:r>
        <w:rPr>
          <w:rFonts w:ascii="Times New Roman" w:hAnsi="Times New Roman"/>
          <w:sz w:val="28"/>
          <w:szCs w:val="28"/>
        </w:rPr>
        <w:t xml:space="preserve"> на </w:t>
      </w:r>
      <w:r w:rsidRPr="005C5B5F">
        <w:rPr>
          <w:rFonts w:ascii="Times New Roman" w:hAnsi="Times New Roman"/>
          <w:sz w:val="28"/>
          <w:szCs w:val="28"/>
        </w:rPr>
        <w:t>территории сельских поселений,</w:t>
      </w:r>
      <w:r>
        <w:rPr>
          <w:rFonts w:ascii="Times New Roman" w:hAnsi="Times New Roman"/>
          <w:sz w:val="28"/>
          <w:szCs w:val="28"/>
        </w:rPr>
        <w:t xml:space="preserve"> и </w:t>
      </w:r>
      <w:r w:rsidRPr="005C5B5F">
        <w:rPr>
          <w:rFonts w:ascii="Times New Roman" w:hAnsi="Times New Roman"/>
          <w:sz w:val="28"/>
          <w:szCs w:val="28"/>
        </w:rPr>
        <w:t>их работникам,</w:t>
      </w:r>
      <w:r>
        <w:rPr>
          <w:rFonts w:ascii="Times New Roman" w:hAnsi="Times New Roman"/>
          <w:sz w:val="28"/>
          <w:szCs w:val="28"/>
        </w:rPr>
        <w:t xml:space="preserve"> и </w:t>
      </w:r>
      <w:r w:rsidRPr="005C5B5F">
        <w:rPr>
          <w:rFonts w:ascii="Times New Roman" w:hAnsi="Times New Roman"/>
          <w:sz w:val="28"/>
          <w:szCs w:val="28"/>
        </w:rPr>
        <w:t>размере иных межбюджетных трансфертов</w:t>
      </w:r>
      <w:r>
        <w:rPr>
          <w:rFonts w:ascii="Times New Roman" w:hAnsi="Times New Roman"/>
          <w:sz w:val="28"/>
          <w:szCs w:val="28"/>
        </w:rPr>
        <w:t xml:space="preserve"> из </w:t>
      </w:r>
      <w:r w:rsidRPr="005C5B5F">
        <w:rPr>
          <w:rFonts w:ascii="Times New Roman" w:hAnsi="Times New Roman"/>
          <w:sz w:val="28"/>
          <w:szCs w:val="28"/>
        </w:rPr>
        <w:t>федерального бюджета</w:t>
      </w:r>
      <w:r>
        <w:rPr>
          <w:rFonts w:ascii="Times New Roman" w:hAnsi="Times New Roman"/>
          <w:sz w:val="28"/>
          <w:szCs w:val="28"/>
        </w:rPr>
        <w:t xml:space="preserve"> на </w:t>
      </w:r>
      <w:r w:rsidRPr="005C5B5F">
        <w:rPr>
          <w:rFonts w:ascii="Times New Roman" w:hAnsi="Times New Roman"/>
          <w:sz w:val="28"/>
          <w:szCs w:val="28"/>
        </w:rPr>
        <w:t>их выплату для каждого субъекта Российской Федерации</w:t>
      </w:r>
      <w:r>
        <w:rPr>
          <w:rFonts w:ascii="Times New Roman" w:hAnsi="Times New Roman"/>
          <w:sz w:val="28"/>
          <w:szCs w:val="28"/>
        </w:rPr>
        <w:t xml:space="preserve"> на </w:t>
      </w:r>
      <w:r w:rsidRPr="005C5B5F">
        <w:rPr>
          <w:rFonts w:ascii="Times New Roman" w:hAnsi="Times New Roman"/>
          <w:sz w:val="28"/>
          <w:szCs w:val="28"/>
        </w:rPr>
        <w:t>2013 год»;</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lastRenderedPageBreak/>
        <w:t>— приказ Минкультуры России №306</w:t>
      </w:r>
      <w:r>
        <w:rPr>
          <w:rFonts w:ascii="Times New Roman" w:hAnsi="Times New Roman"/>
          <w:sz w:val="28"/>
          <w:szCs w:val="28"/>
        </w:rPr>
        <w:t xml:space="preserve"> от </w:t>
      </w:r>
      <w:r w:rsidRPr="005C5B5F">
        <w:rPr>
          <w:rFonts w:ascii="Times New Roman" w:hAnsi="Times New Roman"/>
          <w:sz w:val="28"/>
          <w:szCs w:val="28"/>
        </w:rPr>
        <w:t>2 апреля 2013 года «</w:t>
      </w:r>
      <w:r>
        <w:rPr>
          <w:rFonts w:ascii="Times New Roman" w:hAnsi="Times New Roman"/>
          <w:sz w:val="28"/>
          <w:szCs w:val="28"/>
        </w:rPr>
        <w:t>О </w:t>
      </w:r>
      <w:r w:rsidRPr="005C5B5F">
        <w:rPr>
          <w:rFonts w:ascii="Times New Roman" w:hAnsi="Times New Roman"/>
          <w:sz w:val="28"/>
          <w:szCs w:val="28"/>
        </w:rPr>
        <w:t>реализации постановления Правительства Российской Федерации</w:t>
      </w:r>
      <w:r>
        <w:rPr>
          <w:rFonts w:ascii="Times New Roman" w:hAnsi="Times New Roman"/>
          <w:sz w:val="28"/>
          <w:szCs w:val="28"/>
        </w:rPr>
        <w:t xml:space="preserve"> от </w:t>
      </w:r>
      <w:r w:rsidRPr="005C5B5F">
        <w:rPr>
          <w:rFonts w:ascii="Times New Roman" w:hAnsi="Times New Roman"/>
          <w:sz w:val="28"/>
          <w:szCs w:val="28"/>
        </w:rPr>
        <w:t>25 января 2013 года №30».</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результате принятия данных нормативных актом впервые</w:t>
      </w:r>
      <w:r>
        <w:rPr>
          <w:rFonts w:ascii="Times New Roman" w:hAnsi="Times New Roman"/>
          <w:sz w:val="28"/>
          <w:szCs w:val="28"/>
        </w:rPr>
        <w:t xml:space="preserve"> в </w:t>
      </w:r>
      <w:r w:rsidRPr="005C5B5F">
        <w:rPr>
          <w:rFonts w:ascii="Times New Roman" w:hAnsi="Times New Roman"/>
          <w:sz w:val="28"/>
          <w:szCs w:val="28"/>
        </w:rPr>
        <w:t>81 регионе России был проведен конкурс</w:t>
      </w:r>
      <w:r>
        <w:rPr>
          <w:rFonts w:ascii="Times New Roman" w:hAnsi="Times New Roman"/>
          <w:sz w:val="28"/>
          <w:szCs w:val="28"/>
        </w:rPr>
        <w:t xml:space="preserve"> на </w:t>
      </w:r>
      <w:r w:rsidRPr="005C5B5F">
        <w:rPr>
          <w:rFonts w:ascii="Times New Roman" w:hAnsi="Times New Roman"/>
          <w:sz w:val="28"/>
          <w:szCs w:val="28"/>
        </w:rPr>
        <w:t>определение лучших муниципальных учреждений культуры, находящихся</w:t>
      </w:r>
      <w:r>
        <w:rPr>
          <w:rFonts w:ascii="Times New Roman" w:hAnsi="Times New Roman"/>
          <w:sz w:val="28"/>
          <w:szCs w:val="28"/>
        </w:rPr>
        <w:t xml:space="preserve"> на </w:t>
      </w:r>
      <w:r w:rsidRPr="005C5B5F">
        <w:rPr>
          <w:rFonts w:ascii="Times New Roman" w:hAnsi="Times New Roman"/>
          <w:sz w:val="28"/>
          <w:szCs w:val="28"/>
        </w:rPr>
        <w:t>территориях сельских поселений,</w:t>
      </w:r>
      <w:r>
        <w:rPr>
          <w:rFonts w:ascii="Times New Roman" w:hAnsi="Times New Roman"/>
          <w:sz w:val="28"/>
          <w:szCs w:val="28"/>
        </w:rPr>
        <w:t xml:space="preserve"> и </w:t>
      </w:r>
      <w:r w:rsidRPr="005C5B5F">
        <w:rPr>
          <w:rFonts w:ascii="Times New Roman" w:hAnsi="Times New Roman"/>
          <w:sz w:val="28"/>
          <w:szCs w:val="28"/>
        </w:rPr>
        <w:t>их работников.</w:t>
      </w:r>
      <w:r>
        <w:rPr>
          <w:rFonts w:ascii="Times New Roman" w:hAnsi="Times New Roman"/>
          <w:sz w:val="28"/>
          <w:szCs w:val="28"/>
        </w:rPr>
        <w:t xml:space="preserve"> По </w:t>
      </w:r>
      <w:r w:rsidRPr="005C5B5F">
        <w:rPr>
          <w:rFonts w:ascii="Times New Roman" w:hAnsi="Times New Roman"/>
          <w:sz w:val="28"/>
          <w:szCs w:val="28"/>
        </w:rPr>
        <w:t>итогам конкурса 1</w:t>
      </w:r>
      <w:r>
        <w:rPr>
          <w:rFonts w:ascii="Times New Roman" w:hAnsi="Times New Roman"/>
          <w:sz w:val="28"/>
          <w:szCs w:val="28"/>
        </w:rPr>
        <w:t> </w:t>
      </w:r>
      <w:r w:rsidRPr="005C5B5F">
        <w:rPr>
          <w:rFonts w:ascii="Times New Roman" w:hAnsi="Times New Roman"/>
          <w:sz w:val="28"/>
          <w:szCs w:val="28"/>
        </w:rPr>
        <w:t>000 лучших учреждений получили</w:t>
      </w:r>
      <w:r>
        <w:rPr>
          <w:rFonts w:ascii="Times New Roman" w:hAnsi="Times New Roman"/>
          <w:sz w:val="28"/>
          <w:szCs w:val="28"/>
        </w:rPr>
        <w:t xml:space="preserve"> по </w:t>
      </w:r>
      <w:r w:rsidRPr="005C5B5F">
        <w:rPr>
          <w:rFonts w:ascii="Times New Roman" w:hAnsi="Times New Roman"/>
          <w:sz w:val="28"/>
          <w:szCs w:val="28"/>
        </w:rPr>
        <w:t>100 тысяч рублей</w:t>
      </w:r>
      <w:r>
        <w:rPr>
          <w:rFonts w:ascii="Times New Roman" w:hAnsi="Times New Roman"/>
          <w:sz w:val="28"/>
          <w:szCs w:val="28"/>
        </w:rPr>
        <w:t xml:space="preserve"> и </w:t>
      </w:r>
      <w:r w:rsidRPr="005C5B5F">
        <w:rPr>
          <w:rFonts w:ascii="Times New Roman" w:hAnsi="Times New Roman"/>
          <w:sz w:val="28"/>
          <w:szCs w:val="28"/>
        </w:rPr>
        <w:t>1</w:t>
      </w:r>
      <w:r>
        <w:rPr>
          <w:rFonts w:ascii="Times New Roman" w:hAnsi="Times New Roman"/>
          <w:sz w:val="28"/>
          <w:szCs w:val="28"/>
        </w:rPr>
        <w:t> </w:t>
      </w:r>
      <w:r w:rsidRPr="005C5B5F">
        <w:rPr>
          <w:rFonts w:ascii="Times New Roman" w:hAnsi="Times New Roman"/>
          <w:sz w:val="28"/>
          <w:szCs w:val="28"/>
        </w:rPr>
        <w:t>000 лучших работников —</w:t>
      </w:r>
      <w:r>
        <w:rPr>
          <w:rFonts w:ascii="Times New Roman" w:hAnsi="Times New Roman"/>
          <w:sz w:val="28"/>
          <w:szCs w:val="28"/>
        </w:rPr>
        <w:t xml:space="preserve"> по </w:t>
      </w:r>
      <w:r w:rsidRPr="005C5B5F">
        <w:rPr>
          <w:rFonts w:ascii="Times New Roman" w:hAnsi="Times New Roman"/>
          <w:sz w:val="28"/>
          <w:szCs w:val="28"/>
        </w:rPr>
        <w:t>50 тысяч рублей,</w:t>
      </w:r>
      <w:r>
        <w:rPr>
          <w:rFonts w:ascii="Times New Roman" w:hAnsi="Times New Roman"/>
          <w:sz w:val="28"/>
          <w:szCs w:val="28"/>
        </w:rPr>
        <w:t xml:space="preserve"> на </w:t>
      </w:r>
      <w:r w:rsidRPr="005C5B5F">
        <w:rPr>
          <w:rFonts w:ascii="Times New Roman" w:hAnsi="Times New Roman"/>
          <w:sz w:val="28"/>
          <w:szCs w:val="28"/>
        </w:rPr>
        <w:t xml:space="preserve">общую сумму 150 млн рублей.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Подготовлены проекты постановлений Правительства Российской Федерации</w:t>
      </w:r>
      <w:r>
        <w:rPr>
          <w:rFonts w:ascii="Times New Roman" w:hAnsi="Times New Roman"/>
          <w:sz w:val="28"/>
          <w:szCs w:val="28"/>
        </w:rPr>
        <w:t xml:space="preserve"> о </w:t>
      </w:r>
      <w:r w:rsidRPr="005C5B5F">
        <w:rPr>
          <w:rFonts w:ascii="Times New Roman" w:hAnsi="Times New Roman"/>
          <w:sz w:val="28"/>
          <w:szCs w:val="28"/>
        </w:rPr>
        <w:t xml:space="preserve">предоставлении иных межбюджетных трансфертов на: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государственную поддержку (грант) комплексного развития региональных</w:t>
      </w:r>
      <w:r>
        <w:rPr>
          <w:rFonts w:ascii="Times New Roman" w:hAnsi="Times New Roman"/>
          <w:sz w:val="28"/>
          <w:szCs w:val="28"/>
        </w:rPr>
        <w:t xml:space="preserve"> и </w:t>
      </w:r>
      <w:r w:rsidRPr="005C5B5F">
        <w:rPr>
          <w:rFonts w:ascii="Times New Roman" w:hAnsi="Times New Roman"/>
          <w:sz w:val="28"/>
          <w:szCs w:val="28"/>
        </w:rPr>
        <w:t>муниципальных учреждений культуры;</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государственную поддержку (грант) больших, средних</w:t>
      </w:r>
      <w:r>
        <w:rPr>
          <w:rFonts w:ascii="Times New Roman" w:hAnsi="Times New Roman"/>
          <w:sz w:val="28"/>
          <w:szCs w:val="28"/>
        </w:rPr>
        <w:t xml:space="preserve"> и </w:t>
      </w:r>
      <w:r w:rsidRPr="005C5B5F">
        <w:rPr>
          <w:rFonts w:ascii="Times New Roman" w:hAnsi="Times New Roman"/>
          <w:sz w:val="28"/>
          <w:szCs w:val="28"/>
        </w:rPr>
        <w:t>малых городов — центров культуры</w:t>
      </w:r>
      <w:r>
        <w:rPr>
          <w:rFonts w:ascii="Times New Roman" w:hAnsi="Times New Roman"/>
          <w:sz w:val="28"/>
          <w:szCs w:val="28"/>
        </w:rPr>
        <w:t xml:space="preserve"> и </w:t>
      </w:r>
      <w:r w:rsidRPr="005C5B5F">
        <w:rPr>
          <w:rFonts w:ascii="Times New Roman" w:hAnsi="Times New Roman"/>
          <w:sz w:val="28"/>
          <w:szCs w:val="28"/>
        </w:rPr>
        <w:t>туризма;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государственную поддержку (грант)</w:t>
      </w:r>
      <w:r>
        <w:rPr>
          <w:rFonts w:ascii="Times New Roman" w:hAnsi="Times New Roman"/>
          <w:sz w:val="28"/>
          <w:szCs w:val="28"/>
        </w:rPr>
        <w:t xml:space="preserve"> на </w:t>
      </w:r>
      <w:r w:rsidRPr="005C5B5F">
        <w:rPr>
          <w:rFonts w:ascii="Times New Roman" w:hAnsi="Times New Roman"/>
          <w:sz w:val="28"/>
          <w:szCs w:val="28"/>
        </w:rPr>
        <w:t>реализацию лучших событийных региональных</w:t>
      </w:r>
      <w:r>
        <w:rPr>
          <w:rFonts w:ascii="Times New Roman" w:hAnsi="Times New Roman"/>
          <w:sz w:val="28"/>
          <w:szCs w:val="28"/>
        </w:rPr>
        <w:t xml:space="preserve"> и </w:t>
      </w:r>
      <w:r w:rsidRPr="005C5B5F">
        <w:rPr>
          <w:rFonts w:ascii="Times New Roman" w:hAnsi="Times New Roman"/>
          <w:sz w:val="28"/>
          <w:szCs w:val="28"/>
        </w:rPr>
        <w:t>межрегиональных проектов</w:t>
      </w:r>
      <w:r>
        <w:rPr>
          <w:rFonts w:ascii="Times New Roman" w:hAnsi="Times New Roman"/>
          <w:sz w:val="28"/>
          <w:szCs w:val="28"/>
        </w:rPr>
        <w:t xml:space="preserve"> в </w:t>
      </w:r>
      <w:r w:rsidRPr="005C5B5F">
        <w:rPr>
          <w:rFonts w:ascii="Times New Roman" w:hAnsi="Times New Roman"/>
          <w:sz w:val="28"/>
          <w:szCs w:val="28"/>
        </w:rPr>
        <w:t>рамках развития культурно-познавательного туризма.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lang w:eastAsia="ru-RU"/>
        </w:rPr>
        <w:t>В 2013 году велась работа</w:t>
      </w:r>
      <w:r>
        <w:rPr>
          <w:rFonts w:ascii="Times New Roman" w:hAnsi="Times New Roman"/>
          <w:sz w:val="28"/>
          <w:szCs w:val="28"/>
          <w:lang w:eastAsia="ru-RU"/>
        </w:rPr>
        <w:t xml:space="preserve"> по </w:t>
      </w:r>
      <w:r w:rsidRPr="005C5B5F">
        <w:rPr>
          <w:rFonts w:ascii="Times New Roman" w:hAnsi="Times New Roman"/>
          <w:sz w:val="28"/>
          <w:szCs w:val="28"/>
          <w:lang w:eastAsia="ru-RU"/>
        </w:rPr>
        <w:t>подготовке</w:t>
      </w:r>
      <w:r>
        <w:rPr>
          <w:rFonts w:ascii="Times New Roman" w:hAnsi="Times New Roman"/>
          <w:sz w:val="28"/>
          <w:szCs w:val="28"/>
          <w:lang w:eastAsia="ru-RU"/>
        </w:rPr>
        <w:t xml:space="preserve"> и </w:t>
      </w:r>
      <w:r w:rsidRPr="005C5B5F">
        <w:rPr>
          <w:rFonts w:ascii="Times New Roman" w:hAnsi="Times New Roman"/>
          <w:sz w:val="28"/>
          <w:szCs w:val="28"/>
          <w:lang w:eastAsia="ru-RU"/>
        </w:rPr>
        <w:t>проведению мероприятий</w:t>
      </w:r>
      <w:r>
        <w:rPr>
          <w:rFonts w:ascii="Times New Roman" w:hAnsi="Times New Roman"/>
          <w:sz w:val="28"/>
          <w:szCs w:val="28"/>
          <w:lang w:eastAsia="ru-RU"/>
        </w:rPr>
        <w:t xml:space="preserve"> по </w:t>
      </w:r>
      <w:r w:rsidRPr="005C5B5F">
        <w:rPr>
          <w:rFonts w:ascii="Times New Roman" w:hAnsi="Times New Roman"/>
          <w:sz w:val="28"/>
          <w:szCs w:val="28"/>
          <w:lang w:eastAsia="ru-RU"/>
        </w:rPr>
        <w:t xml:space="preserve">более, чем 30 юбилейным датам: </w:t>
      </w:r>
      <w:r w:rsidRPr="005C5B5F">
        <w:rPr>
          <w:rFonts w:ascii="Times New Roman" w:hAnsi="Times New Roman"/>
          <w:sz w:val="28"/>
          <w:szCs w:val="28"/>
        </w:rPr>
        <w:t>250-летие</w:t>
      </w:r>
      <w:r>
        <w:rPr>
          <w:rFonts w:ascii="Times New Roman" w:hAnsi="Times New Roman"/>
          <w:sz w:val="28"/>
          <w:szCs w:val="28"/>
        </w:rPr>
        <w:t xml:space="preserve"> со </w:t>
      </w:r>
      <w:r w:rsidRPr="005C5B5F">
        <w:rPr>
          <w:rFonts w:ascii="Times New Roman" w:hAnsi="Times New Roman"/>
          <w:sz w:val="28"/>
          <w:szCs w:val="28"/>
        </w:rPr>
        <w:t>дня рождения Н.М.Карамзина, 200-летие А.К.Толстого, 200-летие И.С.Тургенева, 200-летие</w:t>
      </w:r>
      <w:r>
        <w:rPr>
          <w:rFonts w:ascii="Times New Roman" w:hAnsi="Times New Roman"/>
          <w:sz w:val="28"/>
          <w:szCs w:val="28"/>
        </w:rPr>
        <w:t xml:space="preserve"> со </w:t>
      </w:r>
      <w:r w:rsidRPr="005C5B5F">
        <w:rPr>
          <w:rFonts w:ascii="Times New Roman" w:hAnsi="Times New Roman"/>
          <w:sz w:val="28"/>
          <w:szCs w:val="28"/>
        </w:rPr>
        <w:t>дня рождения М.Ю.Лермонтова, 175-летие</w:t>
      </w:r>
      <w:r>
        <w:rPr>
          <w:rFonts w:ascii="Times New Roman" w:hAnsi="Times New Roman"/>
          <w:sz w:val="28"/>
          <w:szCs w:val="28"/>
        </w:rPr>
        <w:t xml:space="preserve"> со </w:t>
      </w:r>
      <w:r w:rsidRPr="005C5B5F">
        <w:rPr>
          <w:rFonts w:ascii="Times New Roman" w:hAnsi="Times New Roman"/>
          <w:sz w:val="28"/>
          <w:szCs w:val="28"/>
        </w:rPr>
        <w:t>дня рождения П.И.Чайковского</w:t>
      </w:r>
      <w:r>
        <w:rPr>
          <w:rFonts w:ascii="Times New Roman" w:hAnsi="Times New Roman"/>
          <w:sz w:val="28"/>
          <w:szCs w:val="28"/>
        </w:rPr>
        <w:t xml:space="preserve"> и </w:t>
      </w:r>
      <w:r w:rsidRPr="005C5B5F">
        <w:rPr>
          <w:rFonts w:ascii="Times New Roman" w:hAnsi="Times New Roman"/>
          <w:sz w:val="28"/>
          <w:szCs w:val="28"/>
        </w:rPr>
        <w:t xml:space="preserve">др. </w:t>
      </w:r>
    </w:p>
    <w:p w:rsidR="000D100C" w:rsidRPr="005C5B5F" w:rsidRDefault="000D100C" w:rsidP="004A7A4B">
      <w:pPr>
        <w:spacing w:line="240" w:lineRule="auto"/>
        <w:ind w:firstLine="426"/>
        <w:jc w:val="both"/>
        <w:rPr>
          <w:rFonts w:ascii="Times New Roman" w:hAnsi="Times New Roman"/>
          <w:b/>
          <w:sz w:val="28"/>
          <w:szCs w:val="28"/>
          <w:u w:val="single"/>
        </w:rPr>
      </w:pPr>
      <w:r w:rsidRPr="005C5B5F">
        <w:rPr>
          <w:rFonts w:ascii="Times New Roman" w:hAnsi="Times New Roman"/>
          <w:b/>
          <w:sz w:val="28"/>
          <w:szCs w:val="28"/>
          <w:u w:val="single"/>
        </w:rPr>
        <w:t>Юбилеи городов</w:t>
      </w:r>
      <w:r>
        <w:rPr>
          <w:rFonts w:ascii="Times New Roman" w:hAnsi="Times New Roman"/>
          <w:b/>
          <w:sz w:val="28"/>
          <w:szCs w:val="28"/>
          <w:u w:val="single"/>
        </w:rPr>
        <w:t xml:space="preserve"> и </w:t>
      </w:r>
      <w:r w:rsidRPr="005C5B5F">
        <w:rPr>
          <w:rFonts w:ascii="Times New Roman" w:hAnsi="Times New Roman"/>
          <w:b/>
          <w:sz w:val="28"/>
          <w:szCs w:val="28"/>
          <w:u w:val="single"/>
        </w:rPr>
        <w:t xml:space="preserve">субъектов Российской Федерации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Совместно</w:t>
      </w:r>
      <w:r>
        <w:rPr>
          <w:rFonts w:ascii="Times New Roman" w:hAnsi="Times New Roman"/>
          <w:sz w:val="28"/>
          <w:szCs w:val="28"/>
        </w:rPr>
        <w:t xml:space="preserve"> с </w:t>
      </w:r>
      <w:r w:rsidRPr="005C5B5F">
        <w:rPr>
          <w:rFonts w:ascii="Times New Roman" w:hAnsi="Times New Roman"/>
          <w:sz w:val="28"/>
          <w:szCs w:val="28"/>
        </w:rPr>
        <w:t>Минрегионом России</w:t>
      </w:r>
      <w:r>
        <w:rPr>
          <w:rFonts w:ascii="Times New Roman" w:hAnsi="Times New Roman"/>
          <w:sz w:val="28"/>
          <w:szCs w:val="28"/>
        </w:rPr>
        <w:t xml:space="preserve"> и </w:t>
      </w:r>
      <w:r w:rsidRPr="005C5B5F">
        <w:rPr>
          <w:rFonts w:ascii="Times New Roman" w:hAnsi="Times New Roman"/>
          <w:sz w:val="28"/>
          <w:szCs w:val="28"/>
        </w:rPr>
        <w:t>органами исполнительной власти субъектов Российской Федерации проведена работа</w:t>
      </w:r>
      <w:r>
        <w:rPr>
          <w:rFonts w:ascii="Times New Roman" w:hAnsi="Times New Roman"/>
          <w:sz w:val="28"/>
          <w:szCs w:val="28"/>
        </w:rPr>
        <w:t xml:space="preserve"> по </w:t>
      </w:r>
      <w:r w:rsidRPr="005C5B5F">
        <w:rPr>
          <w:rFonts w:ascii="Times New Roman" w:hAnsi="Times New Roman"/>
          <w:sz w:val="28"/>
          <w:szCs w:val="28"/>
        </w:rPr>
        <w:t>подготовке</w:t>
      </w:r>
      <w:r>
        <w:rPr>
          <w:rFonts w:ascii="Times New Roman" w:hAnsi="Times New Roman"/>
          <w:sz w:val="28"/>
          <w:szCs w:val="28"/>
        </w:rPr>
        <w:t xml:space="preserve"> к </w:t>
      </w:r>
      <w:r w:rsidRPr="005C5B5F">
        <w:rPr>
          <w:rFonts w:ascii="Times New Roman" w:hAnsi="Times New Roman"/>
          <w:sz w:val="28"/>
          <w:szCs w:val="28"/>
        </w:rPr>
        <w:t>празднованию юбилеев городов</w:t>
      </w:r>
      <w:r>
        <w:rPr>
          <w:rFonts w:ascii="Times New Roman" w:hAnsi="Times New Roman"/>
          <w:sz w:val="28"/>
          <w:szCs w:val="28"/>
        </w:rPr>
        <w:t xml:space="preserve"> и </w:t>
      </w:r>
      <w:r w:rsidRPr="005C5B5F">
        <w:rPr>
          <w:rFonts w:ascii="Times New Roman" w:hAnsi="Times New Roman"/>
          <w:sz w:val="28"/>
          <w:szCs w:val="28"/>
        </w:rPr>
        <w:t>субъектов Российской Федерации,</w:t>
      </w:r>
      <w:r>
        <w:rPr>
          <w:rFonts w:ascii="Times New Roman" w:hAnsi="Times New Roman"/>
          <w:sz w:val="28"/>
          <w:szCs w:val="28"/>
        </w:rPr>
        <w:t xml:space="preserve"> в </w:t>
      </w:r>
      <w:r w:rsidRPr="005C5B5F">
        <w:rPr>
          <w:rFonts w:ascii="Times New Roman" w:hAnsi="Times New Roman"/>
          <w:sz w:val="28"/>
          <w:szCs w:val="28"/>
        </w:rPr>
        <w:t>том числе: 450-летие основания Орла, 1150-летие основания Смоленска, 2000-летие основания Дербента Республики Дагестан, 1150-летие основания Изборска, 300-летие основания Омска, 100-летие Мурманска, 100-летие единения России</w:t>
      </w:r>
      <w:r>
        <w:rPr>
          <w:rFonts w:ascii="Times New Roman" w:hAnsi="Times New Roman"/>
          <w:sz w:val="28"/>
          <w:szCs w:val="28"/>
        </w:rPr>
        <w:t xml:space="preserve"> и </w:t>
      </w:r>
      <w:r w:rsidRPr="005C5B5F">
        <w:rPr>
          <w:rFonts w:ascii="Times New Roman" w:hAnsi="Times New Roman"/>
          <w:sz w:val="28"/>
          <w:szCs w:val="28"/>
        </w:rPr>
        <w:t>Тувы</w:t>
      </w:r>
      <w:r>
        <w:rPr>
          <w:rFonts w:ascii="Times New Roman" w:hAnsi="Times New Roman"/>
          <w:sz w:val="28"/>
          <w:szCs w:val="28"/>
        </w:rPr>
        <w:t xml:space="preserve"> и </w:t>
      </w:r>
      <w:r w:rsidRPr="005C5B5F">
        <w:rPr>
          <w:rFonts w:ascii="Times New Roman" w:hAnsi="Times New Roman"/>
          <w:sz w:val="28"/>
          <w:szCs w:val="28"/>
        </w:rPr>
        <w:t>основания Кызыла, 650-летие</w:t>
      </w:r>
      <w:r>
        <w:rPr>
          <w:rFonts w:ascii="Times New Roman" w:hAnsi="Times New Roman"/>
          <w:sz w:val="28"/>
          <w:szCs w:val="28"/>
        </w:rPr>
        <w:t xml:space="preserve"> со </w:t>
      </w:r>
      <w:r w:rsidRPr="005C5B5F">
        <w:rPr>
          <w:rFonts w:ascii="Times New Roman" w:hAnsi="Times New Roman"/>
          <w:sz w:val="28"/>
          <w:szCs w:val="28"/>
        </w:rPr>
        <w:t>дня основания Кирова, 350-летие основания Улан-Удэ Республики Бурятия, 800-летие основания Ржева Тверской области, 100-летие</w:t>
      </w:r>
      <w:r>
        <w:rPr>
          <w:rFonts w:ascii="Times New Roman" w:hAnsi="Times New Roman"/>
          <w:sz w:val="28"/>
          <w:szCs w:val="28"/>
        </w:rPr>
        <w:t xml:space="preserve"> со </w:t>
      </w:r>
      <w:r w:rsidRPr="005C5B5F">
        <w:rPr>
          <w:rFonts w:ascii="Times New Roman" w:hAnsi="Times New Roman"/>
          <w:sz w:val="28"/>
          <w:szCs w:val="28"/>
        </w:rPr>
        <w:t>дня образования Республики Марий Эл, 100-летия образования Республики Карелия, 650-летие</w:t>
      </w:r>
      <w:r>
        <w:rPr>
          <w:rFonts w:ascii="Times New Roman" w:hAnsi="Times New Roman"/>
          <w:sz w:val="28"/>
          <w:szCs w:val="28"/>
        </w:rPr>
        <w:t xml:space="preserve"> со </w:t>
      </w:r>
      <w:r w:rsidRPr="005C5B5F">
        <w:rPr>
          <w:rFonts w:ascii="Times New Roman" w:hAnsi="Times New Roman"/>
          <w:sz w:val="28"/>
          <w:szCs w:val="28"/>
        </w:rPr>
        <w:t>дня основания Калуги, 350-летие основания Пензы, 550-летие основания Чебоксары</w:t>
      </w:r>
      <w:r>
        <w:rPr>
          <w:rFonts w:ascii="Times New Roman" w:hAnsi="Times New Roman"/>
          <w:sz w:val="28"/>
          <w:szCs w:val="28"/>
        </w:rPr>
        <w:t xml:space="preserve"> и </w:t>
      </w:r>
      <w:r w:rsidRPr="005C5B5F">
        <w:rPr>
          <w:rFonts w:ascii="Times New Roman" w:hAnsi="Times New Roman"/>
          <w:sz w:val="28"/>
          <w:szCs w:val="28"/>
        </w:rPr>
        <w:t>100-летие образования Чувашской автономной области, 1030-летие основания города Брянска, 100-летие</w:t>
      </w:r>
      <w:r>
        <w:rPr>
          <w:rFonts w:ascii="Times New Roman" w:hAnsi="Times New Roman"/>
          <w:sz w:val="28"/>
          <w:szCs w:val="28"/>
        </w:rPr>
        <w:t xml:space="preserve"> со </w:t>
      </w:r>
      <w:r w:rsidRPr="005C5B5F">
        <w:rPr>
          <w:rFonts w:ascii="Times New Roman" w:hAnsi="Times New Roman"/>
          <w:sz w:val="28"/>
          <w:szCs w:val="28"/>
        </w:rPr>
        <w:t>дня образования Автономной Башкирской Советской Республики, 850-летие первого упоминания</w:t>
      </w:r>
      <w:r>
        <w:rPr>
          <w:rFonts w:ascii="Times New Roman" w:hAnsi="Times New Roman"/>
          <w:sz w:val="28"/>
          <w:szCs w:val="28"/>
        </w:rPr>
        <w:t xml:space="preserve"> в </w:t>
      </w:r>
      <w:r w:rsidRPr="005C5B5F">
        <w:rPr>
          <w:rFonts w:ascii="Times New Roman" w:hAnsi="Times New Roman"/>
          <w:sz w:val="28"/>
          <w:szCs w:val="28"/>
        </w:rPr>
        <w:t>летописи города Великие Луки Псковской области, 400-летие основания Новокузнецка, 850-летие основания Гороховца, 100-летие образования Кемерова.</w:t>
      </w:r>
    </w:p>
    <w:p w:rsidR="000D100C" w:rsidRPr="005C5B5F" w:rsidRDefault="000D100C" w:rsidP="004A7A4B">
      <w:pPr>
        <w:spacing w:line="240" w:lineRule="auto"/>
        <w:ind w:firstLine="426"/>
        <w:jc w:val="both"/>
        <w:rPr>
          <w:rFonts w:ascii="Times New Roman" w:hAnsi="Times New Roman"/>
          <w:b/>
          <w:sz w:val="28"/>
          <w:szCs w:val="28"/>
          <w:u w:val="single"/>
        </w:rPr>
      </w:pPr>
      <w:r w:rsidRPr="005C5B5F">
        <w:rPr>
          <w:rFonts w:ascii="Times New Roman" w:hAnsi="Times New Roman"/>
          <w:b/>
          <w:sz w:val="28"/>
          <w:szCs w:val="28"/>
          <w:u w:val="single"/>
        </w:rPr>
        <w:t>Памятные даты</w:t>
      </w:r>
      <w:r>
        <w:rPr>
          <w:rFonts w:ascii="Times New Roman" w:hAnsi="Times New Roman"/>
          <w:b/>
          <w:sz w:val="28"/>
          <w:szCs w:val="28"/>
          <w:u w:val="single"/>
        </w:rPr>
        <w:t xml:space="preserve"> и </w:t>
      </w:r>
      <w:r w:rsidRPr="005C5B5F">
        <w:rPr>
          <w:rFonts w:ascii="Times New Roman" w:hAnsi="Times New Roman"/>
          <w:b/>
          <w:sz w:val="28"/>
          <w:szCs w:val="28"/>
          <w:u w:val="single"/>
        </w:rPr>
        <w:t>знаменательные события российской истории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Большая работа</w:t>
      </w:r>
      <w:r>
        <w:rPr>
          <w:rFonts w:ascii="Times New Roman" w:hAnsi="Times New Roman"/>
          <w:sz w:val="28"/>
          <w:szCs w:val="28"/>
        </w:rPr>
        <w:t xml:space="preserve"> в </w:t>
      </w:r>
      <w:r w:rsidRPr="005C5B5F">
        <w:rPr>
          <w:rFonts w:ascii="Times New Roman" w:hAnsi="Times New Roman"/>
          <w:sz w:val="28"/>
          <w:szCs w:val="28"/>
        </w:rPr>
        <w:t>2013 году проведена</w:t>
      </w:r>
      <w:r>
        <w:rPr>
          <w:rFonts w:ascii="Times New Roman" w:hAnsi="Times New Roman"/>
          <w:sz w:val="28"/>
          <w:szCs w:val="28"/>
        </w:rPr>
        <w:t xml:space="preserve"> по </w:t>
      </w:r>
      <w:r w:rsidRPr="005C5B5F">
        <w:rPr>
          <w:rFonts w:ascii="Times New Roman" w:hAnsi="Times New Roman"/>
          <w:sz w:val="28"/>
          <w:szCs w:val="28"/>
        </w:rPr>
        <w:t xml:space="preserve">подготовке </w:t>
      </w:r>
      <w:r w:rsidRPr="005C5B5F">
        <w:rPr>
          <w:rFonts w:ascii="Times New Roman" w:hAnsi="Times New Roman"/>
          <w:b/>
          <w:sz w:val="28"/>
          <w:szCs w:val="28"/>
        </w:rPr>
        <w:t>проведения</w:t>
      </w:r>
      <w:r>
        <w:rPr>
          <w:rFonts w:ascii="Times New Roman" w:hAnsi="Times New Roman"/>
          <w:b/>
          <w:sz w:val="28"/>
          <w:szCs w:val="28"/>
        </w:rPr>
        <w:t xml:space="preserve"> в </w:t>
      </w:r>
      <w:r w:rsidRPr="005C5B5F">
        <w:rPr>
          <w:rFonts w:ascii="Times New Roman" w:hAnsi="Times New Roman"/>
          <w:b/>
          <w:sz w:val="28"/>
          <w:szCs w:val="28"/>
        </w:rPr>
        <w:t>2014 году Года культуры</w:t>
      </w:r>
      <w:r>
        <w:rPr>
          <w:rFonts w:ascii="Times New Roman" w:hAnsi="Times New Roman"/>
          <w:b/>
          <w:sz w:val="28"/>
          <w:szCs w:val="28"/>
        </w:rPr>
        <w:t xml:space="preserve"> в </w:t>
      </w:r>
      <w:r w:rsidRPr="005C5B5F">
        <w:rPr>
          <w:rFonts w:ascii="Times New Roman" w:hAnsi="Times New Roman"/>
          <w:b/>
          <w:sz w:val="28"/>
          <w:szCs w:val="28"/>
        </w:rPr>
        <w:t>Российской Федерации.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lastRenderedPageBreak/>
        <w:t>Во исполнение Указа Президента Российской Федерации</w:t>
      </w:r>
      <w:r>
        <w:rPr>
          <w:rFonts w:ascii="Times New Roman" w:hAnsi="Times New Roman"/>
          <w:sz w:val="28"/>
          <w:szCs w:val="28"/>
        </w:rPr>
        <w:t xml:space="preserve"> от </w:t>
      </w:r>
      <w:r w:rsidRPr="005C5B5F">
        <w:rPr>
          <w:rFonts w:ascii="Times New Roman" w:hAnsi="Times New Roman"/>
          <w:sz w:val="28"/>
          <w:szCs w:val="28"/>
        </w:rPr>
        <w:t>22 апреля 2013 года №375 «</w:t>
      </w:r>
      <w:r>
        <w:rPr>
          <w:rFonts w:ascii="Times New Roman" w:hAnsi="Times New Roman"/>
          <w:sz w:val="28"/>
          <w:szCs w:val="28"/>
        </w:rPr>
        <w:t>О </w:t>
      </w:r>
      <w:r w:rsidRPr="005C5B5F">
        <w:rPr>
          <w:rFonts w:ascii="Times New Roman" w:hAnsi="Times New Roman"/>
          <w:sz w:val="28"/>
          <w:szCs w:val="28"/>
        </w:rPr>
        <w:t>проведении</w:t>
      </w:r>
      <w:r>
        <w:rPr>
          <w:rFonts w:ascii="Times New Roman" w:hAnsi="Times New Roman"/>
          <w:sz w:val="28"/>
          <w:szCs w:val="28"/>
        </w:rPr>
        <w:t xml:space="preserve"> в </w:t>
      </w:r>
      <w:r w:rsidRPr="005C5B5F">
        <w:rPr>
          <w:rFonts w:ascii="Times New Roman" w:hAnsi="Times New Roman"/>
          <w:sz w:val="28"/>
          <w:szCs w:val="28"/>
        </w:rPr>
        <w:t>Российской Федерации Года культуры» Министерством культуры РФ сформирован план основных мероприятий. Основные положения программы празднования одобрены</w:t>
      </w:r>
      <w:r>
        <w:rPr>
          <w:rFonts w:ascii="Times New Roman" w:hAnsi="Times New Roman"/>
          <w:sz w:val="28"/>
          <w:szCs w:val="28"/>
        </w:rPr>
        <w:t xml:space="preserve"> в </w:t>
      </w:r>
      <w:r w:rsidRPr="005C5B5F">
        <w:rPr>
          <w:rFonts w:ascii="Times New Roman" w:hAnsi="Times New Roman"/>
          <w:sz w:val="28"/>
          <w:szCs w:val="28"/>
        </w:rPr>
        <w:t>ходе состоявшегося обсуждения</w:t>
      </w:r>
      <w:r>
        <w:rPr>
          <w:rFonts w:ascii="Times New Roman" w:hAnsi="Times New Roman"/>
          <w:sz w:val="28"/>
          <w:szCs w:val="28"/>
        </w:rPr>
        <w:t xml:space="preserve"> на </w:t>
      </w:r>
      <w:r w:rsidRPr="005C5B5F">
        <w:rPr>
          <w:rFonts w:ascii="Times New Roman" w:hAnsi="Times New Roman"/>
          <w:sz w:val="28"/>
          <w:szCs w:val="28"/>
        </w:rPr>
        <w:t>первом заседании Оргкомитета во главе</w:t>
      </w:r>
      <w:r>
        <w:rPr>
          <w:rFonts w:ascii="Times New Roman" w:hAnsi="Times New Roman"/>
          <w:sz w:val="28"/>
          <w:szCs w:val="28"/>
        </w:rPr>
        <w:t xml:space="preserve"> с </w:t>
      </w:r>
      <w:r w:rsidRPr="005C5B5F">
        <w:rPr>
          <w:rFonts w:ascii="Times New Roman" w:hAnsi="Times New Roman"/>
          <w:sz w:val="28"/>
          <w:szCs w:val="28"/>
        </w:rPr>
        <w:t>Председателем Совета Федерации В.И.Матвиенко 9 октября 2013 года План Года утвержден распоряжением Правительства Российской Федерации</w:t>
      </w:r>
      <w:r>
        <w:rPr>
          <w:rFonts w:ascii="Times New Roman" w:hAnsi="Times New Roman"/>
          <w:sz w:val="28"/>
          <w:szCs w:val="28"/>
        </w:rPr>
        <w:t xml:space="preserve"> от </w:t>
      </w:r>
      <w:r w:rsidRPr="005C5B5F">
        <w:rPr>
          <w:rFonts w:ascii="Times New Roman" w:hAnsi="Times New Roman"/>
          <w:sz w:val="28"/>
          <w:szCs w:val="28"/>
        </w:rPr>
        <w:t>25.12.2013 №2517-р.</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Основные позиции проекта плана, опираясь</w:t>
      </w:r>
      <w:r>
        <w:rPr>
          <w:rFonts w:ascii="Times New Roman" w:hAnsi="Times New Roman"/>
          <w:sz w:val="28"/>
          <w:szCs w:val="28"/>
        </w:rPr>
        <w:t xml:space="preserve"> на </w:t>
      </w:r>
      <w:r w:rsidRPr="005C5B5F">
        <w:rPr>
          <w:rFonts w:ascii="Times New Roman" w:hAnsi="Times New Roman"/>
          <w:sz w:val="28"/>
          <w:szCs w:val="28"/>
        </w:rPr>
        <w:t>региональную доминанту, предусматривают: принятие стратегических мер, направленных</w:t>
      </w:r>
      <w:r>
        <w:rPr>
          <w:rFonts w:ascii="Times New Roman" w:hAnsi="Times New Roman"/>
          <w:sz w:val="28"/>
          <w:szCs w:val="28"/>
        </w:rPr>
        <w:t xml:space="preserve"> на </w:t>
      </w:r>
      <w:r w:rsidRPr="005C5B5F">
        <w:rPr>
          <w:rFonts w:ascii="Times New Roman" w:hAnsi="Times New Roman"/>
          <w:sz w:val="28"/>
          <w:szCs w:val="28"/>
        </w:rPr>
        <w:t>развитие сферы культуры; строительство, ремонт</w:t>
      </w:r>
      <w:r>
        <w:rPr>
          <w:rFonts w:ascii="Times New Roman" w:hAnsi="Times New Roman"/>
          <w:sz w:val="28"/>
          <w:szCs w:val="28"/>
        </w:rPr>
        <w:t xml:space="preserve"> и </w:t>
      </w:r>
      <w:r w:rsidRPr="005C5B5F">
        <w:rPr>
          <w:rFonts w:ascii="Times New Roman" w:hAnsi="Times New Roman"/>
          <w:sz w:val="28"/>
          <w:szCs w:val="28"/>
        </w:rPr>
        <w:t>реставрацию объектов культуры; модернизацию материально-технической базы учреждений культуры; комплекс мер</w:t>
      </w:r>
      <w:r>
        <w:rPr>
          <w:rFonts w:ascii="Times New Roman" w:hAnsi="Times New Roman"/>
          <w:sz w:val="28"/>
          <w:szCs w:val="28"/>
        </w:rPr>
        <w:t xml:space="preserve"> по </w:t>
      </w:r>
      <w:r w:rsidRPr="005C5B5F">
        <w:rPr>
          <w:rFonts w:ascii="Times New Roman" w:hAnsi="Times New Roman"/>
          <w:sz w:val="28"/>
          <w:szCs w:val="28"/>
        </w:rPr>
        <w:t>поддержке культуры села; учреждение грантов; расширение гастрольной деятельности; развитие киноиндустрии; сохранение</w:t>
      </w:r>
      <w:r>
        <w:rPr>
          <w:rFonts w:ascii="Times New Roman" w:hAnsi="Times New Roman"/>
          <w:sz w:val="28"/>
          <w:szCs w:val="28"/>
        </w:rPr>
        <w:t xml:space="preserve"> и </w:t>
      </w:r>
      <w:r w:rsidRPr="005C5B5F">
        <w:rPr>
          <w:rFonts w:ascii="Times New Roman" w:hAnsi="Times New Roman"/>
          <w:sz w:val="28"/>
          <w:szCs w:val="28"/>
        </w:rPr>
        <w:t>популяризацию культурного наследия народов России; модернизацию библиотек</w:t>
      </w:r>
      <w:r>
        <w:rPr>
          <w:rFonts w:ascii="Times New Roman" w:hAnsi="Times New Roman"/>
          <w:sz w:val="28"/>
          <w:szCs w:val="28"/>
        </w:rPr>
        <w:t xml:space="preserve"> и </w:t>
      </w:r>
      <w:r w:rsidRPr="005C5B5F">
        <w:rPr>
          <w:rFonts w:ascii="Times New Roman" w:hAnsi="Times New Roman"/>
          <w:sz w:val="28"/>
          <w:szCs w:val="28"/>
        </w:rPr>
        <w:t>культурно-досуговых учреждений, развитие детских школ искусств; комплекс мер</w:t>
      </w:r>
      <w:r>
        <w:rPr>
          <w:rFonts w:ascii="Times New Roman" w:hAnsi="Times New Roman"/>
          <w:sz w:val="28"/>
          <w:szCs w:val="28"/>
        </w:rPr>
        <w:t xml:space="preserve"> по </w:t>
      </w:r>
      <w:r w:rsidRPr="005C5B5F">
        <w:rPr>
          <w:rFonts w:ascii="Times New Roman" w:hAnsi="Times New Roman"/>
          <w:sz w:val="28"/>
          <w:szCs w:val="28"/>
        </w:rPr>
        <w:t>развитию культурно-познавательного туризма.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настоящее время во всех регионах разработаны</w:t>
      </w:r>
      <w:r>
        <w:rPr>
          <w:rFonts w:ascii="Times New Roman" w:hAnsi="Times New Roman"/>
          <w:sz w:val="28"/>
          <w:szCs w:val="28"/>
        </w:rPr>
        <w:t xml:space="preserve"> и </w:t>
      </w:r>
      <w:r w:rsidRPr="005C5B5F">
        <w:rPr>
          <w:rFonts w:ascii="Times New Roman" w:hAnsi="Times New Roman"/>
          <w:sz w:val="28"/>
          <w:szCs w:val="28"/>
        </w:rPr>
        <w:t>утверждены планы мероприятий Года культуры, сформированы оргкомитеты под председательством глав или заместителей глав субъектов России.</w:t>
      </w:r>
    </w:p>
    <w:p w:rsidR="000D100C" w:rsidRPr="005C5B5F" w:rsidRDefault="000D100C" w:rsidP="004A7A4B">
      <w:pPr>
        <w:spacing w:line="240" w:lineRule="auto"/>
        <w:ind w:firstLine="426"/>
        <w:jc w:val="both"/>
        <w:rPr>
          <w:rFonts w:ascii="Times New Roman" w:hAnsi="Times New Roman"/>
          <w:b/>
          <w:sz w:val="28"/>
          <w:szCs w:val="28"/>
          <w:u w:val="single"/>
        </w:rPr>
      </w:pPr>
      <w:r w:rsidRPr="005C5B5F">
        <w:rPr>
          <w:rFonts w:ascii="Times New Roman" w:hAnsi="Times New Roman"/>
          <w:b/>
          <w:sz w:val="28"/>
          <w:szCs w:val="28"/>
          <w:u w:val="single"/>
        </w:rPr>
        <w:t>Подготовка празднования 70-й годовщины Победы</w:t>
      </w:r>
      <w:r>
        <w:rPr>
          <w:rFonts w:ascii="Times New Roman" w:hAnsi="Times New Roman"/>
          <w:b/>
          <w:sz w:val="28"/>
          <w:szCs w:val="28"/>
          <w:u w:val="single"/>
        </w:rPr>
        <w:t xml:space="preserve"> в </w:t>
      </w:r>
      <w:r w:rsidRPr="005C5B5F">
        <w:rPr>
          <w:rFonts w:ascii="Times New Roman" w:hAnsi="Times New Roman"/>
          <w:b/>
          <w:sz w:val="28"/>
          <w:szCs w:val="28"/>
          <w:u w:val="single"/>
        </w:rPr>
        <w:t>Великой Отечественной войне 1941-1945 годов</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Во исполнение Указа Президента Российской Федерации</w:t>
      </w:r>
      <w:r>
        <w:rPr>
          <w:rFonts w:ascii="Times New Roman" w:hAnsi="Times New Roman"/>
          <w:sz w:val="28"/>
          <w:szCs w:val="28"/>
        </w:rPr>
        <w:t xml:space="preserve"> от </w:t>
      </w:r>
      <w:r w:rsidRPr="005C5B5F">
        <w:rPr>
          <w:rFonts w:ascii="Times New Roman" w:hAnsi="Times New Roman"/>
          <w:sz w:val="28"/>
          <w:szCs w:val="28"/>
        </w:rPr>
        <w:t>25 апреля 2013 года №417 «</w:t>
      </w:r>
      <w:r>
        <w:rPr>
          <w:rFonts w:ascii="Times New Roman" w:hAnsi="Times New Roman"/>
          <w:sz w:val="28"/>
          <w:szCs w:val="28"/>
        </w:rPr>
        <w:t>О </w:t>
      </w:r>
      <w:r w:rsidRPr="005C5B5F">
        <w:rPr>
          <w:rFonts w:ascii="Times New Roman" w:hAnsi="Times New Roman"/>
          <w:sz w:val="28"/>
          <w:szCs w:val="28"/>
        </w:rPr>
        <w:t>подготовке</w:t>
      </w:r>
      <w:r>
        <w:rPr>
          <w:rFonts w:ascii="Times New Roman" w:hAnsi="Times New Roman"/>
          <w:sz w:val="28"/>
          <w:szCs w:val="28"/>
        </w:rPr>
        <w:t xml:space="preserve"> и </w:t>
      </w:r>
      <w:r w:rsidRPr="005C5B5F">
        <w:rPr>
          <w:rFonts w:ascii="Times New Roman" w:hAnsi="Times New Roman"/>
          <w:sz w:val="28"/>
          <w:szCs w:val="28"/>
        </w:rPr>
        <w:t>проведении празднования 70-й годовщины Победы</w:t>
      </w:r>
      <w:r>
        <w:rPr>
          <w:rFonts w:ascii="Times New Roman" w:hAnsi="Times New Roman"/>
          <w:sz w:val="28"/>
          <w:szCs w:val="28"/>
        </w:rPr>
        <w:t xml:space="preserve"> в </w:t>
      </w:r>
      <w:r w:rsidRPr="005C5B5F">
        <w:rPr>
          <w:rFonts w:ascii="Times New Roman" w:hAnsi="Times New Roman"/>
          <w:sz w:val="28"/>
          <w:szCs w:val="28"/>
        </w:rPr>
        <w:t>Великой Отечественной войне 1941-1945 годов» Минкультуры России разработан проект распоряжения Правительства Российской Федерации</w:t>
      </w:r>
      <w:r>
        <w:rPr>
          <w:rFonts w:ascii="Times New Roman" w:hAnsi="Times New Roman"/>
          <w:sz w:val="28"/>
          <w:szCs w:val="28"/>
        </w:rPr>
        <w:t xml:space="preserve"> об </w:t>
      </w:r>
      <w:r w:rsidRPr="005C5B5F">
        <w:rPr>
          <w:rFonts w:ascii="Times New Roman" w:hAnsi="Times New Roman"/>
          <w:sz w:val="28"/>
          <w:szCs w:val="28"/>
        </w:rPr>
        <w:t>утверждении плана основных мероприятий</w:t>
      </w:r>
      <w:r>
        <w:rPr>
          <w:rFonts w:ascii="Times New Roman" w:hAnsi="Times New Roman"/>
          <w:sz w:val="28"/>
          <w:szCs w:val="28"/>
        </w:rPr>
        <w:t xml:space="preserve"> по </w:t>
      </w:r>
      <w:r w:rsidRPr="005C5B5F">
        <w:rPr>
          <w:rFonts w:ascii="Times New Roman" w:hAnsi="Times New Roman"/>
          <w:sz w:val="28"/>
          <w:szCs w:val="28"/>
        </w:rPr>
        <w:t>подготовке</w:t>
      </w:r>
      <w:r>
        <w:rPr>
          <w:rFonts w:ascii="Times New Roman" w:hAnsi="Times New Roman"/>
          <w:sz w:val="28"/>
          <w:szCs w:val="28"/>
        </w:rPr>
        <w:t xml:space="preserve"> и </w:t>
      </w:r>
      <w:r w:rsidRPr="005C5B5F">
        <w:rPr>
          <w:rFonts w:ascii="Times New Roman" w:hAnsi="Times New Roman"/>
          <w:sz w:val="28"/>
          <w:szCs w:val="28"/>
        </w:rPr>
        <w:t>проведению празднования 70-й годовщины Победы</w:t>
      </w:r>
      <w:r>
        <w:rPr>
          <w:rFonts w:ascii="Times New Roman" w:hAnsi="Times New Roman"/>
          <w:sz w:val="28"/>
          <w:szCs w:val="28"/>
        </w:rPr>
        <w:t xml:space="preserve"> в </w:t>
      </w:r>
      <w:r w:rsidRPr="005C5B5F">
        <w:rPr>
          <w:rFonts w:ascii="Times New Roman" w:hAnsi="Times New Roman"/>
          <w:sz w:val="28"/>
          <w:szCs w:val="28"/>
        </w:rPr>
        <w:t>Великой Отечественной войне 1941-1945 годов. План основных мероприятий утвержден распоряжением Правительства Российской Федерации</w:t>
      </w:r>
      <w:r>
        <w:rPr>
          <w:rFonts w:ascii="Times New Roman" w:hAnsi="Times New Roman"/>
          <w:sz w:val="28"/>
          <w:szCs w:val="28"/>
        </w:rPr>
        <w:t xml:space="preserve"> от </w:t>
      </w:r>
      <w:r w:rsidRPr="005C5B5F">
        <w:rPr>
          <w:rFonts w:ascii="Times New Roman" w:hAnsi="Times New Roman"/>
          <w:sz w:val="28"/>
          <w:szCs w:val="28"/>
        </w:rPr>
        <w:t>2 января 2013 года №1-р.</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Центральными событиями празднования станут мероприятия 9 мая 2015 года</w:t>
      </w:r>
      <w:r>
        <w:rPr>
          <w:rFonts w:ascii="Times New Roman" w:hAnsi="Times New Roman"/>
          <w:sz w:val="28"/>
          <w:szCs w:val="28"/>
        </w:rPr>
        <w:t xml:space="preserve"> в </w:t>
      </w:r>
      <w:r w:rsidRPr="005C5B5F">
        <w:rPr>
          <w:rFonts w:ascii="Times New Roman" w:hAnsi="Times New Roman"/>
          <w:sz w:val="28"/>
          <w:szCs w:val="28"/>
        </w:rPr>
        <w:t>Москве (военный парад</w:t>
      </w:r>
      <w:r>
        <w:rPr>
          <w:rFonts w:ascii="Times New Roman" w:hAnsi="Times New Roman"/>
          <w:sz w:val="28"/>
          <w:szCs w:val="28"/>
        </w:rPr>
        <w:t xml:space="preserve"> на </w:t>
      </w:r>
      <w:r w:rsidRPr="005C5B5F">
        <w:rPr>
          <w:rFonts w:ascii="Times New Roman" w:hAnsi="Times New Roman"/>
          <w:sz w:val="28"/>
          <w:szCs w:val="28"/>
        </w:rPr>
        <w:t>Красной площади, торжественный прием ветеранов</w:t>
      </w:r>
      <w:r>
        <w:rPr>
          <w:rFonts w:ascii="Times New Roman" w:hAnsi="Times New Roman"/>
          <w:sz w:val="28"/>
          <w:szCs w:val="28"/>
        </w:rPr>
        <w:t xml:space="preserve"> в </w:t>
      </w:r>
      <w:r w:rsidRPr="005C5B5F">
        <w:rPr>
          <w:rFonts w:ascii="Times New Roman" w:hAnsi="Times New Roman"/>
          <w:sz w:val="28"/>
          <w:szCs w:val="28"/>
        </w:rPr>
        <w:t>Кремле, праздничные концерты</w:t>
      </w:r>
      <w:r>
        <w:rPr>
          <w:rFonts w:ascii="Times New Roman" w:hAnsi="Times New Roman"/>
          <w:sz w:val="28"/>
          <w:szCs w:val="28"/>
        </w:rPr>
        <w:t xml:space="preserve"> на </w:t>
      </w:r>
      <w:r w:rsidRPr="005C5B5F">
        <w:rPr>
          <w:rFonts w:ascii="Times New Roman" w:hAnsi="Times New Roman"/>
          <w:sz w:val="28"/>
          <w:szCs w:val="28"/>
        </w:rPr>
        <w:t>Поклонной горе</w:t>
      </w:r>
      <w:r>
        <w:rPr>
          <w:rFonts w:ascii="Times New Roman" w:hAnsi="Times New Roman"/>
          <w:sz w:val="28"/>
          <w:szCs w:val="28"/>
        </w:rPr>
        <w:t xml:space="preserve"> и в </w:t>
      </w:r>
      <w:r w:rsidRPr="005C5B5F">
        <w:rPr>
          <w:rFonts w:ascii="Times New Roman" w:hAnsi="Times New Roman"/>
          <w:sz w:val="28"/>
          <w:szCs w:val="28"/>
        </w:rPr>
        <w:t xml:space="preserve">Государственном Кремлевском дворце). </w:t>
      </w:r>
    </w:p>
    <w:p w:rsidR="000D100C" w:rsidRPr="005C5B5F" w:rsidRDefault="000D100C" w:rsidP="004A7A4B">
      <w:pPr>
        <w:spacing w:line="240" w:lineRule="auto"/>
        <w:ind w:firstLine="426"/>
        <w:jc w:val="both"/>
        <w:rPr>
          <w:rFonts w:ascii="Times New Roman" w:hAnsi="Times New Roman"/>
          <w:b/>
          <w:sz w:val="28"/>
          <w:szCs w:val="28"/>
          <w:u w:val="single"/>
        </w:rPr>
      </w:pPr>
      <w:r w:rsidRPr="005C5B5F">
        <w:rPr>
          <w:rFonts w:ascii="Times New Roman" w:hAnsi="Times New Roman"/>
          <w:b/>
          <w:sz w:val="28"/>
          <w:szCs w:val="28"/>
          <w:u w:val="single"/>
        </w:rPr>
        <w:t>Мероприятия</w:t>
      </w:r>
      <w:r>
        <w:rPr>
          <w:rFonts w:ascii="Times New Roman" w:hAnsi="Times New Roman"/>
          <w:b/>
          <w:sz w:val="28"/>
          <w:szCs w:val="28"/>
          <w:u w:val="single"/>
        </w:rPr>
        <w:t xml:space="preserve"> к </w:t>
      </w:r>
      <w:r w:rsidRPr="005C5B5F">
        <w:rPr>
          <w:rFonts w:ascii="Times New Roman" w:hAnsi="Times New Roman"/>
          <w:b/>
          <w:sz w:val="28"/>
          <w:szCs w:val="28"/>
          <w:u w:val="single"/>
        </w:rPr>
        <w:t>100-летию начала Первой мировой войны</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2013 году утвержден состав Оргкомитета во главе</w:t>
      </w:r>
      <w:r>
        <w:rPr>
          <w:rFonts w:ascii="Times New Roman" w:hAnsi="Times New Roman"/>
          <w:sz w:val="28"/>
          <w:szCs w:val="28"/>
        </w:rPr>
        <w:t xml:space="preserve"> с </w:t>
      </w:r>
      <w:r w:rsidRPr="005C5B5F">
        <w:rPr>
          <w:rFonts w:ascii="Times New Roman" w:hAnsi="Times New Roman"/>
          <w:sz w:val="28"/>
          <w:szCs w:val="28"/>
        </w:rPr>
        <w:t>Председателем Государственной Думы С.Е.Нарышкиным</w:t>
      </w:r>
      <w:r>
        <w:rPr>
          <w:rFonts w:ascii="Times New Roman" w:hAnsi="Times New Roman"/>
          <w:sz w:val="28"/>
          <w:szCs w:val="28"/>
        </w:rPr>
        <w:t xml:space="preserve"> и </w:t>
      </w:r>
      <w:r w:rsidRPr="005C5B5F">
        <w:rPr>
          <w:rFonts w:ascii="Times New Roman" w:hAnsi="Times New Roman"/>
          <w:sz w:val="28"/>
          <w:szCs w:val="28"/>
        </w:rPr>
        <w:t>разработан план основных мероприятий, связанных</w:t>
      </w:r>
      <w:r>
        <w:rPr>
          <w:rFonts w:ascii="Times New Roman" w:hAnsi="Times New Roman"/>
          <w:sz w:val="28"/>
          <w:szCs w:val="28"/>
        </w:rPr>
        <w:t xml:space="preserve"> со </w:t>
      </w:r>
      <w:r w:rsidRPr="005C5B5F">
        <w:rPr>
          <w:rFonts w:ascii="Times New Roman" w:hAnsi="Times New Roman"/>
          <w:sz w:val="28"/>
          <w:szCs w:val="28"/>
        </w:rPr>
        <w:t>100-летием начала Первой мировой войны. Программа мероприятий включает большой комплекс научно-исследовательских, культурно-просветительных, художественно-творческих</w:t>
      </w:r>
      <w:r>
        <w:rPr>
          <w:rFonts w:ascii="Times New Roman" w:hAnsi="Times New Roman"/>
          <w:sz w:val="28"/>
          <w:szCs w:val="28"/>
        </w:rPr>
        <w:t xml:space="preserve"> и </w:t>
      </w:r>
      <w:r w:rsidRPr="005C5B5F">
        <w:rPr>
          <w:rFonts w:ascii="Times New Roman" w:hAnsi="Times New Roman"/>
          <w:sz w:val="28"/>
          <w:szCs w:val="28"/>
        </w:rPr>
        <w:t>информационных проектов.</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11–12 октября 2013 года</w:t>
      </w:r>
      <w:r>
        <w:rPr>
          <w:rFonts w:ascii="Times New Roman" w:hAnsi="Times New Roman"/>
          <w:sz w:val="28"/>
          <w:szCs w:val="28"/>
        </w:rPr>
        <w:t xml:space="preserve"> в </w:t>
      </w:r>
      <w:r w:rsidRPr="005C5B5F">
        <w:rPr>
          <w:rFonts w:ascii="Times New Roman" w:hAnsi="Times New Roman"/>
          <w:sz w:val="28"/>
          <w:szCs w:val="28"/>
        </w:rPr>
        <w:t>Государственном музее-заповеднике «Царское Село» при поддержке</w:t>
      </w:r>
      <w:r>
        <w:rPr>
          <w:rFonts w:ascii="Times New Roman" w:hAnsi="Times New Roman"/>
          <w:sz w:val="28"/>
          <w:szCs w:val="28"/>
        </w:rPr>
        <w:t xml:space="preserve"> и </w:t>
      </w:r>
      <w:r w:rsidRPr="005C5B5F">
        <w:rPr>
          <w:rFonts w:ascii="Times New Roman" w:hAnsi="Times New Roman"/>
          <w:sz w:val="28"/>
          <w:szCs w:val="28"/>
        </w:rPr>
        <w:t>организации Министерства состоялось одно</w:t>
      </w:r>
      <w:r>
        <w:rPr>
          <w:rFonts w:ascii="Times New Roman" w:hAnsi="Times New Roman"/>
          <w:sz w:val="28"/>
          <w:szCs w:val="28"/>
        </w:rPr>
        <w:t xml:space="preserve"> из </w:t>
      </w:r>
      <w:r w:rsidRPr="005C5B5F">
        <w:rPr>
          <w:rFonts w:ascii="Times New Roman" w:hAnsi="Times New Roman"/>
          <w:sz w:val="28"/>
          <w:szCs w:val="28"/>
        </w:rPr>
        <w:t xml:space="preserve">первых масштабных мероприятий, посвященных предстоящему юбилею </w:t>
      </w:r>
      <w:r w:rsidRPr="005C5B5F">
        <w:rPr>
          <w:rFonts w:ascii="Times New Roman" w:hAnsi="Times New Roman"/>
          <w:sz w:val="28"/>
          <w:szCs w:val="28"/>
        </w:rPr>
        <w:lastRenderedPageBreak/>
        <w:t>столь значимого исторического события — международная научная конференция «Первая мировая война, Версальская система</w:t>
      </w:r>
      <w:r>
        <w:rPr>
          <w:rFonts w:ascii="Times New Roman" w:hAnsi="Times New Roman"/>
          <w:sz w:val="28"/>
          <w:szCs w:val="28"/>
        </w:rPr>
        <w:t xml:space="preserve"> и </w:t>
      </w:r>
      <w:r w:rsidRPr="005C5B5F">
        <w:rPr>
          <w:rFonts w:ascii="Times New Roman" w:hAnsi="Times New Roman"/>
          <w:sz w:val="28"/>
          <w:szCs w:val="28"/>
        </w:rPr>
        <w:t>современность». В рамках конференции состоялась презентация первого</w:t>
      </w:r>
      <w:r>
        <w:rPr>
          <w:rFonts w:ascii="Times New Roman" w:hAnsi="Times New Roman"/>
          <w:sz w:val="28"/>
          <w:szCs w:val="28"/>
        </w:rPr>
        <w:t xml:space="preserve"> в </w:t>
      </w:r>
      <w:r w:rsidRPr="005C5B5F">
        <w:rPr>
          <w:rFonts w:ascii="Times New Roman" w:hAnsi="Times New Roman"/>
          <w:sz w:val="28"/>
          <w:szCs w:val="28"/>
        </w:rPr>
        <w:t>современной России музея Первой мировой войны «Россия</w:t>
      </w:r>
      <w:r>
        <w:rPr>
          <w:rFonts w:ascii="Times New Roman" w:hAnsi="Times New Roman"/>
          <w:sz w:val="28"/>
          <w:szCs w:val="28"/>
        </w:rPr>
        <w:t xml:space="preserve"> в </w:t>
      </w:r>
      <w:r w:rsidRPr="005C5B5F">
        <w:rPr>
          <w:rFonts w:ascii="Times New Roman" w:hAnsi="Times New Roman"/>
          <w:sz w:val="28"/>
          <w:szCs w:val="28"/>
        </w:rPr>
        <w:t>Великой войне» — его планируется открыть 1 августа 2014 года</w:t>
      </w:r>
      <w:r>
        <w:rPr>
          <w:rFonts w:ascii="Times New Roman" w:hAnsi="Times New Roman"/>
          <w:sz w:val="28"/>
          <w:szCs w:val="28"/>
        </w:rPr>
        <w:t xml:space="preserve"> в </w:t>
      </w:r>
      <w:r w:rsidRPr="005C5B5F">
        <w:rPr>
          <w:rFonts w:ascii="Times New Roman" w:hAnsi="Times New Roman"/>
          <w:sz w:val="28"/>
          <w:szCs w:val="28"/>
        </w:rPr>
        <w:t xml:space="preserve">музее-заповеднике «Царское Село» (в здании Государевой Ратной палаты).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числе ключевых мероприятий юбилея — проведение исторической реконструкции боевых действий</w:t>
      </w:r>
      <w:r>
        <w:rPr>
          <w:rFonts w:ascii="Times New Roman" w:hAnsi="Times New Roman"/>
          <w:sz w:val="28"/>
          <w:szCs w:val="28"/>
        </w:rPr>
        <w:t xml:space="preserve"> на </w:t>
      </w:r>
      <w:r w:rsidRPr="005C5B5F">
        <w:rPr>
          <w:rFonts w:ascii="Times New Roman" w:hAnsi="Times New Roman"/>
          <w:sz w:val="28"/>
          <w:szCs w:val="28"/>
        </w:rPr>
        <w:t>исторических местах сражений Первой мировой войны</w:t>
      </w:r>
      <w:r>
        <w:rPr>
          <w:rFonts w:ascii="Times New Roman" w:hAnsi="Times New Roman"/>
          <w:sz w:val="28"/>
          <w:szCs w:val="28"/>
        </w:rPr>
        <w:t xml:space="preserve"> в </w:t>
      </w:r>
      <w:r w:rsidRPr="005C5B5F">
        <w:rPr>
          <w:rFonts w:ascii="Times New Roman" w:hAnsi="Times New Roman"/>
          <w:sz w:val="28"/>
          <w:szCs w:val="28"/>
        </w:rPr>
        <w:t>Калининградской области. 24-25 августа 2013 года при поддержке Минкультуры России состоялся военно-исторический фестиваль «Гумбинненское сражение. Август 1914-го». Историческая реконструкция стала иллюстрацией одного</w:t>
      </w:r>
      <w:r>
        <w:rPr>
          <w:rFonts w:ascii="Times New Roman" w:hAnsi="Times New Roman"/>
          <w:sz w:val="28"/>
          <w:szCs w:val="28"/>
        </w:rPr>
        <w:t xml:space="preserve"> из </w:t>
      </w:r>
      <w:r w:rsidRPr="005C5B5F">
        <w:rPr>
          <w:rFonts w:ascii="Times New Roman" w:hAnsi="Times New Roman"/>
          <w:sz w:val="28"/>
          <w:szCs w:val="28"/>
        </w:rPr>
        <w:t xml:space="preserve">боевых эпизодов начального этапа Первой мировой войны. </w:t>
      </w:r>
    </w:p>
    <w:p w:rsidR="000D100C" w:rsidRPr="005C5B5F" w:rsidRDefault="000D100C" w:rsidP="004A7A4B">
      <w:pPr>
        <w:spacing w:line="240" w:lineRule="auto"/>
        <w:ind w:firstLine="426"/>
        <w:jc w:val="both"/>
        <w:rPr>
          <w:rFonts w:ascii="Times New Roman" w:hAnsi="Times New Roman"/>
          <w:b/>
          <w:sz w:val="28"/>
          <w:szCs w:val="28"/>
          <w:u w:val="single"/>
        </w:rPr>
      </w:pPr>
      <w:r w:rsidRPr="005C5B5F">
        <w:rPr>
          <w:rFonts w:ascii="Times New Roman" w:hAnsi="Times New Roman"/>
          <w:b/>
          <w:sz w:val="28"/>
          <w:szCs w:val="28"/>
          <w:u w:val="single"/>
        </w:rPr>
        <w:t>Мероприятия</w:t>
      </w:r>
      <w:r>
        <w:rPr>
          <w:rFonts w:ascii="Times New Roman" w:hAnsi="Times New Roman"/>
          <w:b/>
          <w:sz w:val="28"/>
          <w:szCs w:val="28"/>
          <w:u w:val="single"/>
        </w:rPr>
        <w:t xml:space="preserve"> к </w:t>
      </w:r>
      <w:r w:rsidRPr="005C5B5F">
        <w:rPr>
          <w:rFonts w:ascii="Times New Roman" w:hAnsi="Times New Roman"/>
          <w:b/>
          <w:sz w:val="28"/>
          <w:szCs w:val="28"/>
          <w:u w:val="single"/>
        </w:rPr>
        <w:t>200-летию заграничных походов русской армии 1813-1814 годов</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Распоряжением Правительства Российской Федерации</w:t>
      </w:r>
      <w:r>
        <w:rPr>
          <w:rFonts w:ascii="Times New Roman" w:hAnsi="Times New Roman"/>
          <w:sz w:val="28"/>
          <w:szCs w:val="28"/>
        </w:rPr>
        <w:t xml:space="preserve"> от </w:t>
      </w:r>
      <w:r w:rsidRPr="005C5B5F">
        <w:rPr>
          <w:rFonts w:ascii="Times New Roman" w:hAnsi="Times New Roman"/>
          <w:sz w:val="28"/>
          <w:szCs w:val="28"/>
        </w:rPr>
        <w:t>18 апреля 2013 года №635-р образован организационный комитет</w:t>
      </w:r>
      <w:r>
        <w:rPr>
          <w:rFonts w:ascii="Times New Roman" w:hAnsi="Times New Roman"/>
          <w:sz w:val="28"/>
          <w:szCs w:val="28"/>
        </w:rPr>
        <w:t xml:space="preserve"> по </w:t>
      </w:r>
      <w:r w:rsidRPr="005C5B5F">
        <w:rPr>
          <w:rFonts w:ascii="Times New Roman" w:hAnsi="Times New Roman"/>
          <w:sz w:val="28"/>
          <w:szCs w:val="28"/>
        </w:rPr>
        <w:t>подготовке мероприятий, связанных</w:t>
      </w:r>
      <w:r>
        <w:rPr>
          <w:rFonts w:ascii="Times New Roman" w:hAnsi="Times New Roman"/>
          <w:sz w:val="28"/>
          <w:szCs w:val="28"/>
        </w:rPr>
        <w:t xml:space="preserve"> с </w:t>
      </w:r>
      <w:r w:rsidRPr="005C5B5F">
        <w:rPr>
          <w:rFonts w:ascii="Times New Roman" w:hAnsi="Times New Roman"/>
          <w:sz w:val="28"/>
          <w:szCs w:val="28"/>
        </w:rPr>
        <w:t>200-летием заграничных походов русской армии 1813-1814 годов. 25 июня 2013 года прошло первое заседание организационного оргкомитета,</w:t>
      </w:r>
      <w:r>
        <w:rPr>
          <w:rFonts w:ascii="Times New Roman" w:hAnsi="Times New Roman"/>
          <w:sz w:val="28"/>
          <w:szCs w:val="28"/>
        </w:rPr>
        <w:t xml:space="preserve"> на </w:t>
      </w:r>
      <w:r w:rsidRPr="005C5B5F">
        <w:rPr>
          <w:rFonts w:ascii="Times New Roman" w:hAnsi="Times New Roman"/>
          <w:sz w:val="28"/>
          <w:szCs w:val="28"/>
        </w:rPr>
        <w:t>котором утвержден план основных мероприятий, связанных</w:t>
      </w:r>
      <w:r>
        <w:rPr>
          <w:rFonts w:ascii="Times New Roman" w:hAnsi="Times New Roman"/>
          <w:sz w:val="28"/>
          <w:szCs w:val="28"/>
        </w:rPr>
        <w:t xml:space="preserve"> с </w:t>
      </w:r>
      <w:r w:rsidRPr="005C5B5F">
        <w:rPr>
          <w:rFonts w:ascii="Times New Roman" w:hAnsi="Times New Roman"/>
          <w:sz w:val="28"/>
          <w:szCs w:val="28"/>
        </w:rPr>
        <w:t>200-летием заграничных походов русской армии 1813-1814 годов.</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Во исполнение п.37 Комплекса мер</w:t>
      </w:r>
      <w:r>
        <w:rPr>
          <w:rFonts w:ascii="Times New Roman" w:hAnsi="Times New Roman"/>
          <w:sz w:val="28"/>
          <w:szCs w:val="28"/>
        </w:rPr>
        <w:t xml:space="preserve"> по </w:t>
      </w:r>
      <w:r w:rsidRPr="005C5B5F">
        <w:rPr>
          <w:rFonts w:ascii="Times New Roman" w:hAnsi="Times New Roman"/>
          <w:sz w:val="28"/>
          <w:szCs w:val="28"/>
        </w:rPr>
        <w:t>проведению</w:t>
      </w:r>
      <w:r>
        <w:rPr>
          <w:rFonts w:ascii="Times New Roman" w:hAnsi="Times New Roman"/>
          <w:sz w:val="28"/>
          <w:szCs w:val="28"/>
        </w:rPr>
        <w:t xml:space="preserve"> в </w:t>
      </w:r>
      <w:r w:rsidRPr="005C5B5F">
        <w:rPr>
          <w:rFonts w:ascii="Times New Roman" w:hAnsi="Times New Roman"/>
          <w:sz w:val="28"/>
          <w:szCs w:val="28"/>
        </w:rPr>
        <w:t>Российской Федерации Второго Международного десятилетия коренных народов мира Минкультуры России</w:t>
      </w:r>
      <w:r>
        <w:rPr>
          <w:rFonts w:ascii="Times New Roman" w:hAnsi="Times New Roman"/>
          <w:sz w:val="28"/>
          <w:szCs w:val="28"/>
        </w:rPr>
        <w:t xml:space="preserve"> в </w:t>
      </w:r>
      <w:r w:rsidRPr="005C5B5F">
        <w:rPr>
          <w:rFonts w:ascii="Times New Roman" w:hAnsi="Times New Roman"/>
          <w:sz w:val="28"/>
          <w:szCs w:val="28"/>
        </w:rPr>
        <w:t>2011-2014 годах, утвержденного распоряжением Правительства Российской Федерации</w:t>
      </w:r>
      <w:r>
        <w:rPr>
          <w:rFonts w:ascii="Times New Roman" w:hAnsi="Times New Roman"/>
          <w:sz w:val="28"/>
          <w:szCs w:val="28"/>
        </w:rPr>
        <w:t xml:space="preserve"> от </w:t>
      </w:r>
      <w:r w:rsidRPr="005C5B5F">
        <w:rPr>
          <w:rFonts w:ascii="Times New Roman" w:hAnsi="Times New Roman"/>
          <w:sz w:val="28"/>
          <w:szCs w:val="28"/>
        </w:rPr>
        <w:t xml:space="preserve">28 декабря 2010 года №2455-р, </w:t>
      </w:r>
      <w:r w:rsidRPr="005C5B5F">
        <w:rPr>
          <w:rFonts w:ascii="Times New Roman" w:hAnsi="Times New Roman"/>
          <w:b/>
          <w:sz w:val="28"/>
          <w:szCs w:val="28"/>
        </w:rPr>
        <w:t>организован</w:t>
      </w:r>
      <w:r>
        <w:rPr>
          <w:rFonts w:ascii="Times New Roman" w:hAnsi="Times New Roman"/>
          <w:b/>
          <w:sz w:val="28"/>
          <w:szCs w:val="28"/>
        </w:rPr>
        <w:t xml:space="preserve"> и </w:t>
      </w:r>
      <w:r w:rsidRPr="005C5B5F">
        <w:rPr>
          <w:rFonts w:ascii="Times New Roman" w:hAnsi="Times New Roman"/>
          <w:b/>
          <w:sz w:val="28"/>
          <w:szCs w:val="28"/>
        </w:rPr>
        <w:t>проведен IV Межрегиональный смотр деятельности этнокультурных центров коренных малочисленных народов Севера, Сибири</w:t>
      </w:r>
      <w:r>
        <w:rPr>
          <w:rFonts w:ascii="Times New Roman" w:hAnsi="Times New Roman"/>
          <w:b/>
          <w:sz w:val="28"/>
          <w:szCs w:val="28"/>
        </w:rPr>
        <w:t xml:space="preserve"> и </w:t>
      </w:r>
      <w:r w:rsidRPr="005C5B5F">
        <w:rPr>
          <w:rFonts w:ascii="Times New Roman" w:hAnsi="Times New Roman"/>
          <w:b/>
          <w:sz w:val="28"/>
          <w:szCs w:val="28"/>
        </w:rPr>
        <w:t>Дальнего Востока Российской Федерации</w:t>
      </w:r>
      <w:r w:rsidRPr="005C5B5F">
        <w:rPr>
          <w:rFonts w:ascii="Times New Roman" w:hAnsi="Times New Roman"/>
          <w:sz w:val="28"/>
          <w:szCs w:val="28"/>
        </w:rPr>
        <w:t>.</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Во исполнение решений комиссии Совета Европы</w:t>
      </w:r>
      <w:r>
        <w:rPr>
          <w:rFonts w:ascii="Times New Roman" w:hAnsi="Times New Roman"/>
          <w:sz w:val="28"/>
          <w:szCs w:val="28"/>
        </w:rPr>
        <w:t xml:space="preserve"> по </w:t>
      </w:r>
      <w:r w:rsidRPr="005C5B5F">
        <w:rPr>
          <w:rFonts w:ascii="Times New Roman" w:hAnsi="Times New Roman"/>
          <w:sz w:val="28"/>
          <w:szCs w:val="28"/>
        </w:rPr>
        <w:t xml:space="preserve">правам национальных меньшинств Министерством </w:t>
      </w:r>
      <w:r w:rsidRPr="005C5B5F">
        <w:rPr>
          <w:rFonts w:ascii="Times New Roman" w:hAnsi="Times New Roman"/>
          <w:b/>
          <w:sz w:val="28"/>
          <w:szCs w:val="28"/>
        </w:rPr>
        <w:t>учрежден культурный форум национальных меньшинств</w:t>
      </w:r>
      <w:r w:rsidRPr="005C5B5F">
        <w:rPr>
          <w:rFonts w:ascii="Times New Roman" w:hAnsi="Times New Roman"/>
          <w:sz w:val="28"/>
          <w:szCs w:val="28"/>
        </w:rPr>
        <w:t>. В октябре 2013 года</w:t>
      </w:r>
      <w:r>
        <w:rPr>
          <w:rFonts w:ascii="Times New Roman" w:hAnsi="Times New Roman"/>
          <w:sz w:val="28"/>
          <w:szCs w:val="28"/>
        </w:rPr>
        <w:t xml:space="preserve"> в </w:t>
      </w:r>
      <w:r w:rsidRPr="005C5B5F">
        <w:rPr>
          <w:rFonts w:ascii="Times New Roman" w:hAnsi="Times New Roman"/>
          <w:sz w:val="28"/>
          <w:szCs w:val="28"/>
        </w:rPr>
        <w:t>Забайкальском крае состоялся III форум,</w:t>
      </w:r>
      <w:r>
        <w:rPr>
          <w:rFonts w:ascii="Times New Roman" w:hAnsi="Times New Roman"/>
          <w:sz w:val="28"/>
          <w:szCs w:val="28"/>
        </w:rPr>
        <w:t xml:space="preserve"> в </w:t>
      </w:r>
      <w:r w:rsidRPr="005C5B5F">
        <w:rPr>
          <w:rFonts w:ascii="Times New Roman" w:hAnsi="Times New Roman"/>
          <w:sz w:val="28"/>
          <w:szCs w:val="28"/>
        </w:rPr>
        <w:t>котором приняли участие делегации</w:t>
      </w:r>
      <w:r>
        <w:rPr>
          <w:rFonts w:ascii="Times New Roman" w:hAnsi="Times New Roman"/>
          <w:sz w:val="28"/>
          <w:szCs w:val="28"/>
        </w:rPr>
        <w:t xml:space="preserve"> от </w:t>
      </w:r>
      <w:r w:rsidRPr="005C5B5F">
        <w:rPr>
          <w:rFonts w:ascii="Times New Roman" w:hAnsi="Times New Roman"/>
          <w:sz w:val="28"/>
          <w:szCs w:val="28"/>
        </w:rPr>
        <w:t>каждого субъекта Сибирского федерального округа</w:t>
      </w:r>
      <w:r>
        <w:rPr>
          <w:rFonts w:ascii="Times New Roman" w:hAnsi="Times New Roman"/>
          <w:sz w:val="28"/>
          <w:szCs w:val="28"/>
        </w:rPr>
        <w:t xml:space="preserve"> в </w:t>
      </w:r>
      <w:r w:rsidRPr="005C5B5F">
        <w:rPr>
          <w:rFonts w:ascii="Times New Roman" w:hAnsi="Times New Roman"/>
          <w:sz w:val="28"/>
          <w:szCs w:val="28"/>
        </w:rPr>
        <w:t xml:space="preserve">количестве до 15 человек. Ежегодно проводится </w:t>
      </w:r>
      <w:r w:rsidRPr="005C5B5F">
        <w:rPr>
          <w:rFonts w:ascii="Times New Roman" w:hAnsi="Times New Roman"/>
          <w:b/>
          <w:sz w:val="28"/>
          <w:szCs w:val="28"/>
        </w:rPr>
        <w:t>Российско-Финляндский культурный форум</w:t>
      </w:r>
      <w:r w:rsidRPr="005C5B5F">
        <w:rPr>
          <w:rFonts w:ascii="Times New Roman" w:hAnsi="Times New Roman"/>
          <w:sz w:val="28"/>
          <w:szCs w:val="28"/>
        </w:rPr>
        <w:t>, представляющий собой особую модель развития прямых межрегиональных контактов двух стран. XIV Российско-Финляндский культурный форум состоялся</w:t>
      </w:r>
      <w:r>
        <w:rPr>
          <w:rFonts w:ascii="Times New Roman" w:hAnsi="Times New Roman"/>
          <w:sz w:val="28"/>
          <w:szCs w:val="28"/>
        </w:rPr>
        <w:t xml:space="preserve"> в </w:t>
      </w:r>
      <w:r w:rsidRPr="005C5B5F">
        <w:rPr>
          <w:rFonts w:ascii="Times New Roman" w:hAnsi="Times New Roman"/>
          <w:sz w:val="28"/>
          <w:szCs w:val="28"/>
        </w:rPr>
        <w:t>сентябре текущего года</w:t>
      </w:r>
      <w:r>
        <w:rPr>
          <w:rFonts w:ascii="Times New Roman" w:hAnsi="Times New Roman"/>
          <w:sz w:val="28"/>
          <w:szCs w:val="28"/>
        </w:rPr>
        <w:t xml:space="preserve"> в </w:t>
      </w:r>
      <w:r w:rsidRPr="005C5B5F">
        <w:rPr>
          <w:rFonts w:ascii="Times New Roman" w:hAnsi="Times New Roman"/>
          <w:sz w:val="28"/>
          <w:szCs w:val="28"/>
        </w:rPr>
        <w:t xml:space="preserve">Великом Новгороде. Основная тема форума — «Новые вызовы культуры».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Важным направлением государственной политики</w:t>
      </w:r>
      <w:r>
        <w:rPr>
          <w:rFonts w:ascii="Times New Roman" w:hAnsi="Times New Roman"/>
          <w:sz w:val="28"/>
          <w:szCs w:val="28"/>
        </w:rPr>
        <w:t xml:space="preserve"> в </w:t>
      </w:r>
      <w:r w:rsidRPr="005C5B5F">
        <w:rPr>
          <w:rFonts w:ascii="Times New Roman" w:hAnsi="Times New Roman"/>
          <w:sz w:val="28"/>
          <w:szCs w:val="28"/>
        </w:rPr>
        <w:t xml:space="preserve">сфере культуры является </w:t>
      </w:r>
      <w:r w:rsidRPr="005C5B5F">
        <w:rPr>
          <w:rFonts w:ascii="Times New Roman" w:hAnsi="Times New Roman"/>
          <w:b/>
          <w:sz w:val="28"/>
          <w:szCs w:val="28"/>
        </w:rPr>
        <w:t>патриотическое воспитание граждан России</w:t>
      </w:r>
      <w:r w:rsidRPr="005C5B5F">
        <w:rPr>
          <w:rFonts w:ascii="Times New Roman" w:hAnsi="Times New Roman"/>
          <w:sz w:val="28"/>
          <w:szCs w:val="28"/>
        </w:rPr>
        <w:t>.</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2013 году Минкультуры России являлось ответственным исполнителем</w:t>
      </w:r>
      <w:r>
        <w:rPr>
          <w:rFonts w:ascii="Times New Roman" w:hAnsi="Times New Roman"/>
          <w:sz w:val="28"/>
          <w:szCs w:val="28"/>
        </w:rPr>
        <w:t xml:space="preserve"> по </w:t>
      </w:r>
      <w:r w:rsidRPr="005C5B5F">
        <w:rPr>
          <w:rFonts w:ascii="Times New Roman" w:hAnsi="Times New Roman"/>
          <w:sz w:val="28"/>
          <w:szCs w:val="28"/>
        </w:rPr>
        <w:t>13 мероприятиям государственной политики</w:t>
      </w:r>
      <w:r>
        <w:rPr>
          <w:rFonts w:ascii="Times New Roman" w:hAnsi="Times New Roman"/>
          <w:sz w:val="28"/>
          <w:szCs w:val="28"/>
        </w:rPr>
        <w:t xml:space="preserve"> в </w:t>
      </w:r>
      <w:r w:rsidRPr="005C5B5F">
        <w:rPr>
          <w:rFonts w:ascii="Times New Roman" w:hAnsi="Times New Roman"/>
          <w:sz w:val="28"/>
          <w:szCs w:val="28"/>
        </w:rPr>
        <w:t>сфере патриотического воспитания является государственная программа «Патриотическое воспитание граждан Российской Федерации</w:t>
      </w:r>
      <w:r>
        <w:rPr>
          <w:rFonts w:ascii="Times New Roman" w:hAnsi="Times New Roman"/>
          <w:sz w:val="28"/>
          <w:szCs w:val="28"/>
        </w:rPr>
        <w:t xml:space="preserve"> на </w:t>
      </w:r>
      <w:r w:rsidRPr="005C5B5F">
        <w:rPr>
          <w:rFonts w:ascii="Times New Roman" w:hAnsi="Times New Roman"/>
          <w:sz w:val="28"/>
          <w:szCs w:val="28"/>
        </w:rPr>
        <w:t xml:space="preserve">2011-2015 годы». Так, </w:t>
      </w:r>
      <w:r w:rsidRPr="005C5B5F">
        <w:rPr>
          <w:rFonts w:ascii="Times New Roman" w:hAnsi="Times New Roman"/>
          <w:sz w:val="28"/>
          <w:szCs w:val="28"/>
        </w:rPr>
        <w:lastRenderedPageBreak/>
        <w:t>например, была создана</w:t>
      </w:r>
      <w:r>
        <w:rPr>
          <w:rFonts w:ascii="Times New Roman" w:hAnsi="Times New Roman"/>
          <w:sz w:val="28"/>
          <w:szCs w:val="28"/>
        </w:rPr>
        <w:t xml:space="preserve"> и </w:t>
      </w:r>
      <w:r w:rsidRPr="005C5B5F">
        <w:rPr>
          <w:rFonts w:ascii="Times New Roman" w:hAnsi="Times New Roman"/>
          <w:sz w:val="28"/>
          <w:szCs w:val="28"/>
        </w:rPr>
        <w:t>проведена мобильная экспозиция «Сибирь</w:t>
      </w:r>
      <w:r>
        <w:rPr>
          <w:rFonts w:ascii="Times New Roman" w:hAnsi="Times New Roman"/>
          <w:sz w:val="28"/>
          <w:szCs w:val="28"/>
        </w:rPr>
        <w:t xml:space="preserve"> в </w:t>
      </w:r>
      <w:r w:rsidRPr="005C5B5F">
        <w:rPr>
          <w:rFonts w:ascii="Times New Roman" w:hAnsi="Times New Roman"/>
          <w:sz w:val="28"/>
          <w:szCs w:val="28"/>
        </w:rPr>
        <w:t>Первой мировой войне», раскрывающая тему военно-патриотического воспитания молодежи</w:t>
      </w:r>
      <w:r>
        <w:rPr>
          <w:rFonts w:ascii="Times New Roman" w:hAnsi="Times New Roman"/>
          <w:sz w:val="28"/>
          <w:szCs w:val="28"/>
        </w:rPr>
        <w:t xml:space="preserve"> в </w:t>
      </w:r>
      <w:r w:rsidRPr="005C5B5F">
        <w:rPr>
          <w:rFonts w:ascii="Times New Roman" w:hAnsi="Times New Roman"/>
          <w:sz w:val="28"/>
          <w:szCs w:val="28"/>
        </w:rPr>
        <w:t>процессе поиска новых источников</w:t>
      </w:r>
      <w:r>
        <w:rPr>
          <w:rFonts w:ascii="Times New Roman" w:hAnsi="Times New Roman"/>
          <w:sz w:val="28"/>
          <w:szCs w:val="28"/>
        </w:rPr>
        <w:t xml:space="preserve"> и </w:t>
      </w:r>
      <w:r w:rsidRPr="005C5B5F">
        <w:rPr>
          <w:rFonts w:ascii="Times New Roman" w:hAnsi="Times New Roman"/>
          <w:sz w:val="28"/>
          <w:szCs w:val="28"/>
        </w:rPr>
        <w:t>изучения забытых фактов, восстановления памяти</w:t>
      </w:r>
      <w:r>
        <w:rPr>
          <w:rFonts w:ascii="Times New Roman" w:hAnsi="Times New Roman"/>
          <w:sz w:val="28"/>
          <w:szCs w:val="28"/>
        </w:rPr>
        <w:t xml:space="preserve"> об </w:t>
      </w:r>
      <w:r w:rsidRPr="005C5B5F">
        <w:rPr>
          <w:rFonts w:ascii="Times New Roman" w:hAnsi="Times New Roman"/>
          <w:sz w:val="28"/>
          <w:szCs w:val="28"/>
        </w:rPr>
        <w:t>участии воинских соединений Сибири</w:t>
      </w:r>
      <w:r>
        <w:rPr>
          <w:rFonts w:ascii="Times New Roman" w:hAnsi="Times New Roman"/>
          <w:sz w:val="28"/>
          <w:szCs w:val="28"/>
        </w:rPr>
        <w:t xml:space="preserve"> в </w:t>
      </w:r>
      <w:r w:rsidRPr="005C5B5F">
        <w:rPr>
          <w:rFonts w:ascii="Times New Roman" w:hAnsi="Times New Roman"/>
          <w:sz w:val="28"/>
          <w:szCs w:val="28"/>
        </w:rPr>
        <w:t xml:space="preserve">Первой мировой войне.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рамках реализации Программы подготовлен оригинал-макета книг серии «Первая мировая война. Люди</w:t>
      </w:r>
      <w:r>
        <w:rPr>
          <w:rFonts w:ascii="Times New Roman" w:hAnsi="Times New Roman"/>
          <w:sz w:val="28"/>
          <w:szCs w:val="28"/>
        </w:rPr>
        <w:t xml:space="preserve"> и </w:t>
      </w:r>
      <w:r w:rsidRPr="005C5B5F">
        <w:rPr>
          <w:rFonts w:ascii="Times New Roman" w:hAnsi="Times New Roman"/>
          <w:sz w:val="28"/>
          <w:szCs w:val="28"/>
        </w:rPr>
        <w:t xml:space="preserve">сражения». </w:t>
      </w:r>
      <w:r w:rsidRPr="005C5B5F">
        <w:rPr>
          <w:rFonts w:ascii="Times New Roman" w:hAnsi="Times New Roman"/>
          <w:bCs/>
          <w:sz w:val="28"/>
          <w:szCs w:val="28"/>
        </w:rPr>
        <w:t>В</w:t>
      </w:r>
      <w:r w:rsidRPr="005C5B5F">
        <w:rPr>
          <w:rFonts w:ascii="Times New Roman" w:hAnsi="Times New Roman"/>
          <w:sz w:val="28"/>
          <w:szCs w:val="28"/>
        </w:rPr>
        <w:t xml:space="preserve"> целях патриотического воспитания граждан Российской Федерации</w:t>
      </w:r>
      <w:r>
        <w:rPr>
          <w:rFonts w:ascii="Times New Roman" w:hAnsi="Times New Roman"/>
          <w:sz w:val="28"/>
          <w:szCs w:val="28"/>
        </w:rPr>
        <w:t xml:space="preserve"> в </w:t>
      </w:r>
      <w:r w:rsidRPr="005C5B5F">
        <w:rPr>
          <w:rFonts w:ascii="Times New Roman" w:hAnsi="Times New Roman"/>
          <w:sz w:val="28"/>
          <w:szCs w:val="28"/>
        </w:rPr>
        <w:t>книгах серии дано описание хода войны, основные битвы</w:t>
      </w:r>
      <w:r>
        <w:rPr>
          <w:rFonts w:ascii="Times New Roman" w:hAnsi="Times New Roman"/>
          <w:sz w:val="28"/>
          <w:szCs w:val="28"/>
        </w:rPr>
        <w:t xml:space="preserve"> и </w:t>
      </w:r>
      <w:r w:rsidRPr="005C5B5F">
        <w:rPr>
          <w:rFonts w:ascii="Times New Roman" w:hAnsi="Times New Roman"/>
          <w:sz w:val="28"/>
          <w:szCs w:val="28"/>
        </w:rPr>
        <w:t>сражения, роли выдающихся военачальников. Издание ориентировано</w:t>
      </w:r>
      <w:r>
        <w:rPr>
          <w:rFonts w:ascii="Times New Roman" w:hAnsi="Times New Roman"/>
          <w:sz w:val="28"/>
          <w:szCs w:val="28"/>
        </w:rPr>
        <w:t xml:space="preserve"> на </w:t>
      </w:r>
      <w:r w:rsidRPr="005C5B5F">
        <w:rPr>
          <w:rFonts w:ascii="Times New Roman" w:hAnsi="Times New Roman"/>
          <w:sz w:val="28"/>
          <w:szCs w:val="28"/>
        </w:rPr>
        <w:t>широкий круг читателей</w:t>
      </w:r>
      <w:r>
        <w:rPr>
          <w:rFonts w:ascii="Times New Roman" w:hAnsi="Times New Roman"/>
          <w:sz w:val="28"/>
          <w:szCs w:val="28"/>
        </w:rPr>
        <w:t xml:space="preserve"> и </w:t>
      </w:r>
      <w:r w:rsidRPr="005C5B5F">
        <w:rPr>
          <w:rFonts w:ascii="Times New Roman" w:hAnsi="Times New Roman"/>
          <w:sz w:val="28"/>
          <w:szCs w:val="28"/>
        </w:rPr>
        <w:t>представлять интерес для ученых-историков.</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рамках реализации программы подготовлен</w:t>
      </w:r>
      <w:r>
        <w:rPr>
          <w:rFonts w:ascii="Times New Roman" w:hAnsi="Times New Roman"/>
          <w:sz w:val="28"/>
          <w:szCs w:val="28"/>
        </w:rPr>
        <w:t xml:space="preserve"> и </w:t>
      </w:r>
      <w:r w:rsidRPr="005C5B5F">
        <w:rPr>
          <w:rFonts w:ascii="Times New Roman" w:hAnsi="Times New Roman"/>
          <w:sz w:val="28"/>
          <w:szCs w:val="28"/>
        </w:rPr>
        <w:t>направлен</w:t>
      </w:r>
      <w:r>
        <w:rPr>
          <w:rFonts w:ascii="Times New Roman" w:hAnsi="Times New Roman"/>
          <w:sz w:val="28"/>
          <w:szCs w:val="28"/>
        </w:rPr>
        <w:t xml:space="preserve"> на </w:t>
      </w:r>
      <w:r w:rsidRPr="005C5B5F">
        <w:rPr>
          <w:rFonts w:ascii="Times New Roman" w:hAnsi="Times New Roman"/>
          <w:sz w:val="28"/>
          <w:szCs w:val="28"/>
        </w:rPr>
        <w:t>регистрацию</w:t>
      </w:r>
      <w:r>
        <w:rPr>
          <w:rFonts w:ascii="Times New Roman" w:hAnsi="Times New Roman"/>
          <w:sz w:val="28"/>
          <w:szCs w:val="28"/>
        </w:rPr>
        <w:t xml:space="preserve"> в </w:t>
      </w:r>
      <w:r w:rsidRPr="005C5B5F">
        <w:rPr>
          <w:rFonts w:ascii="Times New Roman" w:hAnsi="Times New Roman"/>
          <w:sz w:val="28"/>
          <w:szCs w:val="28"/>
        </w:rPr>
        <w:t>Минюст России приказ Минкультуры России «Об учреждении ежегодной награды «Почетная грамота «За успехи</w:t>
      </w:r>
      <w:r>
        <w:rPr>
          <w:rFonts w:ascii="Times New Roman" w:hAnsi="Times New Roman"/>
          <w:sz w:val="28"/>
          <w:szCs w:val="28"/>
        </w:rPr>
        <w:t xml:space="preserve"> в </w:t>
      </w:r>
      <w:r w:rsidRPr="005C5B5F">
        <w:rPr>
          <w:rFonts w:ascii="Times New Roman" w:hAnsi="Times New Roman"/>
          <w:sz w:val="28"/>
          <w:szCs w:val="28"/>
        </w:rPr>
        <w:t>патриотическом воспитании». Почетным знаком</w:t>
      </w:r>
      <w:r>
        <w:rPr>
          <w:rFonts w:ascii="Times New Roman" w:hAnsi="Times New Roman"/>
          <w:sz w:val="28"/>
          <w:szCs w:val="28"/>
        </w:rPr>
        <w:t xml:space="preserve"> за </w:t>
      </w:r>
      <w:r w:rsidRPr="005C5B5F">
        <w:rPr>
          <w:rFonts w:ascii="Times New Roman" w:hAnsi="Times New Roman"/>
          <w:sz w:val="28"/>
          <w:szCs w:val="28"/>
        </w:rPr>
        <w:t>активную работу</w:t>
      </w:r>
      <w:r>
        <w:rPr>
          <w:rFonts w:ascii="Times New Roman" w:hAnsi="Times New Roman"/>
          <w:sz w:val="28"/>
          <w:szCs w:val="28"/>
        </w:rPr>
        <w:t xml:space="preserve"> по </w:t>
      </w:r>
      <w:r w:rsidRPr="005C5B5F">
        <w:rPr>
          <w:rFonts w:ascii="Times New Roman" w:hAnsi="Times New Roman"/>
          <w:sz w:val="28"/>
          <w:szCs w:val="28"/>
        </w:rPr>
        <w:t>патриотическому воспитанию награждены 4 организации культуры, памятной медалью «Патриот России» — 44 специалиста</w:t>
      </w:r>
      <w:r>
        <w:rPr>
          <w:rFonts w:ascii="Times New Roman" w:hAnsi="Times New Roman"/>
          <w:sz w:val="28"/>
          <w:szCs w:val="28"/>
        </w:rPr>
        <w:t xml:space="preserve"> в </w:t>
      </w:r>
      <w:r w:rsidRPr="005C5B5F">
        <w:rPr>
          <w:rFonts w:ascii="Times New Roman" w:hAnsi="Times New Roman"/>
          <w:sz w:val="28"/>
          <w:szCs w:val="28"/>
        </w:rPr>
        <w:t>сфере культуры.</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2013 году совместно</w:t>
      </w:r>
      <w:r>
        <w:rPr>
          <w:rFonts w:ascii="Times New Roman" w:hAnsi="Times New Roman"/>
          <w:sz w:val="28"/>
          <w:szCs w:val="28"/>
        </w:rPr>
        <w:t xml:space="preserve"> с </w:t>
      </w:r>
      <w:r w:rsidRPr="005C5B5F">
        <w:rPr>
          <w:rFonts w:ascii="Times New Roman" w:hAnsi="Times New Roman"/>
          <w:sz w:val="28"/>
          <w:szCs w:val="28"/>
        </w:rPr>
        <w:t>Российским военно-историческим обществом были реализованы специальные программы, направленные</w:t>
      </w:r>
      <w:r>
        <w:rPr>
          <w:rFonts w:ascii="Times New Roman" w:hAnsi="Times New Roman"/>
          <w:sz w:val="28"/>
          <w:szCs w:val="28"/>
        </w:rPr>
        <w:t xml:space="preserve"> на </w:t>
      </w:r>
      <w:r w:rsidRPr="005C5B5F">
        <w:rPr>
          <w:rFonts w:ascii="Times New Roman" w:hAnsi="Times New Roman"/>
          <w:sz w:val="28"/>
          <w:szCs w:val="28"/>
        </w:rPr>
        <w:t>продвижение территорий, духовно-нравственное воспитание подрастающего поколения.</w:t>
      </w:r>
    </w:p>
    <w:p w:rsidR="000D100C" w:rsidRPr="005C5B5F" w:rsidRDefault="000D100C" w:rsidP="004A7A4B">
      <w:pPr>
        <w:spacing w:line="240" w:lineRule="auto"/>
        <w:ind w:firstLine="426"/>
        <w:jc w:val="both"/>
        <w:rPr>
          <w:rFonts w:ascii="Times New Roman" w:hAnsi="Times New Roman"/>
          <w:sz w:val="28"/>
          <w:szCs w:val="28"/>
        </w:rPr>
      </w:pPr>
    </w:p>
    <w:p w:rsidR="000D100C" w:rsidRPr="005C5B5F" w:rsidRDefault="000D100C" w:rsidP="004A7A4B">
      <w:pPr>
        <w:pStyle w:val="a3"/>
        <w:numPr>
          <w:ilvl w:val="0"/>
          <w:numId w:val="1"/>
        </w:numPr>
        <w:spacing w:line="240" w:lineRule="auto"/>
        <w:ind w:left="0" w:firstLine="426"/>
        <w:jc w:val="both"/>
        <w:rPr>
          <w:rFonts w:ascii="Times New Roman" w:hAnsi="Times New Roman"/>
          <w:b/>
          <w:sz w:val="28"/>
          <w:szCs w:val="28"/>
          <w:lang w:val="en-US"/>
        </w:rPr>
      </w:pPr>
      <w:r w:rsidRPr="005C5B5F">
        <w:rPr>
          <w:rFonts w:ascii="Times New Roman" w:hAnsi="Times New Roman"/>
          <w:b/>
          <w:sz w:val="28"/>
          <w:szCs w:val="28"/>
        </w:rPr>
        <w:t xml:space="preserve"> НОРМАТИВНО-ПРАВОВОЕ ОБЕСПЕЧЕНИЕ</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b/>
          <w:sz w:val="28"/>
          <w:szCs w:val="28"/>
        </w:rPr>
        <w:t xml:space="preserve">Законопроектная деятельность </w:t>
      </w:r>
      <w:r w:rsidRPr="005C5B5F">
        <w:rPr>
          <w:rFonts w:ascii="Times New Roman" w:hAnsi="Times New Roman"/>
          <w:sz w:val="28"/>
          <w:szCs w:val="28"/>
        </w:rPr>
        <w:t>является одной</w:t>
      </w:r>
      <w:r>
        <w:rPr>
          <w:rFonts w:ascii="Times New Roman" w:hAnsi="Times New Roman"/>
          <w:sz w:val="28"/>
          <w:szCs w:val="28"/>
        </w:rPr>
        <w:t xml:space="preserve"> из </w:t>
      </w:r>
      <w:r w:rsidRPr="005C5B5F">
        <w:rPr>
          <w:rFonts w:ascii="Times New Roman" w:hAnsi="Times New Roman"/>
          <w:sz w:val="28"/>
          <w:szCs w:val="28"/>
        </w:rPr>
        <w:t>важнейших функций Министерства культуры Российской Федерации (далее — Минкультуры России). В 2013 году Минкультуры России удалось сохранить</w:t>
      </w:r>
      <w:r>
        <w:rPr>
          <w:rFonts w:ascii="Times New Roman" w:hAnsi="Times New Roman"/>
          <w:sz w:val="28"/>
          <w:szCs w:val="28"/>
        </w:rPr>
        <w:t xml:space="preserve"> и </w:t>
      </w:r>
      <w:r w:rsidRPr="005C5B5F">
        <w:rPr>
          <w:rFonts w:ascii="Times New Roman" w:hAnsi="Times New Roman"/>
          <w:sz w:val="28"/>
          <w:szCs w:val="28"/>
        </w:rPr>
        <w:t>увеличить положительную динамику количественных</w:t>
      </w:r>
      <w:r>
        <w:rPr>
          <w:rFonts w:ascii="Times New Roman" w:hAnsi="Times New Roman"/>
          <w:sz w:val="28"/>
          <w:szCs w:val="28"/>
        </w:rPr>
        <w:t xml:space="preserve"> и </w:t>
      </w:r>
      <w:r w:rsidRPr="005C5B5F">
        <w:rPr>
          <w:rFonts w:ascii="Times New Roman" w:hAnsi="Times New Roman"/>
          <w:sz w:val="28"/>
          <w:szCs w:val="28"/>
        </w:rPr>
        <w:t xml:space="preserve">качественных показателей нормативного правового регулирования сферы культуры. В 2013 году было принято 7 федеральных законов, подготовленных непосредственно Минкультуры России либо при активном участии Минкультуры России, среди которых </w:t>
      </w:r>
      <w:r w:rsidRPr="005C5B5F">
        <w:rPr>
          <w:rFonts w:ascii="Times New Roman" w:hAnsi="Times New Roman"/>
          <w:b/>
          <w:sz w:val="28"/>
          <w:szCs w:val="28"/>
        </w:rPr>
        <w:t>внесены Правительством Российской Федерации</w:t>
      </w:r>
      <w:r w:rsidRPr="005C5B5F">
        <w:rPr>
          <w:rFonts w:ascii="Times New Roman" w:hAnsi="Times New Roman"/>
          <w:sz w:val="28"/>
          <w:szCs w:val="28"/>
        </w:rPr>
        <w:t>:</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1. Федеральный закон</w:t>
      </w:r>
      <w:r>
        <w:rPr>
          <w:rFonts w:ascii="Times New Roman" w:hAnsi="Times New Roman"/>
          <w:sz w:val="28"/>
          <w:szCs w:val="28"/>
        </w:rPr>
        <w:t xml:space="preserve"> от </w:t>
      </w:r>
      <w:r w:rsidRPr="005C5B5F">
        <w:rPr>
          <w:rFonts w:ascii="Times New Roman" w:hAnsi="Times New Roman"/>
          <w:sz w:val="28"/>
          <w:szCs w:val="28"/>
        </w:rPr>
        <w:t>23.07.2013 №245-ФЗ «</w:t>
      </w:r>
      <w:r>
        <w:rPr>
          <w:rFonts w:ascii="Times New Roman" w:hAnsi="Times New Roman"/>
          <w:sz w:val="28"/>
          <w:szCs w:val="28"/>
        </w:rPr>
        <w:t>О </w:t>
      </w:r>
      <w:r w:rsidRPr="005C5B5F">
        <w:rPr>
          <w:rFonts w:ascii="Times New Roman" w:hAnsi="Times New Roman"/>
          <w:sz w:val="28"/>
          <w:szCs w:val="28"/>
        </w:rPr>
        <w:t>внесении изменений</w:t>
      </w:r>
      <w:r>
        <w:rPr>
          <w:rFonts w:ascii="Times New Roman" w:hAnsi="Times New Roman"/>
          <w:sz w:val="28"/>
          <w:szCs w:val="28"/>
        </w:rPr>
        <w:t xml:space="preserve"> в </w:t>
      </w:r>
      <w:r w:rsidRPr="005C5B5F">
        <w:rPr>
          <w:rFonts w:ascii="Times New Roman" w:hAnsi="Times New Roman"/>
          <w:sz w:val="28"/>
          <w:szCs w:val="28"/>
        </w:rPr>
        <w:t>отдельные законодательные акты Российской Федерации</w:t>
      </w:r>
      <w:r>
        <w:rPr>
          <w:rFonts w:ascii="Times New Roman" w:hAnsi="Times New Roman"/>
          <w:sz w:val="28"/>
          <w:szCs w:val="28"/>
        </w:rPr>
        <w:t xml:space="preserve"> в </w:t>
      </w:r>
      <w:r w:rsidRPr="005C5B5F">
        <w:rPr>
          <w:rFonts w:ascii="Times New Roman" w:hAnsi="Times New Roman"/>
          <w:sz w:val="28"/>
          <w:szCs w:val="28"/>
        </w:rPr>
        <w:t>части пресечения незаконной деятельности</w:t>
      </w:r>
      <w:r>
        <w:rPr>
          <w:rFonts w:ascii="Times New Roman" w:hAnsi="Times New Roman"/>
          <w:sz w:val="28"/>
          <w:szCs w:val="28"/>
        </w:rPr>
        <w:t xml:space="preserve"> в </w:t>
      </w:r>
      <w:r w:rsidRPr="005C5B5F">
        <w:rPr>
          <w:rFonts w:ascii="Times New Roman" w:hAnsi="Times New Roman"/>
          <w:sz w:val="28"/>
          <w:szCs w:val="28"/>
        </w:rPr>
        <w:t>области археологии»;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2. Федеральный закон</w:t>
      </w:r>
      <w:r>
        <w:rPr>
          <w:rFonts w:ascii="Times New Roman" w:hAnsi="Times New Roman"/>
          <w:sz w:val="28"/>
          <w:szCs w:val="28"/>
        </w:rPr>
        <w:t xml:space="preserve"> от </w:t>
      </w:r>
      <w:r w:rsidRPr="005C5B5F">
        <w:rPr>
          <w:rFonts w:ascii="Times New Roman" w:hAnsi="Times New Roman"/>
          <w:sz w:val="28"/>
          <w:szCs w:val="28"/>
        </w:rPr>
        <w:t>05.04.2013 №42-ФЗ «</w:t>
      </w:r>
      <w:r>
        <w:rPr>
          <w:rFonts w:ascii="Times New Roman" w:hAnsi="Times New Roman"/>
          <w:sz w:val="28"/>
          <w:szCs w:val="28"/>
        </w:rPr>
        <w:t>О </w:t>
      </w:r>
      <w:r w:rsidRPr="005C5B5F">
        <w:rPr>
          <w:rFonts w:ascii="Times New Roman" w:hAnsi="Times New Roman"/>
          <w:sz w:val="28"/>
          <w:szCs w:val="28"/>
        </w:rPr>
        <w:t>ратификации Соглашения между Правительством Российской Федерации</w:t>
      </w:r>
      <w:r>
        <w:rPr>
          <w:rFonts w:ascii="Times New Roman" w:hAnsi="Times New Roman"/>
          <w:sz w:val="28"/>
          <w:szCs w:val="28"/>
        </w:rPr>
        <w:t xml:space="preserve"> и </w:t>
      </w:r>
      <w:r w:rsidRPr="005C5B5F">
        <w:rPr>
          <w:rFonts w:ascii="Times New Roman" w:hAnsi="Times New Roman"/>
          <w:sz w:val="28"/>
          <w:szCs w:val="28"/>
        </w:rPr>
        <w:t>Правительством Австрийской Республики</w:t>
      </w:r>
      <w:r>
        <w:rPr>
          <w:rFonts w:ascii="Times New Roman" w:hAnsi="Times New Roman"/>
          <w:sz w:val="28"/>
          <w:szCs w:val="28"/>
        </w:rPr>
        <w:t xml:space="preserve"> о </w:t>
      </w:r>
      <w:r w:rsidRPr="005C5B5F">
        <w:rPr>
          <w:rFonts w:ascii="Times New Roman" w:hAnsi="Times New Roman"/>
          <w:sz w:val="28"/>
          <w:szCs w:val="28"/>
        </w:rPr>
        <w:t>передаче книжной коллекции Эстерхази Австрийской Республике»;</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3. Федеральный закон</w:t>
      </w:r>
      <w:r>
        <w:rPr>
          <w:rFonts w:ascii="Times New Roman" w:hAnsi="Times New Roman"/>
          <w:sz w:val="28"/>
          <w:szCs w:val="28"/>
        </w:rPr>
        <w:t xml:space="preserve"> от </w:t>
      </w:r>
      <w:r w:rsidRPr="005C5B5F">
        <w:rPr>
          <w:rFonts w:ascii="Times New Roman" w:hAnsi="Times New Roman"/>
          <w:sz w:val="28"/>
          <w:szCs w:val="28"/>
        </w:rPr>
        <w:t>11.02.2013 №10-ФЗ «</w:t>
      </w:r>
      <w:r>
        <w:rPr>
          <w:rFonts w:ascii="Times New Roman" w:hAnsi="Times New Roman"/>
          <w:sz w:val="28"/>
          <w:szCs w:val="28"/>
        </w:rPr>
        <w:t>О </w:t>
      </w:r>
      <w:r w:rsidRPr="005C5B5F">
        <w:rPr>
          <w:rFonts w:ascii="Times New Roman" w:hAnsi="Times New Roman"/>
          <w:sz w:val="28"/>
          <w:szCs w:val="28"/>
        </w:rPr>
        <w:t>внесении изменений</w:t>
      </w:r>
      <w:r>
        <w:rPr>
          <w:rFonts w:ascii="Times New Roman" w:hAnsi="Times New Roman"/>
          <w:sz w:val="28"/>
          <w:szCs w:val="28"/>
        </w:rPr>
        <w:t xml:space="preserve"> в </w:t>
      </w:r>
      <w:r w:rsidRPr="005C5B5F">
        <w:rPr>
          <w:rFonts w:ascii="Times New Roman" w:hAnsi="Times New Roman"/>
          <w:sz w:val="28"/>
          <w:szCs w:val="28"/>
        </w:rPr>
        <w:t>Федеральный закон «Об архивном деле</w:t>
      </w:r>
      <w:r>
        <w:rPr>
          <w:rFonts w:ascii="Times New Roman" w:hAnsi="Times New Roman"/>
          <w:sz w:val="28"/>
          <w:szCs w:val="28"/>
        </w:rPr>
        <w:t xml:space="preserve"> в </w:t>
      </w:r>
      <w:r w:rsidRPr="005C5B5F">
        <w:rPr>
          <w:rFonts w:ascii="Times New Roman" w:hAnsi="Times New Roman"/>
          <w:sz w:val="28"/>
          <w:szCs w:val="28"/>
        </w:rPr>
        <w:t>Российской Федерации»;</w:t>
      </w:r>
    </w:p>
    <w:p w:rsidR="000D100C" w:rsidRPr="005C5B5F" w:rsidRDefault="000D100C" w:rsidP="004A7A4B">
      <w:pPr>
        <w:spacing w:line="240" w:lineRule="auto"/>
        <w:ind w:firstLine="426"/>
        <w:jc w:val="both"/>
        <w:rPr>
          <w:rFonts w:ascii="Times New Roman" w:hAnsi="Times New Roman"/>
          <w:b/>
          <w:sz w:val="28"/>
          <w:szCs w:val="28"/>
        </w:rPr>
      </w:pPr>
      <w:r w:rsidRPr="005C5B5F">
        <w:rPr>
          <w:rFonts w:ascii="Times New Roman" w:hAnsi="Times New Roman"/>
          <w:b/>
          <w:sz w:val="28"/>
          <w:szCs w:val="28"/>
        </w:rPr>
        <w:t>депутатами Государственной Думы:</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4. Федеральный закон</w:t>
      </w:r>
      <w:r>
        <w:rPr>
          <w:rFonts w:ascii="Times New Roman" w:hAnsi="Times New Roman"/>
          <w:sz w:val="28"/>
          <w:szCs w:val="28"/>
        </w:rPr>
        <w:t xml:space="preserve"> от </w:t>
      </w:r>
      <w:r w:rsidRPr="005C5B5F">
        <w:rPr>
          <w:rFonts w:ascii="Times New Roman" w:hAnsi="Times New Roman"/>
          <w:sz w:val="28"/>
          <w:szCs w:val="28"/>
        </w:rPr>
        <w:t>02.07.2013 №187-ФЗ «</w:t>
      </w:r>
      <w:r>
        <w:rPr>
          <w:rFonts w:ascii="Times New Roman" w:hAnsi="Times New Roman"/>
          <w:sz w:val="28"/>
          <w:szCs w:val="28"/>
        </w:rPr>
        <w:t>О </w:t>
      </w:r>
      <w:r w:rsidRPr="005C5B5F">
        <w:rPr>
          <w:rFonts w:ascii="Times New Roman" w:hAnsi="Times New Roman"/>
          <w:sz w:val="28"/>
          <w:szCs w:val="28"/>
        </w:rPr>
        <w:t>внесении изменений</w:t>
      </w:r>
      <w:r>
        <w:rPr>
          <w:rFonts w:ascii="Times New Roman" w:hAnsi="Times New Roman"/>
          <w:sz w:val="28"/>
          <w:szCs w:val="28"/>
        </w:rPr>
        <w:t xml:space="preserve"> в </w:t>
      </w:r>
      <w:r w:rsidRPr="005C5B5F">
        <w:rPr>
          <w:rFonts w:ascii="Times New Roman" w:hAnsi="Times New Roman"/>
          <w:sz w:val="28"/>
          <w:szCs w:val="28"/>
        </w:rPr>
        <w:t>отдельные законодательные акты Российской Федерации</w:t>
      </w:r>
      <w:r>
        <w:rPr>
          <w:rFonts w:ascii="Times New Roman" w:hAnsi="Times New Roman"/>
          <w:sz w:val="28"/>
          <w:szCs w:val="28"/>
        </w:rPr>
        <w:t xml:space="preserve"> по </w:t>
      </w:r>
      <w:r w:rsidRPr="005C5B5F">
        <w:rPr>
          <w:rFonts w:ascii="Times New Roman" w:hAnsi="Times New Roman"/>
          <w:sz w:val="28"/>
          <w:szCs w:val="28"/>
        </w:rPr>
        <w:t>вопросам защиты интеллектуальных прав</w:t>
      </w:r>
      <w:r>
        <w:rPr>
          <w:rFonts w:ascii="Times New Roman" w:hAnsi="Times New Roman"/>
          <w:sz w:val="28"/>
          <w:szCs w:val="28"/>
        </w:rPr>
        <w:t xml:space="preserve"> в </w:t>
      </w:r>
      <w:r w:rsidRPr="005C5B5F">
        <w:rPr>
          <w:rFonts w:ascii="Times New Roman" w:hAnsi="Times New Roman"/>
          <w:sz w:val="28"/>
          <w:szCs w:val="28"/>
        </w:rPr>
        <w:t>информационно-телекоммуникационных сетях»;</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lastRenderedPageBreak/>
        <w:t>5. Федеральный закон 23.07.2013 №222-ФЗ «</w:t>
      </w:r>
      <w:r>
        <w:rPr>
          <w:rFonts w:ascii="Times New Roman" w:hAnsi="Times New Roman"/>
          <w:sz w:val="28"/>
          <w:szCs w:val="28"/>
        </w:rPr>
        <w:t>О </w:t>
      </w:r>
      <w:r w:rsidRPr="005C5B5F">
        <w:rPr>
          <w:rFonts w:ascii="Times New Roman" w:hAnsi="Times New Roman"/>
          <w:sz w:val="28"/>
          <w:szCs w:val="28"/>
        </w:rPr>
        <w:t>внесении изменений</w:t>
      </w:r>
      <w:r>
        <w:rPr>
          <w:rFonts w:ascii="Times New Roman" w:hAnsi="Times New Roman"/>
          <w:sz w:val="28"/>
          <w:szCs w:val="28"/>
        </w:rPr>
        <w:t xml:space="preserve"> в </w:t>
      </w:r>
      <w:r w:rsidRPr="005C5B5F">
        <w:rPr>
          <w:rFonts w:ascii="Times New Roman" w:hAnsi="Times New Roman"/>
          <w:sz w:val="28"/>
          <w:szCs w:val="28"/>
        </w:rPr>
        <w:t>часть четвертую Гражданского кодекса Российской Федерации»;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6. Федеральный закон</w:t>
      </w:r>
      <w:r>
        <w:rPr>
          <w:rFonts w:ascii="Times New Roman" w:hAnsi="Times New Roman"/>
          <w:sz w:val="28"/>
          <w:szCs w:val="28"/>
        </w:rPr>
        <w:t xml:space="preserve"> от </w:t>
      </w:r>
      <w:r w:rsidRPr="005C5B5F">
        <w:rPr>
          <w:rFonts w:ascii="Times New Roman" w:hAnsi="Times New Roman"/>
          <w:sz w:val="28"/>
          <w:szCs w:val="28"/>
        </w:rPr>
        <w:t>30.09.2013 №265-ФЗ «</w:t>
      </w:r>
      <w:r>
        <w:rPr>
          <w:rFonts w:ascii="Times New Roman" w:hAnsi="Times New Roman"/>
          <w:sz w:val="28"/>
          <w:szCs w:val="28"/>
        </w:rPr>
        <w:t>О </w:t>
      </w:r>
      <w:r w:rsidRPr="005C5B5F">
        <w:rPr>
          <w:rFonts w:ascii="Times New Roman" w:hAnsi="Times New Roman"/>
          <w:sz w:val="28"/>
          <w:szCs w:val="28"/>
        </w:rPr>
        <w:t>внесении изменения</w:t>
      </w:r>
      <w:r>
        <w:rPr>
          <w:rFonts w:ascii="Times New Roman" w:hAnsi="Times New Roman"/>
          <w:sz w:val="28"/>
          <w:szCs w:val="28"/>
        </w:rPr>
        <w:t xml:space="preserve"> в </w:t>
      </w:r>
      <w:r w:rsidRPr="005C5B5F">
        <w:rPr>
          <w:rFonts w:ascii="Times New Roman" w:hAnsi="Times New Roman"/>
          <w:sz w:val="28"/>
          <w:szCs w:val="28"/>
        </w:rPr>
        <w:t>статью 39 Закона Российской Федерации «Основы законодательства Российской Федерации</w:t>
      </w:r>
      <w:r>
        <w:rPr>
          <w:rFonts w:ascii="Times New Roman" w:hAnsi="Times New Roman"/>
          <w:sz w:val="28"/>
          <w:szCs w:val="28"/>
        </w:rPr>
        <w:t xml:space="preserve"> о </w:t>
      </w:r>
      <w:r w:rsidRPr="005C5B5F">
        <w:rPr>
          <w:rFonts w:ascii="Times New Roman" w:hAnsi="Times New Roman"/>
          <w:sz w:val="28"/>
          <w:szCs w:val="28"/>
        </w:rPr>
        <w:t>культуре»;</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7. Федеральный закон</w:t>
      </w:r>
      <w:r>
        <w:rPr>
          <w:rFonts w:ascii="Times New Roman" w:hAnsi="Times New Roman"/>
          <w:sz w:val="28"/>
          <w:szCs w:val="28"/>
        </w:rPr>
        <w:t xml:space="preserve"> от </w:t>
      </w:r>
      <w:r w:rsidRPr="005C5B5F">
        <w:rPr>
          <w:rFonts w:ascii="Times New Roman" w:hAnsi="Times New Roman"/>
          <w:sz w:val="28"/>
          <w:szCs w:val="28"/>
        </w:rPr>
        <w:t>23.07.2013 №215-ФЗ «</w:t>
      </w:r>
      <w:r>
        <w:rPr>
          <w:rFonts w:ascii="Times New Roman" w:hAnsi="Times New Roman"/>
          <w:sz w:val="28"/>
          <w:szCs w:val="28"/>
        </w:rPr>
        <w:t>О </w:t>
      </w:r>
      <w:r w:rsidRPr="005C5B5F">
        <w:rPr>
          <w:rFonts w:ascii="Times New Roman" w:hAnsi="Times New Roman"/>
          <w:sz w:val="28"/>
          <w:szCs w:val="28"/>
        </w:rPr>
        <w:t>внесении изменений</w:t>
      </w:r>
      <w:r>
        <w:rPr>
          <w:rFonts w:ascii="Times New Roman" w:hAnsi="Times New Roman"/>
          <w:sz w:val="28"/>
          <w:szCs w:val="28"/>
        </w:rPr>
        <w:t xml:space="preserve"> в </w:t>
      </w:r>
      <w:r w:rsidRPr="005C5B5F">
        <w:rPr>
          <w:rFonts w:ascii="Times New Roman" w:hAnsi="Times New Roman"/>
          <w:sz w:val="28"/>
          <w:szCs w:val="28"/>
        </w:rPr>
        <w:t>главы 21</w:t>
      </w:r>
      <w:r>
        <w:rPr>
          <w:rFonts w:ascii="Times New Roman" w:hAnsi="Times New Roman"/>
          <w:sz w:val="28"/>
          <w:szCs w:val="28"/>
        </w:rPr>
        <w:t xml:space="preserve"> и </w:t>
      </w:r>
      <w:r w:rsidRPr="005C5B5F">
        <w:rPr>
          <w:rFonts w:ascii="Times New Roman" w:hAnsi="Times New Roman"/>
          <w:sz w:val="28"/>
          <w:szCs w:val="28"/>
        </w:rPr>
        <w:t>25 части второй Налогового кодекса Российской Федерации</w:t>
      </w:r>
      <w:r>
        <w:rPr>
          <w:rFonts w:ascii="Times New Roman" w:hAnsi="Times New Roman"/>
          <w:sz w:val="28"/>
          <w:szCs w:val="28"/>
        </w:rPr>
        <w:t xml:space="preserve"> и </w:t>
      </w:r>
      <w:r w:rsidRPr="005C5B5F">
        <w:rPr>
          <w:rFonts w:ascii="Times New Roman" w:hAnsi="Times New Roman"/>
          <w:sz w:val="28"/>
          <w:szCs w:val="28"/>
        </w:rPr>
        <w:t>отдельные законодательные акты Российской Федерации».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настоящее время</w:t>
      </w:r>
      <w:r>
        <w:rPr>
          <w:rFonts w:ascii="Times New Roman" w:hAnsi="Times New Roman"/>
          <w:sz w:val="28"/>
          <w:szCs w:val="28"/>
        </w:rPr>
        <w:t xml:space="preserve"> на </w:t>
      </w:r>
      <w:r w:rsidRPr="005C5B5F">
        <w:rPr>
          <w:rFonts w:ascii="Times New Roman" w:hAnsi="Times New Roman"/>
          <w:sz w:val="28"/>
          <w:szCs w:val="28"/>
        </w:rPr>
        <w:t>различных стадиях разработки</w:t>
      </w:r>
      <w:r>
        <w:rPr>
          <w:rFonts w:ascii="Times New Roman" w:hAnsi="Times New Roman"/>
          <w:sz w:val="28"/>
          <w:szCs w:val="28"/>
        </w:rPr>
        <w:t xml:space="preserve"> и на </w:t>
      </w:r>
      <w:r w:rsidRPr="005C5B5F">
        <w:rPr>
          <w:rFonts w:ascii="Times New Roman" w:hAnsi="Times New Roman"/>
          <w:sz w:val="28"/>
          <w:szCs w:val="28"/>
        </w:rPr>
        <w:t>рассмотрении</w:t>
      </w:r>
      <w:r>
        <w:rPr>
          <w:rFonts w:ascii="Times New Roman" w:hAnsi="Times New Roman"/>
          <w:sz w:val="28"/>
          <w:szCs w:val="28"/>
        </w:rPr>
        <w:t xml:space="preserve"> в </w:t>
      </w:r>
      <w:r w:rsidRPr="005C5B5F">
        <w:rPr>
          <w:rFonts w:ascii="Times New Roman" w:hAnsi="Times New Roman"/>
          <w:sz w:val="28"/>
          <w:szCs w:val="28"/>
        </w:rPr>
        <w:t>Правительстве Российской Федерации или Государственной Думе находится 21 законопроект.</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Подход Минкультуры России</w:t>
      </w:r>
      <w:r>
        <w:rPr>
          <w:rFonts w:ascii="Times New Roman" w:hAnsi="Times New Roman"/>
          <w:sz w:val="28"/>
          <w:szCs w:val="28"/>
        </w:rPr>
        <w:t xml:space="preserve"> к </w:t>
      </w:r>
      <w:r w:rsidRPr="005C5B5F">
        <w:rPr>
          <w:rFonts w:ascii="Times New Roman" w:hAnsi="Times New Roman"/>
          <w:sz w:val="28"/>
          <w:szCs w:val="28"/>
        </w:rPr>
        <w:t>законопроектной деятельности является «точечным»</w:t>
      </w:r>
      <w:r>
        <w:rPr>
          <w:rFonts w:ascii="Times New Roman" w:hAnsi="Times New Roman"/>
          <w:sz w:val="28"/>
          <w:szCs w:val="28"/>
        </w:rPr>
        <w:t xml:space="preserve"> и </w:t>
      </w:r>
      <w:r w:rsidRPr="005C5B5F">
        <w:rPr>
          <w:rFonts w:ascii="Times New Roman" w:hAnsi="Times New Roman"/>
          <w:sz w:val="28"/>
          <w:szCs w:val="28"/>
        </w:rPr>
        <w:t>решает конкретные проблемы, появляющиеся</w:t>
      </w:r>
      <w:r>
        <w:rPr>
          <w:rFonts w:ascii="Times New Roman" w:hAnsi="Times New Roman"/>
          <w:sz w:val="28"/>
          <w:szCs w:val="28"/>
        </w:rPr>
        <w:t xml:space="preserve"> в </w:t>
      </w:r>
      <w:r w:rsidRPr="005C5B5F">
        <w:rPr>
          <w:rFonts w:ascii="Times New Roman" w:hAnsi="Times New Roman"/>
          <w:sz w:val="28"/>
          <w:szCs w:val="28"/>
        </w:rPr>
        <w:t>отраслях культуры</w:t>
      </w:r>
      <w:r>
        <w:rPr>
          <w:rFonts w:ascii="Times New Roman" w:hAnsi="Times New Roman"/>
          <w:sz w:val="28"/>
          <w:szCs w:val="28"/>
        </w:rPr>
        <w:t xml:space="preserve"> и </w:t>
      </w:r>
      <w:r w:rsidRPr="005C5B5F">
        <w:rPr>
          <w:rFonts w:ascii="Times New Roman" w:hAnsi="Times New Roman"/>
          <w:sz w:val="28"/>
          <w:szCs w:val="28"/>
        </w:rPr>
        <w:t>требующие законодательного регулирования. В то же время Минкультуры России постепенно осуществляет переход</w:t>
      </w:r>
      <w:r>
        <w:rPr>
          <w:rFonts w:ascii="Times New Roman" w:hAnsi="Times New Roman"/>
          <w:sz w:val="28"/>
          <w:szCs w:val="28"/>
        </w:rPr>
        <w:t xml:space="preserve"> к </w:t>
      </w:r>
      <w:r w:rsidRPr="005C5B5F">
        <w:rPr>
          <w:rFonts w:ascii="Times New Roman" w:hAnsi="Times New Roman"/>
          <w:sz w:val="28"/>
          <w:szCs w:val="28"/>
        </w:rPr>
        <w:t>системному совершенствованию законодательного регулирования отдельных отраслей культуры</w:t>
      </w:r>
      <w:r>
        <w:rPr>
          <w:rFonts w:ascii="Times New Roman" w:hAnsi="Times New Roman"/>
          <w:sz w:val="28"/>
          <w:szCs w:val="28"/>
        </w:rPr>
        <w:t xml:space="preserve"> и </w:t>
      </w:r>
      <w:r w:rsidRPr="005C5B5F">
        <w:rPr>
          <w:rFonts w:ascii="Times New Roman" w:hAnsi="Times New Roman"/>
          <w:sz w:val="28"/>
          <w:szCs w:val="28"/>
        </w:rPr>
        <w:t>сферы культуры</w:t>
      </w:r>
      <w:r>
        <w:rPr>
          <w:rFonts w:ascii="Times New Roman" w:hAnsi="Times New Roman"/>
          <w:sz w:val="28"/>
          <w:szCs w:val="28"/>
        </w:rPr>
        <w:t xml:space="preserve"> в </w:t>
      </w:r>
      <w:r w:rsidRPr="005C5B5F">
        <w:rPr>
          <w:rFonts w:ascii="Times New Roman" w:hAnsi="Times New Roman"/>
          <w:sz w:val="28"/>
          <w:szCs w:val="28"/>
        </w:rPr>
        <w:t>целом.</w:t>
      </w:r>
    </w:p>
    <w:p w:rsidR="000D100C" w:rsidRPr="005C5B5F" w:rsidRDefault="000D100C" w:rsidP="004A7A4B">
      <w:pPr>
        <w:spacing w:line="240" w:lineRule="auto"/>
        <w:ind w:firstLine="426"/>
        <w:jc w:val="both"/>
        <w:rPr>
          <w:rFonts w:ascii="Times New Roman" w:hAnsi="Times New Roman"/>
          <w:b/>
          <w:sz w:val="28"/>
          <w:szCs w:val="28"/>
          <w:u w:val="single"/>
        </w:rPr>
      </w:pPr>
      <w:r w:rsidRPr="005C5B5F">
        <w:rPr>
          <w:rFonts w:ascii="Times New Roman" w:hAnsi="Times New Roman"/>
          <w:b/>
          <w:sz w:val="28"/>
          <w:szCs w:val="28"/>
          <w:u w:val="single"/>
        </w:rPr>
        <w:t>Охрана объектов культурного наследия</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Государственная охрана объектов культурного наследия (памятников истории</w:t>
      </w:r>
      <w:r>
        <w:rPr>
          <w:rFonts w:ascii="Times New Roman" w:hAnsi="Times New Roman"/>
          <w:sz w:val="28"/>
          <w:szCs w:val="28"/>
        </w:rPr>
        <w:t xml:space="preserve"> и </w:t>
      </w:r>
      <w:r w:rsidRPr="005C5B5F">
        <w:rPr>
          <w:rFonts w:ascii="Times New Roman" w:hAnsi="Times New Roman"/>
          <w:sz w:val="28"/>
          <w:szCs w:val="28"/>
        </w:rPr>
        <w:t>культуры) является одной</w:t>
      </w:r>
      <w:r>
        <w:rPr>
          <w:rFonts w:ascii="Times New Roman" w:hAnsi="Times New Roman"/>
          <w:sz w:val="28"/>
          <w:szCs w:val="28"/>
        </w:rPr>
        <w:t xml:space="preserve"> из </w:t>
      </w:r>
      <w:r w:rsidRPr="005C5B5F">
        <w:rPr>
          <w:rFonts w:ascii="Times New Roman" w:hAnsi="Times New Roman"/>
          <w:sz w:val="28"/>
          <w:szCs w:val="28"/>
        </w:rPr>
        <w:t>приоритетных задач.</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1. До настоящего времени факты грабительских раскопок</w:t>
      </w:r>
      <w:r>
        <w:rPr>
          <w:rFonts w:ascii="Times New Roman" w:hAnsi="Times New Roman"/>
          <w:sz w:val="28"/>
          <w:szCs w:val="28"/>
        </w:rPr>
        <w:t xml:space="preserve"> на </w:t>
      </w:r>
      <w:r w:rsidRPr="005C5B5F">
        <w:rPr>
          <w:rFonts w:ascii="Times New Roman" w:hAnsi="Times New Roman"/>
          <w:sz w:val="28"/>
          <w:szCs w:val="28"/>
        </w:rPr>
        <w:t>объектах археологического наследия, незаконного оборота археологических предметов</w:t>
      </w:r>
      <w:r>
        <w:rPr>
          <w:rFonts w:ascii="Times New Roman" w:hAnsi="Times New Roman"/>
          <w:sz w:val="28"/>
          <w:szCs w:val="28"/>
        </w:rPr>
        <w:t xml:space="preserve"> и </w:t>
      </w:r>
      <w:r w:rsidRPr="005C5B5F">
        <w:rPr>
          <w:rFonts w:ascii="Times New Roman" w:hAnsi="Times New Roman"/>
          <w:sz w:val="28"/>
          <w:szCs w:val="28"/>
        </w:rPr>
        <w:t>коллекций зафиксированы</w:t>
      </w:r>
      <w:r>
        <w:rPr>
          <w:rFonts w:ascii="Times New Roman" w:hAnsi="Times New Roman"/>
          <w:sz w:val="28"/>
          <w:szCs w:val="28"/>
        </w:rPr>
        <w:t xml:space="preserve"> на </w:t>
      </w:r>
      <w:r w:rsidRPr="005C5B5F">
        <w:rPr>
          <w:rFonts w:ascii="Times New Roman" w:hAnsi="Times New Roman"/>
          <w:sz w:val="28"/>
          <w:szCs w:val="28"/>
        </w:rPr>
        <w:t>большей части территории России. Добывая отдельные предметы для антикварных коллекций, копатели уничтожают важнейший</w:t>
      </w:r>
      <w:r>
        <w:rPr>
          <w:rFonts w:ascii="Times New Roman" w:hAnsi="Times New Roman"/>
          <w:sz w:val="28"/>
          <w:szCs w:val="28"/>
        </w:rPr>
        <w:t xml:space="preserve"> и </w:t>
      </w:r>
      <w:r w:rsidRPr="005C5B5F">
        <w:rPr>
          <w:rFonts w:ascii="Times New Roman" w:hAnsi="Times New Roman"/>
          <w:sz w:val="28"/>
          <w:szCs w:val="28"/>
        </w:rPr>
        <w:t>единственный источник информации</w:t>
      </w:r>
      <w:r>
        <w:rPr>
          <w:rFonts w:ascii="Times New Roman" w:hAnsi="Times New Roman"/>
          <w:sz w:val="28"/>
          <w:szCs w:val="28"/>
        </w:rPr>
        <w:t xml:space="preserve"> об </w:t>
      </w:r>
      <w:r w:rsidRPr="005C5B5F">
        <w:rPr>
          <w:rFonts w:ascii="Times New Roman" w:hAnsi="Times New Roman"/>
          <w:sz w:val="28"/>
          <w:szCs w:val="28"/>
        </w:rPr>
        <w:t>огромной части нашей истории.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связи</w:t>
      </w:r>
      <w:r>
        <w:rPr>
          <w:rFonts w:ascii="Times New Roman" w:hAnsi="Times New Roman"/>
          <w:sz w:val="28"/>
          <w:szCs w:val="28"/>
        </w:rPr>
        <w:t xml:space="preserve"> с </w:t>
      </w:r>
      <w:r w:rsidRPr="005C5B5F">
        <w:rPr>
          <w:rFonts w:ascii="Times New Roman" w:hAnsi="Times New Roman"/>
          <w:sz w:val="28"/>
          <w:szCs w:val="28"/>
        </w:rPr>
        <w:t>этим принят разработанный Минкультуры России Федеральный закон</w:t>
      </w:r>
      <w:r>
        <w:rPr>
          <w:rFonts w:ascii="Times New Roman" w:hAnsi="Times New Roman"/>
          <w:sz w:val="28"/>
          <w:szCs w:val="28"/>
        </w:rPr>
        <w:t xml:space="preserve"> от </w:t>
      </w:r>
      <w:r w:rsidRPr="005C5B5F">
        <w:rPr>
          <w:rFonts w:ascii="Times New Roman" w:hAnsi="Times New Roman"/>
          <w:sz w:val="28"/>
          <w:szCs w:val="28"/>
        </w:rPr>
        <w:t xml:space="preserve">23.07.2013 №245-ФЗ </w:t>
      </w:r>
      <w:r w:rsidRPr="005C5B5F">
        <w:rPr>
          <w:rFonts w:ascii="Times New Roman" w:hAnsi="Times New Roman"/>
          <w:b/>
          <w:sz w:val="28"/>
          <w:szCs w:val="28"/>
        </w:rPr>
        <w:t>«</w:t>
      </w:r>
      <w:r>
        <w:rPr>
          <w:rFonts w:ascii="Times New Roman" w:hAnsi="Times New Roman"/>
          <w:b/>
          <w:sz w:val="28"/>
          <w:szCs w:val="28"/>
        </w:rPr>
        <w:t>О </w:t>
      </w:r>
      <w:r w:rsidRPr="005C5B5F">
        <w:rPr>
          <w:rFonts w:ascii="Times New Roman" w:hAnsi="Times New Roman"/>
          <w:b/>
          <w:sz w:val="28"/>
          <w:szCs w:val="28"/>
        </w:rPr>
        <w:t>внесении изменений</w:t>
      </w:r>
      <w:r>
        <w:rPr>
          <w:rFonts w:ascii="Times New Roman" w:hAnsi="Times New Roman"/>
          <w:b/>
          <w:sz w:val="28"/>
          <w:szCs w:val="28"/>
        </w:rPr>
        <w:t xml:space="preserve"> в </w:t>
      </w:r>
      <w:r w:rsidRPr="005C5B5F">
        <w:rPr>
          <w:rFonts w:ascii="Times New Roman" w:hAnsi="Times New Roman"/>
          <w:b/>
          <w:sz w:val="28"/>
          <w:szCs w:val="28"/>
        </w:rPr>
        <w:t>отдельные законодательные акты Российской Федерации</w:t>
      </w:r>
      <w:r>
        <w:rPr>
          <w:rFonts w:ascii="Times New Roman" w:hAnsi="Times New Roman"/>
          <w:b/>
          <w:sz w:val="28"/>
          <w:szCs w:val="28"/>
        </w:rPr>
        <w:t xml:space="preserve"> в </w:t>
      </w:r>
      <w:r w:rsidRPr="005C5B5F">
        <w:rPr>
          <w:rFonts w:ascii="Times New Roman" w:hAnsi="Times New Roman"/>
          <w:b/>
          <w:sz w:val="28"/>
          <w:szCs w:val="28"/>
        </w:rPr>
        <w:t>части пресечения незаконной деятельности</w:t>
      </w:r>
      <w:r>
        <w:rPr>
          <w:rFonts w:ascii="Times New Roman" w:hAnsi="Times New Roman"/>
          <w:b/>
          <w:sz w:val="28"/>
          <w:szCs w:val="28"/>
        </w:rPr>
        <w:t xml:space="preserve"> в </w:t>
      </w:r>
      <w:r w:rsidRPr="005C5B5F">
        <w:rPr>
          <w:rFonts w:ascii="Times New Roman" w:hAnsi="Times New Roman"/>
          <w:b/>
          <w:sz w:val="28"/>
          <w:szCs w:val="28"/>
        </w:rPr>
        <w:t>области археологии»</w:t>
      </w:r>
      <w:r w:rsidRPr="005C5B5F">
        <w:rPr>
          <w:rFonts w:ascii="Times New Roman" w:hAnsi="Times New Roman"/>
          <w:sz w:val="28"/>
          <w:szCs w:val="28"/>
        </w:rPr>
        <w:t>, которым установлена уголовная</w:t>
      </w:r>
      <w:r>
        <w:rPr>
          <w:rFonts w:ascii="Times New Roman" w:hAnsi="Times New Roman"/>
          <w:sz w:val="28"/>
          <w:szCs w:val="28"/>
        </w:rPr>
        <w:t xml:space="preserve"> и </w:t>
      </w:r>
      <w:r w:rsidRPr="005C5B5F">
        <w:rPr>
          <w:rFonts w:ascii="Times New Roman" w:hAnsi="Times New Roman"/>
          <w:sz w:val="28"/>
          <w:szCs w:val="28"/>
        </w:rPr>
        <w:t>административная ответственность</w:t>
      </w:r>
      <w:r>
        <w:rPr>
          <w:rFonts w:ascii="Times New Roman" w:hAnsi="Times New Roman"/>
          <w:sz w:val="28"/>
          <w:szCs w:val="28"/>
        </w:rPr>
        <w:t xml:space="preserve"> за </w:t>
      </w:r>
      <w:r w:rsidRPr="005C5B5F">
        <w:rPr>
          <w:rFonts w:ascii="Times New Roman" w:hAnsi="Times New Roman"/>
          <w:sz w:val="28"/>
          <w:szCs w:val="28"/>
        </w:rPr>
        <w:t>проведение незаконных археологических работ</w:t>
      </w:r>
      <w:r>
        <w:rPr>
          <w:rFonts w:ascii="Times New Roman" w:hAnsi="Times New Roman"/>
          <w:sz w:val="28"/>
          <w:szCs w:val="28"/>
        </w:rPr>
        <w:t xml:space="preserve"> и </w:t>
      </w:r>
      <w:r w:rsidRPr="005C5B5F">
        <w:rPr>
          <w:rFonts w:ascii="Times New Roman" w:hAnsi="Times New Roman"/>
          <w:sz w:val="28"/>
          <w:szCs w:val="28"/>
        </w:rPr>
        <w:t>незаконный оборот археологических предметов,</w:t>
      </w:r>
      <w:r>
        <w:rPr>
          <w:rFonts w:ascii="Times New Roman" w:hAnsi="Times New Roman"/>
          <w:sz w:val="28"/>
          <w:szCs w:val="28"/>
        </w:rPr>
        <w:t xml:space="preserve"> а </w:t>
      </w:r>
      <w:r w:rsidRPr="005C5B5F">
        <w:rPr>
          <w:rFonts w:ascii="Times New Roman" w:hAnsi="Times New Roman"/>
          <w:sz w:val="28"/>
          <w:szCs w:val="28"/>
        </w:rPr>
        <w:t>также обеспечено совершенствование правового режима деятельности профессионального сообщества археологов</w:t>
      </w:r>
      <w:r>
        <w:rPr>
          <w:rFonts w:ascii="Times New Roman" w:hAnsi="Times New Roman"/>
          <w:sz w:val="28"/>
          <w:szCs w:val="28"/>
        </w:rPr>
        <w:t xml:space="preserve"> и </w:t>
      </w:r>
      <w:r w:rsidRPr="005C5B5F">
        <w:rPr>
          <w:rFonts w:ascii="Times New Roman" w:hAnsi="Times New Roman"/>
          <w:sz w:val="28"/>
          <w:szCs w:val="28"/>
        </w:rPr>
        <w:t>четко регламентировано проведение археологических полевых работ.</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2. В ходе работы</w:t>
      </w:r>
      <w:r>
        <w:rPr>
          <w:rFonts w:ascii="Times New Roman" w:hAnsi="Times New Roman"/>
          <w:sz w:val="28"/>
          <w:szCs w:val="28"/>
        </w:rPr>
        <w:t xml:space="preserve"> по </w:t>
      </w:r>
      <w:r w:rsidRPr="005C5B5F">
        <w:rPr>
          <w:rFonts w:ascii="Times New Roman" w:hAnsi="Times New Roman"/>
          <w:sz w:val="28"/>
          <w:szCs w:val="28"/>
        </w:rPr>
        <w:t>сохранению объектов культурного наследия Минкультуры России было выявлено, что размещение рекламных конструкций</w:t>
      </w:r>
      <w:r>
        <w:rPr>
          <w:rFonts w:ascii="Times New Roman" w:hAnsi="Times New Roman"/>
          <w:sz w:val="28"/>
          <w:szCs w:val="28"/>
        </w:rPr>
        <w:t xml:space="preserve"> на </w:t>
      </w:r>
      <w:r w:rsidRPr="005C5B5F">
        <w:rPr>
          <w:rFonts w:ascii="Times New Roman" w:hAnsi="Times New Roman"/>
          <w:sz w:val="28"/>
          <w:szCs w:val="28"/>
        </w:rPr>
        <w:t>объектах культурного наследия</w:t>
      </w:r>
      <w:r>
        <w:rPr>
          <w:rFonts w:ascii="Times New Roman" w:hAnsi="Times New Roman"/>
          <w:sz w:val="28"/>
          <w:szCs w:val="28"/>
        </w:rPr>
        <w:t xml:space="preserve"> и </w:t>
      </w:r>
      <w:r w:rsidRPr="005C5B5F">
        <w:rPr>
          <w:rFonts w:ascii="Times New Roman" w:hAnsi="Times New Roman"/>
          <w:sz w:val="28"/>
          <w:szCs w:val="28"/>
        </w:rPr>
        <w:t>их территориях приводит</w:t>
      </w:r>
      <w:r>
        <w:rPr>
          <w:rFonts w:ascii="Times New Roman" w:hAnsi="Times New Roman"/>
          <w:sz w:val="28"/>
          <w:szCs w:val="28"/>
        </w:rPr>
        <w:t xml:space="preserve"> к </w:t>
      </w:r>
      <w:r w:rsidRPr="005C5B5F">
        <w:rPr>
          <w:rFonts w:ascii="Times New Roman" w:hAnsi="Times New Roman"/>
          <w:sz w:val="28"/>
          <w:szCs w:val="28"/>
        </w:rPr>
        <w:t>изменению их облика</w:t>
      </w:r>
      <w:r>
        <w:rPr>
          <w:rFonts w:ascii="Times New Roman" w:hAnsi="Times New Roman"/>
          <w:sz w:val="28"/>
          <w:szCs w:val="28"/>
        </w:rPr>
        <w:t xml:space="preserve"> и </w:t>
      </w:r>
      <w:r w:rsidRPr="005C5B5F">
        <w:rPr>
          <w:rFonts w:ascii="Times New Roman" w:hAnsi="Times New Roman"/>
          <w:sz w:val="28"/>
          <w:szCs w:val="28"/>
        </w:rPr>
        <w:t>влияет</w:t>
      </w:r>
      <w:r>
        <w:rPr>
          <w:rFonts w:ascii="Times New Roman" w:hAnsi="Times New Roman"/>
          <w:sz w:val="28"/>
          <w:szCs w:val="28"/>
        </w:rPr>
        <w:t xml:space="preserve"> на </w:t>
      </w:r>
      <w:r w:rsidRPr="005C5B5F">
        <w:rPr>
          <w:rFonts w:ascii="Times New Roman" w:hAnsi="Times New Roman"/>
          <w:sz w:val="28"/>
          <w:szCs w:val="28"/>
        </w:rPr>
        <w:t>их устойчивость</w:t>
      </w:r>
      <w:r>
        <w:rPr>
          <w:rFonts w:ascii="Times New Roman" w:hAnsi="Times New Roman"/>
          <w:sz w:val="28"/>
          <w:szCs w:val="28"/>
        </w:rPr>
        <w:t xml:space="preserve"> и </w:t>
      </w:r>
      <w:r w:rsidRPr="005C5B5F">
        <w:rPr>
          <w:rFonts w:ascii="Times New Roman" w:hAnsi="Times New Roman"/>
          <w:sz w:val="28"/>
          <w:szCs w:val="28"/>
        </w:rPr>
        <w:t>сохранность. Отсутствие прямого запрета</w:t>
      </w:r>
      <w:r>
        <w:rPr>
          <w:rFonts w:ascii="Times New Roman" w:hAnsi="Times New Roman"/>
          <w:sz w:val="28"/>
          <w:szCs w:val="28"/>
        </w:rPr>
        <w:t xml:space="preserve"> на </w:t>
      </w:r>
      <w:r w:rsidRPr="005C5B5F">
        <w:rPr>
          <w:rFonts w:ascii="Times New Roman" w:hAnsi="Times New Roman"/>
          <w:sz w:val="28"/>
          <w:szCs w:val="28"/>
        </w:rPr>
        <w:t>распространение наружной рекламы</w:t>
      </w:r>
      <w:r>
        <w:rPr>
          <w:rFonts w:ascii="Times New Roman" w:hAnsi="Times New Roman"/>
          <w:sz w:val="28"/>
          <w:szCs w:val="28"/>
        </w:rPr>
        <w:t xml:space="preserve"> на </w:t>
      </w:r>
      <w:r w:rsidRPr="005C5B5F">
        <w:rPr>
          <w:rFonts w:ascii="Times New Roman" w:hAnsi="Times New Roman"/>
          <w:sz w:val="28"/>
          <w:szCs w:val="28"/>
        </w:rPr>
        <w:t>объектах культурного наследия приводит</w:t>
      </w:r>
      <w:r>
        <w:rPr>
          <w:rFonts w:ascii="Times New Roman" w:hAnsi="Times New Roman"/>
          <w:sz w:val="28"/>
          <w:szCs w:val="28"/>
        </w:rPr>
        <w:t xml:space="preserve"> к </w:t>
      </w:r>
      <w:r w:rsidRPr="005C5B5F">
        <w:rPr>
          <w:rFonts w:ascii="Times New Roman" w:hAnsi="Times New Roman"/>
          <w:sz w:val="28"/>
          <w:szCs w:val="28"/>
        </w:rPr>
        <w:t>необходимости органам местного самоуправления мотивированно доказывать законность принятия решения</w:t>
      </w:r>
      <w:r>
        <w:rPr>
          <w:rFonts w:ascii="Times New Roman" w:hAnsi="Times New Roman"/>
          <w:sz w:val="28"/>
          <w:szCs w:val="28"/>
        </w:rPr>
        <w:t xml:space="preserve"> об </w:t>
      </w:r>
      <w:r w:rsidRPr="005C5B5F">
        <w:rPr>
          <w:rFonts w:ascii="Times New Roman" w:hAnsi="Times New Roman"/>
          <w:sz w:val="28"/>
          <w:szCs w:val="28"/>
        </w:rPr>
        <w:t>отказе</w:t>
      </w:r>
      <w:r>
        <w:rPr>
          <w:rFonts w:ascii="Times New Roman" w:hAnsi="Times New Roman"/>
          <w:sz w:val="28"/>
          <w:szCs w:val="28"/>
        </w:rPr>
        <w:t xml:space="preserve"> в </w:t>
      </w:r>
      <w:r w:rsidRPr="005C5B5F">
        <w:rPr>
          <w:rFonts w:ascii="Times New Roman" w:hAnsi="Times New Roman"/>
          <w:sz w:val="28"/>
          <w:szCs w:val="28"/>
        </w:rPr>
        <w:t>выдаче разрешения</w:t>
      </w:r>
      <w:r>
        <w:rPr>
          <w:rFonts w:ascii="Times New Roman" w:hAnsi="Times New Roman"/>
          <w:sz w:val="28"/>
          <w:szCs w:val="28"/>
        </w:rPr>
        <w:t xml:space="preserve"> на </w:t>
      </w:r>
      <w:r w:rsidRPr="005C5B5F">
        <w:rPr>
          <w:rFonts w:ascii="Times New Roman" w:hAnsi="Times New Roman"/>
          <w:sz w:val="28"/>
          <w:szCs w:val="28"/>
        </w:rPr>
        <w:t>установку рекламной конструкции</w:t>
      </w:r>
      <w:r>
        <w:rPr>
          <w:rFonts w:ascii="Times New Roman" w:hAnsi="Times New Roman"/>
          <w:sz w:val="28"/>
          <w:szCs w:val="28"/>
        </w:rPr>
        <w:t xml:space="preserve"> на </w:t>
      </w:r>
      <w:r w:rsidRPr="005C5B5F">
        <w:rPr>
          <w:rFonts w:ascii="Times New Roman" w:hAnsi="Times New Roman"/>
          <w:sz w:val="28"/>
          <w:szCs w:val="28"/>
        </w:rPr>
        <w:t>объекте культурного наследия. При этом однозначной судебной практики</w:t>
      </w:r>
      <w:r>
        <w:rPr>
          <w:rFonts w:ascii="Times New Roman" w:hAnsi="Times New Roman"/>
          <w:sz w:val="28"/>
          <w:szCs w:val="28"/>
        </w:rPr>
        <w:t xml:space="preserve"> в </w:t>
      </w:r>
      <w:r w:rsidRPr="005C5B5F">
        <w:rPr>
          <w:rFonts w:ascii="Times New Roman" w:hAnsi="Times New Roman"/>
          <w:sz w:val="28"/>
          <w:szCs w:val="28"/>
        </w:rPr>
        <w:t>пользу законности принятых решений не сложилось.</w:t>
      </w:r>
    </w:p>
    <w:p w:rsidR="000D100C" w:rsidRPr="005C5B5F" w:rsidRDefault="000D100C" w:rsidP="004A7A4B">
      <w:pPr>
        <w:spacing w:line="240" w:lineRule="auto"/>
        <w:ind w:firstLine="426"/>
        <w:jc w:val="both"/>
        <w:rPr>
          <w:rFonts w:ascii="Times New Roman" w:hAnsi="Times New Roman"/>
          <w:bCs/>
          <w:sz w:val="28"/>
          <w:szCs w:val="28"/>
        </w:rPr>
      </w:pPr>
      <w:r w:rsidRPr="005C5B5F">
        <w:rPr>
          <w:rFonts w:ascii="Times New Roman" w:hAnsi="Times New Roman"/>
          <w:sz w:val="28"/>
          <w:szCs w:val="28"/>
        </w:rPr>
        <w:lastRenderedPageBreak/>
        <w:t>Минкультуры России был разработан</w:t>
      </w:r>
      <w:r>
        <w:rPr>
          <w:rFonts w:ascii="Times New Roman" w:hAnsi="Times New Roman"/>
          <w:sz w:val="28"/>
          <w:szCs w:val="28"/>
        </w:rPr>
        <w:t xml:space="preserve"> и </w:t>
      </w:r>
      <w:r w:rsidRPr="005C5B5F">
        <w:rPr>
          <w:rFonts w:ascii="Times New Roman" w:hAnsi="Times New Roman"/>
          <w:sz w:val="28"/>
          <w:szCs w:val="28"/>
        </w:rPr>
        <w:t>внесен</w:t>
      </w:r>
      <w:r>
        <w:rPr>
          <w:rFonts w:ascii="Times New Roman" w:hAnsi="Times New Roman"/>
          <w:sz w:val="28"/>
          <w:szCs w:val="28"/>
        </w:rPr>
        <w:t xml:space="preserve"> в </w:t>
      </w:r>
      <w:r w:rsidRPr="005C5B5F">
        <w:rPr>
          <w:rFonts w:ascii="Times New Roman" w:hAnsi="Times New Roman"/>
          <w:sz w:val="28"/>
          <w:szCs w:val="28"/>
        </w:rPr>
        <w:t xml:space="preserve">Правительство Российской Федерации проект федерального закона </w:t>
      </w:r>
      <w:r w:rsidRPr="005C5B5F">
        <w:rPr>
          <w:rFonts w:ascii="Times New Roman" w:hAnsi="Times New Roman"/>
          <w:b/>
          <w:sz w:val="28"/>
          <w:szCs w:val="28"/>
        </w:rPr>
        <w:t>«</w:t>
      </w:r>
      <w:r>
        <w:rPr>
          <w:rFonts w:ascii="Times New Roman" w:hAnsi="Times New Roman"/>
          <w:b/>
          <w:sz w:val="28"/>
          <w:szCs w:val="28"/>
        </w:rPr>
        <w:t>О </w:t>
      </w:r>
      <w:r w:rsidRPr="005C5B5F">
        <w:rPr>
          <w:rFonts w:ascii="Times New Roman" w:hAnsi="Times New Roman"/>
          <w:b/>
          <w:sz w:val="28"/>
          <w:szCs w:val="28"/>
        </w:rPr>
        <w:t>внесении изменений</w:t>
      </w:r>
      <w:r>
        <w:rPr>
          <w:rFonts w:ascii="Times New Roman" w:hAnsi="Times New Roman"/>
          <w:b/>
          <w:sz w:val="28"/>
          <w:szCs w:val="28"/>
        </w:rPr>
        <w:t xml:space="preserve"> в </w:t>
      </w:r>
      <w:r w:rsidRPr="005C5B5F">
        <w:rPr>
          <w:rFonts w:ascii="Times New Roman" w:hAnsi="Times New Roman"/>
          <w:b/>
          <w:sz w:val="28"/>
          <w:szCs w:val="28"/>
        </w:rPr>
        <w:t>статью 19 Федерального закона «</w:t>
      </w:r>
      <w:r>
        <w:rPr>
          <w:rFonts w:ascii="Times New Roman" w:hAnsi="Times New Roman"/>
          <w:b/>
          <w:sz w:val="28"/>
          <w:szCs w:val="28"/>
        </w:rPr>
        <w:t>О </w:t>
      </w:r>
      <w:r w:rsidRPr="005C5B5F">
        <w:rPr>
          <w:rFonts w:ascii="Times New Roman" w:hAnsi="Times New Roman"/>
          <w:b/>
          <w:sz w:val="28"/>
          <w:szCs w:val="28"/>
        </w:rPr>
        <w:t>рекламе»</w:t>
      </w:r>
      <w:r>
        <w:rPr>
          <w:rFonts w:ascii="Times New Roman" w:hAnsi="Times New Roman"/>
          <w:b/>
          <w:sz w:val="28"/>
          <w:szCs w:val="28"/>
        </w:rPr>
        <w:t xml:space="preserve"> и </w:t>
      </w:r>
      <w:r w:rsidRPr="005C5B5F">
        <w:rPr>
          <w:rFonts w:ascii="Times New Roman" w:hAnsi="Times New Roman"/>
          <w:b/>
          <w:sz w:val="28"/>
          <w:szCs w:val="28"/>
        </w:rPr>
        <w:t>Федеральный закон «Об объектах культурного наследия (памятниках истории</w:t>
      </w:r>
      <w:r>
        <w:rPr>
          <w:rFonts w:ascii="Times New Roman" w:hAnsi="Times New Roman"/>
          <w:b/>
          <w:sz w:val="28"/>
          <w:szCs w:val="28"/>
        </w:rPr>
        <w:t xml:space="preserve"> и </w:t>
      </w:r>
      <w:r w:rsidRPr="005C5B5F">
        <w:rPr>
          <w:rFonts w:ascii="Times New Roman" w:hAnsi="Times New Roman"/>
          <w:b/>
          <w:sz w:val="28"/>
          <w:szCs w:val="28"/>
        </w:rPr>
        <w:t xml:space="preserve">культуры) народов Российской Федерации». </w:t>
      </w:r>
      <w:r w:rsidRPr="005C5B5F">
        <w:rPr>
          <w:rFonts w:ascii="Times New Roman" w:hAnsi="Times New Roman"/>
          <w:sz w:val="28"/>
          <w:szCs w:val="28"/>
        </w:rPr>
        <w:t>Законопроект предусматривает нормы, обеспечивающие сохранение внешнего облика объекта культурного наследия при размещении рекламных конструкций,</w:t>
      </w:r>
      <w:r>
        <w:rPr>
          <w:rFonts w:ascii="Times New Roman" w:hAnsi="Times New Roman"/>
          <w:sz w:val="28"/>
          <w:szCs w:val="28"/>
        </w:rPr>
        <w:t xml:space="preserve"> а </w:t>
      </w:r>
      <w:r w:rsidRPr="005C5B5F">
        <w:rPr>
          <w:rFonts w:ascii="Times New Roman" w:hAnsi="Times New Roman"/>
          <w:sz w:val="28"/>
          <w:szCs w:val="28"/>
        </w:rPr>
        <w:t xml:space="preserve">также устанавливает </w:t>
      </w:r>
      <w:r w:rsidRPr="005C5B5F">
        <w:rPr>
          <w:rFonts w:ascii="Times New Roman" w:hAnsi="Times New Roman"/>
          <w:bCs/>
          <w:sz w:val="28"/>
          <w:szCs w:val="28"/>
        </w:rPr>
        <w:t>прямой запрет</w:t>
      </w:r>
      <w:r>
        <w:rPr>
          <w:rFonts w:ascii="Times New Roman" w:hAnsi="Times New Roman"/>
          <w:bCs/>
          <w:sz w:val="28"/>
          <w:szCs w:val="28"/>
        </w:rPr>
        <w:t xml:space="preserve"> на </w:t>
      </w:r>
      <w:r w:rsidRPr="005C5B5F">
        <w:rPr>
          <w:rFonts w:ascii="Times New Roman" w:hAnsi="Times New Roman"/>
          <w:bCs/>
          <w:sz w:val="28"/>
          <w:szCs w:val="28"/>
        </w:rPr>
        <w:t>распространение наружной рекламы</w:t>
      </w:r>
      <w:r>
        <w:rPr>
          <w:rFonts w:ascii="Times New Roman" w:hAnsi="Times New Roman"/>
          <w:bCs/>
          <w:sz w:val="28"/>
          <w:szCs w:val="28"/>
        </w:rPr>
        <w:t xml:space="preserve"> на </w:t>
      </w:r>
      <w:r w:rsidRPr="005C5B5F">
        <w:rPr>
          <w:rFonts w:ascii="Times New Roman" w:hAnsi="Times New Roman"/>
          <w:bCs/>
          <w:sz w:val="28"/>
          <w:szCs w:val="28"/>
        </w:rPr>
        <w:t>объектах культурного наследия, включенных</w:t>
      </w:r>
      <w:r>
        <w:rPr>
          <w:rFonts w:ascii="Times New Roman" w:hAnsi="Times New Roman"/>
          <w:bCs/>
          <w:sz w:val="28"/>
          <w:szCs w:val="28"/>
        </w:rPr>
        <w:t xml:space="preserve"> в </w:t>
      </w:r>
      <w:r w:rsidRPr="005C5B5F">
        <w:rPr>
          <w:rFonts w:ascii="Times New Roman" w:hAnsi="Times New Roman"/>
          <w:bCs/>
          <w:sz w:val="28"/>
          <w:szCs w:val="28"/>
        </w:rPr>
        <w:t>единый государственный реестр объектов культурного наследия (памятников истории</w:t>
      </w:r>
      <w:r>
        <w:rPr>
          <w:rFonts w:ascii="Times New Roman" w:hAnsi="Times New Roman"/>
          <w:bCs/>
          <w:sz w:val="28"/>
          <w:szCs w:val="28"/>
        </w:rPr>
        <w:t xml:space="preserve"> и </w:t>
      </w:r>
      <w:r w:rsidRPr="005C5B5F">
        <w:rPr>
          <w:rFonts w:ascii="Times New Roman" w:hAnsi="Times New Roman"/>
          <w:bCs/>
          <w:sz w:val="28"/>
          <w:szCs w:val="28"/>
        </w:rPr>
        <w:t>культуры) народов Российской Федерации, их территориях,</w:t>
      </w:r>
      <w:r>
        <w:rPr>
          <w:rFonts w:ascii="Times New Roman" w:hAnsi="Times New Roman"/>
          <w:bCs/>
          <w:sz w:val="28"/>
          <w:szCs w:val="28"/>
        </w:rPr>
        <w:t xml:space="preserve"> за </w:t>
      </w:r>
      <w:r w:rsidRPr="005C5B5F">
        <w:rPr>
          <w:rFonts w:ascii="Times New Roman" w:hAnsi="Times New Roman"/>
          <w:bCs/>
          <w:sz w:val="28"/>
          <w:szCs w:val="28"/>
        </w:rPr>
        <w:t xml:space="preserve">исключением территорий достопримечательных мест.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xml:space="preserve">3. Проект федерального закона </w:t>
      </w:r>
      <w:r w:rsidRPr="005C5B5F">
        <w:rPr>
          <w:rFonts w:ascii="Times New Roman" w:hAnsi="Times New Roman"/>
          <w:b/>
          <w:bCs/>
          <w:sz w:val="28"/>
          <w:szCs w:val="28"/>
        </w:rPr>
        <w:t>«</w:t>
      </w:r>
      <w:r>
        <w:rPr>
          <w:rFonts w:ascii="Times New Roman" w:hAnsi="Times New Roman"/>
          <w:b/>
          <w:bCs/>
          <w:sz w:val="28"/>
          <w:szCs w:val="28"/>
        </w:rPr>
        <w:t>О </w:t>
      </w:r>
      <w:r w:rsidRPr="005C5B5F">
        <w:rPr>
          <w:rFonts w:ascii="Times New Roman" w:hAnsi="Times New Roman"/>
          <w:b/>
          <w:bCs/>
          <w:sz w:val="28"/>
          <w:szCs w:val="28"/>
        </w:rPr>
        <w:t>внесении изменений</w:t>
      </w:r>
      <w:r>
        <w:rPr>
          <w:rFonts w:ascii="Times New Roman" w:hAnsi="Times New Roman"/>
          <w:b/>
          <w:bCs/>
          <w:sz w:val="28"/>
          <w:szCs w:val="28"/>
        </w:rPr>
        <w:t xml:space="preserve"> в </w:t>
      </w:r>
      <w:r w:rsidRPr="005C5B5F">
        <w:rPr>
          <w:rFonts w:ascii="Times New Roman" w:hAnsi="Times New Roman"/>
          <w:b/>
          <w:sz w:val="28"/>
          <w:szCs w:val="28"/>
        </w:rPr>
        <w:t>Федеральный закон «Об объектах культурного наследия (памятниках истории</w:t>
      </w:r>
      <w:r>
        <w:rPr>
          <w:rFonts w:ascii="Times New Roman" w:hAnsi="Times New Roman"/>
          <w:b/>
          <w:sz w:val="28"/>
          <w:szCs w:val="28"/>
        </w:rPr>
        <w:t xml:space="preserve"> и </w:t>
      </w:r>
      <w:r w:rsidRPr="005C5B5F">
        <w:rPr>
          <w:rFonts w:ascii="Times New Roman" w:hAnsi="Times New Roman"/>
          <w:b/>
          <w:sz w:val="28"/>
          <w:szCs w:val="28"/>
        </w:rPr>
        <w:t>культуры) народов Российской Федерации»</w:t>
      </w:r>
      <w:r>
        <w:rPr>
          <w:rFonts w:ascii="Times New Roman" w:hAnsi="Times New Roman"/>
          <w:b/>
          <w:sz w:val="28"/>
          <w:szCs w:val="28"/>
        </w:rPr>
        <w:t xml:space="preserve"> и </w:t>
      </w:r>
      <w:r w:rsidRPr="005C5B5F">
        <w:rPr>
          <w:rFonts w:ascii="Times New Roman" w:hAnsi="Times New Roman"/>
          <w:b/>
          <w:sz w:val="28"/>
          <w:szCs w:val="28"/>
        </w:rPr>
        <w:t>Федеральный закон «</w:t>
      </w:r>
      <w:r>
        <w:rPr>
          <w:rFonts w:ascii="Times New Roman" w:hAnsi="Times New Roman"/>
          <w:b/>
          <w:sz w:val="28"/>
          <w:szCs w:val="28"/>
        </w:rPr>
        <w:t>О </w:t>
      </w:r>
      <w:r w:rsidRPr="005C5B5F">
        <w:rPr>
          <w:rFonts w:ascii="Times New Roman" w:hAnsi="Times New Roman"/>
          <w:b/>
          <w:sz w:val="28"/>
          <w:szCs w:val="28"/>
        </w:rPr>
        <w:t>государственном кадастре недвижимости»</w:t>
      </w:r>
      <w:r w:rsidRPr="005C5B5F">
        <w:rPr>
          <w:rFonts w:ascii="Times New Roman" w:hAnsi="Times New Roman"/>
          <w:sz w:val="28"/>
          <w:szCs w:val="28"/>
        </w:rPr>
        <w:t xml:space="preserve"> разработан</w:t>
      </w:r>
      <w:r>
        <w:rPr>
          <w:rFonts w:ascii="Times New Roman" w:hAnsi="Times New Roman"/>
          <w:sz w:val="28"/>
          <w:szCs w:val="28"/>
        </w:rPr>
        <w:t xml:space="preserve"> в </w:t>
      </w:r>
      <w:r w:rsidRPr="005C5B5F">
        <w:rPr>
          <w:rFonts w:ascii="Times New Roman" w:hAnsi="Times New Roman"/>
          <w:sz w:val="28"/>
          <w:szCs w:val="28"/>
        </w:rPr>
        <w:t>целях предотвращения нарушения правового режима использования земель</w:t>
      </w:r>
      <w:r>
        <w:rPr>
          <w:rFonts w:ascii="Times New Roman" w:hAnsi="Times New Roman"/>
          <w:sz w:val="28"/>
          <w:szCs w:val="28"/>
        </w:rPr>
        <w:t xml:space="preserve"> в </w:t>
      </w:r>
      <w:r w:rsidRPr="005C5B5F">
        <w:rPr>
          <w:rFonts w:ascii="Times New Roman" w:hAnsi="Times New Roman"/>
          <w:sz w:val="28"/>
          <w:szCs w:val="28"/>
        </w:rPr>
        <w:t>границах территории объектов культурного наследия</w:t>
      </w:r>
      <w:r>
        <w:rPr>
          <w:rFonts w:ascii="Times New Roman" w:hAnsi="Times New Roman"/>
          <w:sz w:val="28"/>
          <w:szCs w:val="28"/>
        </w:rPr>
        <w:t xml:space="preserve"> и </w:t>
      </w:r>
      <w:r w:rsidRPr="005C5B5F">
        <w:rPr>
          <w:rFonts w:ascii="Times New Roman" w:hAnsi="Times New Roman"/>
          <w:sz w:val="28"/>
          <w:szCs w:val="28"/>
        </w:rPr>
        <w:t>их зон охраны. Для недопущения массовой застройки</w:t>
      </w:r>
      <w:r>
        <w:rPr>
          <w:rFonts w:ascii="Times New Roman" w:hAnsi="Times New Roman"/>
          <w:sz w:val="28"/>
          <w:szCs w:val="28"/>
        </w:rPr>
        <w:t xml:space="preserve"> в </w:t>
      </w:r>
      <w:r w:rsidRPr="005C5B5F">
        <w:rPr>
          <w:rFonts w:ascii="Times New Roman" w:hAnsi="Times New Roman"/>
          <w:sz w:val="28"/>
          <w:szCs w:val="28"/>
        </w:rPr>
        <w:t>границах зон охраны предлагается внести изменения, предусматривающие запрет</w:t>
      </w:r>
      <w:r>
        <w:rPr>
          <w:rFonts w:ascii="Times New Roman" w:hAnsi="Times New Roman"/>
          <w:sz w:val="28"/>
          <w:szCs w:val="28"/>
        </w:rPr>
        <w:t xml:space="preserve"> на </w:t>
      </w:r>
      <w:r w:rsidRPr="005C5B5F">
        <w:rPr>
          <w:rFonts w:ascii="Times New Roman" w:hAnsi="Times New Roman"/>
          <w:sz w:val="28"/>
          <w:szCs w:val="28"/>
        </w:rPr>
        <w:t>выдачу разрешений</w:t>
      </w:r>
      <w:r>
        <w:rPr>
          <w:rFonts w:ascii="Times New Roman" w:hAnsi="Times New Roman"/>
          <w:sz w:val="28"/>
          <w:szCs w:val="28"/>
        </w:rPr>
        <w:t xml:space="preserve"> на </w:t>
      </w:r>
      <w:r w:rsidRPr="005C5B5F">
        <w:rPr>
          <w:rFonts w:ascii="Times New Roman" w:hAnsi="Times New Roman"/>
          <w:sz w:val="28"/>
          <w:szCs w:val="28"/>
        </w:rPr>
        <w:t>строительство</w:t>
      </w:r>
      <w:r>
        <w:rPr>
          <w:rFonts w:ascii="Times New Roman" w:hAnsi="Times New Roman"/>
          <w:sz w:val="28"/>
          <w:szCs w:val="28"/>
        </w:rPr>
        <w:t xml:space="preserve"> на </w:t>
      </w:r>
      <w:r w:rsidRPr="005C5B5F">
        <w:rPr>
          <w:rFonts w:ascii="Times New Roman" w:hAnsi="Times New Roman"/>
          <w:sz w:val="28"/>
          <w:szCs w:val="28"/>
        </w:rPr>
        <w:t>земельных участках</w:t>
      </w:r>
      <w:r>
        <w:rPr>
          <w:rFonts w:ascii="Times New Roman" w:hAnsi="Times New Roman"/>
          <w:sz w:val="28"/>
          <w:szCs w:val="28"/>
        </w:rPr>
        <w:t xml:space="preserve"> в </w:t>
      </w:r>
      <w:r w:rsidRPr="005C5B5F">
        <w:rPr>
          <w:rFonts w:ascii="Times New Roman" w:hAnsi="Times New Roman"/>
          <w:sz w:val="28"/>
          <w:szCs w:val="28"/>
        </w:rPr>
        <w:t>границах зон охраны объектов культурного наследия</w:t>
      </w:r>
      <w:r>
        <w:rPr>
          <w:rFonts w:ascii="Times New Roman" w:hAnsi="Times New Roman"/>
          <w:sz w:val="28"/>
          <w:szCs w:val="28"/>
        </w:rPr>
        <w:t xml:space="preserve"> в </w:t>
      </w:r>
      <w:r w:rsidRPr="005C5B5F">
        <w:rPr>
          <w:rFonts w:ascii="Times New Roman" w:hAnsi="Times New Roman"/>
          <w:sz w:val="28"/>
          <w:szCs w:val="28"/>
        </w:rPr>
        <w:t>случае отсутствия ряда требований. Законопроектом также предлагается вносить сведения</w:t>
      </w:r>
      <w:r>
        <w:rPr>
          <w:rFonts w:ascii="Times New Roman" w:hAnsi="Times New Roman"/>
          <w:sz w:val="28"/>
          <w:szCs w:val="28"/>
        </w:rPr>
        <w:t xml:space="preserve"> о </w:t>
      </w:r>
      <w:r w:rsidRPr="005C5B5F">
        <w:rPr>
          <w:rFonts w:ascii="Times New Roman" w:hAnsi="Times New Roman"/>
          <w:sz w:val="28"/>
          <w:szCs w:val="28"/>
        </w:rPr>
        <w:t>территориях объектов культурного наследия</w:t>
      </w:r>
      <w:r>
        <w:rPr>
          <w:rFonts w:ascii="Times New Roman" w:hAnsi="Times New Roman"/>
          <w:sz w:val="28"/>
          <w:szCs w:val="28"/>
        </w:rPr>
        <w:t xml:space="preserve"> в </w:t>
      </w:r>
      <w:r w:rsidRPr="005C5B5F">
        <w:rPr>
          <w:rFonts w:ascii="Times New Roman" w:hAnsi="Times New Roman"/>
          <w:sz w:val="28"/>
          <w:szCs w:val="28"/>
        </w:rPr>
        <w:t>государственный кадастр недвижимости.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4. Проект федерального закона</w:t>
      </w:r>
      <w:r w:rsidRPr="005C5B5F">
        <w:rPr>
          <w:rFonts w:ascii="Times New Roman" w:hAnsi="Times New Roman"/>
          <w:b/>
          <w:sz w:val="28"/>
          <w:szCs w:val="28"/>
        </w:rPr>
        <w:t xml:space="preserve"> «</w:t>
      </w:r>
      <w:r>
        <w:rPr>
          <w:rFonts w:ascii="Times New Roman" w:hAnsi="Times New Roman"/>
          <w:b/>
          <w:sz w:val="28"/>
          <w:szCs w:val="28"/>
        </w:rPr>
        <w:t>О </w:t>
      </w:r>
      <w:r w:rsidRPr="005C5B5F">
        <w:rPr>
          <w:rFonts w:ascii="Times New Roman" w:hAnsi="Times New Roman"/>
          <w:b/>
          <w:sz w:val="28"/>
          <w:szCs w:val="28"/>
        </w:rPr>
        <w:t>внесении изменений</w:t>
      </w:r>
      <w:r>
        <w:rPr>
          <w:rFonts w:ascii="Times New Roman" w:hAnsi="Times New Roman"/>
          <w:b/>
          <w:sz w:val="28"/>
          <w:szCs w:val="28"/>
        </w:rPr>
        <w:t xml:space="preserve"> в </w:t>
      </w:r>
      <w:r w:rsidRPr="005C5B5F">
        <w:rPr>
          <w:rFonts w:ascii="Times New Roman" w:hAnsi="Times New Roman"/>
          <w:b/>
          <w:sz w:val="28"/>
          <w:szCs w:val="28"/>
        </w:rPr>
        <w:t>Федеральный закон «Об объектах культурного наследия (памятниках истории</w:t>
      </w:r>
      <w:r>
        <w:rPr>
          <w:rFonts w:ascii="Times New Roman" w:hAnsi="Times New Roman"/>
          <w:b/>
          <w:sz w:val="28"/>
          <w:szCs w:val="28"/>
        </w:rPr>
        <w:t xml:space="preserve"> и </w:t>
      </w:r>
      <w:r w:rsidRPr="005C5B5F">
        <w:rPr>
          <w:rFonts w:ascii="Times New Roman" w:hAnsi="Times New Roman"/>
          <w:b/>
          <w:sz w:val="28"/>
          <w:szCs w:val="28"/>
        </w:rPr>
        <w:t>культуры) народов Российской Федерации» («аренда</w:t>
      </w:r>
      <w:r>
        <w:rPr>
          <w:rFonts w:ascii="Times New Roman" w:hAnsi="Times New Roman"/>
          <w:b/>
          <w:sz w:val="28"/>
          <w:szCs w:val="28"/>
        </w:rPr>
        <w:t xml:space="preserve"> за </w:t>
      </w:r>
      <w:r w:rsidRPr="005C5B5F">
        <w:rPr>
          <w:rFonts w:ascii="Times New Roman" w:hAnsi="Times New Roman"/>
          <w:b/>
          <w:sz w:val="28"/>
          <w:szCs w:val="28"/>
        </w:rPr>
        <w:t>рубль»)</w:t>
      </w:r>
      <w:r w:rsidRPr="005C5B5F">
        <w:rPr>
          <w:rFonts w:ascii="Times New Roman" w:hAnsi="Times New Roman"/>
          <w:sz w:val="28"/>
          <w:szCs w:val="28"/>
        </w:rPr>
        <w:t xml:space="preserve"> разработан</w:t>
      </w:r>
      <w:r>
        <w:rPr>
          <w:rFonts w:ascii="Times New Roman" w:hAnsi="Times New Roman"/>
          <w:sz w:val="28"/>
          <w:szCs w:val="28"/>
        </w:rPr>
        <w:t xml:space="preserve"> в </w:t>
      </w:r>
      <w:r w:rsidRPr="005C5B5F">
        <w:rPr>
          <w:rFonts w:ascii="Times New Roman" w:hAnsi="Times New Roman"/>
          <w:sz w:val="28"/>
          <w:szCs w:val="28"/>
        </w:rPr>
        <w:t>целях восполнения пробела</w:t>
      </w:r>
      <w:r>
        <w:rPr>
          <w:rFonts w:ascii="Times New Roman" w:hAnsi="Times New Roman"/>
          <w:sz w:val="28"/>
          <w:szCs w:val="28"/>
        </w:rPr>
        <w:t xml:space="preserve"> в </w:t>
      </w:r>
      <w:r w:rsidRPr="005C5B5F">
        <w:rPr>
          <w:rFonts w:ascii="Times New Roman" w:hAnsi="Times New Roman"/>
          <w:sz w:val="28"/>
          <w:szCs w:val="28"/>
        </w:rPr>
        <w:t>правовом регулировании вопросов предоставления</w:t>
      </w:r>
      <w:r>
        <w:rPr>
          <w:rFonts w:ascii="Times New Roman" w:hAnsi="Times New Roman"/>
          <w:sz w:val="28"/>
          <w:szCs w:val="28"/>
        </w:rPr>
        <w:t xml:space="preserve"> в </w:t>
      </w:r>
      <w:r w:rsidRPr="005C5B5F">
        <w:rPr>
          <w:rFonts w:ascii="Times New Roman" w:hAnsi="Times New Roman"/>
          <w:sz w:val="28"/>
          <w:szCs w:val="28"/>
        </w:rPr>
        <w:t>аренду неиспользуемых объектов культурного наследия, находящихся</w:t>
      </w:r>
      <w:r>
        <w:rPr>
          <w:rFonts w:ascii="Times New Roman" w:hAnsi="Times New Roman"/>
          <w:sz w:val="28"/>
          <w:szCs w:val="28"/>
        </w:rPr>
        <w:t xml:space="preserve"> в </w:t>
      </w:r>
      <w:r w:rsidRPr="005C5B5F">
        <w:rPr>
          <w:rFonts w:ascii="Times New Roman" w:hAnsi="Times New Roman"/>
          <w:sz w:val="28"/>
          <w:szCs w:val="28"/>
        </w:rPr>
        <w:t>федеральной собственности</w:t>
      </w:r>
      <w:r>
        <w:rPr>
          <w:rFonts w:ascii="Times New Roman" w:hAnsi="Times New Roman"/>
          <w:sz w:val="28"/>
          <w:szCs w:val="28"/>
        </w:rPr>
        <w:t xml:space="preserve"> в </w:t>
      </w:r>
      <w:r w:rsidRPr="005C5B5F">
        <w:rPr>
          <w:rFonts w:ascii="Times New Roman" w:hAnsi="Times New Roman"/>
          <w:sz w:val="28"/>
          <w:szCs w:val="28"/>
        </w:rPr>
        <w:t>неудовлетворительном состоянии.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Действующая редакция федерального закона не позволяет передавать их</w:t>
      </w:r>
      <w:r>
        <w:rPr>
          <w:rFonts w:ascii="Times New Roman" w:hAnsi="Times New Roman"/>
          <w:sz w:val="28"/>
          <w:szCs w:val="28"/>
        </w:rPr>
        <w:t xml:space="preserve"> в </w:t>
      </w:r>
      <w:r w:rsidRPr="005C5B5F">
        <w:rPr>
          <w:rFonts w:ascii="Times New Roman" w:hAnsi="Times New Roman"/>
          <w:sz w:val="28"/>
          <w:szCs w:val="28"/>
        </w:rPr>
        <w:t>аренду</w:t>
      </w:r>
      <w:r>
        <w:rPr>
          <w:rFonts w:ascii="Times New Roman" w:hAnsi="Times New Roman"/>
          <w:sz w:val="28"/>
          <w:szCs w:val="28"/>
        </w:rPr>
        <w:t xml:space="preserve"> на </w:t>
      </w:r>
      <w:r w:rsidRPr="005C5B5F">
        <w:rPr>
          <w:rFonts w:ascii="Times New Roman" w:hAnsi="Times New Roman"/>
          <w:sz w:val="28"/>
          <w:szCs w:val="28"/>
        </w:rPr>
        <w:t>льготных условиях, интереса у потенциальных арендаторов данные объекты не вызывают. Для решения указанной проблемы законопроектом предусматривается передача объектов культурного наследия, находящихся</w:t>
      </w:r>
      <w:r>
        <w:rPr>
          <w:rFonts w:ascii="Times New Roman" w:hAnsi="Times New Roman"/>
          <w:sz w:val="28"/>
          <w:szCs w:val="28"/>
        </w:rPr>
        <w:t xml:space="preserve"> в </w:t>
      </w:r>
      <w:r w:rsidRPr="005C5B5F">
        <w:rPr>
          <w:rFonts w:ascii="Times New Roman" w:hAnsi="Times New Roman"/>
          <w:sz w:val="28"/>
          <w:szCs w:val="28"/>
        </w:rPr>
        <w:t>неудовлетворительном состоянии,</w:t>
      </w:r>
      <w:r>
        <w:rPr>
          <w:rFonts w:ascii="Times New Roman" w:hAnsi="Times New Roman"/>
          <w:sz w:val="28"/>
          <w:szCs w:val="28"/>
        </w:rPr>
        <w:t xml:space="preserve"> на </w:t>
      </w:r>
      <w:r w:rsidRPr="005C5B5F">
        <w:rPr>
          <w:rFonts w:ascii="Times New Roman" w:hAnsi="Times New Roman"/>
          <w:sz w:val="28"/>
          <w:szCs w:val="28"/>
        </w:rPr>
        <w:t>праве аренды</w:t>
      </w:r>
      <w:r>
        <w:rPr>
          <w:rFonts w:ascii="Times New Roman" w:hAnsi="Times New Roman"/>
          <w:sz w:val="28"/>
          <w:szCs w:val="28"/>
        </w:rPr>
        <w:t xml:space="preserve"> с </w:t>
      </w:r>
      <w:r w:rsidRPr="005C5B5F">
        <w:rPr>
          <w:rFonts w:ascii="Times New Roman" w:hAnsi="Times New Roman"/>
          <w:sz w:val="28"/>
          <w:szCs w:val="28"/>
        </w:rPr>
        <w:t>обязательным условием проведения ремонтных</w:t>
      </w:r>
      <w:r>
        <w:rPr>
          <w:rFonts w:ascii="Times New Roman" w:hAnsi="Times New Roman"/>
          <w:sz w:val="28"/>
          <w:szCs w:val="28"/>
        </w:rPr>
        <w:t xml:space="preserve"> и </w:t>
      </w:r>
      <w:r w:rsidRPr="005C5B5F">
        <w:rPr>
          <w:rFonts w:ascii="Times New Roman" w:hAnsi="Times New Roman"/>
          <w:sz w:val="28"/>
          <w:szCs w:val="28"/>
        </w:rPr>
        <w:t>реставрационных работ</w:t>
      </w:r>
      <w:r>
        <w:rPr>
          <w:rFonts w:ascii="Times New Roman" w:hAnsi="Times New Roman"/>
          <w:sz w:val="28"/>
          <w:szCs w:val="28"/>
        </w:rPr>
        <w:t xml:space="preserve"> и </w:t>
      </w:r>
      <w:r w:rsidRPr="005C5B5F">
        <w:rPr>
          <w:rFonts w:ascii="Times New Roman" w:hAnsi="Times New Roman"/>
          <w:sz w:val="28"/>
          <w:szCs w:val="28"/>
        </w:rPr>
        <w:t>установлением льготной арендной платы</w:t>
      </w:r>
      <w:r>
        <w:rPr>
          <w:rFonts w:ascii="Times New Roman" w:hAnsi="Times New Roman"/>
          <w:sz w:val="28"/>
          <w:szCs w:val="28"/>
        </w:rPr>
        <w:t xml:space="preserve"> в </w:t>
      </w:r>
      <w:r w:rsidRPr="005C5B5F">
        <w:rPr>
          <w:rFonts w:ascii="Times New Roman" w:hAnsi="Times New Roman"/>
          <w:sz w:val="28"/>
          <w:szCs w:val="28"/>
        </w:rPr>
        <w:t>размере, определенном аукционом, начиная</w:t>
      </w:r>
      <w:r>
        <w:rPr>
          <w:rFonts w:ascii="Times New Roman" w:hAnsi="Times New Roman"/>
          <w:sz w:val="28"/>
          <w:szCs w:val="28"/>
        </w:rPr>
        <w:t xml:space="preserve"> со </w:t>
      </w:r>
      <w:r w:rsidRPr="005C5B5F">
        <w:rPr>
          <w:rFonts w:ascii="Times New Roman" w:hAnsi="Times New Roman"/>
          <w:sz w:val="28"/>
          <w:szCs w:val="28"/>
        </w:rPr>
        <w:t>ставки 1 рубль</w:t>
      </w:r>
      <w:r>
        <w:rPr>
          <w:rFonts w:ascii="Times New Roman" w:hAnsi="Times New Roman"/>
          <w:sz w:val="28"/>
          <w:szCs w:val="28"/>
        </w:rPr>
        <w:t xml:space="preserve"> за </w:t>
      </w:r>
      <w:r w:rsidRPr="005C5B5F">
        <w:rPr>
          <w:rFonts w:ascii="Times New Roman" w:hAnsi="Times New Roman"/>
          <w:sz w:val="28"/>
          <w:szCs w:val="28"/>
        </w:rPr>
        <w:t>1 кв. м арендуемой площади</w:t>
      </w:r>
      <w:r>
        <w:rPr>
          <w:rFonts w:ascii="Times New Roman" w:hAnsi="Times New Roman"/>
          <w:sz w:val="28"/>
          <w:szCs w:val="28"/>
        </w:rPr>
        <w:t xml:space="preserve"> в </w:t>
      </w:r>
      <w:r w:rsidRPr="005C5B5F">
        <w:rPr>
          <w:rFonts w:ascii="Times New Roman" w:hAnsi="Times New Roman"/>
          <w:sz w:val="28"/>
          <w:szCs w:val="28"/>
        </w:rPr>
        <w:t>год.</w:t>
      </w:r>
    </w:p>
    <w:p w:rsidR="000D100C" w:rsidRPr="005C5B5F" w:rsidRDefault="000D100C" w:rsidP="004A7A4B">
      <w:pPr>
        <w:spacing w:line="240" w:lineRule="auto"/>
        <w:ind w:firstLine="426"/>
        <w:jc w:val="both"/>
        <w:rPr>
          <w:rFonts w:ascii="Times New Roman" w:hAnsi="Times New Roman"/>
          <w:b/>
          <w:sz w:val="28"/>
          <w:szCs w:val="28"/>
          <w:u w:val="single"/>
        </w:rPr>
      </w:pPr>
      <w:r w:rsidRPr="005C5B5F">
        <w:rPr>
          <w:rFonts w:ascii="Times New Roman" w:hAnsi="Times New Roman"/>
          <w:b/>
          <w:sz w:val="28"/>
          <w:szCs w:val="28"/>
          <w:u w:val="single"/>
        </w:rPr>
        <w:t>Налоговое</w:t>
      </w:r>
      <w:r>
        <w:rPr>
          <w:rFonts w:ascii="Times New Roman" w:hAnsi="Times New Roman"/>
          <w:b/>
          <w:sz w:val="28"/>
          <w:szCs w:val="28"/>
          <w:u w:val="single"/>
        </w:rPr>
        <w:t xml:space="preserve"> и </w:t>
      </w:r>
      <w:r w:rsidRPr="005C5B5F">
        <w:rPr>
          <w:rFonts w:ascii="Times New Roman" w:hAnsi="Times New Roman"/>
          <w:b/>
          <w:sz w:val="28"/>
          <w:szCs w:val="28"/>
          <w:u w:val="single"/>
        </w:rPr>
        <w:t>инвестиционное законодательство</w:t>
      </w:r>
      <w:r>
        <w:rPr>
          <w:rFonts w:ascii="Times New Roman" w:hAnsi="Times New Roman"/>
          <w:b/>
          <w:sz w:val="28"/>
          <w:szCs w:val="28"/>
          <w:u w:val="single"/>
        </w:rPr>
        <w:t xml:space="preserve"> в </w:t>
      </w:r>
      <w:r w:rsidRPr="005C5B5F">
        <w:rPr>
          <w:rFonts w:ascii="Times New Roman" w:hAnsi="Times New Roman"/>
          <w:b/>
          <w:sz w:val="28"/>
          <w:szCs w:val="28"/>
          <w:u w:val="single"/>
        </w:rPr>
        <w:t>сфере культуры</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связи</w:t>
      </w:r>
      <w:r>
        <w:rPr>
          <w:rFonts w:ascii="Times New Roman" w:hAnsi="Times New Roman"/>
          <w:sz w:val="28"/>
          <w:szCs w:val="28"/>
        </w:rPr>
        <w:t xml:space="preserve"> с </w:t>
      </w:r>
      <w:r w:rsidRPr="005C5B5F">
        <w:rPr>
          <w:rFonts w:ascii="Times New Roman" w:hAnsi="Times New Roman"/>
          <w:sz w:val="28"/>
          <w:szCs w:val="28"/>
        </w:rPr>
        <w:t>необходимостью государственной поддержки организаций культуры</w:t>
      </w:r>
      <w:r>
        <w:rPr>
          <w:rFonts w:ascii="Times New Roman" w:hAnsi="Times New Roman"/>
          <w:sz w:val="28"/>
          <w:szCs w:val="28"/>
        </w:rPr>
        <w:t xml:space="preserve"> и в </w:t>
      </w:r>
      <w:r w:rsidRPr="005C5B5F">
        <w:rPr>
          <w:rFonts w:ascii="Times New Roman" w:hAnsi="Times New Roman"/>
          <w:sz w:val="28"/>
          <w:szCs w:val="28"/>
        </w:rPr>
        <w:t>целях экономии бюджетных средств Минкультуры России</w:t>
      </w:r>
      <w:r>
        <w:rPr>
          <w:rFonts w:ascii="Times New Roman" w:hAnsi="Times New Roman"/>
          <w:sz w:val="28"/>
          <w:szCs w:val="28"/>
        </w:rPr>
        <w:t xml:space="preserve"> в </w:t>
      </w:r>
      <w:r w:rsidRPr="005C5B5F">
        <w:rPr>
          <w:rFonts w:ascii="Times New Roman" w:hAnsi="Times New Roman"/>
          <w:sz w:val="28"/>
          <w:szCs w:val="28"/>
        </w:rPr>
        <w:t>2013 году был разработан ряд законопроектов, которые направлены</w:t>
      </w:r>
      <w:r>
        <w:rPr>
          <w:rFonts w:ascii="Times New Roman" w:hAnsi="Times New Roman"/>
          <w:sz w:val="28"/>
          <w:szCs w:val="28"/>
        </w:rPr>
        <w:t xml:space="preserve"> на </w:t>
      </w:r>
      <w:r w:rsidRPr="005C5B5F">
        <w:rPr>
          <w:rFonts w:ascii="Times New Roman" w:hAnsi="Times New Roman"/>
          <w:sz w:val="28"/>
          <w:szCs w:val="28"/>
        </w:rPr>
        <w:t>изменение налогообложения учреждений</w:t>
      </w:r>
      <w:r>
        <w:rPr>
          <w:rFonts w:ascii="Times New Roman" w:hAnsi="Times New Roman"/>
          <w:sz w:val="28"/>
          <w:szCs w:val="28"/>
        </w:rPr>
        <w:t xml:space="preserve"> в </w:t>
      </w:r>
      <w:r w:rsidRPr="005C5B5F">
        <w:rPr>
          <w:rFonts w:ascii="Times New Roman" w:hAnsi="Times New Roman"/>
          <w:sz w:val="28"/>
          <w:szCs w:val="28"/>
        </w:rPr>
        <w:t>сфере культуры.</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lastRenderedPageBreak/>
        <w:t>5. Федеральным законом</w:t>
      </w:r>
      <w:r>
        <w:rPr>
          <w:rFonts w:ascii="Times New Roman" w:hAnsi="Times New Roman"/>
          <w:sz w:val="28"/>
          <w:szCs w:val="28"/>
        </w:rPr>
        <w:t xml:space="preserve"> от </w:t>
      </w:r>
      <w:r w:rsidRPr="005C5B5F">
        <w:rPr>
          <w:rFonts w:ascii="Times New Roman" w:hAnsi="Times New Roman"/>
          <w:sz w:val="28"/>
          <w:szCs w:val="28"/>
        </w:rPr>
        <w:t xml:space="preserve">23.07.2013 №215-ФЗ </w:t>
      </w:r>
      <w:r w:rsidRPr="005C5B5F">
        <w:rPr>
          <w:rFonts w:ascii="Times New Roman" w:hAnsi="Times New Roman"/>
          <w:b/>
          <w:sz w:val="28"/>
          <w:szCs w:val="28"/>
        </w:rPr>
        <w:t>«</w:t>
      </w:r>
      <w:r>
        <w:rPr>
          <w:rFonts w:ascii="Times New Roman" w:hAnsi="Times New Roman"/>
          <w:b/>
          <w:sz w:val="28"/>
          <w:szCs w:val="28"/>
        </w:rPr>
        <w:t>О </w:t>
      </w:r>
      <w:r w:rsidRPr="005C5B5F">
        <w:rPr>
          <w:rFonts w:ascii="Times New Roman" w:hAnsi="Times New Roman"/>
          <w:b/>
          <w:sz w:val="28"/>
          <w:szCs w:val="28"/>
        </w:rPr>
        <w:t>внесении изменений</w:t>
      </w:r>
      <w:r>
        <w:rPr>
          <w:rFonts w:ascii="Times New Roman" w:hAnsi="Times New Roman"/>
          <w:b/>
          <w:sz w:val="28"/>
          <w:szCs w:val="28"/>
        </w:rPr>
        <w:t xml:space="preserve"> в </w:t>
      </w:r>
      <w:r w:rsidRPr="005C5B5F">
        <w:rPr>
          <w:rFonts w:ascii="Times New Roman" w:hAnsi="Times New Roman"/>
          <w:b/>
          <w:sz w:val="28"/>
          <w:szCs w:val="28"/>
        </w:rPr>
        <w:t>главы 21</w:t>
      </w:r>
      <w:r>
        <w:rPr>
          <w:rFonts w:ascii="Times New Roman" w:hAnsi="Times New Roman"/>
          <w:b/>
          <w:sz w:val="28"/>
          <w:szCs w:val="28"/>
        </w:rPr>
        <w:t xml:space="preserve"> и </w:t>
      </w:r>
      <w:r w:rsidRPr="005C5B5F">
        <w:rPr>
          <w:rFonts w:ascii="Times New Roman" w:hAnsi="Times New Roman"/>
          <w:b/>
          <w:sz w:val="28"/>
          <w:szCs w:val="28"/>
        </w:rPr>
        <w:t>25 части второй Налогового кодекса Российской Федерации</w:t>
      </w:r>
      <w:r>
        <w:rPr>
          <w:rFonts w:ascii="Times New Roman" w:hAnsi="Times New Roman"/>
          <w:b/>
          <w:sz w:val="28"/>
          <w:szCs w:val="28"/>
        </w:rPr>
        <w:t xml:space="preserve"> и </w:t>
      </w:r>
      <w:r w:rsidRPr="005C5B5F">
        <w:rPr>
          <w:rFonts w:ascii="Times New Roman" w:hAnsi="Times New Roman"/>
          <w:b/>
          <w:sz w:val="28"/>
          <w:szCs w:val="28"/>
        </w:rPr>
        <w:t>отдельные законодательные акты Российской Федерации»,</w:t>
      </w:r>
      <w:r w:rsidRPr="005C5B5F">
        <w:rPr>
          <w:rFonts w:ascii="Times New Roman" w:hAnsi="Times New Roman"/>
          <w:sz w:val="28"/>
          <w:szCs w:val="28"/>
        </w:rPr>
        <w:t xml:space="preserve"> разработанным Минкультуры России совместно</w:t>
      </w:r>
      <w:r>
        <w:rPr>
          <w:rFonts w:ascii="Times New Roman" w:hAnsi="Times New Roman"/>
          <w:sz w:val="28"/>
          <w:szCs w:val="28"/>
        </w:rPr>
        <w:t xml:space="preserve"> с </w:t>
      </w:r>
      <w:r w:rsidRPr="005C5B5F">
        <w:rPr>
          <w:rFonts w:ascii="Times New Roman" w:hAnsi="Times New Roman"/>
          <w:sz w:val="28"/>
          <w:szCs w:val="28"/>
        </w:rPr>
        <w:t>депутатами Государственной Думы, предусмотрено освобождение</w:t>
      </w:r>
      <w:r>
        <w:rPr>
          <w:rFonts w:ascii="Times New Roman" w:hAnsi="Times New Roman"/>
          <w:sz w:val="28"/>
          <w:szCs w:val="28"/>
        </w:rPr>
        <w:t xml:space="preserve"> от </w:t>
      </w:r>
      <w:r w:rsidRPr="005C5B5F">
        <w:rPr>
          <w:rFonts w:ascii="Times New Roman" w:hAnsi="Times New Roman"/>
          <w:sz w:val="28"/>
          <w:szCs w:val="28"/>
        </w:rPr>
        <w:t>налога</w:t>
      </w:r>
      <w:r>
        <w:rPr>
          <w:rFonts w:ascii="Times New Roman" w:hAnsi="Times New Roman"/>
          <w:sz w:val="28"/>
          <w:szCs w:val="28"/>
        </w:rPr>
        <w:t xml:space="preserve"> на </w:t>
      </w:r>
      <w:r w:rsidRPr="005C5B5F">
        <w:rPr>
          <w:rFonts w:ascii="Times New Roman" w:hAnsi="Times New Roman"/>
          <w:sz w:val="28"/>
          <w:szCs w:val="28"/>
        </w:rPr>
        <w:t>добавленную стоимость услуг</w:t>
      </w:r>
      <w:r>
        <w:rPr>
          <w:rFonts w:ascii="Times New Roman" w:hAnsi="Times New Roman"/>
          <w:sz w:val="28"/>
          <w:szCs w:val="28"/>
        </w:rPr>
        <w:t xml:space="preserve"> в </w:t>
      </w:r>
      <w:r w:rsidRPr="005C5B5F">
        <w:rPr>
          <w:rFonts w:ascii="Times New Roman" w:hAnsi="Times New Roman"/>
          <w:sz w:val="28"/>
          <w:szCs w:val="28"/>
        </w:rPr>
        <w:t>сфере культуры</w:t>
      </w:r>
      <w:r>
        <w:rPr>
          <w:rFonts w:ascii="Times New Roman" w:hAnsi="Times New Roman"/>
          <w:sz w:val="28"/>
          <w:szCs w:val="28"/>
        </w:rPr>
        <w:t xml:space="preserve"> и </w:t>
      </w:r>
      <w:r w:rsidRPr="005C5B5F">
        <w:rPr>
          <w:rFonts w:ascii="Times New Roman" w:hAnsi="Times New Roman"/>
          <w:sz w:val="28"/>
          <w:szCs w:val="28"/>
        </w:rPr>
        <w:t>искусства, оказываемых вне места постоянного нахождения учреждения культуры. Законом также предусматривается установление отдельных преференций</w:t>
      </w:r>
      <w:r>
        <w:rPr>
          <w:rFonts w:ascii="Times New Roman" w:hAnsi="Times New Roman"/>
          <w:sz w:val="28"/>
          <w:szCs w:val="28"/>
        </w:rPr>
        <w:t xml:space="preserve"> по </w:t>
      </w:r>
      <w:r w:rsidRPr="005C5B5F">
        <w:rPr>
          <w:rFonts w:ascii="Times New Roman" w:hAnsi="Times New Roman"/>
          <w:sz w:val="28"/>
          <w:szCs w:val="28"/>
        </w:rPr>
        <w:t>налогу</w:t>
      </w:r>
      <w:r>
        <w:rPr>
          <w:rFonts w:ascii="Times New Roman" w:hAnsi="Times New Roman"/>
          <w:sz w:val="28"/>
          <w:szCs w:val="28"/>
        </w:rPr>
        <w:t xml:space="preserve"> на </w:t>
      </w:r>
      <w:r w:rsidRPr="005C5B5F">
        <w:rPr>
          <w:rFonts w:ascii="Times New Roman" w:hAnsi="Times New Roman"/>
          <w:sz w:val="28"/>
          <w:szCs w:val="28"/>
        </w:rPr>
        <w:t>прибыль для данной категории организаций, уточнен порядок определения первоначальной стоимости амортизируемого имущества, созданного</w:t>
      </w:r>
      <w:r>
        <w:rPr>
          <w:rFonts w:ascii="Times New Roman" w:hAnsi="Times New Roman"/>
          <w:sz w:val="28"/>
          <w:szCs w:val="28"/>
        </w:rPr>
        <w:t xml:space="preserve"> с </w:t>
      </w:r>
      <w:r w:rsidRPr="005C5B5F">
        <w:rPr>
          <w:rFonts w:ascii="Times New Roman" w:hAnsi="Times New Roman"/>
          <w:sz w:val="28"/>
          <w:szCs w:val="28"/>
        </w:rPr>
        <w:t>использованием бюджетных средств целевого финансирования. Принятие закона позволило снизить налоговую</w:t>
      </w:r>
      <w:r>
        <w:rPr>
          <w:rFonts w:ascii="Times New Roman" w:hAnsi="Times New Roman"/>
          <w:sz w:val="28"/>
          <w:szCs w:val="28"/>
        </w:rPr>
        <w:t xml:space="preserve"> и </w:t>
      </w:r>
      <w:r w:rsidRPr="005C5B5F">
        <w:rPr>
          <w:rFonts w:ascii="Times New Roman" w:hAnsi="Times New Roman"/>
          <w:sz w:val="28"/>
          <w:szCs w:val="28"/>
        </w:rPr>
        <w:t>административную нагрузку</w:t>
      </w:r>
      <w:r>
        <w:rPr>
          <w:rFonts w:ascii="Times New Roman" w:hAnsi="Times New Roman"/>
          <w:sz w:val="28"/>
          <w:szCs w:val="28"/>
        </w:rPr>
        <w:t xml:space="preserve"> на </w:t>
      </w:r>
      <w:r w:rsidRPr="005C5B5F">
        <w:rPr>
          <w:rFonts w:ascii="Times New Roman" w:hAnsi="Times New Roman"/>
          <w:sz w:val="28"/>
          <w:szCs w:val="28"/>
        </w:rPr>
        <w:t>организации, осуществляющие деятельность</w:t>
      </w:r>
      <w:r>
        <w:rPr>
          <w:rFonts w:ascii="Times New Roman" w:hAnsi="Times New Roman"/>
          <w:sz w:val="28"/>
          <w:szCs w:val="28"/>
        </w:rPr>
        <w:t xml:space="preserve"> в </w:t>
      </w:r>
      <w:r w:rsidRPr="005C5B5F">
        <w:rPr>
          <w:rFonts w:ascii="Times New Roman" w:hAnsi="Times New Roman"/>
          <w:sz w:val="28"/>
          <w:szCs w:val="28"/>
        </w:rPr>
        <w:t>сфере культуры</w:t>
      </w:r>
      <w:r>
        <w:rPr>
          <w:rFonts w:ascii="Times New Roman" w:hAnsi="Times New Roman"/>
          <w:sz w:val="28"/>
          <w:szCs w:val="28"/>
        </w:rPr>
        <w:t xml:space="preserve"> и </w:t>
      </w:r>
      <w:r w:rsidRPr="005C5B5F">
        <w:rPr>
          <w:rFonts w:ascii="Times New Roman" w:hAnsi="Times New Roman"/>
          <w:sz w:val="28"/>
          <w:szCs w:val="28"/>
        </w:rPr>
        <w:t>искусства.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6. С целью реализации Плана мероприятий</w:t>
      </w:r>
      <w:r>
        <w:rPr>
          <w:rFonts w:ascii="Times New Roman" w:hAnsi="Times New Roman"/>
          <w:sz w:val="28"/>
          <w:szCs w:val="28"/>
        </w:rPr>
        <w:t xml:space="preserve"> по </w:t>
      </w:r>
      <w:r w:rsidRPr="005C5B5F">
        <w:rPr>
          <w:rFonts w:ascii="Times New Roman" w:hAnsi="Times New Roman"/>
          <w:sz w:val="28"/>
          <w:szCs w:val="28"/>
        </w:rPr>
        <w:t>реализации Концепции развития циркового дела</w:t>
      </w:r>
      <w:r>
        <w:rPr>
          <w:rFonts w:ascii="Times New Roman" w:hAnsi="Times New Roman"/>
          <w:sz w:val="28"/>
          <w:szCs w:val="28"/>
        </w:rPr>
        <w:t xml:space="preserve"> в </w:t>
      </w:r>
      <w:r w:rsidRPr="005C5B5F">
        <w:rPr>
          <w:rFonts w:ascii="Times New Roman" w:hAnsi="Times New Roman"/>
          <w:sz w:val="28"/>
          <w:szCs w:val="28"/>
        </w:rPr>
        <w:t>Российской Федерации</w:t>
      </w:r>
      <w:r>
        <w:rPr>
          <w:rFonts w:ascii="Times New Roman" w:hAnsi="Times New Roman"/>
          <w:sz w:val="28"/>
          <w:szCs w:val="28"/>
        </w:rPr>
        <w:t xml:space="preserve"> на </w:t>
      </w:r>
      <w:r w:rsidRPr="005C5B5F">
        <w:rPr>
          <w:rFonts w:ascii="Times New Roman" w:hAnsi="Times New Roman"/>
          <w:sz w:val="28"/>
          <w:szCs w:val="28"/>
        </w:rPr>
        <w:t>период до 2020 года, Минкультуры России был разработан Федеральный закон</w:t>
      </w:r>
      <w:r>
        <w:rPr>
          <w:rFonts w:ascii="Times New Roman" w:hAnsi="Times New Roman"/>
          <w:sz w:val="28"/>
          <w:szCs w:val="28"/>
        </w:rPr>
        <w:t xml:space="preserve"> от </w:t>
      </w:r>
      <w:r w:rsidRPr="005C5B5F">
        <w:rPr>
          <w:rFonts w:ascii="Times New Roman" w:hAnsi="Times New Roman"/>
          <w:sz w:val="28"/>
          <w:szCs w:val="28"/>
        </w:rPr>
        <w:t>30.09.2013</w:t>
      </w:r>
      <w:r w:rsidRPr="005C5B5F">
        <w:rPr>
          <w:rFonts w:ascii="Times New Roman" w:hAnsi="Times New Roman"/>
          <w:sz w:val="28"/>
          <w:szCs w:val="28"/>
        </w:rPr>
        <w:br/>
        <w:t xml:space="preserve">№265-ФЗ </w:t>
      </w:r>
      <w:r w:rsidRPr="005C5B5F">
        <w:rPr>
          <w:rFonts w:ascii="Times New Roman" w:hAnsi="Times New Roman"/>
          <w:b/>
          <w:sz w:val="28"/>
          <w:szCs w:val="28"/>
        </w:rPr>
        <w:t>«</w:t>
      </w:r>
      <w:r>
        <w:rPr>
          <w:rFonts w:ascii="Times New Roman" w:hAnsi="Times New Roman"/>
          <w:b/>
          <w:sz w:val="28"/>
          <w:szCs w:val="28"/>
        </w:rPr>
        <w:t>О </w:t>
      </w:r>
      <w:r w:rsidRPr="005C5B5F">
        <w:rPr>
          <w:rFonts w:ascii="Times New Roman" w:hAnsi="Times New Roman"/>
          <w:b/>
          <w:sz w:val="28"/>
          <w:szCs w:val="28"/>
        </w:rPr>
        <w:t>внесении изменения</w:t>
      </w:r>
      <w:r>
        <w:rPr>
          <w:rFonts w:ascii="Times New Roman" w:hAnsi="Times New Roman"/>
          <w:b/>
          <w:sz w:val="28"/>
          <w:szCs w:val="28"/>
        </w:rPr>
        <w:t xml:space="preserve"> в </w:t>
      </w:r>
      <w:r w:rsidRPr="005C5B5F">
        <w:rPr>
          <w:rFonts w:ascii="Times New Roman" w:hAnsi="Times New Roman"/>
          <w:b/>
          <w:sz w:val="28"/>
          <w:szCs w:val="28"/>
        </w:rPr>
        <w:t>статью 39 Закона Российской Федерации «Основы законодательства Российской Федерации</w:t>
      </w:r>
      <w:r>
        <w:rPr>
          <w:rFonts w:ascii="Times New Roman" w:hAnsi="Times New Roman"/>
          <w:b/>
          <w:sz w:val="28"/>
          <w:szCs w:val="28"/>
        </w:rPr>
        <w:t xml:space="preserve"> о </w:t>
      </w:r>
      <w:r w:rsidRPr="005C5B5F">
        <w:rPr>
          <w:rFonts w:ascii="Times New Roman" w:hAnsi="Times New Roman"/>
          <w:b/>
          <w:sz w:val="28"/>
          <w:szCs w:val="28"/>
        </w:rPr>
        <w:t>культуре»</w:t>
      </w:r>
      <w:r>
        <w:rPr>
          <w:rFonts w:ascii="Times New Roman" w:hAnsi="Times New Roman"/>
          <w:sz w:val="28"/>
          <w:szCs w:val="28"/>
        </w:rPr>
        <w:t xml:space="preserve"> в </w:t>
      </w:r>
      <w:r w:rsidRPr="005C5B5F">
        <w:rPr>
          <w:rFonts w:ascii="Times New Roman" w:hAnsi="Times New Roman"/>
          <w:sz w:val="28"/>
          <w:szCs w:val="28"/>
        </w:rPr>
        <w:t>части предоставления органам государственной власти субъектов Российской Федерации права участвовать</w:t>
      </w:r>
      <w:r>
        <w:rPr>
          <w:rFonts w:ascii="Times New Roman" w:hAnsi="Times New Roman"/>
          <w:sz w:val="28"/>
          <w:szCs w:val="28"/>
        </w:rPr>
        <w:t xml:space="preserve"> в </w:t>
      </w:r>
      <w:r w:rsidRPr="005C5B5F">
        <w:rPr>
          <w:rFonts w:ascii="Times New Roman" w:hAnsi="Times New Roman"/>
          <w:sz w:val="28"/>
          <w:szCs w:val="28"/>
        </w:rPr>
        <w:t>финансировании мероприятий</w:t>
      </w:r>
      <w:r>
        <w:rPr>
          <w:rFonts w:ascii="Times New Roman" w:hAnsi="Times New Roman"/>
          <w:sz w:val="28"/>
          <w:szCs w:val="28"/>
        </w:rPr>
        <w:t xml:space="preserve"> по </w:t>
      </w:r>
      <w:r w:rsidRPr="005C5B5F">
        <w:rPr>
          <w:rFonts w:ascii="Times New Roman" w:hAnsi="Times New Roman"/>
          <w:sz w:val="28"/>
          <w:szCs w:val="28"/>
        </w:rPr>
        <w:t>модернизации циркового имущества, находящегося</w:t>
      </w:r>
      <w:r>
        <w:rPr>
          <w:rFonts w:ascii="Times New Roman" w:hAnsi="Times New Roman"/>
          <w:sz w:val="28"/>
          <w:szCs w:val="28"/>
        </w:rPr>
        <w:t xml:space="preserve"> в </w:t>
      </w:r>
      <w:r w:rsidRPr="005C5B5F">
        <w:rPr>
          <w:rFonts w:ascii="Times New Roman" w:hAnsi="Times New Roman"/>
          <w:sz w:val="28"/>
          <w:szCs w:val="28"/>
        </w:rPr>
        <w:t>федеральной собственности. Законом установлены правовые основы возможного участия органов исполнительной власти субъектов Российской Федерации</w:t>
      </w:r>
      <w:r>
        <w:rPr>
          <w:rFonts w:ascii="Times New Roman" w:hAnsi="Times New Roman"/>
          <w:sz w:val="28"/>
          <w:szCs w:val="28"/>
        </w:rPr>
        <w:t xml:space="preserve"> в </w:t>
      </w:r>
      <w:r w:rsidRPr="005C5B5F">
        <w:rPr>
          <w:rFonts w:ascii="Times New Roman" w:hAnsi="Times New Roman"/>
          <w:sz w:val="28"/>
          <w:szCs w:val="28"/>
        </w:rPr>
        <w:t>финансировании мероприятий</w:t>
      </w:r>
      <w:r>
        <w:rPr>
          <w:rFonts w:ascii="Times New Roman" w:hAnsi="Times New Roman"/>
          <w:sz w:val="28"/>
          <w:szCs w:val="28"/>
        </w:rPr>
        <w:t xml:space="preserve"> по </w:t>
      </w:r>
      <w:r w:rsidRPr="005C5B5F">
        <w:rPr>
          <w:rFonts w:ascii="Times New Roman" w:hAnsi="Times New Roman"/>
          <w:sz w:val="28"/>
          <w:szCs w:val="28"/>
        </w:rPr>
        <w:t>модернизации, включая реконструкцию</w:t>
      </w:r>
      <w:r>
        <w:rPr>
          <w:rFonts w:ascii="Times New Roman" w:hAnsi="Times New Roman"/>
          <w:sz w:val="28"/>
          <w:szCs w:val="28"/>
        </w:rPr>
        <w:t xml:space="preserve"> и </w:t>
      </w:r>
      <w:r w:rsidRPr="005C5B5F">
        <w:rPr>
          <w:rFonts w:ascii="Times New Roman" w:hAnsi="Times New Roman"/>
          <w:sz w:val="28"/>
          <w:szCs w:val="28"/>
        </w:rPr>
        <w:t>капитальный ремонт расположенного</w:t>
      </w:r>
      <w:r>
        <w:rPr>
          <w:rFonts w:ascii="Times New Roman" w:hAnsi="Times New Roman"/>
          <w:sz w:val="28"/>
          <w:szCs w:val="28"/>
        </w:rPr>
        <w:t xml:space="preserve"> в </w:t>
      </w:r>
      <w:r w:rsidRPr="005C5B5F">
        <w:rPr>
          <w:rFonts w:ascii="Times New Roman" w:hAnsi="Times New Roman"/>
          <w:sz w:val="28"/>
          <w:szCs w:val="28"/>
        </w:rPr>
        <w:t>регионах имущества, находящегося</w:t>
      </w:r>
      <w:r>
        <w:rPr>
          <w:rFonts w:ascii="Times New Roman" w:hAnsi="Times New Roman"/>
          <w:sz w:val="28"/>
          <w:szCs w:val="28"/>
        </w:rPr>
        <w:t xml:space="preserve"> в </w:t>
      </w:r>
      <w:r w:rsidRPr="005C5B5F">
        <w:rPr>
          <w:rFonts w:ascii="Times New Roman" w:hAnsi="Times New Roman"/>
          <w:sz w:val="28"/>
          <w:szCs w:val="28"/>
        </w:rPr>
        <w:t>федеральной собственности,</w:t>
      </w:r>
      <w:r>
        <w:rPr>
          <w:rFonts w:ascii="Times New Roman" w:hAnsi="Times New Roman"/>
          <w:sz w:val="28"/>
          <w:szCs w:val="28"/>
        </w:rPr>
        <w:t xml:space="preserve"> и </w:t>
      </w:r>
      <w:r w:rsidRPr="005C5B5F">
        <w:rPr>
          <w:rFonts w:ascii="Times New Roman" w:hAnsi="Times New Roman"/>
          <w:sz w:val="28"/>
          <w:szCs w:val="28"/>
        </w:rPr>
        <w:t>закрепленного</w:t>
      </w:r>
      <w:r>
        <w:rPr>
          <w:rFonts w:ascii="Times New Roman" w:hAnsi="Times New Roman"/>
          <w:sz w:val="28"/>
          <w:szCs w:val="28"/>
        </w:rPr>
        <w:t xml:space="preserve"> на </w:t>
      </w:r>
      <w:r w:rsidRPr="005C5B5F">
        <w:rPr>
          <w:rFonts w:ascii="Times New Roman" w:hAnsi="Times New Roman"/>
          <w:sz w:val="28"/>
          <w:szCs w:val="28"/>
        </w:rPr>
        <w:t>праве хозяйственного ведения либо оперативного управления</w:t>
      </w:r>
      <w:r>
        <w:rPr>
          <w:rFonts w:ascii="Times New Roman" w:hAnsi="Times New Roman"/>
          <w:sz w:val="28"/>
          <w:szCs w:val="28"/>
        </w:rPr>
        <w:t xml:space="preserve"> за </w:t>
      </w:r>
      <w:r w:rsidRPr="005C5B5F">
        <w:rPr>
          <w:rFonts w:ascii="Times New Roman" w:hAnsi="Times New Roman"/>
          <w:sz w:val="28"/>
          <w:szCs w:val="28"/>
        </w:rPr>
        <w:t>организациями, осуществляющими цирковую деятельность.</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7. В целях реализации задач</w:t>
      </w:r>
      <w:r>
        <w:rPr>
          <w:rFonts w:ascii="Times New Roman" w:hAnsi="Times New Roman"/>
          <w:sz w:val="28"/>
          <w:szCs w:val="28"/>
        </w:rPr>
        <w:t xml:space="preserve"> по </w:t>
      </w:r>
      <w:r w:rsidRPr="005C5B5F">
        <w:rPr>
          <w:rFonts w:ascii="Times New Roman" w:hAnsi="Times New Roman"/>
          <w:sz w:val="28"/>
          <w:szCs w:val="28"/>
        </w:rPr>
        <w:t>аккумулированию финансовых средств для развития отечественной кинематографии, поставленных перед Федеральным фондом социальной</w:t>
      </w:r>
      <w:r>
        <w:rPr>
          <w:rFonts w:ascii="Times New Roman" w:hAnsi="Times New Roman"/>
          <w:sz w:val="28"/>
          <w:szCs w:val="28"/>
        </w:rPr>
        <w:t xml:space="preserve"> и </w:t>
      </w:r>
      <w:r w:rsidRPr="005C5B5F">
        <w:rPr>
          <w:rFonts w:ascii="Times New Roman" w:hAnsi="Times New Roman"/>
          <w:sz w:val="28"/>
          <w:szCs w:val="28"/>
        </w:rPr>
        <w:t xml:space="preserve">экономической поддержки отечественной кинематографии (далее — Фонд) Минкультуры России разработан проект федерального закона </w:t>
      </w:r>
      <w:r w:rsidRPr="005C5B5F">
        <w:rPr>
          <w:rFonts w:ascii="Times New Roman" w:hAnsi="Times New Roman"/>
          <w:b/>
          <w:sz w:val="28"/>
          <w:szCs w:val="28"/>
        </w:rPr>
        <w:t>«</w:t>
      </w:r>
      <w:r>
        <w:rPr>
          <w:rFonts w:ascii="Times New Roman" w:hAnsi="Times New Roman"/>
          <w:b/>
          <w:sz w:val="28"/>
          <w:szCs w:val="28"/>
        </w:rPr>
        <w:t>О </w:t>
      </w:r>
      <w:r w:rsidRPr="005C5B5F">
        <w:rPr>
          <w:rFonts w:ascii="Times New Roman" w:hAnsi="Times New Roman"/>
          <w:b/>
          <w:sz w:val="28"/>
          <w:szCs w:val="28"/>
        </w:rPr>
        <w:t>внесении изменений</w:t>
      </w:r>
      <w:r>
        <w:rPr>
          <w:rFonts w:ascii="Times New Roman" w:hAnsi="Times New Roman"/>
          <w:b/>
          <w:sz w:val="28"/>
          <w:szCs w:val="28"/>
        </w:rPr>
        <w:t xml:space="preserve"> в </w:t>
      </w:r>
      <w:r w:rsidRPr="005C5B5F">
        <w:rPr>
          <w:rFonts w:ascii="Times New Roman" w:hAnsi="Times New Roman"/>
          <w:b/>
          <w:sz w:val="28"/>
          <w:szCs w:val="28"/>
        </w:rPr>
        <w:t xml:space="preserve">главу 25 части второй Налогового кодекса Российской Федерации». </w:t>
      </w:r>
      <w:r w:rsidRPr="005C5B5F">
        <w:rPr>
          <w:rFonts w:ascii="Times New Roman" w:hAnsi="Times New Roman"/>
          <w:sz w:val="28"/>
          <w:szCs w:val="28"/>
        </w:rPr>
        <w:t>Законопроектом предлагается дополнить перечень расходов, не учитываемых</w:t>
      </w:r>
      <w:r>
        <w:rPr>
          <w:rFonts w:ascii="Times New Roman" w:hAnsi="Times New Roman"/>
          <w:sz w:val="28"/>
          <w:szCs w:val="28"/>
        </w:rPr>
        <w:t xml:space="preserve"> в </w:t>
      </w:r>
      <w:r w:rsidRPr="005C5B5F">
        <w:rPr>
          <w:rFonts w:ascii="Times New Roman" w:hAnsi="Times New Roman"/>
          <w:sz w:val="28"/>
          <w:szCs w:val="28"/>
        </w:rPr>
        <w:t>целях налогообложения, расходами организаций кинематографии</w:t>
      </w:r>
      <w:r>
        <w:rPr>
          <w:rFonts w:ascii="Times New Roman" w:hAnsi="Times New Roman"/>
          <w:sz w:val="28"/>
          <w:szCs w:val="28"/>
        </w:rPr>
        <w:t xml:space="preserve"> в </w:t>
      </w:r>
      <w:r w:rsidRPr="005C5B5F">
        <w:rPr>
          <w:rFonts w:ascii="Times New Roman" w:hAnsi="Times New Roman"/>
          <w:sz w:val="28"/>
          <w:szCs w:val="28"/>
        </w:rPr>
        <w:t>виде отчислений (отчислений</w:t>
      </w:r>
      <w:r>
        <w:rPr>
          <w:rFonts w:ascii="Times New Roman" w:hAnsi="Times New Roman"/>
          <w:sz w:val="28"/>
          <w:szCs w:val="28"/>
        </w:rPr>
        <w:t xml:space="preserve"> от </w:t>
      </w:r>
      <w:r w:rsidRPr="005C5B5F">
        <w:rPr>
          <w:rFonts w:ascii="Times New Roman" w:hAnsi="Times New Roman"/>
          <w:sz w:val="28"/>
          <w:szCs w:val="28"/>
        </w:rPr>
        <w:t>суммы прибыли</w:t>
      </w:r>
      <w:r>
        <w:rPr>
          <w:rFonts w:ascii="Times New Roman" w:hAnsi="Times New Roman"/>
          <w:sz w:val="28"/>
          <w:szCs w:val="28"/>
        </w:rPr>
        <w:t xml:space="preserve"> от </w:t>
      </w:r>
      <w:r w:rsidRPr="005C5B5F">
        <w:rPr>
          <w:rFonts w:ascii="Times New Roman" w:hAnsi="Times New Roman"/>
          <w:sz w:val="28"/>
          <w:szCs w:val="28"/>
        </w:rPr>
        <w:t>реализации (проката</w:t>
      </w:r>
      <w:r>
        <w:rPr>
          <w:rFonts w:ascii="Times New Roman" w:hAnsi="Times New Roman"/>
          <w:sz w:val="28"/>
          <w:szCs w:val="28"/>
        </w:rPr>
        <w:t xml:space="preserve"> и </w:t>
      </w:r>
      <w:r w:rsidRPr="005C5B5F">
        <w:rPr>
          <w:rFonts w:ascii="Times New Roman" w:hAnsi="Times New Roman"/>
          <w:sz w:val="28"/>
          <w:szCs w:val="28"/>
        </w:rPr>
        <w:t>других видов использования) национального фильма)</w:t>
      </w:r>
      <w:r>
        <w:rPr>
          <w:rFonts w:ascii="Times New Roman" w:hAnsi="Times New Roman"/>
          <w:sz w:val="28"/>
          <w:szCs w:val="28"/>
        </w:rPr>
        <w:t xml:space="preserve"> и </w:t>
      </w:r>
      <w:r w:rsidRPr="005C5B5F">
        <w:rPr>
          <w:rFonts w:ascii="Times New Roman" w:hAnsi="Times New Roman"/>
          <w:sz w:val="28"/>
          <w:szCs w:val="28"/>
        </w:rPr>
        <w:t>(или) отчислений</w:t>
      </w:r>
      <w:r>
        <w:rPr>
          <w:rFonts w:ascii="Times New Roman" w:hAnsi="Times New Roman"/>
          <w:sz w:val="28"/>
          <w:szCs w:val="28"/>
        </w:rPr>
        <w:t xml:space="preserve"> от </w:t>
      </w:r>
      <w:r w:rsidRPr="005C5B5F">
        <w:rPr>
          <w:rFonts w:ascii="Times New Roman" w:hAnsi="Times New Roman"/>
          <w:sz w:val="28"/>
          <w:szCs w:val="28"/>
        </w:rPr>
        <w:t>проката национального фильма фонду.</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8. Минкультуры России совместно</w:t>
      </w:r>
      <w:r>
        <w:rPr>
          <w:rFonts w:ascii="Times New Roman" w:hAnsi="Times New Roman"/>
          <w:sz w:val="28"/>
          <w:szCs w:val="28"/>
        </w:rPr>
        <w:t xml:space="preserve"> с </w:t>
      </w:r>
      <w:r w:rsidRPr="005C5B5F">
        <w:rPr>
          <w:rFonts w:ascii="Times New Roman" w:hAnsi="Times New Roman"/>
          <w:sz w:val="28"/>
          <w:szCs w:val="28"/>
        </w:rPr>
        <w:t xml:space="preserve">Минфином России разработан законопроект </w:t>
      </w:r>
      <w:r w:rsidRPr="005C5B5F">
        <w:rPr>
          <w:rFonts w:ascii="Times New Roman" w:hAnsi="Times New Roman"/>
          <w:b/>
          <w:sz w:val="28"/>
          <w:szCs w:val="28"/>
        </w:rPr>
        <w:t>«</w:t>
      </w:r>
      <w:r>
        <w:rPr>
          <w:rFonts w:ascii="Times New Roman" w:hAnsi="Times New Roman"/>
          <w:b/>
          <w:sz w:val="28"/>
          <w:szCs w:val="28"/>
        </w:rPr>
        <w:t>О </w:t>
      </w:r>
      <w:r w:rsidRPr="005C5B5F">
        <w:rPr>
          <w:rFonts w:ascii="Times New Roman" w:hAnsi="Times New Roman"/>
          <w:b/>
          <w:sz w:val="28"/>
          <w:szCs w:val="28"/>
        </w:rPr>
        <w:t>внесении изменений</w:t>
      </w:r>
      <w:r>
        <w:rPr>
          <w:rFonts w:ascii="Times New Roman" w:hAnsi="Times New Roman"/>
          <w:b/>
          <w:sz w:val="28"/>
          <w:szCs w:val="28"/>
        </w:rPr>
        <w:t xml:space="preserve"> в </w:t>
      </w:r>
      <w:r w:rsidRPr="005C5B5F">
        <w:rPr>
          <w:rFonts w:ascii="Times New Roman" w:hAnsi="Times New Roman"/>
          <w:b/>
          <w:sz w:val="28"/>
          <w:szCs w:val="28"/>
        </w:rPr>
        <w:t>статьи 257, 258</w:t>
      </w:r>
      <w:r>
        <w:rPr>
          <w:rFonts w:ascii="Times New Roman" w:hAnsi="Times New Roman"/>
          <w:b/>
          <w:sz w:val="28"/>
          <w:szCs w:val="28"/>
        </w:rPr>
        <w:t xml:space="preserve"> и </w:t>
      </w:r>
      <w:r w:rsidRPr="005C5B5F">
        <w:rPr>
          <w:rFonts w:ascii="Times New Roman" w:hAnsi="Times New Roman"/>
          <w:b/>
          <w:sz w:val="28"/>
          <w:szCs w:val="28"/>
        </w:rPr>
        <w:t>264 части второй Налогового кодекса Российской Федерации»</w:t>
      </w:r>
      <w:r w:rsidRPr="005C5B5F">
        <w:rPr>
          <w:rFonts w:ascii="Times New Roman" w:hAnsi="Times New Roman"/>
          <w:sz w:val="28"/>
          <w:szCs w:val="28"/>
        </w:rPr>
        <w:t>, направленный</w:t>
      </w:r>
      <w:r>
        <w:rPr>
          <w:rFonts w:ascii="Times New Roman" w:hAnsi="Times New Roman"/>
          <w:sz w:val="28"/>
          <w:szCs w:val="28"/>
        </w:rPr>
        <w:t xml:space="preserve"> на </w:t>
      </w:r>
      <w:r w:rsidRPr="005C5B5F">
        <w:rPr>
          <w:rFonts w:ascii="Times New Roman" w:hAnsi="Times New Roman"/>
          <w:sz w:val="28"/>
          <w:szCs w:val="28"/>
        </w:rPr>
        <w:t>поддержку отечественной кинематографии.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lastRenderedPageBreak/>
        <w:t>9. Минкультуры России совместно</w:t>
      </w:r>
      <w:r>
        <w:rPr>
          <w:rFonts w:ascii="Times New Roman" w:hAnsi="Times New Roman"/>
          <w:sz w:val="28"/>
          <w:szCs w:val="28"/>
        </w:rPr>
        <w:t xml:space="preserve"> с </w:t>
      </w:r>
      <w:r w:rsidRPr="005C5B5F">
        <w:rPr>
          <w:rFonts w:ascii="Times New Roman" w:hAnsi="Times New Roman"/>
          <w:sz w:val="28"/>
          <w:szCs w:val="28"/>
        </w:rPr>
        <w:t xml:space="preserve">Минэкономразвития России разработан проект федерального закона </w:t>
      </w:r>
      <w:r w:rsidRPr="005C5B5F">
        <w:rPr>
          <w:rFonts w:ascii="Times New Roman" w:hAnsi="Times New Roman"/>
          <w:b/>
          <w:sz w:val="28"/>
          <w:szCs w:val="28"/>
        </w:rPr>
        <w:t>«</w:t>
      </w:r>
      <w:r>
        <w:rPr>
          <w:rFonts w:ascii="Times New Roman" w:hAnsi="Times New Roman"/>
          <w:b/>
          <w:sz w:val="28"/>
          <w:szCs w:val="28"/>
        </w:rPr>
        <w:t>О </w:t>
      </w:r>
      <w:r w:rsidRPr="005C5B5F">
        <w:rPr>
          <w:rFonts w:ascii="Times New Roman" w:hAnsi="Times New Roman"/>
          <w:b/>
          <w:sz w:val="28"/>
          <w:szCs w:val="28"/>
        </w:rPr>
        <w:t>внесении изменений</w:t>
      </w:r>
      <w:r>
        <w:rPr>
          <w:rFonts w:ascii="Times New Roman" w:hAnsi="Times New Roman"/>
          <w:b/>
          <w:sz w:val="28"/>
          <w:szCs w:val="28"/>
        </w:rPr>
        <w:t xml:space="preserve"> в </w:t>
      </w:r>
      <w:r w:rsidRPr="005C5B5F">
        <w:rPr>
          <w:rFonts w:ascii="Times New Roman" w:hAnsi="Times New Roman"/>
          <w:b/>
          <w:sz w:val="28"/>
          <w:szCs w:val="28"/>
        </w:rPr>
        <w:t>Федеральный закон «</w:t>
      </w:r>
      <w:r>
        <w:rPr>
          <w:rFonts w:ascii="Times New Roman" w:hAnsi="Times New Roman"/>
          <w:b/>
          <w:sz w:val="28"/>
          <w:szCs w:val="28"/>
        </w:rPr>
        <w:t>О </w:t>
      </w:r>
      <w:r w:rsidRPr="005C5B5F">
        <w:rPr>
          <w:rFonts w:ascii="Times New Roman" w:hAnsi="Times New Roman"/>
          <w:b/>
          <w:sz w:val="28"/>
          <w:szCs w:val="28"/>
        </w:rPr>
        <w:t>страховых взносах</w:t>
      </w:r>
      <w:r>
        <w:rPr>
          <w:rFonts w:ascii="Times New Roman" w:hAnsi="Times New Roman"/>
          <w:b/>
          <w:sz w:val="28"/>
          <w:szCs w:val="28"/>
        </w:rPr>
        <w:t xml:space="preserve"> в </w:t>
      </w:r>
      <w:r w:rsidRPr="005C5B5F">
        <w:rPr>
          <w:rFonts w:ascii="Times New Roman" w:hAnsi="Times New Roman"/>
          <w:b/>
          <w:sz w:val="28"/>
          <w:szCs w:val="28"/>
        </w:rPr>
        <w:t>Пенсионный фонд Российской Федерации, Фонд социального страхования Российской Федерации, Федеральный фонд обязательного медицинского страхования»</w:t>
      </w:r>
      <w:r>
        <w:rPr>
          <w:rFonts w:ascii="Times New Roman" w:hAnsi="Times New Roman"/>
          <w:b/>
          <w:sz w:val="28"/>
          <w:szCs w:val="28"/>
        </w:rPr>
        <w:t xml:space="preserve"> и </w:t>
      </w:r>
      <w:r w:rsidRPr="005C5B5F">
        <w:rPr>
          <w:rFonts w:ascii="Times New Roman" w:hAnsi="Times New Roman"/>
          <w:b/>
          <w:sz w:val="28"/>
          <w:szCs w:val="28"/>
        </w:rPr>
        <w:t>статью 33 Федерального закона «Об обязательном пенсионном страховании</w:t>
      </w:r>
      <w:r>
        <w:rPr>
          <w:rFonts w:ascii="Times New Roman" w:hAnsi="Times New Roman"/>
          <w:b/>
          <w:sz w:val="28"/>
          <w:szCs w:val="28"/>
        </w:rPr>
        <w:t xml:space="preserve"> в </w:t>
      </w:r>
      <w:r w:rsidRPr="005C5B5F">
        <w:rPr>
          <w:rFonts w:ascii="Times New Roman" w:hAnsi="Times New Roman"/>
          <w:b/>
          <w:sz w:val="28"/>
          <w:szCs w:val="28"/>
        </w:rPr>
        <w:t>Российской Федерации»</w:t>
      </w:r>
      <w:r>
        <w:rPr>
          <w:rFonts w:ascii="Times New Roman" w:hAnsi="Times New Roman"/>
          <w:sz w:val="28"/>
          <w:szCs w:val="28"/>
        </w:rPr>
        <w:t xml:space="preserve"> в </w:t>
      </w:r>
      <w:r w:rsidRPr="005C5B5F">
        <w:rPr>
          <w:rFonts w:ascii="Times New Roman" w:hAnsi="Times New Roman"/>
          <w:sz w:val="28"/>
          <w:szCs w:val="28"/>
        </w:rPr>
        <w:t>целях поддержки</w:t>
      </w:r>
      <w:r>
        <w:rPr>
          <w:rFonts w:ascii="Times New Roman" w:hAnsi="Times New Roman"/>
          <w:sz w:val="28"/>
          <w:szCs w:val="28"/>
        </w:rPr>
        <w:t xml:space="preserve"> и </w:t>
      </w:r>
      <w:r w:rsidRPr="005C5B5F">
        <w:rPr>
          <w:rFonts w:ascii="Times New Roman" w:hAnsi="Times New Roman"/>
          <w:sz w:val="28"/>
          <w:szCs w:val="28"/>
        </w:rPr>
        <w:t>создания экономических стимулов, необходимых для деятельности организаций, осуществляющих производство анимационной (мультипликационной) аудиовизуальной продукции. Законопроектом предлагается установить льготные тарифы страховых взносов</w:t>
      </w:r>
      <w:r>
        <w:rPr>
          <w:rFonts w:ascii="Times New Roman" w:hAnsi="Times New Roman"/>
          <w:sz w:val="28"/>
          <w:szCs w:val="28"/>
        </w:rPr>
        <w:t xml:space="preserve"> в </w:t>
      </w:r>
      <w:r w:rsidRPr="005C5B5F">
        <w:rPr>
          <w:rFonts w:ascii="Times New Roman" w:hAnsi="Times New Roman"/>
          <w:sz w:val="28"/>
          <w:szCs w:val="28"/>
        </w:rPr>
        <w:t>государственные внебюджетные фонды для указанной категории плательщиков, аналогичные установленным для организаций, осуществляющих деятельность</w:t>
      </w:r>
      <w:r>
        <w:rPr>
          <w:rFonts w:ascii="Times New Roman" w:hAnsi="Times New Roman"/>
          <w:sz w:val="28"/>
          <w:szCs w:val="28"/>
        </w:rPr>
        <w:t xml:space="preserve"> в </w:t>
      </w:r>
      <w:r w:rsidRPr="005C5B5F">
        <w:rPr>
          <w:rFonts w:ascii="Times New Roman" w:hAnsi="Times New Roman"/>
          <w:sz w:val="28"/>
          <w:szCs w:val="28"/>
        </w:rPr>
        <w:t>области информационных технологий.</w:t>
      </w:r>
    </w:p>
    <w:p w:rsidR="000D100C" w:rsidRPr="005C5B5F" w:rsidRDefault="000D100C" w:rsidP="004A7A4B">
      <w:pPr>
        <w:spacing w:line="240" w:lineRule="auto"/>
        <w:ind w:firstLine="426"/>
        <w:jc w:val="both"/>
        <w:rPr>
          <w:rFonts w:ascii="Times New Roman" w:hAnsi="Times New Roman"/>
          <w:b/>
          <w:sz w:val="28"/>
          <w:szCs w:val="28"/>
          <w:u w:val="single"/>
        </w:rPr>
      </w:pPr>
      <w:r w:rsidRPr="005C5B5F">
        <w:rPr>
          <w:rFonts w:ascii="Times New Roman" w:hAnsi="Times New Roman"/>
          <w:b/>
          <w:sz w:val="28"/>
          <w:szCs w:val="28"/>
          <w:u w:val="single"/>
        </w:rPr>
        <w:t>Защита интеллектуальной собственности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Минкультуры России наряду</w:t>
      </w:r>
      <w:r>
        <w:rPr>
          <w:rFonts w:ascii="Times New Roman" w:hAnsi="Times New Roman"/>
          <w:sz w:val="28"/>
          <w:szCs w:val="28"/>
        </w:rPr>
        <w:t xml:space="preserve"> с </w:t>
      </w:r>
      <w:r w:rsidRPr="005C5B5F">
        <w:rPr>
          <w:rFonts w:ascii="Times New Roman" w:hAnsi="Times New Roman"/>
          <w:sz w:val="28"/>
          <w:szCs w:val="28"/>
        </w:rPr>
        <w:t>иными полномочиями осуществляет нормативно-правовое регулирование</w:t>
      </w:r>
      <w:r>
        <w:rPr>
          <w:rFonts w:ascii="Times New Roman" w:hAnsi="Times New Roman"/>
          <w:sz w:val="28"/>
          <w:szCs w:val="28"/>
        </w:rPr>
        <w:t xml:space="preserve"> в </w:t>
      </w:r>
      <w:r w:rsidRPr="005C5B5F">
        <w:rPr>
          <w:rFonts w:ascii="Times New Roman" w:hAnsi="Times New Roman"/>
          <w:sz w:val="28"/>
          <w:szCs w:val="28"/>
        </w:rPr>
        <w:t>сфере авторского права</w:t>
      </w:r>
      <w:r>
        <w:rPr>
          <w:rFonts w:ascii="Times New Roman" w:hAnsi="Times New Roman"/>
          <w:sz w:val="28"/>
          <w:szCs w:val="28"/>
        </w:rPr>
        <w:t xml:space="preserve"> и </w:t>
      </w:r>
      <w:r w:rsidRPr="005C5B5F">
        <w:rPr>
          <w:rFonts w:ascii="Times New Roman" w:hAnsi="Times New Roman"/>
          <w:sz w:val="28"/>
          <w:szCs w:val="28"/>
        </w:rPr>
        <w:t>смежных прав</w:t>
      </w:r>
      <w:r>
        <w:rPr>
          <w:rFonts w:ascii="Times New Roman" w:hAnsi="Times New Roman"/>
          <w:sz w:val="28"/>
          <w:szCs w:val="28"/>
        </w:rPr>
        <w:t xml:space="preserve"> и </w:t>
      </w:r>
      <w:r w:rsidRPr="005C5B5F">
        <w:rPr>
          <w:rFonts w:ascii="Times New Roman" w:hAnsi="Times New Roman"/>
          <w:sz w:val="28"/>
          <w:szCs w:val="28"/>
        </w:rPr>
        <w:t>функции</w:t>
      </w:r>
      <w:r>
        <w:rPr>
          <w:rFonts w:ascii="Times New Roman" w:hAnsi="Times New Roman"/>
          <w:sz w:val="28"/>
          <w:szCs w:val="28"/>
        </w:rPr>
        <w:t xml:space="preserve"> по </w:t>
      </w:r>
      <w:r w:rsidRPr="005C5B5F">
        <w:rPr>
          <w:rFonts w:ascii="Times New Roman" w:hAnsi="Times New Roman"/>
          <w:sz w:val="28"/>
          <w:szCs w:val="28"/>
        </w:rPr>
        <w:t>их охране. В рамках реализации указанных полномочий Минкультуры России прорабатывались вопросы совершенствования правового механизма сбора авторских вознаграждений</w:t>
      </w:r>
      <w:r>
        <w:rPr>
          <w:rFonts w:ascii="Times New Roman" w:hAnsi="Times New Roman"/>
          <w:sz w:val="28"/>
          <w:szCs w:val="28"/>
        </w:rPr>
        <w:t xml:space="preserve"> и </w:t>
      </w:r>
      <w:r w:rsidRPr="005C5B5F">
        <w:rPr>
          <w:rFonts w:ascii="Times New Roman" w:hAnsi="Times New Roman"/>
          <w:sz w:val="28"/>
          <w:szCs w:val="28"/>
        </w:rPr>
        <w:t>обеспечения защиты авторских прав</w:t>
      </w:r>
      <w:r>
        <w:rPr>
          <w:rFonts w:ascii="Times New Roman" w:hAnsi="Times New Roman"/>
          <w:sz w:val="28"/>
          <w:szCs w:val="28"/>
        </w:rPr>
        <w:t xml:space="preserve"> в </w:t>
      </w:r>
      <w:r w:rsidRPr="005C5B5F">
        <w:rPr>
          <w:rFonts w:ascii="Times New Roman" w:hAnsi="Times New Roman"/>
          <w:sz w:val="28"/>
          <w:szCs w:val="28"/>
        </w:rPr>
        <w:t>информационно-телекоммуникационной сети Интернет.</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xml:space="preserve">10. Так, 23.07.2013 принят Федеральный закон №222-ФЗ </w:t>
      </w:r>
      <w:r w:rsidRPr="005C5B5F">
        <w:rPr>
          <w:rFonts w:ascii="Times New Roman" w:hAnsi="Times New Roman"/>
          <w:b/>
          <w:sz w:val="28"/>
          <w:szCs w:val="28"/>
        </w:rPr>
        <w:t>«</w:t>
      </w:r>
      <w:r>
        <w:rPr>
          <w:rFonts w:ascii="Times New Roman" w:hAnsi="Times New Roman"/>
          <w:b/>
          <w:sz w:val="28"/>
          <w:szCs w:val="28"/>
        </w:rPr>
        <w:t>О </w:t>
      </w:r>
      <w:r w:rsidRPr="005C5B5F">
        <w:rPr>
          <w:rFonts w:ascii="Times New Roman" w:hAnsi="Times New Roman"/>
          <w:b/>
          <w:sz w:val="28"/>
          <w:szCs w:val="28"/>
        </w:rPr>
        <w:t>внесении изменений</w:t>
      </w:r>
      <w:r>
        <w:rPr>
          <w:rFonts w:ascii="Times New Roman" w:hAnsi="Times New Roman"/>
          <w:b/>
          <w:sz w:val="28"/>
          <w:szCs w:val="28"/>
        </w:rPr>
        <w:t xml:space="preserve"> в </w:t>
      </w:r>
      <w:r w:rsidRPr="005C5B5F">
        <w:rPr>
          <w:rFonts w:ascii="Times New Roman" w:hAnsi="Times New Roman"/>
          <w:b/>
          <w:sz w:val="28"/>
          <w:szCs w:val="28"/>
        </w:rPr>
        <w:t>часть четвертую Гражданского кодекса Российской Федерации»,</w:t>
      </w:r>
      <w:r w:rsidRPr="005C5B5F">
        <w:rPr>
          <w:rFonts w:ascii="Times New Roman" w:hAnsi="Times New Roman"/>
          <w:sz w:val="28"/>
          <w:szCs w:val="28"/>
        </w:rPr>
        <w:t xml:space="preserve"> который предусматривает наделение Правительства Российской Федерации правом устанавливать не только размеры минимальных ставок вознаграждения, но</w:t>
      </w:r>
      <w:r>
        <w:rPr>
          <w:rFonts w:ascii="Times New Roman" w:hAnsi="Times New Roman"/>
          <w:sz w:val="28"/>
          <w:szCs w:val="28"/>
        </w:rPr>
        <w:t xml:space="preserve"> и </w:t>
      </w:r>
      <w:r w:rsidRPr="005C5B5F">
        <w:rPr>
          <w:rFonts w:ascii="Times New Roman" w:hAnsi="Times New Roman"/>
          <w:sz w:val="28"/>
          <w:szCs w:val="28"/>
        </w:rPr>
        <w:t>порядок его сбора, распределения</w:t>
      </w:r>
      <w:r>
        <w:rPr>
          <w:rFonts w:ascii="Times New Roman" w:hAnsi="Times New Roman"/>
          <w:sz w:val="28"/>
          <w:szCs w:val="28"/>
        </w:rPr>
        <w:t xml:space="preserve"> и </w:t>
      </w:r>
      <w:r w:rsidRPr="005C5B5F">
        <w:rPr>
          <w:rFonts w:ascii="Times New Roman" w:hAnsi="Times New Roman"/>
          <w:sz w:val="28"/>
          <w:szCs w:val="28"/>
        </w:rPr>
        <w:t>выплаты. В Законе решается вопрос регулирования установления ставок</w:t>
      </w:r>
      <w:r>
        <w:rPr>
          <w:rFonts w:ascii="Times New Roman" w:hAnsi="Times New Roman"/>
          <w:sz w:val="28"/>
          <w:szCs w:val="28"/>
        </w:rPr>
        <w:t xml:space="preserve"> и </w:t>
      </w:r>
      <w:r w:rsidRPr="005C5B5F">
        <w:rPr>
          <w:rFonts w:ascii="Times New Roman" w:hAnsi="Times New Roman"/>
          <w:sz w:val="28"/>
          <w:szCs w:val="28"/>
        </w:rPr>
        <w:t>порядка их применения для отдельных случаев использования объектов смежных прав — исполнений</w:t>
      </w:r>
      <w:r>
        <w:rPr>
          <w:rFonts w:ascii="Times New Roman" w:hAnsi="Times New Roman"/>
          <w:sz w:val="28"/>
          <w:szCs w:val="28"/>
        </w:rPr>
        <w:t xml:space="preserve"> и </w:t>
      </w:r>
      <w:r w:rsidRPr="005C5B5F">
        <w:rPr>
          <w:rFonts w:ascii="Times New Roman" w:hAnsi="Times New Roman"/>
          <w:sz w:val="28"/>
          <w:szCs w:val="28"/>
        </w:rPr>
        <w:t>фонограмм,</w:t>
      </w:r>
      <w:r>
        <w:rPr>
          <w:rFonts w:ascii="Times New Roman" w:hAnsi="Times New Roman"/>
          <w:sz w:val="28"/>
          <w:szCs w:val="28"/>
        </w:rPr>
        <w:t xml:space="preserve"> а </w:t>
      </w:r>
      <w:r w:rsidRPr="005C5B5F">
        <w:rPr>
          <w:rFonts w:ascii="Times New Roman" w:hAnsi="Times New Roman"/>
          <w:sz w:val="28"/>
          <w:szCs w:val="28"/>
        </w:rPr>
        <w:t>также использования служебных изобретений, служебных полезных моделей, служебных промышленных образцов</w:t>
      </w:r>
      <w:r>
        <w:rPr>
          <w:rFonts w:ascii="Times New Roman" w:hAnsi="Times New Roman"/>
          <w:sz w:val="28"/>
          <w:szCs w:val="28"/>
        </w:rPr>
        <w:t xml:space="preserve"> и </w:t>
      </w:r>
      <w:r w:rsidRPr="005C5B5F">
        <w:rPr>
          <w:rFonts w:ascii="Times New Roman" w:hAnsi="Times New Roman"/>
          <w:sz w:val="28"/>
          <w:szCs w:val="28"/>
        </w:rPr>
        <w:t>иных объектов интеллектуальных прав. Таким образом, упорядочены все возможные случаи полномочий Правительства Российской Федерации</w:t>
      </w:r>
      <w:r>
        <w:rPr>
          <w:rFonts w:ascii="Times New Roman" w:hAnsi="Times New Roman"/>
          <w:sz w:val="28"/>
          <w:szCs w:val="28"/>
        </w:rPr>
        <w:t xml:space="preserve"> по </w:t>
      </w:r>
      <w:r w:rsidRPr="005C5B5F">
        <w:rPr>
          <w:rFonts w:ascii="Times New Roman" w:hAnsi="Times New Roman"/>
          <w:sz w:val="28"/>
          <w:szCs w:val="28"/>
        </w:rPr>
        <w:t>государственному регулированию вопросов установления</w:t>
      </w:r>
      <w:r>
        <w:rPr>
          <w:rFonts w:ascii="Times New Roman" w:hAnsi="Times New Roman"/>
          <w:sz w:val="28"/>
          <w:szCs w:val="28"/>
        </w:rPr>
        <w:t xml:space="preserve"> и </w:t>
      </w:r>
      <w:r w:rsidRPr="005C5B5F">
        <w:rPr>
          <w:rFonts w:ascii="Times New Roman" w:hAnsi="Times New Roman"/>
          <w:sz w:val="28"/>
          <w:szCs w:val="28"/>
        </w:rPr>
        <w:t>порядка взимания вознаграждения.</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11. 1 августа 2013 года вступил</w:t>
      </w:r>
      <w:r>
        <w:rPr>
          <w:rFonts w:ascii="Times New Roman" w:hAnsi="Times New Roman"/>
          <w:sz w:val="28"/>
          <w:szCs w:val="28"/>
        </w:rPr>
        <w:t xml:space="preserve"> в </w:t>
      </w:r>
      <w:r w:rsidRPr="005C5B5F">
        <w:rPr>
          <w:rFonts w:ascii="Times New Roman" w:hAnsi="Times New Roman"/>
          <w:sz w:val="28"/>
          <w:szCs w:val="28"/>
        </w:rPr>
        <w:t>силу федеральный закон</w:t>
      </w:r>
      <w:r>
        <w:rPr>
          <w:rFonts w:ascii="Times New Roman" w:hAnsi="Times New Roman"/>
          <w:sz w:val="28"/>
          <w:szCs w:val="28"/>
        </w:rPr>
        <w:t xml:space="preserve"> от </w:t>
      </w:r>
      <w:r w:rsidRPr="005C5B5F">
        <w:rPr>
          <w:rFonts w:ascii="Times New Roman" w:hAnsi="Times New Roman"/>
          <w:sz w:val="28"/>
          <w:szCs w:val="28"/>
        </w:rPr>
        <w:t xml:space="preserve">02.07.2013 №187-ФЗ </w:t>
      </w:r>
      <w:r w:rsidRPr="005C5B5F">
        <w:rPr>
          <w:rFonts w:ascii="Times New Roman" w:hAnsi="Times New Roman"/>
          <w:b/>
          <w:sz w:val="28"/>
          <w:szCs w:val="28"/>
        </w:rPr>
        <w:t>«</w:t>
      </w:r>
      <w:r>
        <w:rPr>
          <w:rFonts w:ascii="Times New Roman" w:hAnsi="Times New Roman"/>
          <w:b/>
          <w:sz w:val="28"/>
          <w:szCs w:val="28"/>
        </w:rPr>
        <w:t>О </w:t>
      </w:r>
      <w:r w:rsidRPr="005C5B5F">
        <w:rPr>
          <w:rFonts w:ascii="Times New Roman" w:hAnsi="Times New Roman"/>
          <w:b/>
          <w:sz w:val="28"/>
          <w:szCs w:val="28"/>
        </w:rPr>
        <w:t>внесении изменений</w:t>
      </w:r>
      <w:r>
        <w:rPr>
          <w:rFonts w:ascii="Times New Roman" w:hAnsi="Times New Roman"/>
          <w:b/>
          <w:sz w:val="28"/>
          <w:szCs w:val="28"/>
        </w:rPr>
        <w:t xml:space="preserve"> в </w:t>
      </w:r>
      <w:r w:rsidRPr="005C5B5F">
        <w:rPr>
          <w:rFonts w:ascii="Times New Roman" w:hAnsi="Times New Roman"/>
          <w:b/>
          <w:sz w:val="28"/>
          <w:szCs w:val="28"/>
        </w:rPr>
        <w:t>отдельные законодательные акты Российской Федерации</w:t>
      </w:r>
      <w:r>
        <w:rPr>
          <w:rFonts w:ascii="Times New Roman" w:hAnsi="Times New Roman"/>
          <w:b/>
          <w:sz w:val="28"/>
          <w:szCs w:val="28"/>
        </w:rPr>
        <w:t xml:space="preserve"> по </w:t>
      </w:r>
      <w:r w:rsidRPr="005C5B5F">
        <w:rPr>
          <w:rFonts w:ascii="Times New Roman" w:hAnsi="Times New Roman"/>
          <w:b/>
          <w:sz w:val="28"/>
          <w:szCs w:val="28"/>
        </w:rPr>
        <w:t>вопросам защиты интеллектуальных прав</w:t>
      </w:r>
      <w:r>
        <w:rPr>
          <w:rFonts w:ascii="Times New Roman" w:hAnsi="Times New Roman"/>
          <w:b/>
          <w:sz w:val="28"/>
          <w:szCs w:val="28"/>
        </w:rPr>
        <w:t xml:space="preserve"> в </w:t>
      </w:r>
      <w:r w:rsidRPr="005C5B5F">
        <w:rPr>
          <w:rFonts w:ascii="Times New Roman" w:hAnsi="Times New Roman"/>
          <w:b/>
          <w:sz w:val="28"/>
          <w:szCs w:val="28"/>
        </w:rPr>
        <w:t>информационно-телекоммуникационных сетях»</w:t>
      </w:r>
      <w:r w:rsidRPr="005C5B5F">
        <w:rPr>
          <w:rFonts w:ascii="Times New Roman" w:hAnsi="Times New Roman"/>
          <w:sz w:val="28"/>
          <w:szCs w:val="28"/>
        </w:rPr>
        <w:t>.</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Принятие Закона положило начало упорядочению обращения информации</w:t>
      </w:r>
      <w:r>
        <w:rPr>
          <w:rFonts w:ascii="Times New Roman" w:hAnsi="Times New Roman"/>
          <w:sz w:val="28"/>
          <w:szCs w:val="28"/>
        </w:rPr>
        <w:t xml:space="preserve"> в </w:t>
      </w:r>
      <w:r w:rsidRPr="005C5B5F">
        <w:rPr>
          <w:rFonts w:ascii="Times New Roman" w:hAnsi="Times New Roman"/>
          <w:sz w:val="28"/>
          <w:szCs w:val="28"/>
        </w:rPr>
        <w:t>сети Интернет. Это первый</w:t>
      </w:r>
      <w:r>
        <w:rPr>
          <w:rFonts w:ascii="Times New Roman" w:hAnsi="Times New Roman"/>
          <w:sz w:val="28"/>
          <w:szCs w:val="28"/>
        </w:rPr>
        <w:t xml:space="preserve"> и </w:t>
      </w:r>
      <w:r w:rsidRPr="005C5B5F">
        <w:rPr>
          <w:rFonts w:ascii="Times New Roman" w:hAnsi="Times New Roman"/>
          <w:sz w:val="28"/>
          <w:szCs w:val="28"/>
        </w:rPr>
        <w:t>очень важный шаг</w:t>
      </w:r>
      <w:r>
        <w:rPr>
          <w:rFonts w:ascii="Times New Roman" w:hAnsi="Times New Roman"/>
          <w:sz w:val="28"/>
          <w:szCs w:val="28"/>
        </w:rPr>
        <w:t xml:space="preserve"> по </w:t>
      </w:r>
      <w:r w:rsidRPr="005C5B5F">
        <w:rPr>
          <w:rFonts w:ascii="Times New Roman" w:hAnsi="Times New Roman"/>
          <w:sz w:val="28"/>
          <w:szCs w:val="28"/>
        </w:rPr>
        <w:t>пресечению нарушений интеллектуальных прав</w:t>
      </w:r>
      <w:r>
        <w:rPr>
          <w:rFonts w:ascii="Times New Roman" w:hAnsi="Times New Roman"/>
          <w:sz w:val="28"/>
          <w:szCs w:val="28"/>
        </w:rPr>
        <w:t xml:space="preserve"> на </w:t>
      </w:r>
      <w:r w:rsidRPr="005C5B5F">
        <w:rPr>
          <w:rFonts w:ascii="Times New Roman" w:hAnsi="Times New Roman"/>
          <w:sz w:val="28"/>
          <w:szCs w:val="28"/>
        </w:rPr>
        <w:t>фильмы,</w:t>
      </w:r>
      <w:r>
        <w:rPr>
          <w:rFonts w:ascii="Times New Roman" w:hAnsi="Times New Roman"/>
          <w:sz w:val="28"/>
          <w:szCs w:val="28"/>
        </w:rPr>
        <w:t xml:space="preserve"> в </w:t>
      </w:r>
      <w:r w:rsidRPr="005C5B5F">
        <w:rPr>
          <w:rFonts w:ascii="Times New Roman" w:hAnsi="Times New Roman"/>
          <w:sz w:val="28"/>
          <w:szCs w:val="28"/>
        </w:rPr>
        <w:t>том числе кинофильмы, телефильмы</w:t>
      </w:r>
      <w:r>
        <w:rPr>
          <w:rFonts w:ascii="Times New Roman" w:hAnsi="Times New Roman"/>
          <w:sz w:val="28"/>
          <w:szCs w:val="28"/>
        </w:rPr>
        <w:t xml:space="preserve"> в </w:t>
      </w:r>
      <w:r w:rsidRPr="005C5B5F">
        <w:rPr>
          <w:rFonts w:ascii="Times New Roman" w:hAnsi="Times New Roman"/>
          <w:sz w:val="28"/>
          <w:szCs w:val="28"/>
        </w:rPr>
        <w:t>информационно-телекоммуникационных сетях. Введенная</w:t>
      </w:r>
      <w:r>
        <w:rPr>
          <w:rFonts w:ascii="Times New Roman" w:hAnsi="Times New Roman"/>
          <w:sz w:val="28"/>
          <w:szCs w:val="28"/>
        </w:rPr>
        <w:t xml:space="preserve"> в </w:t>
      </w:r>
      <w:r w:rsidRPr="005C5B5F">
        <w:rPr>
          <w:rFonts w:ascii="Times New Roman" w:hAnsi="Times New Roman"/>
          <w:sz w:val="28"/>
          <w:szCs w:val="28"/>
        </w:rPr>
        <w:t>действие Законом статья 144.1 Гражданско-процессуального кодекса Российской Федерации определяет, что суд</w:t>
      </w:r>
      <w:r>
        <w:rPr>
          <w:rFonts w:ascii="Times New Roman" w:hAnsi="Times New Roman"/>
          <w:sz w:val="28"/>
          <w:szCs w:val="28"/>
        </w:rPr>
        <w:t xml:space="preserve"> по </w:t>
      </w:r>
      <w:r w:rsidRPr="005C5B5F">
        <w:rPr>
          <w:rFonts w:ascii="Times New Roman" w:hAnsi="Times New Roman"/>
          <w:sz w:val="28"/>
          <w:szCs w:val="28"/>
        </w:rPr>
        <w:t xml:space="preserve">письменному </w:t>
      </w:r>
      <w:r w:rsidRPr="005C5B5F">
        <w:rPr>
          <w:rFonts w:ascii="Times New Roman" w:hAnsi="Times New Roman"/>
          <w:sz w:val="28"/>
          <w:szCs w:val="28"/>
        </w:rPr>
        <w:lastRenderedPageBreak/>
        <w:t>заявлению организации или гражданина вправе принять предварительные обеспечительные меры, направленные</w:t>
      </w:r>
      <w:r>
        <w:rPr>
          <w:rFonts w:ascii="Times New Roman" w:hAnsi="Times New Roman"/>
          <w:sz w:val="28"/>
          <w:szCs w:val="28"/>
        </w:rPr>
        <w:t xml:space="preserve"> на </w:t>
      </w:r>
      <w:r w:rsidRPr="005C5B5F">
        <w:rPr>
          <w:rFonts w:ascii="Times New Roman" w:hAnsi="Times New Roman"/>
          <w:sz w:val="28"/>
          <w:szCs w:val="28"/>
        </w:rPr>
        <w:t>обеспечение защиты исключительных прав</w:t>
      </w:r>
      <w:r>
        <w:rPr>
          <w:rFonts w:ascii="Times New Roman" w:hAnsi="Times New Roman"/>
          <w:sz w:val="28"/>
          <w:szCs w:val="28"/>
        </w:rPr>
        <w:t xml:space="preserve"> на </w:t>
      </w:r>
      <w:r w:rsidRPr="005C5B5F">
        <w:rPr>
          <w:rFonts w:ascii="Times New Roman" w:hAnsi="Times New Roman"/>
          <w:sz w:val="28"/>
          <w:szCs w:val="28"/>
        </w:rPr>
        <w:t>фильмы</w:t>
      </w:r>
      <w:r>
        <w:rPr>
          <w:rFonts w:ascii="Times New Roman" w:hAnsi="Times New Roman"/>
          <w:sz w:val="28"/>
          <w:szCs w:val="28"/>
        </w:rPr>
        <w:t xml:space="preserve"> в </w:t>
      </w:r>
      <w:r w:rsidRPr="005C5B5F">
        <w:rPr>
          <w:rFonts w:ascii="Times New Roman" w:hAnsi="Times New Roman"/>
          <w:sz w:val="28"/>
          <w:szCs w:val="28"/>
        </w:rPr>
        <w:t>информационно-телекоммуникационных сетях,</w:t>
      </w:r>
      <w:r>
        <w:rPr>
          <w:rFonts w:ascii="Times New Roman" w:hAnsi="Times New Roman"/>
          <w:sz w:val="28"/>
          <w:szCs w:val="28"/>
        </w:rPr>
        <w:t xml:space="preserve"> в </w:t>
      </w:r>
      <w:r w:rsidRPr="005C5B5F">
        <w:rPr>
          <w:rFonts w:ascii="Times New Roman" w:hAnsi="Times New Roman"/>
          <w:sz w:val="28"/>
          <w:szCs w:val="28"/>
        </w:rPr>
        <w:t>том числе</w:t>
      </w:r>
      <w:r>
        <w:rPr>
          <w:rFonts w:ascii="Times New Roman" w:hAnsi="Times New Roman"/>
          <w:sz w:val="28"/>
          <w:szCs w:val="28"/>
        </w:rPr>
        <w:t xml:space="preserve"> в </w:t>
      </w:r>
      <w:r w:rsidRPr="005C5B5F">
        <w:rPr>
          <w:rFonts w:ascii="Times New Roman" w:hAnsi="Times New Roman"/>
          <w:sz w:val="28"/>
          <w:szCs w:val="28"/>
        </w:rPr>
        <w:t>сети Интернет, до предъявления иска. Закон дополнил Гражданский кодекс Российской Федерации статьей 1253.1, посвященной особенностям ответственности информационного посредника.</w:t>
      </w:r>
    </w:p>
    <w:p w:rsidR="000D100C" w:rsidRPr="005C5B5F" w:rsidRDefault="000D100C" w:rsidP="004A7A4B">
      <w:pPr>
        <w:spacing w:line="240" w:lineRule="auto"/>
        <w:ind w:firstLine="426"/>
        <w:jc w:val="both"/>
        <w:rPr>
          <w:rFonts w:ascii="Times New Roman" w:hAnsi="Times New Roman"/>
          <w:b/>
          <w:sz w:val="28"/>
          <w:szCs w:val="28"/>
        </w:rPr>
      </w:pPr>
      <w:r w:rsidRPr="005C5B5F">
        <w:rPr>
          <w:rFonts w:ascii="Times New Roman" w:hAnsi="Times New Roman"/>
          <w:sz w:val="28"/>
          <w:szCs w:val="28"/>
        </w:rPr>
        <w:t>12. В настоящее время Минкультуры России разработан</w:t>
      </w:r>
      <w:r>
        <w:rPr>
          <w:rFonts w:ascii="Times New Roman" w:hAnsi="Times New Roman"/>
          <w:sz w:val="28"/>
          <w:szCs w:val="28"/>
        </w:rPr>
        <w:t xml:space="preserve"> и </w:t>
      </w:r>
      <w:r w:rsidRPr="005C5B5F">
        <w:rPr>
          <w:rFonts w:ascii="Times New Roman" w:hAnsi="Times New Roman"/>
          <w:sz w:val="28"/>
          <w:szCs w:val="28"/>
        </w:rPr>
        <w:t>согласован</w:t>
      </w:r>
      <w:r>
        <w:rPr>
          <w:rFonts w:ascii="Times New Roman" w:hAnsi="Times New Roman"/>
          <w:sz w:val="28"/>
          <w:szCs w:val="28"/>
        </w:rPr>
        <w:t xml:space="preserve"> с </w:t>
      </w:r>
      <w:r w:rsidRPr="005C5B5F">
        <w:rPr>
          <w:rFonts w:ascii="Times New Roman" w:hAnsi="Times New Roman"/>
          <w:sz w:val="28"/>
          <w:szCs w:val="28"/>
        </w:rPr>
        <w:t xml:space="preserve">федеральными органами исполнительной власти проект федерального закона </w:t>
      </w:r>
      <w:r w:rsidRPr="005C5B5F">
        <w:rPr>
          <w:rFonts w:ascii="Times New Roman" w:hAnsi="Times New Roman"/>
          <w:b/>
          <w:sz w:val="28"/>
          <w:szCs w:val="28"/>
        </w:rPr>
        <w:t>«</w:t>
      </w:r>
      <w:r>
        <w:rPr>
          <w:rFonts w:ascii="Times New Roman" w:hAnsi="Times New Roman"/>
          <w:b/>
          <w:sz w:val="28"/>
          <w:szCs w:val="28"/>
        </w:rPr>
        <w:t>О </w:t>
      </w:r>
      <w:r w:rsidRPr="005C5B5F">
        <w:rPr>
          <w:rFonts w:ascii="Times New Roman" w:hAnsi="Times New Roman"/>
          <w:b/>
          <w:sz w:val="28"/>
          <w:szCs w:val="28"/>
        </w:rPr>
        <w:t>внесении изменений</w:t>
      </w:r>
      <w:r>
        <w:rPr>
          <w:rFonts w:ascii="Times New Roman" w:hAnsi="Times New Roman"/>
          <w:b/>
          <w:sz w:val="28"/>
          <w:szCs w:val="28"/>
        </w:rPr>
        <w:t xml:space="preserve"> в </w:t>
      </w:r>
      <w:r w:rsidRPr="005C5B5F">
        <w:rPr>
          <w:rFonts w:ascii="Times New Roman" w:hAnsi="Times New Roman"/>
          <w:b/>
          <w:sz w:val="28"/>
          <w:szCs w:val="28"/>
        </w:rPr>
        <w:t>отдельные законодательные акты Российской Федерации</w:t>
      </w:r>
      <w:r>
        <w:rPr>
          <w:rFonts w:ascii="Times New Roman" w:hAnsi="Times New Roman"/>
          <w:b/>
          <w:sz w:val="28"/>
          <w:szCs w:val="28"/>
        </w:rPr>
        <w:t xml:space="preserve"> в </w:t>
      </w:r>
      <w:r w:rsidRPr="005C5B5F">
        <w:rPr>
          <w:rFonts w:ascii="Times New Roman" w:hAnsi="Times New Roman"/>
          <w:b/>
          <w:sz w:val="28"/>
          <w:szCs w:val="28"/>
        </w:rPr>
        <w:t>целях прекращения нарушений авторских</w:t>
      </w:r>
      <w:r>
        <w:rPr>
          <w:rFonts w:ascii="Times New Roman" w:hAnsi="Times New Roman"/>
          <w:b/>
          <w:sz w:val="28"/>
          <w:szCs w:val="28"/>
        </w:rPr>
        <w:t xml:space="preserve"> и </w:t>
      </w:r>
      <w:r w:rsidRPr="005C5B5F">
        <w:rPr>
          <w:rFonts w:ascii="Times New Roman" w:hAnsi="Times New Roman"/>
          <w:b/>
          <w:sz w:val="28"/>
          <w:szCs w:val="28"/>
        </w:rPr>
        <w:t>смежных прав</w:t>
      </w:r>
      <w:r>
        <w:rPr>
          <w:rFonts w:ascii="Times New Roman" w:hAnsi="Times New Roman"/>
          <w:b/>
          <w:sz w:val="28"/>
          <w:szCs w:val="28"/>
        </w:rPr>
        <w:t xml:space="preserve"> в </w:t>
      </w:r>
      <w:r w:rsidRPr="005C5B5F">
        <w:rPr>
          <w:rFonts w:ascii="Times New Roman" w:hAnsi="Times New Roman"/>
          <w:b/>
          <w:sz w:val="28"/>
          <w:szCs w:val="28"/>
        </w:rPr>
        <w:t>информационно-телекоммуникационных сетях,</w:t>
      </w:r>
      <w:r>
        <w:rPr>
          <w:rFonts w:ascii="Times New Roman" w:hAnsi="Times New Roman"/>
          <w:b/>
          <w:sz w:val="28"/>
          <w:szCs w:val="28"/>
        </w:rPr>
        <w:t xml:space="preserve"> в </w:t>
      </w:r>
      <w:r w:rsidRPr="005C5B5F">
        <w:rPr>
          <w:rFonts w:ascii="Times New Roman" w:hAnsi="Times New Roman"/>
          <w:b/>
          <w:sz w:val="28"/>
          <w:szCs w:val="28"/>
        </w:rPr>
        <w:t>том числе</w:t>
      </w:r>
      <w:r>
        <w:rPr>
          <w:rFonts w:ascii="Times New Roman" w:hAnsi="Times New Roman"/>
          <w:b/>
          <w:sz w:val="28"/>
          <w:szCs w:val="28"/>
        </w:rPr>
        <w:t xml:space="preserve"> в </w:t>
      </w:r>
      <w:r w:rsidRPr="005C5B5F">
        <w:rPr>
          <w:rFonts w:ascii="Times New Roman" w:hAnsi="Times New Roman"/>
          <w:b/>
          <w:sz w:val="28"/>
          <w:szCs w:val="28"/>
        </w:rPr>
        <w:t>сети Интернет».</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Основная цель законопроекта — создание внесудебного механизма оперативного прекращения нарушения прав</w:t>
      </w:r>
      <w:r>
        <w:rPr>
          <w:rFonts w:ascii="Times New Roman" w:hAnsi="Times New Roman"/>
          <w:sz w:val="28"/>
          <w:szCs w:val="28"/>
        </w:rPr>
        <w:t xml:space="preserve"> на </w:t>
      </w:r>
      <w:r w:rsidRPr="005C5B5F">
        <w:rPr>
          <w:rFonts w:ascii="Times New Roman" w:hAnsi="Times New Roman"/>
          <w:sz w:val="28"/>
          <w:szCs w:val="28"/>
        </w:rPr>
        <w:t>объекты авторского</w:t>
      </w:r>
      <w:r>
        <w:rPr>
          <w:rFonts w:ascii="Times New Roman" w:hAnsi="Times New Roman"/>
          <w:sz w:val="28"/>
          <w:szCs w:val="28"/>
        </w:rPr>
        <w:t xml:space="preserve"> и </w:t>
      </w:r>
      <w:r w:rsidRPr="005C5B5F">
        <w:rPr>
          <w:rFonts w:ascii="Times New Roman" w:hAnsi="Times New Roman"/>
          <w:sz w:val="28"/>
          <w:szCs w:val="28"/>
        </w:rPr>
        <w:t>смежного права, которые размещаются пользователями</w:t>
      </w:r>
      <w:r>
        <w:rPr>
          <w:rFonts w:ascii="Times New Roman" w:hAnsi="Times New Roman"/>
          <w:sz w:val="28"/>
          <w:szCs w:val="28"/>
        </w:rPr>
        <w:t xml:space="preserve"> в </w:t>
      </w:r>
      <w:r w:rsidRPr="005C5B5F">
        <w:rPr>
          <w:rFonts w:ascii="Times New Roman" w:hAnsi="Times New Roman"/>
          <w:sz w:val="28"/>
          <w:szCs w:val="28"/>
        </w:rPr>
        <w:t>сети Интернет без разрешения правообладателя. Законопроект распространяется</w:t>
      </w:r>
      <w:r>
        <w:rPr>
          <w:rFonts w:ascii="Times New Roman" w:hAnsi="Times New Roman"/>
          <w:sz w:val="28"/>
          <w:szCs w:val="28"/>
        </w:rPr>
        <w:t xml:space="preserve"> на </w:t>
      </w:r>
      <w:r w:rsidRPr="005C5B5F">
        <w:rPr>
          <w:rFonts w:ascii="Times New Roman" w:hAnsi="Times New Roman"/>
          <w:sz w:val="28"/>
          <w:szCs w:val="28"/>
        </w:rPr>
        <w:t>все объекты авторского права,</w:t>
      </w:r>
      <w:r>
        <w:rPr>
          <w:rFonts w:ascii="Times New Roman" w:hAnsi="Times New Roman"/>
          <w:sz w:val="28"/>
          <w:szCs w:val="28"/>
        </w:rPr>
        <w:t xml:space="preserve"> а </w:t>
      </w:r>
      <w:r w:rsidRPr="005C5B5F">
        <w:rPr>
          <w:rFonts w:ascii="Times New Roman" w:hAnsi="Times New Roman"/>
          <w:sz w:val="28"/>
          <w:szCs w:val="28"/>
        </w:rPr>
        <w:t>также объекты смежных прав,</w:t>
      </w:r>
      <w:r>
        <w:rPr>
          <w:rFonts w:ascii="Times New Roman" w:hAnsi="Times New Roman"/>
          <w:sz w:val="28"/>
          <w:szCs w:val="28"/>
        </w:rPr>
        <w:t xml:space="preserve"> за </w:t>
      </w:r>
      <w:r w:rsidRPr="005C5B5F">
        <w:rPr>
          <w:rFonts w:ascii="Times New Roman" w:hAnsi="Times New Roman"/>
          <w:sz w:val="28"/>
          <w:szCs w:val="28"/>
        </w:rPr>
        <w:t>исключением фонограмм</w:t>
      </w:r>
      <w:r>
        <w:rPr>
          <w:rFonts w:ascii="Times New Roman" w:hAnsi="Times New Roman"/>
          <w:sz w:val="28"/>
          <w:szCs w:val="28"/>
        </w:rPr>
        <w:t xml:space="preserve"> с </w:t>
      </w:r>
      <w:r w:rsidRPr="005C5B5F">
        <w:rPr>
          <w:rFonts w:ascii="Times New Roman" w:hAnsi="Times New Roman"/>
          <w:sz w:val="28"/>
          <w:szCs w:val="28"/>
        </w:rPr>
        <w:t>записями исполнений музыкальных произведений (с текстом или без текста).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Законопроектом устанавливается административная ответственность информационных посредников</w:t>
      </w:r>
      <w:r>
        <w:rPr>
          <w:rFonts w:ascii="Times New Roman" w:hAnsi="Times New Roman"/>
          <w:sz w:val="28"/>
          <w:szCs w:val="28"/>
        </w:rPr>
        <w:t xml:space="preserve"> за </w:t>
      </w:r>
      <w:r w:rsidRPr="005C5B5F">
        <w:rPr>
          <w:rFonts w:ascii="Times New Roman" w:hAnsi="Times New Roman"/>
          <w:sz w:val="28"/>
          <w:szCs w:val="28"/>
        </w:rPr>
        <w:t>неисполнение норм, предусмотренных Законопроектом,</w:t>
      </w:r>
      <w:r>
        <w:rPr>
          <w:rFonts w:ascii="Times New Roman" w:hAnsi="Times New Roman"/>
          <w:sz w:val="28"/>
          <w:szCs w:val="28"/>
        </w:rPr>
        <w:t xml:space="preserve"> а </w:t>
      </w:r>
      <w:r w:rsidRPr="005C5B5F">
        <w:rPr>
          <w:rFonts w:ascii="Times New Roman" w:hAnsi="Times New Roman"/>
          <w:sz w:val="28"/>
          <w:szCs w:val="28"/>
        </w:rPr>
        <w:t>также административная ответственность</w:t>
      </w:r>
      <w:r>
        <w:rPr>
          <w:rFonts w:ascii="Times New Roman" w:hAnsi="Times New Roman"/>
          <w:sz w:val="28"/>
          <w:szCs w:val="28"/>
        </w:rPr>
        <w:t xml:space="preserve"> за </w:t>
      </w:r>
      <w:r w:rsidRPr="005C5B5F">
        <w:rPr>
          <w:rFonts w:ascii="Times New Roman" w:hAnsi="Times New Roman"/>
          <w:sz w:val="28"/>
          <w:szCs w:val="28"/>
        </w:rPr>
        <w:t>предоставление заведомо ложной информации владельцу ресурса или провайдеру хостинга</w:t>
      </w:r>
      <w:r>
        <w:rPr>
          <w:rFonts w:ascii="Times New Roman" w:hAnsi="Times New Roman"/>
          <w:sz w:val="28"/>
          <w:szCs w:val="28"/>
        </w:rPr>
        <w:t xml:space="preserve"> о </w:t>
      </w:r>
      <w:r w:rsidRPr="005C5B5F">
        <w:rPr>
          <w:rFonts w:ascii="Times New Roman" w:hAnsi="Times New Roman"/>
          <w:sz w:val="28"/>
          <w:szCs w:val="28"/>
        </w:rPr>
        <w:t>наличии прав</w:t>
      </w:r>
      <w:r>
        <w:rPr>
          <w:rFonts w:ascii="Times New Roman" w:hAnsi="Times New Roman"/>
          <w:sz w:val="28"/>
          <w:szCs w:val="28"/>
        </w:rPr>
        <w:t xml:space="preserve"> на </w:t>
      </w:r>
      <w:r w:rsidRPr="005C5B5F">
        <w:rPr>
          <w:rFonts w:ascii="Times New Roman" w:hAnsi="Times New Roman"/>
          <w:sz w:val="28"/>
          <w:szCs w:val="28"/>
        </w:rPr>
        <w:t>объект авторского права</w:t>
      </w:r>
      <w:r>
        <w:rPr>
          <w:rFonts w:ascii="Times New Roman" w:hAnsi="Times New Roman"/>
          <w:sz w:val="28"/>
          <w:szCs w:val="28"/>
        </w:rPr>
        <w:t xml:space="preserve"> и </w:t>
      </w:r>
      <w:r w:rsidRPr="005C5B5F">
        <w:rPr>
          <w:rFonts w:ascii="Times New Roman" w:hAnsi="Times New Roman"/>
          <w:sz w:val="28"/>
          <w:szCs w:val="28"/>
        </w:rPr>
        <w:t>смежных прав, размещенный</w:t>
      </w:r>
      <w:r>
        <w:rPr>
          <w:rFonts w:ascii="Times New Roman" w:hAnsi="Times New Roman"/>
          <w:sz w:val="28"/>
          <w:szCs w:val="28"/>
        </w:rPr>
        <w:t xml:space="preserve"> в </w:t>
      </w:r>
      <w:r w:rsidRPr="005C5B5F">
        <w:rPr>
          <w:rFonts w:ascii="Times New Roman" w:hAnsi="Times New Roman"/>
          <w:sz w:val="28"/>
          <w:szCs w:val="28"/>
        </w:rPr>
        <w:t>информационно-телекоммуникационных сетях,</w:t>
      </w:r>
      <w:r>
        <w:rPr>
          <w:rFonts w:ascii="Times New Roman" w:hAnsi="Times New Roman"/>
          <w:sz w:val="28"/>
          <w:szCs w:val="28"/>
        </w:rPr>
        <w:t xml:space="preserve"> в </w:t>
      </w:r>
      <w:r w:rsidRPr="005C5B5F">
        <w:rPr>
          <w:rFonts w:ascii="Times New Roman" w:hAnsi="Times New Roman"/>
          <w:sz w:val="28"/>
          <w:szCs w:val="28"/>
        </w:rPr>
        <w:t>том числе</w:t>
      </w:r>
      <w:r>
        <w:rPr>
          <w:rFonts w:ascii="Times New Roman" w:hAnsi="Times New Roman"/>
          <w:sz w:val="28"/>
          <w:szCs w:val="28"/>
        </w:rPr>
        <w:t xml:space="preserve"> в </w:t>
      </w:r>
      <w:r w:rsidRPr="005C5B5F">
        <w:rPr>
          <w:rFonts w:ascii="Times New Roman" w:hAnsi="Times New Roman"/>
          <w:sz w:val="28"/>
          <w:szCs w:val="28"/>
        </w:rPr>
        <w:t>сети Интернет.</w:t>
      </w:r>
    </w:p>
    <w:p w:rsidR="000D100C" w:rsidRPr="005C5B5F" w:rsidRDefault="000D100C" w:rsidP="004A7A4B">
      <w:pPr>
        <w:spacing w:line="240" w:lineRule="auto"/>
        <w:ind w:firstLine="426"/>
        <w:jc w:val="both"/>
        <w:rPr>
          <w:rFonts w:ascii="Times New Roman" w:hAnsi="Times New Roman"/>
          <w:b/>
          <w:sz w:val="28"/>
          <w:szCs w:val="28"/>
          <w:u w:val="single"/>
        </w:rPr>
      </w:pPr>
      <w:r w:rsidRPr="005C5B5F">
        <w:rPr>
          <w:rFonts w:ascii="Times New Roman" w:hAnsi="Times New Roman"/>
          <w:b/>
          <w:sz w:val="28"/>
          <w:szCs w:val="28"/>
          <w:u w:val="single"/>
        </w:rPr>
        <w:t>Архивное дело</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Основными направлениями деятельности Минкультуры России</w:t>
      </w:r>
      <w:r>
        <w:rPr>
          <w:rFonts w:ascii="Times New Roman" w:hAnsi="Times New Roman"/>
          <w:sz w:val="28"/>
          <w:szCs w:val="28"/>
        </w:rPr>
        <w:t xml:space="preserve"> в </w:t>
      </w:r>
      <w:r w:rsidRPr="005C5B5F">
        <w:rPr>
          <w:rFonts w:ascii="Times New Roman" w:hAnsi="Times New Roman"/>
          <w:sz w:val="28"/>
          <w:szCs w:val="28"/>
        </w:rPr>
        <w:t>области архивного дела является установление единых правил организации хранения, комплектования, учета</w:t>
      </w:r>
      <w:r>
        <w:rPr>
          <w:rFonts w:ascii="Times New Roman" w:hAnsi="Times New Roman"/>
          <w:sz w:val="28"/>
          <w:szCs w:val="28"/>
        </w:rPr>
        <w:t xml:space="preserve"> и </w:t>
      </w:r>
      <w:r w:rsidRPr="005C5B5F">
        <w:rPr>
          <w:rFonts w:ascii="Times New Roman" w:hAnsi="Times New Roman"/>
          <w:sz w:val="28"/>
          <w:szCs w:val="28"/>
        </w:rPr>
        <w:t>использования документов архивного фонда</w:t>
      </w:r>
      <w:r>
        <w:rPr>
          <w:rFonts w:ascii="Times New Roman" w:hAnsi="Times New Roman"/>
          <w:sz w:val="28"/>
          <w:szCs w:val="28"/>
        </w:rPr>
        <w:t xml:space="preserve"> и </w:t>
      </w:r>
      <w:r w:rsidRPr="005C5B5F">
        <w:rPr>
          <w:rFonts w:ascii="Times New Roman" w:hAnsi="Times New Roman"/>
          <w:sz w:val="28"/>
          <w:szCs w:val="28"/>
        </w:rPr>
        <w:t>контроль</w:t>
      </w:r>
      <w:r>
        <w:rPr>
          <w:rFonts w:ascii="Times New Roman" w:hAnsi="Times New Roman"/>
          <w:sz w:val="28"/>
          <w:szCs w:val="28"/>
        </w:rPr>
        <w:t xml:space="preserve"> за </w:t>
      </w:r>
      <w:r w:rsidRPr="005C5B5F">
        <w:rPr>
          <w:rFonts w:ascii="Times New Roman" w:hAnsi="Times New Roman"/>
          <w:sz w:val="28"/>
          <w:szCs w:val="28"/>
        </w:rPr>
        <w:t>соблюдением указанных правил,</w:t>
      </w:r>
      <w:r>
        <w:rPr>
          <w:rFonts w:ascii="Times New Roman" w:hAnsi="Times New Roman"/>
          <w:sz w:val="28"/>
          <w:szCs w:val="28"/>
        </w:rPr>
        <w:t xml:space="preserve"> а </w:t>
      </w:r>
      <w:r w:rsidRPr="005C5B5F">
        <w:rPr>
          <w:rFonts w:ascii="Times New Roman" w:hAnsi="Times New Roman"/>
          <w:sz w:val="28"/>
          <w:szCs w:val="28"/>
        </w:rPr>
        <w:t>также хранение, комплектование, учет, использование архивных документов</w:t>
      </w:r>
      <w:r>
        <w:rPr>
          <w:rFonts w:ascii="Times New Roman" w:hAnsi="Times New Roman"/>
          <w:sz w:val="28"/>
          <w:szCs w:val="28"/>
        </w:rPr>
        <w:t xml:space="preserve"> и </w:t>
      </w:r>
      <w:r w:rsidRPr="005C5B5F">
        <w:rPr>
          <w:rFonts w:ascii="Times New Roman" w:hAnsi="Times New Roman"/>
          <w:sz w:val="28"/>
          <w:szCs w:val="28"/>
        </w:rPr>
        <w:t>архивных фондов</w:t>
      </w:r>
      <w:r>
        <w:rPr>
          <w:rFonts w:ascii="Times New Roman" w:hAnsi="Times New Roman"/>
          <w:sz w:val="28"/>
          <w:szCs w:val="28"/>
        </w:rPr>
        <w:t xml:space="preserve"> и </w:t>
      </w:r>
      <w:r w:rsidRPr="005C5B5F">
        <w:rPr>
          <w:rFonts w:ascii="Times New Roman" w:hAnsi="Times New Roman"/>
          <w:sz w:val="28"/>
          <w:szCs w:val="28"/>
        </w:rPr>
        <w:t>оптимизация (в том числе сокращение) физических объемов документов архивного хранения.</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13. В феврале 2013 года принят Федеральный закон</w:t>
      </w:r>
      <w:r>
        <w:rPr>
          <w:rFonts w:ascii="Times New Roman" w:hAnsi="Times New Roman"/>
          <w:sz w:val="28"/>
          <w:szCs w:val="28"/>
        </w:rPr>
        <w:t xml:space="preserve"> от </w:t>
      </w:r>
      <w:r w:rsidRPr="005C5B5F">
        <w:rPr>
          <w:rFonts w:ascii="Times New Roman" w:hAnsi="Times New Roman"/>
          <w:sz w:val="28"/>
          <w:szCs w:val="28"/>
        </w:rPr>
        <w:t xml:space="preserve">11.02.2013 №10-ФЗ </w:t>
      </w:r>
      <w:r w:rsidRPr="005C5B5F">
        <w:rPr>
          <w:rFonts w:ascii="Times New Roman" w:hAnsi="Times New Roman"/>
          <w:b/>
          <w:sz w:val="28"/>
          <w:szCs w:val="28"/>
        </w:rPr>
        <w:t>«</w:t>
      </w:r>
      <w:r>
        <w:rPr>
          <w:rFonts w:ascii="Times New Roman" w:hAnsi="Times New Roman"/>
          <w:b/>
          <w:sz w:val="28"/>
          <w:szCs w:val="28"/>
        </w:rPr>
        <w:t>О </w:t>
      </w:r>
      <w:r w:rsidRPr="005C5B5F">
        <w:rPr>
          <w:rFonts w:ascii="Times New Roman" w:hAnsi="Times New Roman"/>
          <w:b/>
          <w:sz w:val="28"/>
          <w:szCs w:val="28"/>
        </w:rPr>
        <w:t>внесении изменений</w:t>
      </w:r>
      <w:r>
        <w:rPr>
          <w:rFonts w:ascii="Times New Roman" w:hAnsi="Times New Roman"/>
          <w:b/>
          <w:sz w:val="28"/>
          <w:szCs w:val="28"/>
        </w:rPr>
        <w:t xml:space="preserve"> в </w:t>
      </w:r>
      <w:r w:rsidRPr="005C5B5F">
        <w:rPr>
          <w:rFonts w:ascii="Times New Roman" w:hAnsi="Times New Roman"/>
          <w:b/>
          <w:sz w:val="28"/>
          <w:szCs w:val="28"/>
        </w:rPr>
        <w:t>Федеральный закон «Об архивном деле</w:t>
      </w:r>
      <w:r>
        <w:rPr>
          <w:rFonts w:ascii="Times New Roman" w:hAnsi="Times New Roman"/>
          <w:b/>
          <w:sz w:val="28"/>
          <w:szCs w:val="28"/>
        </w:rPr>
        <w:t xml:space="preserve"> в </w:t>
      </w:r>
      <w:r w:rsidRPr="005C5B5F">
        <w:rPr>
          <w:rFonts w:ascii="Times New Roman" w:hAnsi="Times New Roman"/>
          <w:b/>
          <w:sz w:val="28"/>
          <w:szCs w:val="28"/>
        </w:rPr>
        <w:t xml:space="preserve">Российской Федерации», </w:t>
      </w:r>
      <w:r w:rsidRPr="005C5B5F">
        <w:rPr>
          <w:rFonts w:ascii="Times New Roman" w:hAnsi="Times New Roman"/>
          <w:sz w:val="28"/>
          <w:szCs w:val="28"/>
        </w:rPr>
        <w:t>разработанный Минкультуры, который уточнил полномочия Российской Федерации</w:t>
      </w:r>
      <w:r>
        <w:rPr>
          <w:rFonts w:ascii="Times New Roman" w:hAnsi="Times New Roman"/>
          <w:sz w:val="28"/>
          <w:szCs w:val="28"/>
        </w:rPr>
        <w:t xml:space="preserve"> в </w:t>
      </w:r>
      <w:r w:rsidRPr="005C5B5F">
        <w:rPr>
          <w:rFonts w:ascii="Times New Roman" w:hAnsi="Times New Roman"/>
          <w:sz w:val="28"/>
          <w:szCs w:val="28"/>
        </w:rPr>
        <w:t>области архивного дела</w:t>
      </w:r>
      <w:r>
        <w:rPr>
          <w:rFonts w:ascii="Times New Roman" w:hAnsi="Times New Roman"/>
          <w:sz w:val="28"/>
          <w:szCs w:val="28"/>
        </w:rPr>
        <w:t xml:space="preserve"> и </w:t>
      </w:r>
      <w:r w:rsidRPr="005C5B5F">
        <w:rPr>
          <w:rFonts w:ascii="Times New Roman" w:hAnsi="Times New Roman"/>
          <w:sz w:val="28"/>
          <w:szCs w:val="28"/>
        </w:rPr>
        <w:t>определил сроки временного хранения документов Архивного фонда Российской Федерации для государственных корпораций</w:t>
      </w:r>
      <w:r>
        <w:rPr>
          <w:rFonts w:ascii="Times New Roman" w:hAnsi="Times New Roman"/>
          <w:sz w:val="28"/>
          <w:szCs w:val="28"/>
        </w:rPr>
        <w:t xml:space="preserve"> и </w:t>
      </w:r>
      <w:r w:rsidRPr="005C5B5F">
        <w:rPr>
          <w:rFonts w:ascii="Times New Roman" w:hAnsi="Times New Roman"/>
          <w:sz w:val="28"/>
          <w:szCs w:val="28"/>
        </w:rPr>
        <w:t>государственных компаний до их поступления</w:t>
      </w:r>
      <w:r>
        <w:rPr>
          <w:rFonts w:ascii="Times New Roman" w:hAnsi="Times New Roman"/>
          <w:sz w:val="28"/>
          <w:szCs w:val="28"/>
        </w:rPr>
        <w:t xml:space="preserve"> в </w:t>
      </w:r>
      <w:r w:rsidRPr="005C5B5F">
        <w:rPr>
          <w:rFonts w:ascii="Times New Roman" w:hAnsi="Times New Roman"/>
          <w:sz w:val="28"/>
          <w:szCs w:val="28"/>
        </w:rPr>
        <w:t>государственные</w:t>
      </w:r>
      <w:r>
        <w:rPr>
          <w:rFonts w:ascii="Times New Roman" w:hAnsi="Times New Roman"/>
          <w:sz w:val="28"/>
          <w:szCs w:val="28"/>
        </w:rPr>
        <w:t xml:space="preserve"> и </w:t>
      </w:r>
      <w:r w:rsidRPr="005C5B5F">
        <w:rPr>
          <w:rFonts w:ascii="Times New Roman" w:hAnsi="Times New Roman"/>
          <w:sz w:val="28"/>
          <w:szCs w:val="28"/>
        </w:rPr>
        <w:t>муниципальные архивы.</w:t>
      </w:r>
    </w:p>
    <w:p w:rsidR="000D100C" w:rsidRPr="005C5B5F" w:rsidRDefault="000D100C" w:rsidP="004A7A4B">
      <w:pPr>
        <w:spacing w:line="240" w:lineRule="auto"/>
        <w:ind w:firstLine="426"/>
        <w:jc w:val="both"/>
        <w:rPr>
          <w:rFonts w:ascii="Times New Roman" w:hAnsi="Times New Roman"/>
          <w:b/>
          <w:bCs/>
          <w:sz w:val="28"/>
          <w:szCs w:val="28"/>
        </w:rPr>
      </w:pPr>
      <w:r w:rsidRPr="005C5B5F">
        <w:rPr>
          <w:rFonts w:ascii="Times New Roman" w:hAnsi="Times New Roman"/>
          <w:sz w:val="28"/>
          <w:szCs w:val="28"/>
        </w:rPr>
        <w:t>14. В рамках исполнения поручения Правительства Российской Федерации,</w:t>
      </w:r>
      <w:r>
        <w:rPr>
          <w:rFonts w:ascii="Times New Roman" w:hAnsi="Times New Roman"/>
          <w:sz w:val="28"/>
          <w:szCs w:val="28"/>
        </w:rPr>
        <w:t xml:space="preserve"> в </w:t>
      </w:r>
      <w:r w:rsidRPr="005C5B5F">
        <w:rPr>
          <w:rFonts w:ascii="Times New Roman" w:hAnsi="Times New Roman"/>
          <w:bCs/>
          <w:sz w:val="28"/>
          <w:szCs w:val="28"/>
        </w:rPr>
        <w:t>целях оптимизации деятельности кредитных организаций</w:t>
      </w:r>
      <w:r>
        <w:rPr>
          <w:rFonts w:ascii="Times New Roman" w:hAnsi="Times New Roman"/>
          <w:bCs/>
          <w:sz w:val="28"/>
          <w:szCs w:val="28"/>
        </w:rPr>
        <w:t xml:space="preserve"> по </w:t>
      </w:r>
      <w:r w:rsidRPr="005C5B5F">
        <w:rPr>
          <w:rFonts w:ascii="Times New Roman" w:hAnsi="Times New Roman"/>
          <w:bCs/>
          <w:sz w:val="28"/>
          <w:szCs w:val="28"/>
        </w:rPr>
        <w:t>хранению</w:t>
      </w:r>
      <w:r>
        <w:rPr>
          <w:rFonts w:ascii="Times New Roman" w:hAnsi="Times New Roman"/>
          <w:bCs/>
          <w:sz w:val="28"/>
          <w:szCs w:val="28"/>
        </w:rPr>
        <w:t xml:space="preserve"> и </w:t>
      </w:r>
      <w:r w:rsidRPr="005C5B5F">
        <w:rPr>
          <w:rFonts w:ascii="Times New Roman" w:hAnsi="Times New Roman"/>
          <w:bCs/>
          <w:sz w:val="28"/>
          <w:szCs w:val="28"/>
        </w:rPr>
        <w:t>учету документов, образующихся</w:t>
      </w:r>
      <w:r>
        <w:rPr>
          <w:rFonts w:ascii="Times New Roman" w:hAnsi="Times New Roman"/>
          <w:bCs/>
          <w:sz w:val="28"/>
          <w:szCs w:val="28"/>
        </w:rPr>
        <w:t xml:space="preserve"> в </w:t>
      </w:r>
      <w:r w:rsidRPr="005C5B5F">
        <w:rPr>
          <w:rFonts w:ascii="Times New Roman" w:hAnsi="Times New Roman"/>
          <w:bCs/>
          <w:sz w:val="28"/>
          <w:szCs w:val="28"/>
        </w:rPr>
        <w:t xml:space="preserve">процессе их деятельности, </w:t>
      </w:r>
      <w:r w:rsidRPr="005C5B5F">
        <w:rPr>
          <w:rFonts w:ascii="Times New Roman" w:hAnsi="Times New Roman"/>
          <w:sz w:val="28"/>
          <w:szCs w:val="28"/>
        </w:rPr>
        <w:t>Минкультуры России разработан</w:t>
      </w:r>
      <w:r>
        <w:rPr>
          <w:rFonts w:ascii="Times New Roman" w:hAnsi="Times New Roman"/>
          <w:sz w:val="28"/>
          <w:szCs w:val="28"/>
        </w:rPr>
        <w:t xml:space="preserve"> и </w:t>
      </w:r>
      <w:r w:rsidRPr="005C5B5F">
        <w:rPr>
          <w:rFonts w:ascii="Times New Roman" w:hAnsi="Times New Roman"/>
          <w:sz w:val="28"/>
          <w:szCs w:val="28"/>
        </w:rPr>
        <w:t>одобрен</w:t>
      </w:r>
      <w:r>
        <w:rPr>
          <w:rFonts w:ascii="Times New Roman" w:hAnsi="Times New Roman"/>
          <w:sz w:val="28"/>
          <w:szCs w:val="28"/>
        </w:rPr>
        <w:t xml:space="preserve"> на </w:t>
      </w:r>
      <w:r w:rsidRPr="005C5B5F">
        <w:rPr>
          <w:rFonts w:ascii="Times New Roman" w:hAnsi="Times New Roman"/>
          <w:sz w:val="28"/>
          <w:szCs w:val="28"/>
        </w:rPr>
        <w:t xml:space="preserve">заседании Правительства </w:t>
      </w:r>
      <w:r w:rsidRPr="005C5B5F">
        <w:rPr>
          <w:rFonts w:ascii="Times New Roman" w:hAnsi="Times New Roman"/>
          <w:sz w:val="28"/>
          <w:szCs w:val="28"/>
        </w:rPr>
        <w:lastRenderedPageBreak/>
        <w:t xml:space="preserve">Российской Федерации проект федерального закона </w:t>
      </w:r>
      <w:r w:rsidRPr="005C5B5F">
        <w:rPr>
          <w:rFonts w:ascii="Times New Roman" w:hAnsi="Times New Roman"/>
          <w:b/>
          <w:bCs/>
          <w:sz w:val="28"/>
          <w:szCs w:val="28"/>
        </w:rPr>
        <w:t>«</w:t>
      </w:r>
      <w:r>
        <w:rPr>
          <w:rFonts w:ascii="Times New Roman" w:hAnsi="Times New Roman"/>
          <w:b/>
          <w:bCs/>
          <w:sz w:val="28"/>
          <w:szCs w:val="28"/>
        </w:rPr>
        <w:t>О </w:t>
      </w:r>
      <w:r w:rsidRPr="005C5B5F">
        <w:rPr>
          <w:rFonts w:ascii="Times New Roman" w:hAnsi="Times New Roman"/>
          <w:b/>
          <w:bCs/>
          <w:sz w:val="28"/>
          <w:szCs w:val="28"/>
        </w:rPr>
        <w:t>внесении изменений</w:t>
      </w:r>
      <w:r>
        <w:rPr>
          <w:rFonts w:ascii="Times New Roman" w:hAnsi="Times New Roman"/>
          <w:b/>
          <w:bCs/>
          <w:sz w:val="28"/>
          <w:szCs w:val="28"/>
        </w:rPr>
        <w:t xml:space="preserve"> в </w:t>
      </w:r>
      <w:r w:rsidRPr="005C5B5F">
        <w:rPr>
          <w:rFonts w:ascii="Times New Roman" w:hAnsi="Times New Roman"/>
          <w:b/>
          <w:bCs/>
          <w:sz w:val="28"/>
          <w:szCs w:val="28"/>
        </w:rPr>
        <w:t>Федеральный закон «</w:t>
      </w:r>
      <w:r>
        <w:rPr>
          <w:rFonts w:ascii="Times New Roman" w:hAnsi="Times New Roman"/>
          <w:b/>
          <w:bCs/>
          <w:sz w:val="28"/>
          <w:szCs w:val="28"/>
        </w:rPr>
        <w:t>О </w:t>
      </w:r>
      <w:r w:rsidRPr="005C5B5F">
        <w:rPr>
          <w:rFonts w:ascii="Times New Roman" w:hAnsi="Times New Roman"/>
          <w:b/>
          <w:bCs/>
          <w:sz w:val="28"/>
          <w:szCs w:val="28"/>
        </w:rPr>
        <w:t>банках</w:t>
      </w:r>
      <w:r>
        <w:rPr>
          <w:rFonts w:ascii="Times New Roman" w:hAnsi="Times New Roman"/>
          <w:b/>
          <w:bCs/>
          <w:sz w:val="28"/>
          <w:szCs w:val="28"/>
        </w:rPr>
        <w:t xml:space="preserve"> и </w:t>
      </w:r>
      <w:r w:rsidRPr="005C5B5F">
        <w:rPr>
          <w:rFonts w:ascii="Times New Roman" w:hAnsi="Times New Roman"/>
          <w:b/>
          <w:bCs/>
          <w:sz w:val="28"/>
          <w:szCs w:val="28"/>
        </w:rPr>
        <w:t>банковской деятельности», Федеральный закон «</w:t>
      </w:r>
      <w:r>
        <w:rPr>
          <w:rFonts w:ascii="Times New Roman" w:hAnsi="Times New Roman"/>
          <w:b/>
          <w:bCs/>
          <w:sz w:val="28"/>
          <w:szCs w:val="28"/>
        </w:rPr>
        <w:t>О </w:t>
      </w:r>
      <w:r w:rsidRPr="005C5B5F">
        <w:rPr>
          <w:rFonts w:ascii="Times New Roman" w:hAnsi="Times New Roman"/>
          <w:b/>
          <w:bCs/>
          <w:sz w:val="28"/>
          <w:szCs w:val="28"/>
        </w:rPr>
        <w:t>несостоятельности (банкротстве) кредитных организаций», Федеральный закон «Об архивном деле</w:t>
      </w:r>
      <w:r>
        <w:rPr>
          <w:rFonts w:ascii="Times New Roman" w:hAnsi="Times New Roman"/>
          <w:b/>
          <w:bCs/>
          <w:sz w:val="28"/>
          <w:szCs w:val="28"/>
        </w:rPr>
        <w:t xml:space="preserve"> в </w:t>
      </w:r>
      <w:r w:rsidRPr="005C5B5F">
        <w:rPr>
          <w:rFonts w:ascii="Times New Roman" w:hAnsi="Times New Roman"/>
          <w:b/>
          <w:bCs/>
          <w:sz w:val="28"/>
          <w:szCs w:val="28"/>
        </w:rPr>
        <w:t>Российской Федерации» (в части совершенствования требований</w:t>
      </w:r>
      <w:r>
        <w:rPr>
          <w:rFonts w:ascii="Times New Roman" w:hAnsi="Times New Roman"/>
          <w:b/>
          <w:bCs/>
          <w:sz w:val="28"/>
          <w:szCs w:val="28"/>
        </w:rPr>
        <w:t xml:space="preserve"> к </w:t>
      </w:r>
      <w:r w:rsidRPr="005C5B5F">
        <w:rPr>
          <w:rFonts w:ascii="Times New Roman" w:hAnsi="Times New Roman"/>
          <w:b/>
          <w:bCs/>
          <w:sz w:val="28"/>
          <w:szCs w:val="28"/>
        </w:rPr>
        <w:t>архивному хранению документов кредитными организациями)».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15. Одновременно Минкультуры России ведется работа</w:t>
      </w:r>
      <w:r>
        <w:rPr>
          <w:rFonts w:ascii="Times New Roman" w:hAnsi="Times New Roman"/>
          <w:sz w:val="28"/>
          <w:szCs w:val="28"/>
        </w:rPr>
        <w:t xml:space="preserve"> по </w:t>
      </w:r>
      <w:r w:rsidRPr="005C5B5F">
        <w:rPr>
          <w:rFonts w:ascii="Times New Roman" w:hAnsi="Times New Roman"/>
          <w:b/>
          <w:sz w:val="28"/>
          <w:szCs w:val="28"/>
        </w:rPr>
        <w:t>оптимизации состава</w:t>
      </w:r>
      <w:r>
        <w:rPr>
          <w:rFonts w:ascii="Times New Roman" w:hAnsi="Times New Roman"/>
          <w:b/>
          <w:sz w:val="28"/>
          <w:szCs w:val="28"/>
        </w:rPr>
        <w:t xml:space="preserve"> и </w:t>
      </w:r>
      <w:r w:rsidRPr="005C5B5F">
        <w:rPr>
          <w:rFonts w:ascii="Times New Roman" w:hAnsi="Times New Roman"/>
          <w:b/>
          <w:sz w:val="28"/>
          <w:szCs w:val="28"/>
        </w:rPr>
        <w:t>объемов документальных фондов государственных органов, органов местного самоуправления</w:t>
      </w:r>
      <w:r>
        <w:rPr>
          <w:rFonts w:ascii="Times New Roman" w:hAnsi="Times New Roman"/>
          <w:b/>
          <w:sz w:val="28"/>
          <w:szCs w:val="28"/>
        </w:rPr>
        <w:t xml:space="preserve"> и </w:t>
      </w:r>
      <w:r w:rsidRPr="005C5B5F">
        <w:rPr>
          <w:rFonts w:ascii="Times New Roman" w:hAnsi="Times New Roman"/>
          <w:b/>
          <w:sz w:val="28"/>
          <w:szCs w:val="28"/>
        </w:rPr>
        <w:t>организаций</w:t>
      </w:r>
      <w:r w:rsidRPr="005C5B5F">
        <w:rPr>
          <w:rFonts w:ascii="Times New Roman" w:hAnsi="Times New Roman"/>
          <w:sz w:val="28"/>
          <w:szCs w:val="28"/>
        </w:rPr>
        <w:t>,</w:t>
      </w:r>
      <w:r>
        <w:rPr>
          <w:rFonts w:ascii="Times New Roman" w:hAnsi="Times New Roman"/>
          <w:sz w:val="28"/>
          <w:szCs w:val="28"/>
        </w:rPr>
        <w:t xml:space="preserve"> в </w:t>
      </w:r>
      <w:r w:rsidRPr="005C5B5F">
        <w:rPr>
          <w:rFonts w:ascii="Times New Roman" w:hAnsi="Times New Roman"/>
          <w:sz w:val="28"/>
          <w:szCs w:val="28"/>
        </w:rPr>
        <w:t>связи</w:t>
      </w:r>
      <w:r>
        <w:rPr>
          <w:rFonts w:ascii="Times New Roman" w:hAnsi="Times New Roman"/>
          <w:sz w:val="28"/>
          <w:szCs w:val="28"/>
        </w:rPr>
        <w:t xml:space="preserve"> с </w:t>
      </w:r>
      <w:r w:rsidRPr="005C5B5F">
        <w:rPr>
          <w:rFonts w:ascii="Times New Roman" w:hAnsi="Times New Roman"/>
          <w:sz w:val="28"/>
          <w:szCs w:val="28"/>
        </w:rPr>
        <w:t>чем</w:t>
      </w:r>
      <w:r>
        <w:rPr>
          <w:rFonts w:ascii="Times New Roman" w:hAnsi="Times New Roman"/>
          <w:sz w:val="28"/>
          <w:szCs w:val="28"/>
        </w:rPr>
        <w:t xml:space="preserve"> по </w:t>
      </w:r>
      <w:r w:rsidRPr="005C5B5F">
        <w:rPr>
          <w:rFonts w:ascii="Times New Roman" w:hAnsi="Times New Roman"/>
          <w:sz w:val="28"/>
          <w:szCs w:val="28"/>
        </w:rPr>
        <w:t xml:space="preserve">поручению Министра культуры Российской Федерации В.Р.Мединского был разработан проект федерального закона </w:t>
      </w:r>
      <w:r w:rsidRPr="005C5B5F">
        <w:rPr>
          <w:rFonts w:ascii="Times New Roman" w:hAnsi="Times New Roman"/>
          <w:b/>
          <w:bCs/>
          <w:sz w:val="28"/>
          <w:szCs w:val="28"/>
        </w:rPr>
        <w:t>«</w:t>
      </w:r>
      <w:r>
        <w:rPr>
          <w:rFonts w:ascii="Times New Roman" w:hAnsi="Times New Roman"/>
          <w:b/>
          <w:bCs/>
          <w:sz w:val="28"/>
          <w:szCs w:val="28"/>
        </w:rPr>
        <w:t>О </w:t>
      </w:r>
      <w:r w:rsidRPr="005C5B5F">
        <w:rPr>
          <w:rFonts w:ascii="Times New Roman" w:hAnsi="Times New Roman"/>
          <w:b/>
          <w:bCs/>
          <w:sz w:val="28"/>
          <w:szCs w:val="28"/>
        </w:rPr>
        <w:t>внесении изменений</w:t>
      </w:r>
      <w:r>
        <w:rPr>
          <w:rFonts w:ascii="Times New Roman" w:hAnsi="Times New Roman"/>
          <w:b/>
          <w:bCs/>
          <w:sz w:val="28"/>
          <w:szCs w:val="28"/>
        </w:rPr>
        <w:t xml:space="preserve"> в </w:t>
      </w:r>
      <w:r w:rsidRPr="005C5B5F">
        <w:rPr>
          <w:rFonts w:ascii="Times New Roman" w:hAnsi="Times New Roman"/>
          <w:b/>
          <w:bCs/>
          <w:sz w:val="28"/>
          <w:szCs w:val="28"/>
        </w:rPr>
        <w:t>Федеральный закон «Об архивном деле»</w:t>
      </w:r>
      <w:r w:rsidRPr="005C5B5F">
        <w:rPr>
          <w:rFonts w:ascii="Times New Roman" w:hAnsi="Times New Roman"/>
          <w:sz w:val="28"/>
          <w:szCs w:val="28"/>
        </w:rPr>
        <w:t>.</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Сокращение сроков временного хранения документов</w:t>
      </w:r>
      <w:r>
        <w:rPr>
          <w:rFonts w:ascii="Times New Roman" w:hAnsi="Times New Roman"/>
          <w:sz w:val="28"/>
          <w:szCs w:val="28"/>
        </w:rPr>
        <w:t xml:space="preserve"> по </w:t>
      </w:r>
      <w:r w:rsidRPr="005C5B5F">
        <w:rPr>
          <w:rFonts w:ascii="Times New Roman" w:hAnsi="Times New Roman"/>
          <w:sz w:val="28"/>
          <w:szCs w:val="28"/>
        </w:rPr>
        <w:t>личному составу, созданных после регистрации гражданина</w:t>
      </w:r>
      <w:r>
        <w:rPr>
          <w:rFonts w:ascii="Times New Roman" w:hAnsi="Times New Roman"/>
          <w:sz w:val="28"/>
          <w:szCs w:val="28"/>
        </w:rPr>
        <w:t xml:space="preserve"> в </w:t>
      </w:r>
      <w:r w:rsidRPr="005C5B5F">
        <w:rPr>
          <w:rFonts w:ascii="Times New Roman" w:hAnsi="Times New Roman"/>
          <w:sz w:val="28"/>
          <w:szCs w:val="28"/>
        </w:rPr>
        <w:t>качестве застрахованного лица</w:t>
      </w:r>
      <w:r>
        <w:rPr>
          <w:rFonts w:ascii="Times New Roman" w:hAnsi="Times New Roman"/>
          <w:sz w:val="28"/>
          <w:szCs w:val="28"/>
        </w:rPr>
        <w:t xml:space="preserve"> в </w:t>
      </w:r>
      <w:r w:rsidRPr="005C5B5F">
        <w:rPr>
          <w:rFonts w:ascii="Times New Roman" w:hAnsi="Times New Roman"/>
          <w:sz w:val="28"/>
          <w:szCs w:val="28"/>
        </w:rPr>
        <w:t>системе обязательного пенсионного страхования,</w:t>
      </w:r>
      <w:r>
        <w:rPr>
          <w:rFonts w:ascii="Times New Roman" w:hAnsi="Times New Roman"/>
          <w:sz w:val="28"/>
          <w:szCs w:val="28"/>
        </w:rPr>
        <w:t xml:space="preserve"> с </w:t>
      </w:r>
      <w:r w:rsidRPr="005C5B5F">
        <w:rPr>
          <w:rFonts w:ascii="Times New Roman" w:hAnsi="Times New Roman"/>
          <w:sz w:val="28"/>
          <w:szCs w:val="28"/>
        </w:rPr>
        <w:t xml:space="preserve">75 лет до 15 лет (в 5 раз). Указанные изменения позволят сэкономить 48 млн </w:t>
      </w:r>
      <w:r>
        <w:rPr>
          <w:rFonts w:ascii="Times New Roman" w:hAnsi="Times New Roman"/>
          <w:sz w:val="28"/>
          <w:szCs w:val="28"/>
        </w:rPr>
        <w:t>р. в </w:t>
      </w:r>
      <w:r w:rsidRPr="005C5B5F">
        <w:rPr>
          <w:rFonts w:ascii="Times New Roman" w:hAnsi="Times New Roman"/>
          <w:sz w:val="28"/>
          <w:szCs w:val="28"/>
        </w:rPr>
        <w:t xml:space="preserve">год или 3,6 </w:t>
      </w:r>
      <w:r>
        <w:rPr>
          <w:rFonts w:ascii="Times New Roman" w:hAnsi="Times New Roman"/>
          <w:sz w:val="28"/>
          <w:szCs w:val="28"/>
        </w:rPr>
        <w:t>млрд</w:t>
      </w:r>
      <w:r w:rsidRPr="005C5B5F">
        <w:rPr>
          <w:rFonts w:ascii="Times New Roman" w:hAnsi="Times New Roman"/>
          <w:sz w:val="28"/>
          <w:szCs w:val="28"/>
        </w:rPr>
        <w:t xml:space="preserve"> </w:t>
      </w:r>
      <w:r>
        <w:rPr>
          <w:rFonts w:ascii="Times New Roman" w:hAnsi="Times New Roman"/>
          <w:sz w:val="28"/>
          <w:szCs w:val="28"/>
        </w:rPr>
        <w:t>р. за </w:t>
      </w:r>
      <w:r w:rsidRPr="005C5B5F">
        <w:rPr>
          <w:rFonts w:ascii="Times New Roman" w:hAnsi="Times New Roman"/>
          <w:sz w:val="28"/>
          <w:szCs w:val="28"/>
        </w:rPr>
        <w:t>весь срок хранения дел</w:t>
      </w:r>
      <w:r>
        <w:rPr>
          <w:rFonts w:ascii="Times New Roman" w:hAnsi="Times New Roman"/>
          <w:sz w:val="28"/>
          <w:szCs w:val="28"/>
        </w:rPr>
        <w:t xml:space="preserve"> по </w:t>
      </w:r>
      <w:r w:rsidRPr="005C5B5F">
        <w:rPr>
          <w:rFonts w:ascii="Times New Roman" w:hAnsi="Times New Roman"/>
          <w:sz w:val="28"/>
          <w:szCs w:val="28"/>
        </w:rPr>
        <w:t>личному составу, поступивших</w:t>
      </w:r>
      <w:r>
        <w:rPr>
          <w:rFonts w:ascii="Times New Roman" w:hAnsi="Times New Roman"/>
          <w:sz w:val="28"/>
          <w:szCs w:val="28"/>
        </w:rPr>
        <w:t xml:space="preserve"> в </w:t>
      </w:r>
      <w:r w:rsidRPr="005C5B5F">
        <w:rPr>
          <w:rFonts w:ascii="Times New Roman" w:hAnsi="Times New Roman"/>
          <w:sz w:val="28"/>
          <w:szCs w:val="28"/>
        </w:rPr>
        <w:t>архивы</w:t>
      </w:r>
      <w:r>
        <w:rPr>
          <w:rFonts w:ascii="Times New Roman" w:hAnsi="Times New Roman"/>
          <w:sz w:val="28"/>
          <w:szCs w:val="28"/>
        </w:rPr>
        <w:t xml:space="preserve"> за </w:t>
      </w:r>
      <w:r w:rsidRPr="005C5B5F">
        <w:rPr>
          <w:rFonts w:ascii="Times New Roman" w:hAnsi="Times New Roman"/>
          <w:sz w:val="28"/>
          <w:szCs w:val="28"/>
        </w:rPr>
        <w:t>год,</w:t>
      </w:r>
      <w:r>
        <w:rPr>
          <w:rFonts w:ascii="Times New Roman" w:hAnsi="Times New Roman"/>
          <w:sz w:val="28"/>
          <w:szCs w:val="28"/>
        </w:rPr>
        <w:t xml:space="preserve"> а </w:t>
      </w:r>
      <w:r w:rsidRPr="005C5B5F">
        <w:rPr>
          <w:rFonts w:ascii="Times New Roman" w:hAnsi="Times New Roman"/>
          <w:sz w:val="28"/>
          <w:szCs w:val="28"/>
        </w:rPr>
        <w:t>также, начиная</w:t>
      </w:r>
      <w:r>
        <w:rPr>
          <w:rFonts w:ascii="Times New Roman" w:hAnsi="Times New Roman"/>
          <w:sz w:val="28"/>
          <w:szCs w:val="28"/>
        </w:rPr>
        <w:t xml:space="preserve"> с </w:t>
      </w:r>
      <w:r w:rsidRPr="005C5B5F">
        <w:rPr>
          <w:rFonts w:ascii="Times New Roman" w:hAnsi="Times New Roman"/>
          <w:sz w:val="28"/>
          <w:szCs w:val="28"/>
        </w:rPr>
        <w:t xml:space="preserve">2016 г., освободить 2,3 тыс. кв. </w:t>
      </w:r>
      <w:r>
        <w:rPr>
          <w:rFonts w:ascii="Times New Roman" w:hAnsi="Times New Roman"/>
          <w:sz w:val="28"/>
          <w:szCs w:val="28"/>
        </w:rPr>
        <w:t>м</w:t>
      </w:r>
      <w:r w:rsidRPr="005C5B5F">
        <w:rPr>
          <w:rFonts w:ascii="Times New Roman" w:hAnsi="Times New Roman"/>
          <w:sz w:val="28"/>
          <w:szCs w:val="28"/>
        </w:rPr>
        <w:t xml:space="preserve"> для дел постоянного хранения.</w:t>
      </w:r>
    </w:p>
    <w:p w:rsidR="000D100C" w:rsidRPr="005C5B5F" w:rsidRDefault="000D100C" w:rsidP="004A7A4B">
      <w:pPr>
        <w:spacing w:line="240" w:lineRule="auto"/>
        <w:ind w:firstLine="426"/>
        <w:jc w:val="both"/>
        <w:rPr>
          <w:rFonts w:ascii="Times New Roman" w:hAnsi="Times New Roman"/>
          <w:b/>
          <w:sz w:val="28"/>
          <w:szCs w:val="28"/>
          <w:u w:val="single"/>
        </w:rPr>
      </w:pPr>
      <w:r w:rsidRPr="005C5B5F">
        <w:rPr>
          <w:rFonts w:ascii="Times New Roman" w:hAnsi="Times New Roman"/>
          <w:b/>
          <w:sz w:val="28"/>
          <w:szCs w:val="28"/>
          <w:u w:val="single"/>
        </w:rPr>
        <w:t>Защита детей</w:t>
      </w:r>
      <w:r>
        <w:rPr>
          <w:rFonts w:ascii="Times New Roman" w:hAnsi="Times New Roman"/>
          <w:b/>
          <w:sz w:val="28"/>
          <w:szCs w:val="28"/>
          <w:u w:val="single"/>
        </w:rPr>
        <w:t xml:space="preserve"> от </w:t>
      </w:r>
      <w:r w:rsidRPr="005C5B5F">
        <w:rPr>
          <w:rFonts w:ascii="Times New Roman" w:hAnsi="Times New Roman"/>
          <w:b/>
          <w:sz w:val="28"/>
          <w:szCs w:val="28"/>
          <w:u w:val="single"/>
        </w:rPr>
        <w:t>информации, причиняющей вред их здоровью</w:t>
      </w:r>
      <w:r>
        <w:rPr>
          <w:rFonts w:ascii="Times New Roman" w:hAnsi="Times New Roman"/>
          <w:b/>
          <w:sz w:val="28"/>
          <w:szCs w:val="28"/>
          <w:u w:val="single"/>
        </w:rPr>
        <w:t xml:space="preserve"> и </w:t>
      </w:r>
      <w:r w:rsidRPr="005C5B5F">
        <w:rPr>
          <w:rFonts w:ascii="Times New Roman" w:hAnsi="Times New Roman"/>
          <w:b/>
          <w:sz w:val="28"/>
          <w:szCs w:val="28"/>
          <w:u w:val="single"/>
        </w:rPr>
        <w:t>развитию</w:t>
      </w:r>
    </w:p>
    <w:p w:rsidR="000D100C" w:rsidRPr="005C5B5F" w:rsidRDefault="000D100C" w:rsidP="004A7A4B">
      <w:pPr>
        <w:spacing w:line="240" w:lineRule="auto"/>
        <w:ind w:firstLine="426"/>
        <w:jc w:val="both"/>
        <w:rPr>
          <w:rFonts w:ascii="Times New Roman" w:hAnsi="Times New Roman"/>
          <w:b/>
          <w:sz w:val="28"/>
          <w:szCs w:val="28"/>
        </w:rPr>
      </w:pPr>
      <w:r w:rsidRPr="005C5B5F">
        <w:rPr>
          <w:rFonts w:ascii="Times New Roman" w:hAnsi="Times New Roman"/>
          <w:sz w:val="28"/>
          <w:szCs w:val="28"/>
        </w:rPr>
        <w:t>16. Проект федерального закона</w:t>
      </w:r>
      <w:r w:rsidRPr="005C5B5F">
        <w:rPr>
          <w:rFonts w:ascii="Times New Roman" w:hAnsi="Times New Roman"/>
          <w:b/>
          <w:sz w:val="28"/>
          <w:szCs w:val="28"/>
        </w:rPr>
        <w:t xml:space="preserve"> «</w:t>
      </w:r>
      <w:r>
        <w:rPr>
          <w:rFonts w:ascii="Times New Roman" w:hAnsi="Times New Roman"/>
          <w:b/>
          <w:sz w:val="28"/>
          <w:szCs w:val="28"/>
        </w:rPr>
        <w:t>О </w:t>
      </w:r>
      <w:r w:rsidRPr="005C5B5F">
        <w:rPr>
          <w:rFonts w:ascii="Times New Roman" w:hAnsi="Times New Roman"/>
          <w:b/>
          <w:sz w:val="28"/>
          <w:szCs w:val="28"/>
        </w:rPr>
        <w:t>внесении изменений</w:t>
      </w:r>
      <w:r>
        <w:rPr>
          <w:rFonts w:ascii="Times New Roman" w:hAnsi="Times New Roman"/>
          <w:b/>
          <w:sz w:val="28"/>
          <w:szCs w:val="28"/>
        </w:rPr>
        <w:t xml:space="preserve"> в </w:t>
      </w:r>
      <w:r w:rsidRPr="005C5B5F">
        <w:rPr>
          <w:rFonts w:ascii="Times New Roman" w:hAnsi="Times New Roman"/>
          <w:b/>
          <w:sz w:val="28"/>
          <w:szCs w:val="28"/>
        </w:rPr>
        <w:t>Федеральный закон «</w:t>
      </w:r>
      <w:r>
        <w:rPr>
          <w:rFonts w:ascii="Times New Roman" w:hAnsi="Times New Roman"/>
          <w:b/>
          <w:sz w:val="28"/>
          <w:szCs w:val="28"/>
        </w:rPr>
        <w:t>О </w:t>
      </w:r>
      <w:r w:rsidRPr="005C5B5F">
        <w:rPr>
          <w:rFonts w:ascii="Times New Roman" w:hAnsi="Times New Roman"/>
          <w:b/>
          <w:sz w:val="28"/>
          <w:szCs w:val="28"/>
        </w:rPr>
        <w:t>защите детей</w:t>
      </w:r>
      <w:r>
        <w:rPr>
          <w:rFonts w:ascii="Times New Roman" w:hAnsi="Times New Roman"/>
          <w:b/>
          <w:sz w:val="28"/>
          <w:szCs w:val="28"/>
        </w:rPr>
        <w:t xml:space="preserve"> от </w:t>
      </w:r>
      <w:r w:rsidRPr="005C5B5F">
        <w:rPr>
          <w:rFonts w:ascii="Times New Roman" w:hAnsi="Times New Roman"/>
          <w:b/>
          <w:sz w:val="28"/>
          <w:szCs w:val="28"/>
        </w:rPr>
        <w:t>информации, причиняющей вред их здоровью</w:t>
      </w:r>
      <w:r>
        <w:rPr>
          <w:rFonts w:ascii="Times New Roman" w:hAnsi="Times New Roman"/>
          <w:b/>
          <w:sz w:val="28"/>
          <w:szCs w:val="28"/>
        </w:rPr>
        <w:t xml:space="preserve"> и </w:t>
      </w:r>
      <w:r w:rsidRPr="005C5B5F">
        <w:rPr>
          <w:rFonts w:ascii="Times New Roman" w:hAnsi="Times New Roman"/>
          <w:b/>
          <w:sz w:val="28"/>
          <w:szCs w:val="28"/>
        </w:rPr>
        <w:t>развитию»</w:t>
      </w:r>
      <w:r>
        <w:rPr>
          <w:rFonts w:ascii="Times New Roman" w:hAnsi="Times New Roman"/>
          <w:b/>
          <w:sz w:val="28"/>
          <w:szCs w:val="28"/>
        </w:rPr>
        <w:t xml:space="preserve"> и в </w:t>
      </w:r>
      <w:r w:rsidRPr="005C5B5F">
        <w:rPr>
          <w:rFonts w:ascii="Times New Roman" w:hAnsi="Times New Roman"/>
          <w:b/>
          <w:sz w:val="28"/>
          <w:szCs w:val="28"/>
        </w:rPr>
        <w:t>статью 7 Федерального закона «</w:t>
      </w:r>
      <w:r>
        <w:rPr>
          <w:rFonts w:ascii="Times New Roman" w:hAnsi="Times New Roman"/>
          <w:b/>
          <w:sz w:val="28"/>
          <w:szCs w:val="28"/>
        </w:rPr>
        <w:t>О </w:t>
      </w:r>
      <w:r w:rsidRPr="005C5B5F">
        <w:rPr>
          <w:rFonts w:ascii="Times New Roman" w:hAnsi="Times New Roman"/>
          <w:b/>
          <w:sz w:val="28"/>
          <w:szCs w:val="28"/>
        </w:rPr>
        <w:t>библиотечном деле».</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Законопроектом предусмотрено, что информационная продукция, запрещенная для детей, не допускается</w:t>
      </w:r>
      <w:r>
        <w:rPr>
          <w:rFonts w:ascii="Times New Roman" w:hAnsi="Times New Roman"/>
          <w:sz w:val="28"/>
          <w:szCs w:val="28"/>
        </w:rPr>
        <w:t xml:space="preserve"> к </w:t>
      </w:r>
      <w:r w:rsidRPr="005C5B5F">
        <w:rPr>
          <w:rFonts w:ascii="Times New Roman" w:hAnsi="Times New Roman"/>
          <w:sz w:val="28"/>
          <w:szCs w:val="28"/>
        </w:rPr>
        <w:t>распространению</w:t>
      </w:r>
      <w:r>
        <w:rPr>
          <w:rFonts w:ascii="Times New Roman" w:hAnsi="Times New Roman"/>
          <w:sz w:val="28"/>
          <w:szCs w:val="28"/>
        </w:rPr>
        <w:t xml:space="preserve"> в </w:t>
      </w:r>
      <w:r w:rsidRPr="005C5B5F">
        <w:rPr>
          <w:rFonts w:ascii="Times New Roman" w:hAnsi="Times New Roman"/>
          <w:sz w:val="28"/>
          <w:szCs w:val="28"/>
        </w:rPr>
        <w:t>специализированных государственных детских</w:t>
      </w:r>
      <w:r>
        <w:rPr>
          <w:rFonts w:ascii="Times New Roman" w:hAnsi="Times New Roman"/>
          <w:sz w:val="28"/>
          <w:szCs w:val="28"/>
        </w:rPr>
        <w:t xml:space="preserve"> и </w:t>
      </w:r>
      <w:r w:rsidRPr="005C5B5F">
        <w:rPr>
          <w:rFonts w:ascii="Times New Roman" w:hAnsi="Times New Roman"/>
          <w:sz w:val="28"/>
          <w:szCs w:val="28"/>
        </w:rPr>
        <w:t>юношеских библиотеках. Кроме того,</w:t>
      </w:r>
      <w:r>
        <w:rPr>
          <w:rFonts w:ascii="Times New Roman" w:hAnsi="Times New Roman"/>
          <w:sz w:val="28"/>
          <w:szCs w:val="28"/>
        </w:rPr>
        <w:t xml:space="preserve"> в </w:t>
      </w:r>
      <w:r w:rsidRPr="005C5B5F">
        <w:rPr>
          <w:rFonts w:ascii="Times New Roman" w:hAnsi="Times New Roman"/>
          <w:sz w:val="28"/>
          <w:szCs w:val="28"/>
        </w:rPr>
        <w:t>соответствии</w:t>
      </w:r>
      <w:r>
        <w:rPr>
          <w:rFonts w:ascii="Times New Roman" w:hAnsi="Times New Roman"/>
          <w:sz w:val="28"/>
          <w:szCs w:val="28"/>
        </w:rPr>
        <w:t xml:space="preserve"> с </w:t>
      </w:r>
      <w:r w:rsidRPr="005C5B5F">
        <w:rPr>
          <w:rFonts w:ascii="Times New Roman" w:hAnsi="Times New Roman"/>
          <w:sz w:val="28"/>
          <w:szCs w:val="28"/>
        </w:rPr>
        <w:t>действующей редакцией Закона №436-ФЗ библиотекам следует маркировать всю печатную продукцию, находящуюся</w:t>
      </w:r>
      <w:r>
        <w:rPr>
          <w:rFonts w:ascii="Times New Roman" w:hAnsi="Times New Roman"/>
          <w:sz w:val="28"/>
          <w:szCs w:val="28"/>
        </w:rPr>
        <w:t xml:space="preserve"> в </w:t>
      </w:r>
      <w:r w:rsidRPr="005C5B5F">
        <w:rPr>
          <w:rFonts w:ascii="Times New Roman" w:hAnsi="Times New Roman"/>
          <w:sz w:val="28"/>
          <w:szCs w:val="28"/>
        </w:rPr>
        <w:t xml:space="preserve">фондах библиотек.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Одновременно законопроектом предусматривает, что при размещении</w:t>
      </w:r>
      <w:r w:rsidRPr="005C5B5F">
        <w:rPr>
          <w:rFonts w:ascii="Times New Roman" w:hAnsi="Times New Roman"/>
          <w:sz w:val="28"/>
          <w:szCs w:val="28"/>
        </w:rPr>
        <w:br/>
        <w:t>кино-, видеоанонсов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w:t>
      </w:r>
      <w:r>
        <w:rPr>
          <w:rFonts w:ascii="Times New Roman" w:hAnsi="Times New Roman"/>
          <w:sz w:val="28"/>
          <w:szCs w:val="28"/>
        </w:rPr>
        <w:t xml:space="preserve"> и </w:t>
      </w:r>
      <w:r w:rsidRPr="005C5B5F">
        <w:rPr>
          <w:rFonts w:ascii="Times New Roman" w:hAnsi="Times New Roman"/>
          <w:sz w:val="28"/>
          <w:szCs w:val="28"/>
        </w:rPr>
        <w:t>(или) развитию детей, перед демонстрацией информационной продукции, имеющей категории «0+», «6+», «12+»</w:t>
      </w:r>
      <w:r>
        <w:rPr>
          <w:rFonts w:ascii="Times New Roman" w:hAnsi="Times New Roman"/>
          <w:sz w:val="28"/>
          <w:szCs w:val="28"/>
        </w:rPr>
        <w:t xml:space="preserve"> и </w:t>
      </w:r>
      <w:r w:rsidRPr="005C5B5F">
        <w:rPr>
          <w:rFonts w:ascii="Times New Roman" w:hAnsi="Times New Roman"/>
          <w:sz w:val="28"/>
          <w:szCs w:val="28"/>
        </w:rPr>
        <w:t>«16+».</w:t>
      </w:r>
    </w:p>
    <w:p w:rsidR="000D100C" w:rsidRPr="005C5B5F" w:rsidRDefault="000D100C" w:rsidP="004A7A4B">
      <w:pPr>
        <w:spacing w:line="240" w:lineRule="auto"/>
        <w:ind w:firstLine="426"/>
        <w:jc w:val="both"/>
        <w:rPr>
          <w:rFonts w:ascii="Times New Roman" w:hAnsi="Times New Roman"/>
          <w:b/>
          <w:sz w:val="28"/>
          <w:szCs w:val="28"/>
          <w:u w:val="single"/>
        </w:rPr>
      </w:pPr>
      <w:r w:rsidRPr="005C5B5F">
        <w:rPr>
          <w:rFonts w:ascii="Times New Roman" w:hAnsi="Times New Roman"/>
          <w:b/>
          <w:sz w:val="28"/>
          <w:szCs w:val="28"/>
          <w:u w:val="single"/>
        </w:rPr>
        <w:t>Культурные ценности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xml:space="preserve">17. Проект федерального закона </w:t>
      </w:r>
      <w:r w:rsidRPr="005C5B5F">
        <w:rPr>
          <w:rFonts w:ascii="Times New Roman" w:hAnsi="Times New Roman"/>
          <w:b/>
          <w:bCs/>
          <w:sz w:val="28"/>
          <w:szCs w:val="28"/>
        </w:rPr>
        <w:t>«</w:t>
      </w:r>
      <w:r>
        <w:rPr>
          <w:rFonts w:ascii="Times New Roman" w:hAnsi="Times New Roman"/>
          <w:b/>
          <w:bCs/>
          <w:sz w:val="28"/>
          <w:szCs w:val="28"/>
        </w:rPr>
        <w:t>О </w:t>
      </w:r>
      <w:r w:rsidRPr="005C5B5F">
        <w:rPr>
          <w:rFonts w:ascii="Times New Roman" w:hAnsi="Times New Roman"/>
          <w:b/>
          <w:bCs/>
          <w:sz w:val="28"/>
          <w:szCs w:val="28"/>
        </w:rPr>
        <w:t>внесении изменений</w:t>
      </w:r>
      <w:r>
        <w:rPr>
          <w:rFonts w:ascii="Times New Roman" w:hAnsi="Times New Roman"/>
          <w:b/>
          <w:bCs/>
          <w:sz w:val="28"/>
          <w:szCs w:val="28"/>
        </w:rPr>
        <w:t xml:space="preserve"> в </w:t>
      </w:r>
      <w:r w:rsidRPr="005C5B5F">
        <w:rPr>
          <w:rFonts w:ascii="Times New Roman" w:hAnsi="Times New Roman"/>
          <w:b/>
          <w:bCs/>
          <w:sz w:val="28"/>
          <w:szCs w:val="28"/>
        </w:rPr>
        <w:t>Федеральный закон «</w:t>
      </w:r>
      <w:r>
        <w:rPr>
          <w:rFonts w:ascii="Times New Roman" w:hAnsi="Times New Roman"/>
          <w:b/>
          <w:bCs/>
          <w:sz w:val="28"/>
          <w:szCs w:val="28"/>
        </w:rPr>
        <w:t>О </w:t>
      </w:r>
      <w:r w:rsidRPr="005C5B5F">
        <w:rPr>
          <w:rFonts w:ascii="Times New Roman" w:hAnsi="Times New Roman"/>
          <w:b/>
          <w:bCs/>
          <w:sz w:val="28"/>
          <w:szCs w:val="28"/>
        </w:rPr>
        <w:t>Музейном фонде Российской Федерации</w:t>
      </w:r>
      <w:r>
        <w:rPr>
          <w:rFonts w:ascii="Times New Roman" w:hAnsi="Times New Roman"/>
          <w:b/>
          <w:bCs/>
          <w:sz w:val="28"/>
          <w:szCs w:val="28"/>
        </w:rPr>
        <w:t xml:space="preserve"> и </w:t>
      </w:r>
      <w:r w:rsidRPr="005C5B5F">
        <w:rPr>
          <w:rFonts w:ascii="Times New Roman" w:hAnsi="Times New Roman"/>
          <w:b/>
          <w:bCs/>
          <w:sz w:val="28"/>
          <w:szCs w:val="28"/>
        </w:rPr>
        <w:t>музеях</w:t>
      </w:r>
      <w:r>
        <w:rPr>
          <w:rFonts w:ascii="Times New Roman" w:hAnsi="Times New Roman"/>
          <w:b/>
          <w:bCs/>
          <w:sz w:val="28"/>
          <w:szCs w:val="28"/>
        </w:rPr>
        <w:t xml:space="preserve"> в </w:t>
      </w:r>
      <w:r w:rsidRPr="005C5B5F">
        <w:rPr>
          <w:rFonts w:ascii="Times New Roman" w:hAnsi="Times New Roman"/>
          <w:b/>
          <w:bCs/>
          <w:sz w:val="28"/>
          <w:szCs w:val="28"/>
        </w:rPr>
        <w:t>Российской Федерации»</w:t>
      </w:r>
      <w:r w:rsidRPr="005C5B5F">
        <w:rPr>
          <w:rFonts w:ascii="Times New Roman" w:hAnsi="Times New Roman"/>
          <w:sz w:val="28"/>
          <w:szCs w:val="28"/>
        </w:rPr>
        <w:t xml:space="preserve"> разработан</w:t>
      </w:r>
      <w:r>
        <w:rPr>
          <w:rFonts w:ascii="Times New Roman" w:hAnsi="Times New Roman"/>
          <w:sz w:val="28"/>
          <w:szCs w:val="28"/>
        </w:rPr>
        <w:t xml:space="preserve"> в </w:t>
      </w:r>
      <w:r w:rsidRPr="005C5B5F">
        <w:rPr>
          <w:rFonts w:ascii="Times New Roman" w:hAnsi="Times New Roman"/>
          <w:sz w:val="28"/>
          <w:szCs w:val="28"/>
        </w:rPr>
        <w:t>целях совершенствования механизма сохранения музейных предметов</w:t>
      </w:r>
      <w:r>
        <w:rPr>
          <w:rFonts w:ascii="Times New Roman" w:hAnsi="Times New Roman"/>
          <w:sz w:val="28"/>
          <w:szCs w:val="28"/>
        </w:rPr>
        <w:t xml:space="preserve"> и </w:t>
      </w:r>
      <w:r w:rsidRPr="005C5B5F">
        <w:rPr>
          <w:rFonts w:ascii="Times New Roman" w:hAnsi="Times New Roman"/>
          <w:sz w:val="28"/>
          <w:szCs w:val="28"/>
        </w:rPr>
        <w:t>развития культуры</w:t>
      </w:r>
      <w:r>
        <w:rPr>
          <w:rFonts w:ascii="Times New Roman" w:hAnsi="Times New Roman"/>
          <w:sz w:val="28"/>
          <w:szCs w:val="28"/>
        </w:rPr>
        <w:t xml:space="preserve"> в </w:t>
      </w:r>
      <w:r w:rsidRPr="005C5B5F">
        <w:rPr>
          <w:rFonts w:ascii="Times New Roman" w:hAnsi="Times New Roman"/>
          <w:sz w:val="28"/>
          <w:szCs w:val="28"/>
        </w:rPr>
        <w:t>целом.</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Включенными</w:t>
      </w:r>
      <w:r>
        <w:rPr>
          <w:rFonts w:ascii="Times New Roman" w:hAnsi="Times New Roman"/>
          <w:sz w:val="28"/>
          <w:szCs w:val="28"/>
        </w:rPr>
        <w:t xml:space="preserve"> в </w:t>
      </w:r>
      <w:r w:rsidRPr="005C5B5F">
        <w:rPr>
          <w:rFonts w:ascii="Times New Roman" w:hAnsi="Times New Roman"/>
          <w:sz w:val="28"/>
          <w:szCs w:val="28"/>
        </w:rPr>
        <w:t>состав Музейного фонда предлагается считать музейные предметы</w:t>
      </w:r>
      <w:r>
        <w:rPr>
          <w:rFonts w:ascii="Times New Roman" w:hAnsi="Times New Roman"/>
          <w:sz w:val="28"/>
          <w:szCs w:val="28"/>
        </w:rPr>
        <w:t xml:space="preserve"> с </w:t>
      </w:r>
      <w:r w:rsidRPr="005C5B5F">
        <w:rPr>
          <w:rFonts w:ascii="Times New Roman" w:hAnsi="Times New Roman"/>
          <w:sz w:val="28"/>
          <w:szCs w:val="28"/>
        </w:rPr>
        <w:t>даты их регистрации</w:t>
      </w:r>
      <w:r>
        <w:rPr>
          <w:rFonts w:ascii="Times New Roman" w:hAnsi="Times New Roman"/>
          <w:sz w:val="28"/>
          <w:szCs w:val="28"/>
        </w:rPr>
        <w:t xml:space="preserve"> в </w:t>
      </w:r>
      <w:r w:rsidRPr="005C5B5F">
        <w:rPr>
          <w:rFonts w:ascii="Times New Roman" w:hAnsi="Times New Roman"/>
          <w:sz w:val="28"/>
          <w:szCs w:val="28"/>
        </w:rPr>
        <w:t>учетных документах музеев (главной инвентарной книге (книге поступлений) музея),</w:t>
      </w:r>
      <w:r>
        <w:rPr>
          <w:rFonts w:ascii="Times New Roman" w:hAnsi="Times New Roman"/>
          <w:sz w:val="28"/>
          <w:szCs w:val="28"/>
        </w:rPr>
        <w:t xml:space="preserve"> а </w:t>
      </w:r>
      <w:r w:rsidRPr="005C5B5F">
        <w:rPr>
          <w:rFonts w:ascii="Times New Roman" w:hAnsi="Times New Roman"/>
          <w:sz w:val="28"/>
          <w:szCs w:val="28"/>
        </w:rPr>
        <w:t>не</w:t>
      </w:r>
      <w:r>
        <w:rPr>
          <w:rFonts w:ascii="Times New Roman" w:hAnsi="Times New Roman"/>
          <w:sz w:val="28"/>
          <w:szCs w:val="28"/>
        </w:rPr>
        <w:t xml:space="preserve"> с </w:t>
      </w:r>
      <w:r w:rsidRPr="005C5B5F">
        <w:rPr>
          <w:rFonts w:ascii="Times New Roman" w:hAnsi="Times New Roman"/>
          <w:sz w:val="28"/>
          <w:szCs w:val="28"/>
        </w:rPr>
        <w:t xml:space="preserve">момента внесения </w:t>
      </w:r>
      <w:r w:rsidRPr="005C5B5F">
        <w:rPr>
          <w:rFonts w:ascii="Times New Roman" w:hAnsi="Times New Roman"/>
          <w:sz w:val="28"/>
          <w:szCs w:val="28"/>
        </w:rPr>
        <w:lastRenderedPageBreak/>
        <w:t>сведений</w:t>
      </w:r>
      <w:r>
        <w:rPr>
          <w:rFonts w:ascii="Times New Roman" w:hAnsi="Times New Roman"/>
          <w:sz w:val="28"/>
          <w:szCs w:val="28"/>
        </w:rPr>
        <w:t xml:space="preserve"> в </w:t>
      </w:r>
      <w:r w:rsidRPr="005C5B5F">
        <w:rPr>
          <w:rFonts w:ascii="Times New Roman" w:hAnsi="Times New Roman"/>
          <w:sz w:val="28"/>
          <w:szCs w:val="28"/>
        </w:rPr>
        <w:t>Государственный каталог, как это предусмотрено</w:t>
      </w:r>
      <w:r>
        <w:rPr>
          <w:rFonts w:ascii="Times New Roman" w:hAnsi="Times New Roman"/>
          <w:sz w:val="28"/>
          <w:szCs w:val="28"/>
        </w:rPr>
        <w:t xml:space="preserve"> в </w:t>
      </w:r>
      <w:r w:rsidRPr="005C5B5F">
        <w:rPr>
          <w:rFonts w:ascii="Times New Roman" w:hAnsi="Times New Roman"/>
          <w:sz w:val="28"/>
          <w:szCs w:val="28"/>
        </w:rPr>
        <w:t>настоящее время.</w:t>
      </w:r>
    </w:p>
    <w:p w:rsidR="000D100C" w:rsidRPr="005C5B5F" w:rsidRDefault="000D100C" w:rsidP="004A7A4B">
      <w:pPr>
        <w:spacing w:line="240" w:lineRule="auto"/>
        <w:ind w:firstLine="426"/>
        <w:jc w:val="both"/>
        <w:rPr>
          <w:rFonts w:ascii="Times New Roman" w:hAnsi="Times New Roman"/>
          <w:b/>
          <w:sz w:val="28"/>
          <w:szCs w:val="28"/>
        </w:rPr>
      </w:pPr>
      <w:r w:rsidRPr="005C5B5F">
        <w:rPr>
          <w:rFonts w:ascii="Times New Roman" w:hAnsi="Times New Roman"/>
          <w:sz w:val="28"/>
          <w:szCs w:val="28"/>
        </w:rPr>
        <w:t xml:space="preserve">18. Проект федерального закона </w:t>
      </w:r>
      <w:r w:rsidRPr="005C5B5F">
        <w:rPr>
          <w:rFonts w:ascii="Times New Roman" w:hAnsi="Times New Roman"/>
          <w:b/>
          <w:sz w:val="28"/>
          <w:szCs w:val="28"/>
        </w:rPr>
        <w:t>«</w:t>
      </w:r>
      <w:r>
        <w:rPr>
          <w:rFonts w:ascii="Times New Roman" w:hAnsi="Times New Roman"/>
          <w:b/>
          <w:sz w:val="28"/>
          <w:szCs w:val="28"/>
        </w:rPr>
        <w:t>О </w:t>
      </w:r>
      <w:r w:rsidRPr="005C5B5F">
        <w:rPr>
          <w:rFonts w:ascii="Times New Roman" w:hAnsi="Times New Roman"/>
          <w:b/>
          <w:sz w:val="28"/>
          <w:szCs w:val="28"/>
        </w:rPr>
        <w:t>внесении изменений</w:t>
      </w:r>
      <w:r>
        <w:rPr>
          <w:rFonts w:ascii="Times New Roman" w:hAnsi="Times New Roman"/>
          <w:b/>
          <w:sz w:val="28"/>
          <w:szCs w:val="28"/>
        </w:rPr>
        <w:t xml:space="preserve"> в </w:t>
      </w:r>
      <w:r w:rsidRPr="005C5B5F">
        <w:rPr>
          <w:rFonts w:ascii="Times New Roman" w:hAnsi="Times New Roman"/>
          <w:b/>
          <w:sz w:val="28"/>
          <w:szCs w:val="28"/>
        </w:rPr>
        <w:t>Закон Российской Федерации «</w:t>
      </w:r>
      <w:r>
        <w:rPr>
          <w:rFonts w:ascii="Times New Roman" w:hAnsi="Times New Roman"/>
          <w:b/>
          <w:sz w:val="28"/>
          <w:szCs w:val="28"/>
        </w:rPr>
        <w:t>О </w:t>
      </w:r>
      <w:r w:rsidRPr="005C5B5F">
        <w:rPr>
          <w:rFonts w:ascii="Times New Roman" w:hAnsi="Times New Roman"/>
          <w:b/>
          <w:sz w:val="28"/>
          <w:szCs w:val="28"/>
        </w:rPr>
        <w:t>вывозе</w:t>
      </w:r>
      <w:r>
        <w:rPr>
          <w:rFonts w:ascii="Times New Roman" w:hAnsi="Times New Roman"/>
          <w:b/>
          <w:sz w:val="28"/>
          <w:szCs w:val="28"/>
        </w:rPr>
        <w:t xml:space="preserve"> и </w:t>
      </w:r>
      <w:r w:rsidRPr="005C5B5F">
        <w:rPr>
          <w:rFonts w:ascii="Times New Roman" w:hAnsi="Times New Roman"/>
          <w:b/>
          <w:sz w:val="28"/>
          <w:szCs w:val="28"/>
        </w:rPr>
        <w:t xml:space="preserve">ввозе культурных ценностей» </w:t>
      </w:r>
      <w:r w:rsidRPr="005C5B5F">
        <w:rPr>
          <w:rFonts w:ascii="Times New Roman" w:hAnsi="Times New Roman"/>
          <w:sz w:val="28"/>
          <w:szCs w:val="28"/>
        </w:rPr>
        <w:t>разрабатывается</w:t>
      </w:r>
      <w:r>
        <w:rPr>
          <w:rFonts w:ascii="Times New Roman" w:hAnsi="Times New Roman"/>
          <w:sz w:val="28"/>
          <w:szCs w:val="28"/>
        </w:rPr>
        <w:t xml:space="preserve"> в </w:t>
      </w:r>
      <w:r w:rsidRPr="005C5B5F">
        <w:rPr>
          <w:rFonts w:ascii="Times New Roman" w:hAnsi="Times New Roman"/>
          <w:sz w:val="28"/>
          <w:szCs w:val="28"/>
        </w:rPr>
        <w:t>целях приведения законодательства, регулирующего сферу вывоза</w:t>
      </w:r>
      <w:r>
        <w:rPr>
          <w:rFonts w:ascii="Times New Roman" w:hAnsi="Times New Roman"/>
          <w:sz w:val="28"/>
          <w:szCs w:val="28"/>
        </w:rPr>
        <w:t xml:space="preserve"> и </w:t>
      </w:r>
      <w:r w:rsidRPr="005C5B5F">
        <w:rPr>
          <w:rFonts w:ascii="Times New Roman" w:hAnsi="Times New Roman"/>
          <w:sz w:val="28"/>
          <w:szCs w:val="28"/>
        </w:rPr>
        <w:t>ввоза культурных ценностей,</w:t>
      </w:r>
      <w:r>
        <w:rPr>
          <w:rFonts w:ascii="Times New Roman" w:hAnsi="Times New Roman"/>
          <w:sz w:val="28"/>
          <w:szCs w:val="28"/>
        </w:rPr>
        <w:t xml:space="preserve"> в </w:t>
      </w:r>
      <w:r w:rsidRPr="005C5B5F">
        <w:rPr>
          <w:rFonts w:ascii="Times New Roman" w:hAnsi="Times New Roman"/>
          <w:sz w:val="28"/>
          <w:szCs w:val="28"/>
        </w:rPr>
        <w:t>соответствие</w:t>
      </w:r>
      <w:r>
        <w:rPr>
          <w:rFonts w:ascii="Times New Roman" w:hAnsi="Times New Roman"/>
          <w:sz w:val="28"/>
          <w:szCs w:val="28"/>
        </w:rPr>
        <w:t xml:space="preserve"> с </w:t>
      </w:r>
      <w:r w:rsidRPr="005C5B5F">
        <w:rPr>
          <w:rFonts w:ascii="Times New Roman" w:hAnsi="Times New Roman"/>
          <w:sz w:val="28"/>
          <w:szCs w:val="28"/>
        </w:rPr>
        <w:t>таможенным законодательством Таможенного союза,</w:t>
      </w:r>
      <w:r>
        <w:rPr>
          <w:rFonts w:ascii="Times New Roman" w:hAnsi="Times New Roman"/>
          <w:sz w:val="28"/>
          <w:szCs w:val="28"/>
        </w:rPr>
        <w:t xml:space="preserve"> а </w:t>
      </w:r>
      <w:r w:rsidRPr="005C5B5F">
        <w:rPr>
          <w:rFonts w:ascii="Times New Roman" w:hAnsi="Times New Roman"/>
          <w:sz w:val="28"/>
          <w:szCs w:val="28"/>
        </w:rPr>
        <w:t>также</w:t>
      </w:r>
      <w:r>
        <w:rPr>
          <w:rFonts w:ascii="Times New Roman" w:hAnsi="Times New Roman"/>
          <w:sz w:val="28"/>
          <w:szCs w:val="28"/>
        </w:rPr>
        <w:t xml:space="preserve"> с </w:t>
      </w:r>
      <w:r w:rsidRPr="005C5B5F">
        <w:rPr>
          <w:rFonts w:ascii="Times New Roman" w:hAnsi="Times New Roman"/>
          <w:sz w:val="28"/>
          <w:szCs w:val="28"/>
        </w:rPr>
        <w:t>нормативными правовыми актами Российской Федерации.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Предлагается заменить установленное законодательством Российской Федерации свидетельство</w:t>
      </w:r>
      <w:r>
        <w:rPr>
          <w:rFonts w:ascii="Times New Roman" w:hAnsi="Times New Roman"/>
          <w:sz w:val="28"/>
          <w:szCs w:val="28"/>
        </w:rPr>
        <w:t xml:space="preserve"> на </w:t>
      </w:r>
      <w:r w:rsidRPr="005C5B5F">
        <w:rPr>
          <w:rFonts w:ascii="Times New Roman" w:hAnsi="Times New Roman"/>
          <w:sz w:val="28"/>
          <w:szCs w:val="28"/>
        </w:rPr>
        <w:t>право вывоза, временного вывоза культурных ценностей</w:t>
      </w:r>
      <w:r>
        <w:rPr>
          <w:rFonts w:ascii="Times New Roman" w:hAnsi="Times New Roman"/>
          <w:sz w:val="28"/>
          <w:szCs w:val="28"/>
        </w:rPr>
        <w:t xml:space="preserve"> на </w:t>
      </w:r>
      <w:r w:rsidRPr="005C5B5F">
        <w:rPr>
          <w:rFonts w:ascii="Times New Roman" w:hAnsi="Times New Roman"/>
          <w:sz w:val="28"/>
          <w:szCs w:val="28"/>
        </w:rPr>
        <w:t>новую форму разрешительного документа — заключение,</w:t>
      </w:r>
      <w:r>
        <w:rPr>
          <w:rFonts w:ascii="Times New Roman" w:hAnsi="Times New Roman"/>
          <w:sz w:val="28"/>
          <w:szCs w:val="28"/>
        </w:rPr>
        <w:t xml:space="preserve"> а </w:t>
      </w:r>
      <w:r w:rsidRPr="005C5B5F">
        <w:rPr>
          <w:rFonts w:ascii="Times New Roman" w:hAnsi="Times New Roman"/>
          <w:sz w:val="28"/>
          <w:szCs w:val="28"/>
        </w:rPr>
        <w:t>также наделить Минкультуры России полномочиями</w:t>
      </w:r>
      <w:r>
        <w:rPr>
          <w:rFonts w:ascii="Times New Roman" w:hAnsi="Times New Roman"/>
          <w:sz w:val="28"/>
          <w:szCs w:val="28"/>
        </w:rPr>
        <w:t xml:space="preserve"> по </w:t>
      </w:r>
      <w:r w:rsidRPr="005C5B5F">
        <w:rPr>
          <w:rFonts w:ascii="Times New Roman" w:hAnsi="Times New Roman"/>
          <w:sz w:val="28"/>
          <w:szCs w:val="28"/>
        </w:rPr>
        <w:t>отнесению ввозимых</w:t>
      </w:r>
      <w:r>
        <w:rPr>
          <w:rFonts w:ascii="Times New Roman" w:hAnsi="Times New Roman"/>
          <w:sz w:val="28"/>
          <w:szCs w:val="28"/>
        </w:rPr>
        <w:t xml:space="preserve"> и </w:t>
      </w:r>
      <w:r w:rsidRPr="005C5B5F">
        <w:rPr>
          <w:rFonts w:ascii="Times New Roman" w:hAnsi="Times New Roman"/>
          <w:sz w:val="28"/>
          <w:szCs w:val="28"/>
        </w:rPr>
        <w:t>временно ввозимых товаров (предметов)</w:t>
      </w:r>
      <w:r>
        <w:rPr>
          <w:rFonts w:ascii="Times New Roman" w:hAnsi="Times New Roman"/>
          <w:sz w:val="28"/>
          <w:szCs w:val="28"/>
        </w:rPr>
        <w:t xml:space="preserve"> к </w:t>
      </w:r>
      <w:r w:rsidRPr="005C5B5F">
        <w:rPr>
          <w:rFonts w:ascii="Times New Roman" w:hAnsi="Times New Roman"/>
          <w:sz w:val="28"/>
          <w:szCs w:val="28"/>
        </w:rPr>
        <w:t>культурным ценностям, утверждению порядка предоставления документа, подтверждающего отнесение ввозимых товаров (предметов)</w:t>
      </w:r>
      <w:r>
        <w:rPr>
          <w:rFonts w:ascii="Times New Roman" w:hAnsi="Times New Roman"/>
          <w:sz w:val="28"/>
          <w:szCs w:val="28"/>
        </w:rPr>
        <w:t xml:space="preserve"> к </w:t>
      </w:r>
      <w:r w:rsidRPr="005C5B5F">
        <w:rPr>
          <w:rFonts w:ascii="Times New Roman" w:hAnsi="Times New Roman"/>
          <w:sz w:val="28"/>
          <w:szCs w:val="28"/>
        </w:rPr>
        <w:t>культурным ценностям, что позволит применять налоговые льготы</w:t>
      </w:r>
      <w:r>
        <w:rPr>
          <w:rFonts w:ascii="Times New Roman" w:hAnsi="Times New Roman"/>
          <w:sz w:val="28"/>
          <w:szCs w:val="28"/>
        </w:rPr>
        <w:t xml:space="preserve"> в </w:t>
      </w:r>
      <w:r w:rsidRPr="005C5B5F">
        <w:rPr>
          <w:rFonts w:ascii="Times New Roman" w:hAnsi="Times New Roman"/>
          <w:sz w:val="28"/>
          <w:szCs w:val="28"/>
        </w:rPr>
        <w:t>отношении культурных ценностей, ввозимых</w:t>
      </w:r>
      <w:r>
        <w:rPr>
          <w:rFonts w:ascii="Times New Roman" w:hAnsi="Times New Roman"/>
          <w:sz w:val="28"/>
          <w:szCs w:val="28"/>
        </w:rPr>
        <w:t xml:space="preserve"> на </w:t>
      </w:r>
      <w:r w:rsidRPr="005C5B5F">
        <w:rPr>
          <w:rFonts w:ascii="Times New Roman" w:hAnsi="Times New Roman"/>
          <w:sz w:val="28"/>
          <w:szCs w:val="28"/>
        </w:rPr>
        <w:t>территорию Таможенного союза физическими лицами для личных целей.</w:t>
      </w:r>
    </w:p>
    <w:p w:rsidR="000D100C" w:rsidRPr="005C5B5F" w:rsidRDefault="000D100C" w:rsidP="004A7A4B">
      <w:pPr>
        <w:spacing w:line="240" w:lineRule="auto"/>
        <w:ind w:firstLine="426"/>
        <w:jc w:val="both"/>
        <w:rPr>
          <w:rFonts w:ascii="Times New Roman" w:hAnsi="Times New Roman"/>
          <w:b/>
          <w:sz w:val="28"/>
          <w:szCs w:val="28"/>
          <w:u w:val="single"/>
        </w:rPr>
      </w:pPr>
      <w:r w:rsidRPr="005C5B5F">
        <w:rPr>
          <w:rFonts w:ascii="Times New Roman" w:hAnsi="Times New Roman"/>
          <w:b/>
          <w:sz w:val="28"/>
          <w:szCs w:val="28"/>
          <w:u w:val="single"/>
        </w:rPr>
        <w:t>Библиотечное дело</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xml:space="preserve">19. В настоящее время </w:t>
      </w:r>
      <w:r w:rsidRPr="005C5B5F">
        <w:rPr>
          <w:rFonts w:ascii="Times New Roman" w:hAnsi="Times New Roman"/>
          <w:b/>
          <w:sz w:val="28"/>
          <w:szCs w:val="28"/>
        </w:rPr>
        <w:t>Федеральным законом «</w:t>
      </w:r>
      <w:r>
        <w:rPr>
          <w:rFonts w:ascii="Times New Roman" w:hAnsi="Times New Roman"/>
          <w:b/>
          <w:sz w:val="28"/>
          <w:szCs w:val="28"/>
        </w:rPr>
        <w:t>О </w:t>
      </w:r>
      <w:r w:rsidRPr="005C5B5F">
        <w:rPr>
          <w:rFonts w:ascii="Times New Roman" w:hAnsi="Times New Roman"/>
          <w:b/>
          <w:sz w:val="28"/>
          <w:szCs w:val="28"/>
        </w:rPr>
        <w:t>библиотечном деле»</w:t>
      </w:r>
      <w:r>
        <w:rPr>
          <w:rFonts w:ascii="Times New Roman" w:hAnsi="Times New Roman"/>
          <w:sz w:val="28"/>
          <w:szCs w:val="28"/>
        </w:rPr>
        <w:t xml:space="preserve"> в </w:t>
      </w:r>
      <w:r w:rsidRPr="005C5B5F">
        <w:rPr>
          <w:rFonts w:ascii="Times New Roman" w:hAnsi="Times New Roman"/>
          <w:sz w:val="28"/>
          <w:szCs w:val="28"/>
        </w:rPr>
        <w:t>состав национального библиотечного фонда включены книжные памятники. Законом предусмотрено, что книжные памятники подлежат регистрации</w:t>
      </w:r>
      <w:r>
        <w:rPr>
          <w:rFonts w:ascii="Times New Roman" w:hAnsi="Times New Roman"/>
          <w:sz w:val="28"/>
          <w:szCs w:val="28"/>
        </w:rPr>
        <w:t xml:space="preserve"> в </w:t>
      </w:r>
      <w:r w:rsidRPr="005C5B5F">
        <w:rPr>
          <w:rFonts w:ascii="Times New Roman" w:hAnsi="Times New Roman"/>
          <w:sz w:val="28"/>
          <w:szCs w:val="28"/>
        </w:rPr>
        <w:t>реестре книжных памятников. Однако закон наделяет Минкультуры России полномочиями только</w:t>
      </w:r>
      <w:r>
        <w:rPr>
          <w:rFonts w:ascii="Times New Roman" w:hAnsi="Times New Roman"/>
          <w:sz w:val="28"/>
          <w:szCs w:val="28"/>
        </w:rPr>
        <w:t xml:space="preserve"> в </w:t>
      </w:r>
      <w:r w:rsidRPr="005C5B5F">
        <w:rPr>
          <w:rFonts w:ascii="Times New Roman" w:hAnsi="Times New Roman"/>
          <w:sz w:val="28"/>
          <w:szCs w:val="28"/>
        </w:rPr>
        <w:t>части установления порядка отнесения документов</w:t>
      </w:r>
      <w:r>
        <w:rPr>
          <w:rFonts w:ascii="Times New Roman" w:hAnsi="Times New Roman"/>
          <w:sz w:val="28"/>
          <w:szCs w:val="28"/>
        </w:rPr>
        <w:t xml:space="preserve"> к </w:t>
      </w:r>
      <w:r w:rsidRPr="005C5B5F">
        <w:rPr>
          <w:rFonts w:ascii="Times New Roman" w:hAnsi="Times New Roman"/>
          <w:sz w:val="28"/>
          <w:szCs w:val="28"/>
        </w:rPr>
        <w:t>книжным памятникам, порядка их регистрации</w:t>
      </w:r>
      <w:r>
        <w:rPr>
          <w:rFonts w:ascii="Times New Roman" w:hAnsi="Times New Roman"/>
          <w:sz w:val="28"/>
          <w:szCs w:val="28"/>
        </w:rPr>
        <w:t xml:space="preserve"> в </w:t>
      </w:r>
      <w:r w:rsidRPr="005C5B5F">
        <w:rPr>
          <w:rFonts w:ascii="Times New Roman" w:hAnsi="Times New Roman"/>
          <w:sz w:val="28"/>
          <w:szCs w:val="28"/>
        </w:rPr>
        <w:t>реестре книжных памятников</w:t>
      </w:r>
      <w:r>
        <w:rPr>
          <w:rFonts w:ascii="Times New Roman" w:hAnsi="Times New Roman"/>
          <w:sz w:val="28"/>
          <w:szCs w:val="28"/>
        </w:rPr>
        <w:t xml:space="preserve"> и </w:t>
      </w:r>
      <w:r w:rsidRPr="005C5B5F">
        <w:rPr>
          <w:rFonts w:ascii="Times New Roman" w:hAnsi="Times New Roman"/>
          <w:sz w:val="28"/>
          <w:szCs w:val="28"/>
        </w:rPr>
        <w:t>порядка ведения такого реестра. При этом функция ведения реестра законодательно не закреплена. В целях устранения данного правового пробела Минкультуры России совместно</w:t>
      </w:r>
      <w:r>
        <w:rPr>
          <w:rFonts w:ascii="Times New Roman" w:hAnsi="Times New Roman"/>
          <w:sz w:val="28"/>
          <w:szCs w:val="28"/>
        </w:rPr>
        <w:t xml:space="preserve"> с </w:t>
      </w:r>
      <w:r w:rsidRPr="005C5B5F">
        <w:rPr>
          <w:rFonts w:ascii="Times New Roman" w:hAnsi="Times New Roman"/>
          <w:sz w:val="28"/>
          <w:szCs w:val="28"/>
        </w:rPr>
        <w:t>депутатами Государственной Думы предлагается внести изменения</w:t>
      </w:r>
      <w:r>
        <w:rPr>
          <w:rFonts w:ascii="Times New Roman" w:hAnsi="Times New Roman"/>
          <w:sz w:val="28"/>
          <w:szCs w:val="28"/>
        </w:rPr>
        <w:t xml:space="preserve"> в </w:t>
      </w:r>
      <w:r w:rsidRPr="005C5B5F">
        <w:rPr>
          <w:rFonts w:ascii="Times New Roman" w:hAnsi="Times New Roman"/>
          <w:b/>
          <w:sz w:val="28"/>
          <w:szCs w:val="28"/>
        </w:rPr>
        <w:t>Федеральный закон «</w:t>
      </w:r>
      <w:r>
        <w:rPr>
          <w:rFonts w:ascii="Times New Roman" w:hAnsi="Times New Roman"/>
          <w:b/>
          <w:sz w:val="28"/>
          <w:szCs w:val="28"/>
        </w:rPr>
        <w:t>О </w:t>
      </w:r>
      <w:r w:rsidRPr="005C5B5F">
        <w:rPr>
          <w:rFonts w:ascii="Times New Roman" w:hAnsi="Times New Roman"/>
          <w:b/>
          <w:sz w:val="28"/>
          <w:szCs w:val="28"/>
        </w:rPr>
        <w:t xml:space="preserve">библиотечном деле», </w:t>
      </w:r>
      <w:r w:rsidRPr="005C5B5F">
        <w:rPr>
          <w:rFonts w:ascii="Times New Roman" w:hAnsi="Times New Roman"/>
          <w:sz w:val="28"/>
          <w:szCs w:val="28"/>
        </w:rPr>
        <w:t>которыми предполагается возложить указанную функцию</w:t>
      </w:r>
      <w:r>
        <w:rPr>
          <w:rFonts w:ascii="Times New Roman" w:hAnsi="Times New Roman"/>
          <w:sz w:val="28"/>
          <w:szCs w:val="28"/>
        </w:rPr>
        <w:t xml:space="preserve"> на </w:t>
      </w:r>
      <w:r w:rsidRPr="005C5B5F">
        <w:rPr>
          <w:rFonts w:ascii="Times New Roman" w:hAnsi="Times New Roman"/>
          <w:sz w:val="28"/>
          <w:szCs w:val="28"/>
        </w:rPr>
        <w:t>одну</w:t>
      </w:r>
      <w:r>
        <w:rPr>
          <w:rFonts w:ascii="Times New Roman" w:hAnsi="Times New Roman"/>
          <w:sz w:val="28"/>
          <w:szCs w:val="28"/>
        </w:rPr>
        <w:t xml:space="preserve"> из </w:t>
      </w:r>
      <w:r w:rsidRPr="005C5B5F">
        <w:rPr>
          <w:rFonts w:ascii="Times New Roman" w:hAnsi="Times New Roman"/>
          <w:sz w:val="28"/>
          <w:szCs w:val="28"/>
        </w:rPr>
        <w:t>федеральных библиотек, подведомственную Минкультуры России.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20. Указом Президента Российской Федерации</w:t>
      </w:r>
      <w:r>
        <w:rPr>
          <w:rFonts w:ascii="Times New Roman" w:hAnsi="Times New Roman"/>
          <w:sz w:val="28"/>
          <w:szCs w:val="28"/>
        </w:rPr>
        <w:t xml:space="preserve"> от </w:t>
      </w:r>
      <w:r w:rsidRPr="005C5B5F">
        <w:rPr>
          <w:rFonts w:ascii="Times New Roman" w:hAnsi="Times New Roman"/>
          <w:sz w:val="28"/>
          <w:szCs w:val="28"/>
        </w:rPr>
        <w:t>7 мая 2012 года №597</w:t>
      </w:r>
      <w:r w:rsidRPr="005C5B5F">
        <w:rPr>
          <w:rFonts w:ascii="Times New Roman" w:hAnsi="Times New Roman"/>
          <w:sz w:val="28"/>
          <w:szCs w:val="28"/>
        </w:rPr>
        <w:br/>
        <w:t>«</w:t>
      </w:r>
      <w:r>
        <w:rPr>
          <w:rFonts w:ascii="Times New Roman" w:hAnsi="Times New Roman"/>
          <w:sz w:val="28"/>
          <w:szCs w:val="28"/>
        </w:rPr>
        <w:t>О </w:t>
      </w:r>
      <w:r w:rsidRPr="005C5B5F">
        <w:rPr>
          <w:rFonts w:ascii="Times New Roman" w:hAnsi="Times New Roman"/>
          <w:sz w:val="28"/>
          <w:szCs w:val="28"/>
        </w:rPr>
        <w:t>мероприятиях</w:t>
      </w:r>
      <w:r>
        <w:rPr>
          <w:rFonts w:ascii="Times New Roman" w:hAnsi="Times New Roman"/>
          <w:sz w:val="28"/>
          <w:szCs w:val="28"/>
        </w:rPr>
        <w:t xml:space="preserve"> по </w:t>
      </w:r>
      <w:r w:rsidRPr="005C5B5F">
        <w:rPr>
          <w:rFonts w:ascii="Times New Roman" w:hAnsi="Times New Roman"/>
          <w:sz w:val="28"/>
          <w:szCs w:val="28"/>
        </w:rPr>
        <w:t>реализации государственной социальной политики» предусмотрено, что</w:t>
      </w:r>
      <w:r>
        <w:rPr>
          <w:rFonts w:ascii="Times New Roman" w:hAnsi="Times New Roman"/>
          <w:sz w:val="28"/>
          <w:szCs w:val="28"/>
        </w:rPr>
        <w:t xml:space="preserve"> в </w:t>
      </w:r>
      <w:r w:rsidRPr="005C5B5F">
        <w:rPr>
          <w:rFonts w:ascii="Times New Roman" w:hAnsi="Times New Roman"/>
          <w:sz w:val="28"/>
          <w:szCs w:val="28"/>
        </w:rPr>
        <w:t>целях дальнейшего сохранения</w:t>
      </w:r>
      <w:r>
        <w:rPr>
          <w:rFonts w:ascii="Times New Roman" w:hAnsi="Times New Roman"/>
          <w:sz w:val="28"/>
          <w:szCs w:val="28"/>
        </w:rPr>
        <w:t xml:space="preserve"> и </w:t>
      </w:r>
      <w:r w:rsidRPr="005C5B5F">
        <w:rPr>
          <w:rFonts w:ascii="Times New Roman" w:hAnsi="Times New Roman"/>
          <w:sz w:val="28"/>
          <w:szCs w:val="28"/>
        </w:rPr>
        <w:t>развития российской культуры необходимо включать ежегодно</w:t>
      </w:r>
      <w:r>
        <w:rPr>
          <w:rFonts w:ascii="Times New Roman" w:hAnsi="Times New Roman"/>
          <w:sz w:val="28"/>
          <w:szCs w:val="28"/>
        </w:rPr>
        <w:t xml:space="preserve"> в </w:t>
      </w:r>
      <w:r w:rsidRPr="005C5B5F">
        <w:rPr>
          <w:rFonts w:ascii="Times New Roman" w:hAnsi="Times New Roman"/>
          <w:sz w:val="28"/>
          <w:szCs w:val="28"/>
        </w:rPr>
        <w:t>Национальную электронную библиотеку не менее 10% издаваемых</w:t>
      </w:r>
      <w:r>
        <w:rPr>
          <w:rFonts w:ascii="Times New Roman" w:hAnsi="Times New Roman"/>
          <w:sz w:val="28"/>
          <w:szCs w:val="28"/>
        </w:rPr>
        <w:t xml:space="preserve"> в </w:t>
      </w:r>
      <w:r w:rsidRPr="005C5B5F">
        <w:rPr>
          <w:rFonts w:ascii="Times New Roman" w:hAnsi="Times New Roman"/>
          <w:sz w:val="28"/>
          <w:szCs w:val="28"/>
        </w:rPr>
        <w:t>Российской Федерации наименований книг. Во исполнение Указа были проведен отбор изданий</w:t>
      </w:r>
      <w:r>
        <w:rPr>
          <w:rFonts w:ascii="Times New Roman" w:hAnsi="Times New Roman"/>
          <w:sz w:val="28"/>
          <w:szCs w:val="28"/>
        </w:rPr>
        <w:t xml:space="preserve"> из </w:t>
      </w:r>
      <w:r w:rsidRPr="005C5B5F">
        <w:rPr>
          <w:rFonts w:ascii="Times New Roman" w:hAnsi="Times New Roman"/>
          <w:sz w:val="28"/>
          <w:szCs w:val="28"/>
        </w:rPr>
        <w:t>перечня книг научного</w:t>
      </w:r>
      <w:r>
        <w:rPr>
          <w:rFonts w:ascii="Times New Roman" w:hAnsi="Times New Roman"/>
          <w:sz w:val="28"/>
          <w:szCs w:val="28"/>
        </w:rPr>
        <w:t xml:space="preserve"> и </w:t>
      </w:r>
      <w:r w:rsidRPr="005C5B5F">
        <w:rPr>
          <w:rFonts w:ascii="Times New Roman" w:hAnsi="Times New Roman"/>
          <w:sz w:val="28"/>
          <w:szCs w:val="28"/>
        </w:rPr>
        <w:t>образовательного характера</w:t>
      </w:r>
      <w:r>
        <w:rPr>
          <w:rFonts w:ascii="Times New Roman" w:hAnsi="Times New Roman"/>
          <w:sz w:val="28"/>
          <w:szCs w:val="28"/>
        </w:rPr>
        <w:t xml:space="preserve"> и </w:t>
      </w:r>
      <w:r w:rsidRPr="005C5B5F">
        <w:rPr>
          <w:rFonts w:ascii="Times New Roman" w:hAnsi="Times New Roman"/>
          <w:sz w:val="28"/>
          <w:szCs w:val="28"/>
        </w:rPr>
        <w:t>выделены значительные средства</w:t>
      </w:r>
      <w:r>
        <w:rPr>
          <w:rFonts w:ascii="Times New Roman" w:hAnsi="Times New Roman"/>
          <w:sz w:val="28"/>
          <w:szCs w:val="28"/>
        </w:rPr>
        <w:t xml:space="preserve"> на </w:t>
      </w:r>
      <w:r w:rsidRPr="005C5B5F">
        <w:rPr>
          <w:rFonts w:ascii="Times New Roman" w:hAnsi="Times New Roman"/>
          <w:sz w:val="28"/>
          <w:szCs w:val="28"/>
        </w:rPr>
        <w:t>их оцифровку. Доступ пользователей</w:t>
      </w:r>
      <w:r>
        <w:rPr>
          <w:rFonts w:ascii="Times New Roman" w:hAnsi="Times New Roman"/>
          <w:sz w:val="28"/>
          <w:szCs w:val="28"/>
        </w:rPr>
        <w:t xml:space="preserve"> к </w:t>
      </w:r>
      <w:r w:rsidRPr="005C5B5F">
        <w:rPr>
          <w:rFonts w:ascii="Times New Roman" w:hAnsi="Times New Roman"/>
          <w:sz w:val="28"/>
          <w:szCs w:val="28"/>
        </w:rPr>
        <w:t>полным текстам</w:t>
      </w:r>
      <w:r>
        <w:rPr>
          <w:rFonts w:ascii="Times New Roman" w:hAnsi="Times New Roman"/>
          <w:sz w:val="28"/>
          <w:szCs w:val="28"/>
        </w:rPr>
        <w:t xml:space="preserve"> в </w:t>
      </w:r>
      <w:r w:rsidRPr="005C5B5F">
        <w:rPr>
          <w:rFonts w:ascii="Times New Roman" w:hAnsi="Times New Roman"/>
          <w:sz w:val="28"/>
          <w:szCs w:val="28"/>
        </w:rPr>
        <w:t>электронном формате организован</w:t>
      </w:r>
      <w:r>
        <w:rPr>
          <w:rFonts w:ascii="Times New Roman" w:hAnsi="Times New Roman"/>
          <w:sz w:val="28"/>
          <w:szCs w:val="28"/>
        </w:rPr>
        <w:t xml:space="preserve"> в </w:t>
      </w:r>
      <w:r w:rsidRPr="005C5B5F">
        <w:rPr>
          <w:rFonts w:ascii="Times New Roman" w:hAnsi="Times New Roman"/>
          <w:sz w:val="28"/>
          <w:szCs w:val="28"/>
        </w:rPr>
        <w:t>Российской государственной библиотеке</w:t>
      </w:r>
      <w:r>
        <w:rPr>
          <w:rFonts w:ascii="Times New Roman" w:hAnsi="Times New Roman"/>
          <w:sz w:val="28"/>
          <w:szCs w:val="28"/>
        </w:rPr>
        <w:t xml:space="preserve"> и </w:t>
      </w:r>
      <w:r w:rsidRPr="005C5B5F">
        <w:rPr>
          <w:rFonts w:ascii="Times New Roman" w:hAnsi="Times New Roman"/>
          <w:sz w:val="28"/>
          <w:szCs w:val="28"/>
        </w:rPr>
        <w:t>через ее систему виртуальных читальных залов.</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целях обеспечения бесплатного доступа</w:t>
      </w:r>
      <w:r>
        <w:rPr>
          <w:rFonts w:ascii="Times New Roman" w:hAnsi="Times New Roman"/>
          <w:sz w:val="28"/>
          <w:szCs w:val="28"/>
        </w:rPr>
        <w:t xml:space="preserve"> к </w:t>
      </w:r>
      <w:r w:rsidRPr="005C5B5F">
        <w:rPr>
          <w:rFonts w:ascii="Times New Roman" w:hAnsi="Times New Roman"/>
          <w:sz w:val="28"/>
          <w:szCs w:val="28"/>
        </w:rPr>
        <w:t>актуальному современному знанию каждому человеку для развития интеллектуального потенциала страны</w:t>
      </w:r>
      <w:r>
        <w:rPr>
          <w:rFonts w:ascii="Times New Roman" w:hAnsi="Times New Roman"/>
          <w:sz w:val="28"/>
          <w:szCs w:val="28"/>
        </w:rPr>
        <w:t xml:space="preserve"> и </w:t>
      </w:r>
      <w:r w:rsidRPr="005C5B5F">
        <w:rPr>
          <w:rFonts w:ascii="Times New Roman" w:hAnsi="Times New Roman"/>
          <w:sz w:val="28"/>
          <w:szCs w:val="28"/>
        </w:rPr>
        <w:t>повышения ее конкурентоспособности,</w:t>
      </w:r>
      <w:r>
        <w:rPr>
          <w:rFonts w:ascii="Times New Roman" w:hAnsi="Times New Roman"/>
          <w:sz w:val="28"/>
          <w:szCs w:val="28"/>
        </w:rPr>
        <w:t xml:space="preserve"> а </w:t>
      </w:r>
      <w:r w:rsidRPr="005C5B5F">
        <w:rPr>
          <w:rFonts w:ascii="Times New Roman" w:hAnsi="Times New Roman"/>
          <w:sz w:val="28"/>
          <w:szCs w:val="28"/>
        </w:rPr>
        <w:t xml:space="preserve">также экономии средств </w:t>
      </w:r>
      <w:r w:rsidRPr="005C5B5F">
        <w:rPr>
          <w:rFonts w:ascii="Times New Roman" w:hAnsi="Times New Roman"/>
          <w:sz w:val="28"/>
          <w:szCs w:val="28"/>
        </w:rPr>
        <w:lastRenderedPageBreak/>
        <w:t>федерального бюджета Минкультуры России выступило</w:t>
      </w:r>
      <w:r>
        <w:rPr>
          <w:rFonts w:ascii="Times New Roman" w:hAnsi="Times New Roman"/>
          <w:sz w:val="28"/>
          <w:szCs w:val="28"/>
        </w:rPr>
        <w:t xml:space="preserve"> с </w:t>
      </w:r>
      <w:r w:rsidRPr="005C5B5F">
        <w:rPr>
          <w:rFonts w:ascii="Times New Roman" w:hAnsi="Times New Roman"/>
          <w:sz w:val="28"/>
          <w:szCs w:val="28"/>
        </w:rPr>
        <w:t>инициативой внести изменения</w:t>
      </w:r>
      <w:r>
        <w:rPr>
          <w:rFonts w:ascii="Times New Roman" w:hAnsi="Times New Roman"/>
          <w:sz w:val="28"/>
          <w:szCs w:val="28"/>
        </w:rPr>
        <w:t xml:space="preserve"> в </w:t>
      </w:r>
      <w:r w:rsidRPr="005C5B5F">
        <w:rPr>
          <w:rFonts w:ascii="Times New Roman" w:hAnsi="Times New Roman"/>
          <w:b/>
          <w:sz w:val="28"/>
          <w:szCs w:val="28"/>
        </w:rPr>
        <w:t>Федеральный закон «Об обязательном экземпляре документов»</w:t>
      </w:r>
      <w:r>
        <w:rPr>
          <w:rFonts w:ascii="Times New Roman" w:hAnsi="Times New Roman"/>
          <w:b/>
          <w:sz w:val="28"/>
          <w:szCs w:val="28"/>
        </w:rPr>
        <w:t xml:space="preserve"> в </w:t>
      </w:r>
      <w:r w:rsidRPr="005C5B5F">
        <w:rPr>
          <w:rFonts w:ascii="Times New Roman" w:hAnsi="Times New Roman"/>
          <w:sz w:val="28"/>
          <w:szCs w:val="28"/>
        </w:rPr>
        <w:t>части предоставления одновременно</w:t>
      </w:r>
      <w:r>
        <w:rPr>
          <w:rFonts w:ascii="Times New Roman" w:hAnsi="Times New Roman"/>
          <w:sz w:val="28"/>
          <w:szCs w:val="28"/>
        </w:rPr>
        <w:t xml:space="preserve"> с </w:t>
      </w:r>
      <w:r w:rsidRPr="005C5B5F">
        <w:rPr>
          <w:rFonts w:ascii="Times New Roman" w:hAnsi="Times New Roman"/>
          <w:sz w:val="28"/>
          <w:szCs w:val="28"/>
        </w:rPr>
        <w:t>обязательным экземпляром документов</w:t>
      </w:r>
      <w:r>
        <w:rPr>
          <w:rFonts w:ascii="Times New Roman" w:hAnsi="Times New Roman"/>
          <w:sz w:val="28"/>
          <w:szCs w:val="28"/>
        </w:rPr>
        <w:t xml:space="preserve"> и </w:t>
      </w:r>
      <w:r w:rsidRPr="005C5B5F">
        <w:rPr>
          <w:rFonts w:ascii="Times New Roman" w:hAnsi="Times New Roman"/>
          <w:sz w:val="28"/>
          <w:szCs w:val="28"/>
        </w:rPr>
        <w:t>его электронную копию, предназначенную для постоянного хранения. Реализация законопроекта позволит значительно расширить доступ всех пользователей библиотек</w:t>
      </w:r>
      <w:r>
        <w:rPr>
          <w:rFonts w:ascii="Times New Roman" w:hAnsi="Times New Roman"/>
          <w:sz w:val="28"/>
          <w:szCs w:val="28"/>
        </w:rPr>
        <w:t xml:space="preserve"> к </w:t>
      </w:r>
      <w:r w:rsidRPr="005C5B5F">
        <w:rPr>
          <w:rFonts w:ascii="Times New Roman" w:hAnsi="Times New Roman"/>
          <w:sz w:val="28"/>
          <w:szCs w:val="28"/>
        </w:rPr>
        <w:t>новейшей литературе</w:t>
      </w:r>
      <w:r>
        <w:rPr>
          <w:rFonts w:ascii="Times New Roman" w:hAnsi="Times New Roman"/>
          <w:sz w:val="28"/>
          <w:szCs w:val="28"/>
        </w:rPr>
        <w:t xml:space="preserve"> и </w:t>
      </w:r>
      <w:r w:rsidRPr="005C5B5F">
        <w:rPr>
          <w:rFonts w:ascii="Times New Roman" w:hAnsi="Times New Roman"/>
          <w:sz w:val="28"/>
          <w:szCs w:val="28"/>
        </w:rPr>
        <w:t>существенно снизить государственные расходы</w:t>
      </w:r>
      <w:r>
        <w:rPr>
          <w:rFonts w:ascii="Times New Roman" w:hAnsi="Times New Roman"/>
          <w:sz w:val="28"/>
          <w:szCs w:val="28"/>
        </w:rPr>
        <w:t xml:space="preserve"> на </w:t>
      </w:r>
      <w:r w:rsidRPr="005C5B5F">
        <w:rPr>
          <w:rFonts w:ascii="Times New Roman" w:hAnsi="Times New Roman"/>
          <w:sz w:val="28"/>
          <w:szCs w:val="28"/>
        </w:rPr>
        <w:t>оцифровку выходящих</w:t>
      </w:r>
      <w:r>
        <w:rPr>
          <w:rFonts w:ascii="Times New Roman" w:hAnsi="Times New Roman"/>
          <w:sz w:val="28"/>
          <w:szCs w:val="28"/>
        </w:rPr>
        <w:t xml:space="preserve"> в </w:t>
      </w:r>
      <w:r w:rsidRPr="005C5B5F">
        <w:rPr>
          <w:rFonts w:ascii="Times New Roman" w:hAnsi="Times New Roman"/>
          <w:sz w:val="28"/>
          <w:szCs w:val="28"/>
        </w:rPr>
        <w:t>нашей стране печатных изданий.</w:t>
      </w:r>
    </w:p>
    <w:p w:rsidR="000D100C" w:rsidRPr="005C5B5F" w:rsidRDefault="000D100C" w:rsidP="004A7A4B">
      <w:pPr>
        <w:spacing w:line="240" w:lineRule="auto"/>
        <w:ind w:firstLine="426"/>
        <w:jc w:val="both"/>
        <w:rPr>
          <w:rFonts w:ascii="Times New Roman" w:hAnsi="Times New Roman"/>
          <w:b/>
          <w:sz w:val="28"/>
          <w:szCs w:val="28"/>
          <w:u w:val="single"/>
        </w:rPr>
      </w:pPr>
      <w:r w:rsidRPr="005C5B5F">
        <w:rPr>
          <w:rFonts w:ascii="Times New Roman" w:hAnsi="Times New Roman"/>
          <w:b/>
          <w:sz w:val="28"/>
          <w:szCs w:val="28"/>
          <w:u w:val="single"/>
        </w:rPr>
        <w:t>Нормативное правовое регулирование туристской деятельности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21. В целях создания дополнительных благоприятных условий для привлечения большего числа иностранных туристов</w:t>
      </w:r>
      <w:r>
        <w:rPr>
          <w:rFonts w:ascii="Times New Roman" w:hAnsi="Times New Roman"/>
          <w:sz w:val="28"/>
          <w:szCs w:val="28"/>
        </w:rPr>
        <w:t xml:space="preserve"> в </w:t>
      </w:r>
      <w:r w:rsidRPr="005C5B5F">
        <w:rPr>
          <w:rFonts w:ascii="Times New Roman" w:hAnsi="Times New Roman"/>
          <w:sz w:val="28"/>
          <w:szCs w:val="28"/>
        </w:rPr>
        <w:t>наиболее привлекательные</w:t>
      </w:r>
      <w:r>
        <w:rPr>
          <w:rFonts w:ascii="Times New Roman" w:hAnsi="Times New Roman"/>
          <w:sz w:val="28"/>
          <w:szCs w:val="28"/>
        </w:rPr>
        <w:t xml:space="preserve"> в </w:t>
      </w:r>
      <w:r w:rsidRPr="005C5B5F">
        <w:rPr>
          <w:rFonts w:ascii="Times New Roman" w:hAnsi="Times New Roman"/>
          <w:sz w:val="28"/>
          <w:szCs w:val="28"/>
        </w:rPr>
        <w:t>туристическом отношении регионы нашей страны Минкультуры России разработан</w:t>
      </w:r>
      <w:r>
        <w:rPr>
          <w:rFonts w:ascii="Times New Roman" w:hAnsi="Times New Roman"/>
          <w:sz w:val="28"/>
          <w:szCs w:val="28"/>
        </w:rPr>
        <w:t xml:space="preserve"> и в </w:t>
      </w:r>
      <w:r w:rsidRPr="005C5B5F">
        <w:rPr>
          <w:rFonts w:ascii="Times New Roman" w:hAnsi="Times New Roman"/>
          <w:sz w:val="28"/>
          <w:szCs w:val="28"/>
        </w:rPr>
        <w:t>настоящее время принят Государственной Думой</w:t>
      </w:r>
      <w:r>
        <w:rPr>
          <w:rFonts w:ascii="Times New Roman" w:hAnsi="Times New Roman"/>
          <w:sz w:val="28"/>
          <w:szCs w:val="28"/>
        </w:rPr>
        <w:t xml:space="preserve"> в </w:t>
      </w:r>
      <w:r w:rsidRPr="005C5B5F">
        <w:rPr>
          <w:rFonts w:ascii="Times New Roman" w:hAnsi="Times New Roman"/>
          <w:sz w:val="28"/>
          <w:szCs w:val="28"/>
        </w:rPr>
        <w:t xml:space="preserve">первом чтении проект федерального закона </w:t>
      </w:r>
      <w:r w:rsidRPr="005C5B5F">
        <w:rPr>
          <w:rFonts w:ascii="Times New Roman" w:hAnsi="Times New Roman"/>
          <w:b/>
          <w:sz w:val="28"/>
          <w:szCs w:val="28"/>
        </w:rPr>
        <w:t>«</w:t>
      </w:r>
      <w:r>
        <w:rPr>
          <w:rFonts w:ascii="Times New Roman" w:hAnsi="Times New Roman"/>
          <w:b/>
          <w:sz w:val="28"/>
          <w:szCs w:val="28"/>
        </w:rPr>
        <w:t>О </w:t>
      </w:r>
      <w:r w:rsidRPr="005C5B5F">
        <w:rPr>
          <w:rFonts w:ascii="Times New Roman" w:hAnsi="Times New Roman"/>
          <w:b/>
          <w:sz w:val="28"/>
          <w:szCs w:val="28"/>
        </w:rPr>
        <w:t>внесении изменений</w:t>
      </w:r>
      <w:r>
        <w:rPr>
          <w:rFonts w:ascii="Times New Roman" w:hAnsi="Times New Roman"/>
          <w:b/>
          <w:sz w:val="28"/>
          <w:szCs w:val="28"/>
        </w:rPr>
        <w:t xml:space="preserve"> в </w:t>
      </w:r>
      <w:r w:rsidRPr="005C5B5F">
        <w:rPr>
          <w:rFonts w:ascii="Times New Roman" w:hAnsi="Times New Roman"/>
          <w:b/>
          <w:sz w:val="28"/>
          <w:szCs w:val="28"/>
        </w:rPr>
        <w:t>статью 25.11 Федерального закона «</w:t>
      </w:r>
      <w:r>
        <w:rPr>
          <w:rFonts w:ascii="Times New Roman" w:hAnsi="Times New Roman"/>
          <w:b/>
          <w:sz w:val="28"/>
          <w:szCs w:val="28"/>
        </w:rPr>
        <w:t>О </w:t>
      </w:r>
      <w:r w:rsidRPr="005C5B5F">
        <w:rPr>
          <w:rFonts w:ascii="Times New Roman" w:hAnsi="Times New Roman"/>
          <w:b/>
          <w:sz w:val="28"/>
          <w:szCs w:val="28"/>
        </w:rPr>
        <w:t>порядке выезда</w:t>
      </w:r>
      <w:r>
        <w:rPr>
          <w:rFonts w:ascii="Times New Roman" w:hAnsi="Times New Roman"/>
          <w:b/>
          <w:sz w:val="28"/>
          <w:szCs w:val="28"/>
        </w:rPr>
        <w:t xml:space="preserve"> из </w:t>
      </w:r>
      <w:r w:rsidRPr="005C5B5F">
        <w:rPr>
          <w:rFonts w:ascii="Times New Roman" w:hAnsi="Times New Roman"/>
          <w:b/>
          <w:sz w:val="28"/>
          <w:szCs w:val="28"/>
        </w:rPr>
        <w:t>Российской Федерации</w:t>
      </w:r>
      <w:r>
        <w:rPr>
          <w:rFonts w:ascii="Times New Roman" w:hAnsi="Times New Roman"/>
          <w:b/>
          <w:sz w:val="28"/>
          <w:szCs w:val="28"/>
        </w:rPr>
        <w:t xml:space="preserve"> и </w:t>
      </w:r>
      <w:r w:rsidRPr="005C5B5F">
        <w:rPr>
          <w:rFonts w:ascii="Times New Roman" w:hAnsi="Times New Roman"/>
          <w:b/>
          <w:sz w:val="28"/>
          <w:szCs w:val="28"/>
        </w:rPr>
        <w:t>въезда</w:t>
      </w:r>
      <w:r>
        <w:rPr>
          <w:rFonts w:ascii="Times New Roman" w:hAnsi="Times New Roman"/>
          <w:b/>
          <w:sz w:val="28"/>
          <w:szCs w:val="28"/>
        </w:rPr>
        <w:t xml:space="preserve"> в </w:t>
      </w:r>
      <w:r w:rsidRPr="005C5B5F">
        <w:rPr>
          <w:rFonts w:ascii="Times New Roman" w:hAnsi="Times New Roman"/>
          <w:b/>
          <w:sz w:val="28"/>
          <w:szCs w:val="28"/>
        </w:rPr>
        <w:t>Российскую Федерацию»</w:t>
      </w:r>
      <w:r>
        <w:rPr>
          <w:rFonts w:ascii="Times New Roman" w:hAnsi="Times New Roman"/>
          <w:sz w:val="28"/>
          <w:szCs w:val="28"/>
        </w:rPr>
        <w:t xml:space="preserve"> в </w:t>
      </w:r>
      <w:r w:rsidRPr="005C5B5F">
        <w:rPr>
          <w:rFonts w:ascii="Times New Roman" w:hAnsi="Times New Roman"/>
          <w:sz w:val="28"/>
          <w:szCs w:val="28"/>
        </w:rPr>
        <w:t>части установления безвизового въезда</w:t>
      </w:r>
      <w:r>
        <w:rPr>
          <w:rFonts w:ascii="Times New Roman" w:hAnsi="Times New Roman"/>
          <w:sz w:val="28"/>
          <w:szCs w:val="28"/>
        </w:rPr>
        <w:t xml:space="preserve"> в </w:t>
      </w:r>
      <w:r w:rsidRPr="005C5B5F">
        <w:rPr>
          <w:rFonts w:ascii="Times New Roman" w:hAnsi="Times New Roman"/>
          <w:sz w:val="28"/>
          <w:szCs w:val="28"/>
        </w:rPr>
        <w:t>Российскую Федерацию</w:t>
      </w:r>
      <w:r>
        <w:rPr>
          <w:rFonts w:ascii="Times New Roman" w:hAnsi="Times New Roman"/>
          <w:sz w:val="28"/>
          <w:szCs w:val="28"/>
        </w:rPr>
        <w:t xml:space="preserve"> и </w:t>
      </w:r>
      <w:r w:rsidRPr="005C5B5F">
        <w:rPr>
          <w:rFonts w:ascii="Times New Roman" w:hAnsi="Times New Roman"/>
          <w:sz w:val="28"/>
          <w:szCs w:val="28"/>
        </w:rPr>
        <w:t>нахождения</w:t>
      </w:r>
      <w:r>
        <w:rPr>
          <w:rFonts w:ascii="Times New Roman" w:hAnsi="Times New Roman"/>
          <w:sz w:val="28"/>
          <w:szCs w:val="28"/>
        </w:rPr>
        <w:t xml:space="preserve"> на </w:t>
      </w:r>
      <w:r w:rsidRPr="005C5B5F">
        <w:rPr>
          <w:rFonts w:ascii="Times New Roman" w:hAnsi="Times New Roman"/>
          <w:sz w:val="28"/>
          <w:szCs w:val="28"/>
        </w:rPr>
        <w:t>территории Российской Федерации иностранных граждан, прибывающих транзитом,</w:t>
      </w:r>
      <w:r>
        <w:rPr>
          <w:rFonts w:ascii="Times New Roman" w:hAnsi="Times New Roman"/>
          <w:sz w:val="28"/>
          <w:szCs w:val="28"/>
        </w:rPr>
        <w:t xml:space="preserve"> на </w:t>
      </w:r>
      <w:r w:rsidRPr="005C5B5F">
        <w:rPr>
          <w:rFonts w:ascii="Times New Roman" w:hAnsi="Times New Roman"/>
          <w:sz w:val="28"/>
          <w:szCs w:val="28"/>
        </w:rPr>
        <w:t>срок до 72 часов.</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22. Для развития внутреннего туризма</w:t>
      </w:r>
      <w:r>
        <w:rPr>
          <w:rFonts w:ascii="Times New Roman" w:hAnsi="Times New Roman"/>
          <w:sz w:val="28"/>
          <w:szCs w:val="28"/>
        </w:rPr>
        <w:t xml:space="preserve"> в </w:t>
      </w:r>
      <w:r w:rsidRPr="005C5B5F">
        <w:rPr>
          <w:rFonts w:ascii="Times New Roman" w:hAnsi="Times New Roman"/>
          <w:sz w:val="28"/>
          <w:szCs w:val="28"/>
        </w:rPr>
        <w:t>России,</w:t>
      </w:r>
      <w:r>
        <w:rPr>
          <w:rFonts w:ascii="Times New Roman" w:hAnsi="Times New Roman"/>
          <w:sz w:val="28"/>
          <w:szCs w:val="28"/>
        </w:rPr>
        <w:t xml:space="preserve"> а </w:t>
      </w:r>
      <w:r w:rsidRPr="005C5B5F">
        <w:rPr>
          <w:rFonts w:ascii="Times New Roman" w:hAnsi="Times New Roman"/>
          <w:sz w:val="28"/>
          <w:szCs w:val="28"/>
        </w:rPr>
        <w:t>также создания</w:t>
      </w:r>
      <w:r>
        <w:rPr>
          <w:rFonts w:ascii="Times New Roman" w:hAnsi="Times New Roman"/>
          <w:sz w:val="28"/>
          <w:szCs w:val="28"/>
        </w:rPr>
        <w:t xml:space="preserve"> и </w:t>
      </w:r>
      <w:r w:rsidRPr="005C5B5F">
        <w:rPr>
          <w:rFonts w:ascii="Times New Roman" w:hAnsi="Times New Roman"/>
          <w:sz w:val="28"/>
          <w:szCs w:val="28"/>
        </w:rPr>
        <w:t>совершенствования существующей туристской</w:t>
      </w:r>
      <w:r>
        <w:rPr>
          <w:rFonts w:ascii="Times New Roman" w:hAnsi="Times New Roman"/>
          <w:sz w:val="28"/>
          <w:szCs w:val="28"/>
        </w:rPr>
        <w:t xml:space="preserve"> и </w:t>
      </w:r>
      <w:r w:rsidRPr="005C5B5F">
        <w:rPr>
          <w:rFonts w:ascii="Times New Roman" w:hAnsi="Times New Roman"/>
          <w:sz w:val="28"/>
          <w:szCs w:val="28"/>
        </w:rPr>
        <w:t xml:space="preserve">иной социальной инфраструктуры Минкультуры России разработан проект федерального закона </w:t>
      </w:r>
      <w:r w:rsidRPr="005C5B5F">
        <w:rPr>
          <w:rFonts w:ascii="Times New Roman" w:hAnsi="Times New Roman"/>
          <w:b/>
          <w:sz w:val="28"/>
          <w:szCs w:val="28"/>
        </w:rPr>
        <w:t>«</w:t>
      </w:r>
      <w:r>
        <w:rPr>
          <w:rFonts w:ascii="Times New Roman" w:hAnsi="Times New Roman"/>
          <w:b/>
          <w:sz w:val="28"/>
          <w:szCs w:val="28"/>
        </w:rPr>
        <w:t>О </w:t>
      </w:r>
      <w:r w:rsidRPr="005C5B5F">
        <w:rPr>
          <w:rFonts w:ascii="Times New Roman" w:hAnsi="Times New Roman"/>
          <w:b/>
          <w:sz w:val="28"/>
          <w:szCs w:val="28"/>
        </w:rPr>
        <w:t>внесении изменений</w:t>
      </w:r>
      <w:r>
        <w:rPr>
          <w:rFonts w:ascii="Times New Roman" w:hAnsi="Times New Roman"/>
          <w:b/>
          <w:sz w:val="28"/>
          <w:szCs w:val="28"/>
        </w:rPr>
        <w:t xml:space="preserve"> в </w:t>
      </w:r>
      <w:r w:rsidRPr="005C5B5F">
        <w:rPr>
          <w:rFonts w:ascii="Times New Roman" w:hAnsi="Times New Roman"/>
          <w:b/>
          <w:sz w:val="28"/>
          <w:szCs w:val="28"/>
        </w:rPr>
        <w:t xml:space="preserve">Налоговый кодекс Российской Федерации». </w:t>
      </w:r>
      <w:r w:rsidRPr="005C5B5F">
        <w:rPr>
          <w:rFonts w:ascii="Times New Roman" w:hAnsi="Times New Roman"/>
          <w:sz w:val="28"/>
          <w:szCs w:val="28"/>
        </w:rPr>
        <w:t>Законопроектом предусматривается получение социального вычета</w:t>
      </w:r>
      <w:r>
        <w:rPr>
          <w:rFonts w:ascii="Times New Roman" w:hAnsi="Times New Roman"/>
          <w:sz w:val="28"/>
          <w:szCs w:val="28"/>
        </w:rPr>
        <w:t xml:space="preserve"> от </w:t>
      </w:r>
      <w:r w:rsidRPr="005C5B5F">
        <w:rPr>
          <w:rFonts w:ascii="Times New Roman" w:hAnsi="Times New Roman"/>
          <w:sz w:val="28"/>
          <w:szCs w:val="28"/>
        </w:rPr>
        <w:t>суммы, потраченной</w:t>
      </w:r>
      <w:r>
        <w:rPr>
          <w:rFonts w:ascii="Times New Roman" w:hAnsi="Times New Roman"/>
          <w:sz w:val="28"/>
          <w:szCs w:val="28"/>
        </w:rPr>
        <w:t xml:space="preserve"> на </w:t>
      </w:r>
      <w:r w:rsidRPr="005C5B5F">
        <w:rPr>
          <w:rFonts w:ascii="Times New Roman" w:hAnsi="Times New Roman"/>
          <w:sz w:val="28"/>
          <w:szCs w:val="28"/>
        </w:rPr>
        <w:t>услуги</w:t>
      </w:r>
      <w:r>
        <w:rPr>
          <w:rFonts w:ascii="Times New Roman" w:hAnsi="Times New Roman"/>
          <w:sz w:val="28"/>
          <w:szCs w:val="28"/>
        </w:rPr>
        <w:t xml:space="preserve"> по </w:t>
      </w:r>
      <w:r w:rsidRPr="005C5B5F">
        <w:rPr>
          <w:rFonts w:ascii="Times New Roman" w:hAnsi="Times New Roman"/>
          <w:sz w:val="28"/>
          <w:szCs w:val="28"/>
        </w:rPr>
        <w:t>организации туризма</w:t>
      </w:r>
      <w:r>
        <w:rPr>
          <w:rFonts w:ascii="Times New Roman" w:hAnsi="Times New Roman"/>
          <w:sz w:val="28"/>
          <w:szCs w:val="28"/>
        </w:rPr>
        <w:t xml:space="preserve"> и </w:t>
      </w:r>
      <w:r w:rsidRPr="005C5B5F">
        <w:rPr>
          <w:rFonts w:ascii="Times New Roman" w:hAnsi="Times New Roman"/>
          <w:sz w:val="28"/>
          <w:szCs w:val="28"/>
        </w:rPr>
        <w:t>отдыха</w:t>
      </w:r>
      <w:r>
        <w:rPr>
          <w:rFonts w:ascii="Times New Roman" w:hAnsi="Times New Roman"/>
          <w:sz w:val="28"/>
          <w:szCs w:val="28"/>
        </w:rPr>
        <w:t xml:space="preserve"> на </w:t>
      </w:r>
      <w:r w:rsidRPr="005C5B5F">
        <w:rPr>
          <w:rFonts w:ascii="Times New Roman" w:hAnsi="Times New Roman"/>
          <w:sz w:val="28"/>
          <w:szCs w:val="28"/>
        </w:rPr>
        <w:t>территории России. Это существенно увеличит круг лиц (граждан Российской Федерации), которые могут воспользоваться услугами развивающегося рынка туристской индустрии.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23. Минкультуры России разработан</w:t>
      </w:r>
      <w:r>
        <w:rPr>
          <w:rFonts w:ascii="Times New Roman" w:hAnsi="Times New Roman"/>
          <w:sz w:val="28"/>
          <w:szCs w:val="28"/>
        </w:rPr>
        <w:t xml:space="preserve"> и </w:t>
      </w:r>
      <w:r w:rsidRPr="005C5B5F">
        <w:rPr>
          <w:rFonts w:ascii="Times New Roman" w:hAnsi="Times New Roman"/>
          <w:sz w:val="28"/>
          <w:szCs w:val="28"/>
        </w:rPr>
        <w:t>внесен</w:t>
      </w:r>
      <w:r>
        <w:rPr>
          <w:rFonts w:ascii="Times New Roman" w:hAnsi="Times New Roman"/>
          <w:sz w:val="28"/>
          <w:szCs w:val="28"/>
        </w:rPr>
        <w:t xml:space="preserve"> в </w:t>
      </w:r>
      <w:r w:rsidRPr="005C5B5F">
        <w:rPr>
          <w:rFonts w:ascii="Times New Roman" w:hAnsi="Times New Roman"/>
          <w:sz w:val="28"/>
          <w:szCs w:val="28"/>
        </w:rPr>
        <w:t>установленном порядке</w:t>
      </w:r>
      <w:r>
        <w:rPr>
          <w:rFonts w:ascii="Times New Roman" w:hAnsi="Times New Roman"/>
          <w:sz w:val="28"/>
          <w:szCs w:val="28"/>
        </w:rPr>
        <w:t xml:space="preserve"> в </w:t>
      </w:r>
      <w:r w:rsidRPr="005C5B5F">
        <w:rPr>
          <w:rFonts w:ascii="Times New Roman" w:hAnsi="Times New Roman"/>
          <w:sz w:val="28"/>
          <w:szCs w:val="28"/>
        </w:rPr>
        <w:t xml:space="preserve">Правительство Российской Федерации проект федерального закона </w:t>
      </w:r>
      <w:r w:rsidRPr="005C5B5F">
        <w:rPr>
          <w:rFonts w:ascii="Times New Roman" w:hAnsi="Times New Roman"/>
          <w:b/>
          <w:sz w:val="28"/>
          <w:szCs w:val="28"/>
        </w:rPr>
        <w:t>«</w:t>
      </w:r>
      <w:r>
        <w:rPr>
          <w:rFonts w:ascii="Times New Roman" w:hAnsi="Times New Roman"/>
          <w:b/>
          <w:sz w:val="28"/>
          <w:szCs w:val="28"/>
        </w:rPr>
        <w:t>О </w:t>
      </w:r>
      <w:r w:rsidRPr="005C5B5F">
        <w:rPr>
          <w:rFonts w:ascii="Times New Roman" w:hAnsi="Times New Roman"/>
          <w:b/>
          <w:sz w:val="28"/>
          <w:szCs w:val="28"/>
        </w:rPr>
        <w:t>внесении изменений</w:t>
      </w:r>
      <w:r>
        <w:rPr>
          <w:rFonts w:ascii="Times New Roman" w:hAnsi="Times New Roman"/>
          <w:b/>
          <w:sz w:val="28"/>
          <w:szCs w:val="28"/>
        </w:rPr>
        <w:t xml:space="preserve"> в </w:t>
      </w:r>
      <w:r w:rsidRPr="005C5B5F">
        <w:rPr>
          <w:rFonts w:ascii="Times New Roman" w:hAnsi="Times New Roman"/>
          <w:b/>
          <w:sz w:val="28"/>
          <w:szCs w:val="28"/>
        </w:rPr>
        <w:t xml:space="preserve">главу </w:t>
      </w:r>
      <w:r w:rsidRPr="005C5B5F">
        <w:rPr>
          <w:rFonts w:ascii="Times New Roman" w:hAnsi="Times New Roman"/>
          <w:b/>
          <w:sz w:val="28"/>
          <w:szCs w:val="28"/>
          <w:lang w:val="en-US"/>
        </w:rPr>
        <w:t>V</w:t>
      </w:r>
      <w:r w:rsidRPr="005C5B5F">
        <w:rPr>
          <w:rFonts w:ascii="Times New Roman" w:hAnsi="Times New Roman"/>
          <w:b/>
          <w:sz w:val="28"/>
          <w:szCs w:val="28"/>
        </w:rPr>
        <w:t xml:space="preserve"> Федерального закона «</w:t>
      </w:r>
      <w:r>
        <w:rPr>
          <w:rFonts w:ascii="Times New Roman" w:hAnsi="Times New Roman"/>
          <w:b/>
          <w:sz w:val="28"/>
          <w:szCs w:val="28"/>
        </w:rPr>
        <w:t>О </w:t>
      </w:r>
      <w:r w:rsidRPr="005C5B5F">
        <w:rPr>
          <w:rFonts w:ascii="Times New Roman" w:hAnsi="Times New Roman"/>
          <w:b/>
          <w:sz w:val="28"/>
          <w:szCs w:val="28"/>
        </w:rPr>
        <w:t>порядке выезда</w:t>
      </w:r>
      <w:r>
        <w:rPr>
          <w:rFonts w:ascii="Times New Roman" w:hAnsi="Times New Roman"/>
          <w:b/>
          <w:sz w:val="28"/>
          <w:szCs w:val="28"/>
        </w:rPr>
        <w:t xml:space="preserve"> из </w:t>
      </w:r>
      <w:r w:rsidRPr="005C5B5F">
        <w:rPr>
          <w:rFonts w:ascii="Times New Roman" w:hAnsi="Times New Roman"/>
          <w:b/>
          <w:sz w:val="28"/>
          <w:szCs w:val="28"/>
        </w:rPr>
        <w:t>Российской Федерации</w:t>
      </w:r>
      <w:r>
        <w:rPr>
          <w:rFonts w:ascii="Times New Roman" w:hAnsi="Times New Roman"/>
          <w:b/>
          <w:sz w:val="28"/>
          <w:szCs w:val="28"/>
        </w:rPr>
        <w:t xml:space="preserve"> и </w:t>
      </w:r>
      <w:r w:rsidRPr="005C5B5F">
        <w:rPr>
          <w:rFonts w:ascii="Times New Roman" w:hAnsi="Times New Roman"/>
          <w:b/>
          <w:sz w:val="28"/>
          <w:szCs w:val="28"/>
        </w:rPr>
        <w:t>въезда</w:t>
      </w:r>
      <w:r>
        <w:rPr>
          <w:rFonts w:ascii="Times New Roman" w:hAnsi="Times New Roman"/>
          <w:b/>
          <w:sz w:val="28"/>
          <w:szCs w:val="28"/>
        </w:rPr>
        <w:t xml:space="preserve"> в </w:t>
      </w:r>
      <w:r w:rsidRPr="005C5B5F">
        <w:rPr>
          <w:rFonts w:ascii="Times New Roman" w:hAnsi="Times New Roman"/>
          <w:b/>
          <w:sz w:val="28"/>
          <w:szCs w:val="28"/>
        </w:rPr>
        <w:t>Российскую Федерацию»</w:t>
      </w:r>
      <w:r w:rsidRPr="005C5B5F">
        <w:rPr>
          <w:rFonts w:ascii="Times New Roman" w:hAnsi="Times New Roman"/>
          <w:sz w:val="28"/>
          <w:szCs w:val="28"/>
        </w:rPr>
        <w:t>. Законопроект предусматривает возможность безвизового въезда</w:t>
      </w:r>
      <w:r>
        <w:rPr>
          <w:rFonts w:ascii="Times New Roman" w:hAnsi="Times New Roman"/>
          <w:sz w:val="28"/>
          <w:szCs w:val="28"/>
        </w:rPr>
        <w:t xml:space="preserve"> в </w:t>
      </w:r>
      <w:r w:rsidRPr="005C5B5F">
        <w:rPr>
          <w:rFonts w:ascii="Times New Roman" w:hAnsi="Times New Roman"/>
          <w:sz w:val="28"/>
          <w:szCs w:val="28"/>
        </w:rPr>
        <w:t>Российскую Федерацию</w:t>
      </w:r>
      <w:r>
        <w:rPr>
          <w:rFonts w:ascii="Times New Roman" w:hAnsi="Times New Roman"/>
          <w:sz w:val="28"/>
          <w:szCs w:val="28"/>
        </w:rPr>
        <w:t xml:space="preserve"> и </w:t>
      </w:r>
      <w:r w:rsidRPr="005C5B5F">
        <w:rPr>
          <w:rFonts w:ascii="Times New Roman" w:hAnsi="Times New Roman"/>
          <w:sz w:val="28"/>
          <w:szCs w:val="28"/>
        </w:rPr>
        <w:t>нахождения</w:t>
      </w:r>
      <w:r>
        <w:rPr>
          <w:rFonts w:ascii="Times New Roman" w:hAnsi="Times New Roman"/>
          <w:sz w:val="28"/>
          <w:szCs w:val="28"/>
        </w:rPr>
        <w:t xml:space="preserve"> на </w:t>
      </w:r>
      <w:r w:rsidRPr="005C5B5F">
        <w:rPr>
          <w:rFonts w:ascii="Times New Roman" w:hAnsi="Times New Roman"/>
          <w:sz w:val="28"/>
          <w:szCs w:val="28"/>
        </w:rPr>
        <w:t>территории Российской Федерации до 10 суток без виз для иностранных граждан, прибывающих</w:t>
      </w:r>
      <w:r>
        <w:rPr>
          <w:rFonts w:ascii="Times New Roman" w:hAnsi="Times New Roman"/>
          <w:sz w:val="28"/>
          <w:szCs w:val="28"/>
        </w:rPr>
        <w:t xml:space="preserve"> в </w:t>
      </w:r>
      <w:r w:rsidRPr="005C5B5F">
        <w:rPr>
          <w:rFonts w:ascii="Times New Roman" w:hAnsi="Times New Roman"/>
          <w:sz w:val="28"/>
          <w:szCs w:val="28"/>
        </w:rPr>
        <w:t>Российскую Федерацию для участия</w:t>
      </w:r>
      <w:r>
        <w:rPr>
          <w:rFonts w:ascii="Times New Roman" w:hAnsi="Times New Roman"/>
          <w:sz w:val="28"/>
          <w:szCs w:val="28"/>
        </w:rPr>
        <w:t xml:space="preserve"> в </w:t>
      </w:r>
      <w:r w:rsidRPr="005C5B5F">
        <w:rPr>
          <w:rFonts w:ascii="Times New Roman" w:hAnsi="Times New Roman"/>
          <w:sz w:val="28"/>
          <w:szCs w:val="28"/>
        </w:rPr>
        <w:t>проводимых</w:t>
      </w:r>
      <w:r>
        <w:rPr>
          <w:rFonts w:ascii="Times New Roman" w:hAnsi="Times New Roman"/>
          <w:sz w:val="28"/>
          <w:szCs w:val="28"/>
        </w:rPr>
        <w:t xml:space="preserve"> в </w:t>
      </w:r>
      <w:r w:rsidRPr="005C5B5F">
        <w:rPr>
          <w:rFonts w:ascii="Times New Roman" w:hAnsi="Times New Roman"/>
          <w:sz w:val="28"/>
          <w:szCs w:val="28"/>
        </w:rPr>
        <w:t>соответствии</w:t>
      </w:r>
      <w:r>
        <w:rPr>
          <w:rFonts w:ascii="Times New Roman" w:hAnsi="Times New Roman"/>
          <w:sz w:val="28"/>
          <w:szCs w:val="28"/>
        </w:rPr>
        <w:t xml:space="preserve"> с </w:t>
      </w:r>
      <w:r w:rsidRPr="005C5B5F">
        <w:rPr>
          <w:rFonts w:ascii="Times New Roman" w:hAnsi="Times New Roman"/>
          <w:sz w:val="28"/>
          <w:szCs w:val="28"/>
        </w:rPr>
        <w:t>Федеральными законами, актами Президента Российской Федерации или Правительства Российской Федерации мероприятиях или их посещения.</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24. С целью совершенствования правового регулирования туристской деятельности,</w:t>
      </w:r>
      <w:r>
        <w:rPr>
          <w:rFonts w:ascii="Times New Roman" w:hAnsi="Times New Roman"/>
          <w:sz w:val="28"/>
          <w:szCs w:val="28"/>
        </w:rPr>
        <w:t xml:space="preserve"> в </w:t>
      </w:r>
      <w:r w:rsidRPr="005C5B5F">
        <w:rPr>
          <w:rFonts w:ascii="Times New Roman" w:hAnsi="Times New Roman"/>
          <w:sz w:val="28"/>
          <w:szCs w:val="28"/>
        </w:rPr>
        <w:t xml:space="preserve">том числе усиления юридической ответственности туроператоров Минкультуры России разработан проект федерального закона </w:t>
      </w:r>
      <w:r w:rsidRPr="005C5B5F">
        <w:rPr>
          <w:rFonts w:ascii="Times New Roman" w:hAnsi="Times New Roman"/>
          <w:b/>
          <w:sz w:val="28"/>
          <w:szCs w:val="28"/>
        </w:rPr>
        <w:t>«</w:t>
      </w:r>
      <w:r>
        <w:rPr>
          <w:rFonts w:ascii="Times New Roman" w:hAnsi="Times New Roman"/>
          <w:b/>
          <w:sz w:val="28"/>
          <w:szCs w:val="28"/>
        </w:rPr>
        <w:t>О </w:t>
      </w:r>
      <w:r w:rsidRPr="005C5B5F">
        <w:rPr>
          <w:rFonts w:ascii="Times New Roman" w:hAnsi="Times New Roman"/>
          <w:b/>
          <w:sz w:val="28"/>
          <w:szCs w:val="28"/>
        </w:rPr>
        <w:t>внесении изменений</w:t>
      </w:r>
      <w:r>
        <w:rPr>
          <w:rFonts w:ascii="Times New Roman" w:hAnsi="Times New Roman"/>
          <w:b/>
          <w:sz w:val="28"/>
          <w:szCs w:val="28"/>
        </w:rPr>
        <w:t xml:space="preserve"> в </w:t>
      </w:r>
      <w:r w:rsidRPr="005C5B5F">
        <w:rPr>
          <w:rFonts w:ascii="Times New Roman" w:hAnsi="Times New Roman"/>
          <w:b/>
          <w:sz w:val="28"/>
          <w:szCs w:val="28"/>
        </w:rPr>
        <w:t>отдельные законодательные акты Российской Федерации</w:t>
      </w:r>
      <w:r>
        <w:rPr>
          <w:rFonts w:ascii="Times New Roman" w:hAnsi="Times New Roman"/>
          <w:b/>
          <w:sz w:val="28"/>
          <w:szCs w:val="28"/>
        </w:rPr>
        <w:t xml:space="preserve"> в </w:t>
      </w:r>
      <w:r w:rsidRPr="005C5B5F">
        <w:rPr>
          <w:rFonts w:ascii="Times New Roman" w:hAnsi="Times New Roman"/>
          <w:b/>
          <w:sz w:val="28"/>
          <w:szCs w:val="28"/>
        </w:rPr>
        <w:t xml:space="preserve">целях совершенствования правового регулирования туристской деятельности». </w:t>
      </w:r>
      <w:r w:rsidRPr="005C5B5F">
        <w:rPr>
          <w:rFonts w:ascii="Times New Roman" w:hAnsi="Times New Roman"/>
          <w:sz w:val="28"/>
          <w:szCs w:val="28"/>
        </w:rPr>
        <w:t>Законопроектом предлагается уточнить понятие «туроператорская деятельность», вводится запрет</w:t>
      </w:r>
      <w:r>
        <w:rPr>
          <w:rFonts w:ascii="Times New Roman" w:hAnsi="Times New Roman"/>
          <w:sz w:val="28"/>
          <w:szCs w:val="28"/>
        </w:rPr>
        <w:t xml:space="preserve"> на </w:t>
      </w:r>
      <w:r w:rsidRPr="005C5B5F">
        <w:rPr>
          <w:rFonts w:ascii="Times New Roman" w:hAnsi="Times New Roman"/>
          <w:sz w:val="28"/>
          <w:szCs w:val="28"/>
        </w:rPr>
        <w:t xml:space="preserve">осуществление такой </w:t>
      </w:r>
      <w:r w:rsidRPr="005C5B5F">
        <w:rPr>
          <w:rFonts w:ascii="Times New Roman" w:hAnsi="Times New Roman"/>
          <w:sz w:val="28"/>
          <w:szCs w:val="28"/>
        </w:rPr>
        <w:lastRenderedPageBreak/>
        <w:t>деятельности юридическим лицом, сведения</w:t>
      </w:r>
      <w:r>
        <w:rPr>
          <w:rFonts w:ascii="Times New Roman" w:hAnsi="Times New Roman"/>
          <w:sz w:val="28"/>
          <w:szCs w:val="28"/>
        </w:rPr>
        <w:t xml:space="preserve"> о </w:t>
      </w:r>
      <w:r w:rsidRPr="005C5B5F">
        <w:rPr>
          <w:rFonts w:ascii="Times New Roman" w:hAnsi="Times New Roman"/>
          <w:sz w:val="28"/>
          <w:szCs w:val="28"/>
        </w:rPr>
        <w:t>котором отсутствуют</w:t>
      </w:r>
      <w:r>
        <w:rPr>
          <w:rFonts w:ascii="Times New Roman" w:hAnsi="Times New Roman"/>
          <w:sz w:val="28"/>
          <w:szCs w:val="28"/>
        </w:rPr>
        <w:t xml:space="preserve"> в </w:t>
      </w:r>
      <w:r w:rsidRPr="005C5B5F">
        <w:rPr>
          <w:rFonts w:ascii="Times New Roman" w:hAnsi="Times New Roman"/>
          <w:sz w:val="28"/>
          <w:szCs w:val="28"/>
        </w:rPr>
        <w:t>реестре,</w:t>
      </w:r>
      <w:r>
        <w:rPr>
          <w:rFonts w:ascii="Times New Roman" w:hAnsi="Times New Roman"/>
          <w:sz w:val="28"/>
          <w:szCs w:val="28"/>
        </w:rPr>
        <w:t xml:space="preserve"> а </w:t>
      </w:r>
      <w:r w:rsidRPr="005C5B5F">
        <w:rPr>
          <w:rFonts w:ascii="Times New Roman" w:hAnsi="Times New Roman"/>
          <w:sz w:val="28"/>
          <w:szCs w:val="28"/>
        </w:rPr>
        <w:t>также индивидуальным предпринимателем, сокращается срок представления сведений</w:t>
      </w:r>
      <w:r>
        <w:rPr>
          <w:rFonts w:ascii="Times New Roman" w:hAnsi="Times New Roman"/>
          <w:sz w:val="28"/>
          <w:szCs w:val="28"/>
        </w:rPr>
        <w:t xml:space="preserve"> о </w:t>
      </w:r>
      <w:r w:rsidRPr="005C5B5F">
        <w:rPr>
          <w:rFonts w:ascii="Times New Roman" w:hAnsi="Times New Roman"/>
          <w:sz w:val="28"/>
          <w:szCs w:val="28"/>
        </w:rPr>
        <w:t>финансовом обеспечении</w:t>
      </w:r>
      <w:r>
        <w:rPr>
          <w:rFonts w:ascii="Times New Roman" w:hAnsi="Times New Roman"/>
          <w:sz w:val="28"/>
          <w:szCs w:val="28"/>
        </w:rPr>
        <w:t xml:space="preserve"> на </w:t>
      </w:r>
      <w:r w:rsidRPr="005C5B5F">
        <w:rPr>
          <w:rFonts w:ascii="Times New Roman" w:hAnsi="Times New Roman"/>
          <w:sz w:val="28"/>
          <w:szCs w:val="28"/>
        </w:rPr>
        <w:t>новый срок —</w:t>
      </w:r>
      <w:r>
        <w:rPr>
          <w:rFonts w:ascii="Times New Roman" w:hAnsi="Times New Roman"/>
          <w:sz w:val="28"/>
          <w:szCs w:val="28"/>
        </w:rPr>
        <w:t xml:space="preserve"> с </w:t>
      </w:r>
      <w:r w:rsidRPr="005C5B5F">
        <w:rPr>
          <w:rFonts w:ascii="Times New Roman" w:hAnsi="Times New Roman"/>
          <w:sz w:val="28"/>
          <w:szCs w:val="28"/>
        </w:rPr>
        <w:t>трех месяцев до 45 дней.</w:t>
      </w:r>
    </w:p>
    <w:p w:rsidR="000D100C" w:rsidRPr="005C5B5F" w:rsidRDefault="000D100C" w:rsidP="004A7A4B">
      <w:pPr>
        <w:spacing w:line="240" w:lineRule="auto"/>
        <w:ind w:firstLine="426"/>
        <w:jc w:val="both"/>
        <w:rPr>
          <w:rFonts w:ascii="Times New Roman" w:hAnsi="Times New Roman"/>
          <w:b/>
          <w:sz w:val="28"/>
          <w:szCs w:val="28"/>
          <w:u w:val="single"/>
        </w:rPr>
      </w:pPr>
      <w:r w:rsidRPr="005C5B5F">
        <w:rPr>
          <w:rFonts w:ascii="Times New Roman" w:hAnsi="Times New Roman"/>
          <w:b/>
          <w:sz w:val="28"/>
          <w:szCs w:val="28"/>
          <w:u w:val="single"/>
        </w:rPr>
        <w:t>Трудовое законодательство</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С целью совершенствования трудовых правоотношений Минкультуры России были разработаны 2 проекта федеральных закона.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25. </w:t>
      </w:r>
      <w:r w:rsidRPr="005C5B5F">
        <w:rPr>
          <w:rFonts w:ascii="Times New Roman" w:hAnsi="Times New Roman"/>
          <w:b/>
          <w:sz w:val="28"/>
          <w:szCs w:val="28"/>
        </w:rPr>
        <w:t>«</w:t>
      </w:r>
      <w:r>
        <w:rPr>
          <w:rFonts w:ascii="Times New Roman" w:hAnsi="Times New Roman"/>
          <w:b/>
          <w:sz w:val="28"/>
          <w:szCs w:val="28"/>
        </w:rPr>
        <w:t>О </w:t>
      </w:r>
      <w:r w:rsidRPr="005C5B5F">
        <w:rPr>
          <w:rFonts w:ascii="Times New Roman" w:hAnsi="Times New Roman"/>
          <w:b/>
          <w:sz w:val="28"/>
          <w:szCs w:val="28"/>
        </w:rPr>
        <w:t>внесении изменений</w:t>
      </w:r>
      <w:r>
        <w:rPr>
          <w:rFonts w:ascii="Times New Roman" w:hAnsi="Times New Roman"/>
          <w:b/>
          <w:sz w:val="28"/>
          <w:szCs w:val="28"/>
        </w:rPr>
        <w:t xml:space="preserve"> в </w:t>
      </w:r>
      <w:r w:rsidRPr="005C5B5F">
        <w:rPr>
          <w:rFonts w:ascii="Times New Roman" w:hAnsi="Times New Roman"/>
          <w:b/>
          <w:sz w:val="28"/>
          <w:szCs w:val="28"/>
        </w:rPr>
        <w:t>Трудовой кодекс Российской Федерации</w:t>
      </w:r>
      <w:r>
        <w:rPr>
          <w:rFonts w:ascii="Times New Roman" w:hAnsi="Times New Roman"/>
          <w:b/>
          <w:sz w:val="28"/>
          <w:szCs w:val="28"/>
        </w:rPr>
        <w:t xml:space="preserve"> в </w:t>
      </w:r>
      <w:r w:rsidRPr="005C5B5F">
        <w:rPr>
          <w:rFonts w:ascii="Times New Roman" w:hAnsi="Times New Roman"/>
          <w:b/>
          <w:sz w:val="28"/>
          <w:szCs w:val="28"/>
        </w:rPr>
        <w:t>связи</w:t>
      </w:r>
      <w:r>
        <w:rPr>
          <w:rFonts w:ascii="Times New Roman" w:hAnsi="Times New Roman"/>
          <w:b/>
          <w:sz w:val="28"/>
          <w:szCs w:val="28"/>
        </w:rPr>
        <w:t xml:space="preserve"> с </w:t>
      </w:r>
      <w:r w:rsidRPr="005C5B5F">
        <w:rPr>
          <w:rFonts w:ascii="Times New Roman" w:hAnsi="Times New Roman"/>
          <w:b/>
          <w:sz w:val="28"/>
          <w:szCs w:val="28"/>
        </w:rPr>
        <w:t>совершенствованием регулирования труда творческих работников средств массовой информации, организаций кинематографии, теле—</w:t>
      </w:r>
      <w:r>
        <w:rPr>
          <w:rFonts w:ascii="Times New Roman" w:hAnsi="Times New Roman"/>
          <w:b/>
          <w:sz w:val="28"/>
          <w:szCs w:val="28"/>
        </w:rPr>
        <w:t xml:space="preserve"> и </w:t>
      </w:r>
      <w:r w:rsidRPr="005C5B5F">
        <w:rPr>
          <w:rFonts w:ascii="Times New Roman" w:hAnsi="Times New Roman"/>
          <w:b/>
          <w:sz w:val="28"/>
          <w:szCs w:val="28"/>
        </w:rPr>
        <w:t>видеосъемочных коллективов, театров, театральных</w:t>
      </w:r>
      <w:r>
        <w:rPr>
          <w:rFonts w:ascii="Times New Roman" w:hAnsi="Times New Roman"/>
          <w:b/>
          <w:sz w:val="28"/>
          <w:szCs w:val="28"/>
        </w:rPr>
        <w:t xml:space="preserve"> и </w:t>
      </w:r>
      <w:r w:rsidRPr="005C5B5F">
        <w:rPr>
          <w:rFonts w:ascii="Times New Roman" w:hAnsi="Times New Roman"/>
          <w:b/>
          <w:sz w:val="28"/>
          <w:szCs w:val="28"/>
        </w:rPr>
        <w:t>концертных организаций, цирков</w:t>
      </w:r>
      <w:r>
        <w:rPr>
          <w:rFonts w:ascii="Times New Roman" w:hAnsi="Times New Roman"/>
          <w:b/>
          <w:sz w:val="28"/>
          <w:szCs w:val="28"/>
        </w:rPr>
        <w:t xml:space="preserve"> и </w:t>
      </w:r>
      <w:r w:rsidRPr="005C5B5F">
        <w:rPr>
          <w:rFonts w:ascii="Times New Roman" w:hAnsi="Times New Roman"/>
          <w:b/>
          <w:sz w:val="28"/>
          <w:szCs w:val="28"/>
        </w:rPr>
        <w:t>иных лиц, участвующих</w:t>
      </w:r>
      <w:r>
        <w:rPr>
          <w:rFonts w:ascii="Times New Roman" w:hAnsi="Times New Roman"/>
          <w:b/>
          <w:sz w:val="28"/>
          <w:szCs w:val="28"/>
        </w:rPr>
        <w:t xml:space="preserve"> в </w:t>
      </w:r>
      <w:r w:rsidRPr="005C5B5F">
        <w:rPr>
          <w:rFonts w:ascii="Times New Roman" w:hAnsi="Times New Roman"/>
          <w:b/>
          <w:sz w:val="28"/>
          <w:szCs w:val="28"/>
        </w:rPr>
        <w:t>создании</w:t>
      </w:r>
      <w:r>
        <w:rPr>
          <w:rFonts w:ascii="Times New Roman" w:hAnsi="Times New Roman"/>
          <w:b/>
          <w:sz w:val="28"/>
          <w:szCs w:val="28"/>
        </w:rPr>
        <w:t xml:space="preserve"> и </w:t>
      </w:r>
      <w:r w:rsidRPr="005C5B5F">
        <w:rPr>
          <w:rFonts w:ascii="Times New Roman" w:hAnsi="Times New Roman"/>
          <w:b/>
          <w:sz w:val="28"/>
          <w:szCs w:val="28"/>
        </w:rPr>
        <w:t xml:space="preserve">(или) исполнении (экспонировании) произведений». </w:t>
      </w:r>
      <w:r w:rsidRPr="005C5B5F">
        <w:rPr>
          <w:rFonts w:ascii="Times New Roman" w:hAnsi="Times New Roman"/>
          <w:sz w:val="28"/>
          <w:szCs w:val="28"/>
        </w:rPr>
        <w:t>Законопроект вводит процедуры конкурсного отбора творческих работников для заключения трудового договора</w:t>
      </w:r>
      <w:r>
        <w:rPr>
          <w:rFonts w:ascii="Times New Roman" w:hAnsi="Times New Roman"/>
          <w:sz w:val="28"/>
          <w:szCs w:val="28"/>
        </w:rPr>
        <w:t xml:space="preserve"> на </w:t>
      </w:r>
      <w:r w:rsidRPr="005C5B5F">
        <w:rPr>
          <w:rFonts w:ascii="Times New Roman" w:hAnsi="Times New Roman"/>
          <w:sz w:val="28"/>
          <w:szCs w:val="28"/>
        </w:rPr>
        <w:t>неопределенный срок</w:t>
      </w:r>
      <w:r>
        <w:rPr>
          <w:rFonts w:ascii="Times New Roman" w:hAnsi="Times New Roman"/>
          <w:sz w:val="28"/>
          <w:szCs w:val="28"/>
        </w:rPr>
        <w:t xml:space="preserve"> на </w:t>
      </w:r>
      <w:r w:rsidRPr="005C5B5F">
        <w:rPr>
          <w:rFonts w:ascii="Times New Roman" w:hAnsi="Times New Roman"/>
          <w:sz w:val="28"/>
          <w:szCs w:val="28"/>
        </w:rPr>
        <w:t>замещение соответствующей должности</w:t>
      </w:r>
      <w:r>
        <w:rPr>
          <w:rFonts w:ascii="Times New Roman" w:hAnsi="Times New Roman"/>
          <w:sz w:val="28"/>
          <w:szCs w:val="28"/>
        </w:rPr>
        <w:t xml:space="preserve"> и </w:t>
      </w:r>
      <w:r w:rsidRPr="005C5B5F">
        <w:rPr>
          <w:rFonts w:ascii="Times New Roman" w:hAnsi="Times New Roman"/>
          <w:sz w:val="28"/>
          <w:szCs w:val="28"/>
        </w:rPr>
        <w:t>механизма проведения такого конкурса. При этом предусмотрено, что</w:t>
      </w:r>
      <w:r>
        <w:rPr>
          <w:rFonts w:ascii="Times New Roman" w:hAnsi="Times New Roman"/>
          <w:sz w:val="28"/>
          <w:szCs w:val="28"/>
        </w:rPr>
        <w:t xml:space="preserve"> на </w:t>
      </w:r>
      <w:r w:rsidRPr="005C5B5F">
        <w:rPr>
          <w:rFonts w:ascii="Times New Roman" w:hAnsi="Times New Roman"/>
          <w:sz w:val="28"/>
          <w:szCs w:val="28"/>
        </w:rPr>
        <w:t>замещение должности, занимаемой творческим работником</w:t>
      </w:r>
      <w:r>
        <w:rPr>
          <w:rFonts w:ascii="Times New Roman" w:hAnsi="Times New Roman"/>
          <w:sz w:val="28"/>
          <w:szCs w:val="28"/>
        </w:rPr>
        <w:t xml:space="preserve"> по </w:t>
      </w:r>
      <w:r w:rsidRPr="005C5B5F">
        <w:rPr>
          <w:rFonts w:ascii="Times New Roman" w:hAnsi="Times New Roman"/>
          <w:sz w:val="28"/>
          <w:szCs w:val="28"/>
        </w:rPr>
        <w:t>трудовому договору</w:t>
      </w:r>
      <w:r>
        <w:rPr>
          <w:rFonts w:ascii="Times New Roman" w:hAnsi="Times New Roman"/>
          <w:sz w:val="28"/>
          <w:szCs w:val="28"/>
        </w:rPr>
        <w:t xml:space="preserve"> на </w:t>
      </w:r>
      <w:r w:rsidRPr="005C5B5F">
        <w:rPr>
          <w:rFonts w:ascii="Times New Roman" w:hAnsi="Times New Roman"/>
          <w:sz w:val="28"/>
          <w:szCs w:val="28"/>
        </w:rPr>
        <w:t>неопределенный срок, раз</w:t>
      </w:r>
      <w:r>
        <w:rPr>
          <w:rFonts w:ascii="Times New Roman" w:hAnsi="Times New Roman"/>
          <w:sz w:val="28"/>
          <w:szCs w:val="28"/>
        </w:rPr>
        <w:t xml:space="preserve"> в </w:t>
      </w:r>
      <w:r w:rsidRPr="005C5B5F">
        <w:rPr>
          <w:rFonts w:ascii="Times New Roman" w:hAnsi="Times New Roman"/>
          <w:sz w:val="28"/>
          <w:szCs w:val="28"/>
        </w:rPr>
        <w:t>пять лет объявляется конкурс. Если творческий работник, замещающий должность</w:t>
      </w:r>
      <w:r>
        <w:rPr>
          <w:rFonts w:ascii="Times New Roman" w:hAnsi="Times New Roman"/>
          <w:sz w:val="28"/>
          <w:szCs w:val="28"/>
        </w:rPr>
        <w:t xml:space="preserve"> по </w:t>
      </w:r>
      <w:r w:rsidRPr="005C5B5F">
        <w:rPr>
          <w:rFonts w:ascii="Times New Roman" w:hAnsi="Times New Roman"/>
          <w:sz w:val="28"/>
          <w:szCs w:val="28"/>
        </w:rPr>
        <w:t>трудовому договору</w:t>
      </w:r>
      <w:r>
        <w:rPr>
          <w:rFonts w:ascii="Times New Roman" w:hAnsi="Times New Roman"/>
          <w:sz w:val="28"/>
          <w:szCs w:val="28"/>
        </w:rPr>
        <w:t xml:space="preserve"> на </w:t>
      </w:r>
      <w:r w:rsidRPr="005C5B5F">
        <w:rPr>
          <w:rFonts w:ascii="Times New Roman" w:hAnsi="Times New Roman"/>
          <w:sz w:val="28"/>
          <w:szCs w:val="28"/>
        </w:rPr>
        <w:t>неопределенный срок, не избран</w:t>
      </w:r>
      <w:r>
        <w:rPr>
          <w:rFonts w:ascii="Times New Roman" w:hAnsi="Times New Roman"/>
          <w:sz w:val="28"/>
          <w:szCs w:val="28"/>
        </w:rPr>
        <w:t xml:space="preserve"> по </w:t>
      </w:r>
      <w:r w:rsidRPr="005C5B5F">
        <w:rPr>
          <w:rFonts w:ascii="Times New Roman" w:hAnsi="Times New Roman"/>
          <w:sz w:val="28"/>
          <w:szCs w:val="28"/>
        </w:rPr>
        <w:t>конкурсу или отказался участвовать</w:t>
      </w:r>
      <w:r>
        <w:rPr>
          <w:rFonts w:ascii="Times New Roman" w:hAnsi="Times New Roman"/>
          <w:sz w:val="28"/>
          <w:szCs w:val="28"/>
        </w:rPr>
        <w:t xml:space="preserve"> в </w:t>
      </w:r>
      <w:r w:rsidRPr="005C5B5F">
        <w:rPr>
          <w:rFonts w:ascii="Times New Roman" w:hAnsi="Times New Roman"/>
          <w:sz w:val="28"/>
          <w:szCs w:val="28"/>
        </w:rPr>
        <w:t>конкурсе, это является основанием для прекращения</w:t>
      </w:r>
      <w:r>
        <w:rPr>
          <w:rFonts w:ascii="Times New Roman" w:hAnsi="Times New Roman"/>
          <w:sz w:val="28"/>
          <w:szCs w:val="28"/>
        </w:rPr>
        <w:t xml:space="preserve"> с </w:t>
      </w:r>
      <w:r w:rsidRPr="005C5B5F">
        <w:rPr>
          <w:rFonts w:ascii="Times New Roman" w:hAnsi="Times New Roman"/>
          <w:sz w:val="28"/>
          <w:szCs w:val="28"/>
        </w:rPr>
        <w:t>ним трудового договора.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26. С целью отнесения иностранных творческих работников</w:t>
      </w:r>
      <w:r>
        <w:rPr>
          <w:rFonts w:ascii="Times New Roman" w:hAnsi="Times New Roman"/>
          <w:sz w:val="28"/>
          <w:szCs w:val="28"/>
        </w:rPr>
        <w:t xml:space="preserve"> в </w:t>
      </w:r>
      <w:r w:rsidRPr="005C5B5F">
        <w:rPr>
          <w:rFonts w:ascii="Times New Roman" w:hAnsi="Times New Roman"/>
          <w:sz w:val="28"/>
          <w:szCs w:val="28"/>
        </w:rPr>
        <w:t>случае их приглашения для создания</w:t>
      </w:r>
      <w:r>
        <w:rPr>
          <w:rFonts w:ascii="Times New Roman" w:hAnsi="Times New Roman"/>
          <w:sz w:val="28"/>
          <w:szCs w:val="28"/>
        </w:rPr>
        <w:t xml:space="preserve"> и </w:t>
      </w:r>
      <w:r w:rsidRPr="005C5B5F">
        <w:rPr>
          <w:rFonts w:ascii="Times New Roman" w:hAnsi="Times New Roman"/>
          <w:sz w:val="28"/>
          <w:szCs w:val="28"/>
        </w:rPr>
        <w:t>(или) исполнения (экспонирования) произведений организациями кинематографии, театрами, театральными</w:t>
      </w:r>
      <w:r>
        <w:rPr>
          <w:rFonts w:ascii="Times New Roman" w:hAnsi="Times New Roman"/>
          <w:sz w:val="28"/>
          <w:szCs w:val="28"/>
        </w:rPr>
        <w:t xml:space="preserve"> и </w:t>
      </w:r>
      <w:r w:rsidRPr="005C5B5F">
        <w:rPr>
          <w:rFonts w:ascii="Times New Roman" w:hAnsi="Times New Roman"/>
          <w:sz w:val="28"/>
          <w:szCs w:val="28"/>
        </w:rPr>
        <w:t>концертными организациями, цирками, музеями, библиотеками, архивами</w:t>
      </w:r>
      <w:r>
        <w:rPr>
          <w:rFonts w:ascii="Times New Roman" w:hAnsi="Times New Roman"/>
          <w:sz w:val="28"/>
          <w:szCs w:val="28"/>
        </w:rPr>
        <w:t xml:space="preserve"> к </w:t>
      </w:r>
      <w:r w:rsidRPr="005C5B5F">
        <w:rPr>
          <w:rFonts w:ascii="Times New Roman" w:hAnsi="Times New Roman"/>
          <w:sz w:val="28"/>
          <w:szCs w:val="28"/>
        </w:rPr>
        <w:t>высококвалифицированным специалистам Минкультуры России подготовлена</w:t>
      </w:r>
      <w:r>
        <w:rPr>
          <w:rFonts w:ascii="Times New Roman" w:hAnsi="Times New Roman"/>
          <w:sz w:val="28"/>
          <w:szCs w:val="28"/>
        </w:rPr>
        <w:t xml:space="preserve"> и </w:t>
      </w:r>
      <w:r w:rsidRPr="005C5B5F">
        <w:rPr>
          <w:rFonts w:ascii="Times New Roman" w:hAnsi="Times New Roman"/>
          <w:sz w:val="28"/>
          <w:szCs w:val="28"/>
        </w:rPr>
        <w:t>внесена депутатами Комитета Государственной Думы</w:t>
      </w:r>
      <w:r>
        <w:rPr>
          <w:rFonts w:ascii="Times New Roman" w:hAnsi="Times New Roman"/>
          <w:sz w:val="28"/>
          <w:szCs w:val="28"/>
        </w:rPr>
        <w:t xml:space="preserve"> по </w:t>
      </w:r>
      <w:r w:rsidRPr="005C5B5F">
        <w:rPr>
          <w:rFonts w:ascii="Times New Roman" w:hAnsi="Times New Roman"/>
          <w:sz w:val="28"/>
          <w:szCs w:val="28"/>
        </w:rPr>
        <w:t>культуре поправка</w:t>
      </w:r>
      <w:r>
        <w:rPr>
          <w:rFonts w:ascii="Times New Roman" w:hAnsi="Times New Roman"/>
          <w:sz w:val="28"/>
          <w:szCs w:val="28"/>
        </w:rPr>
        <w:t xml:space="preserve"> к </w:t>
      </w:r>
      <w:r w:rsidRPr="005C5B5F">
        <w:rPr>
          <w:rFonts w:ascii="Times New Roman" w:hAnsi="Times New Roman"/>
          <w:sz w:val="28"/>
          <w:szCs w:val="28"/>
        </w:rPr>
        <w:t xml:space="preserve">законопроекту №16211-6 </w:t>
      </w:r>
      <w:r w:rsidRPr="005C5B5F">
        <w:rPr>
          <w:rFonts w:ascii="Times New Roman" w:hAnsi="Times New Roman"/>
          <w:b/>
          <w:sz w:val="28"/>
          <w:szCs w:val="28"/>
        </w:rPr>
        <w:t>«</w:t>
      </w:r>
      <w:r>
        <w:rPr>
          <w:rFonts w:ascii="Times New Roman" w:hAnsi="Times New Roman"/>
          <w:b/>
          <w:sz w:val="28"/>
          <w:szCs w:val="28"/>
        </w:rPr>
        <w:t>О </w:t>
      </w:r>
      <w:r w:rsidRPr="005C5B5F">
        <w:rPr>
          <w:rFonts w:ascii="Times New Roman" w:hAnsi="Times New Roman"/>
          <w:b/>
          <w:sz w:val="28"/>
          <w:szCs w:val="28"/>
        </w:rPr>
        <w:t>внесении изменений</w:t>
      </w:r>
      <w:r>
        <w:rPr>
          <w:rFonts w:ascii="Times New Roman" w:hAnsi="Times New Roman"/>
          <w:b/>
          <w:sz w:val="28"/>
          <w:szCs w:val="28"/>
        </w:rPr>
        <w:t xml:space="preserve"> в </w:t>
      </w:r>
      <w:r w:rsidRPr="005C5B5F">
        <w:rPr>
          <w:rFonts w:ascii="Times New Roman" w:hAnsi="Times New Roman"/>
          <w:b/>
          <w:sz w:val="28"/>
          <w:szCs w:val="28"/>
        </w:rPr>
        <w:t>статью 25.6 Федерального закона «</w:t>
      </w:r>
      <w:r>
        <w:rPr>
          <w:rFonts w:ascii="Times New Roman" w:hAnsi="Times New Roman"/>
          <w:b/>
          <w:sz w:val="28"/>
          <w:szCs w:val="28"/>
        </w:rPr>
        <w:t>О </w:t>
      </w:r>
      <w:r w:rsidRPr="005C5B5F">
        <w:rPr>
          <w:rFonts w:ascii="Times New Roman" w:hAnsi="Times New Roman"/>
          <w:b/>
          <w:sz w:val="28"/>
          <w:szCs w:val="28"/>
        </w:rPr>
        <w:t>порядке выезда</w:t>
      </w:r>
      <w:r>
        <w:rPr>
          <w:rFonts w:ascii="Times New Roman" w:hAnsi="Times New Roman"/>
          <w:b/>
          <w:sz w:val="28"/>
          <w:szCs w:val="28"/>
        </w:rPr>
        <w:t xml:space="preserve"> из </w:t>
      </w:r>
      <w:r w:rsidRPr="005C5B5F">
        <w:rPr>
          <w:rFonts w:ascii="Times New Roman" w:hAnsi="Times New Roman"/>
          <w:b/>
          <w:sz w:val="28"/>
          <w:szCs w:val="28"/>
        </w:rPr>
        <w:t>Российской Федерации</w:t>
      </w:r>
      <w:r>
        <w:rPr>
          <w:rFonts w:ascii="Times New Roman" w:hAnsi="Times New Roman"/>
          <w:b/>
          <w:sz w:val="28"/>
          <w:szCs w:val="28"/>
        </w:rPr>
        <w:t xml:space="preserve"> и </w:t>
      </w:r>
      <w:r w:rsidRPr="005C5B5F">
        <w:rPr>
          <w:rFonts w:ascii="Times New Roman" w:hAnsi="Times New Roman"/>
          <w:b/>
          <w:sz w:val="28"/>
          <w:szCs w:val="28"/>
        </w:rPr>
        <w:t>въезда</w:t>
      </w:r>
      <w:r>
        <w:rPr>
          <w:rFonts w:ascii="Times New Roman" w:hAnsi="Times New Roman"/>
          <w:b/>
          <w:sz w:val="28"/>
          <w:szCs w:val="28"/>
        </w:rPr>
        <w:t xml:space="preserve"> в </w:t>
      </w:r>
      <w:r w:rsidRPr="005C5B5F">
        <w:rPr>
          <w:rFonts w:ascii="Times New Roman" w:hAnsi="Times New Roman"/>
          <w:b/>
          <w:sz w:val="28"/>
          <w:szCs w:val="28"/>
        </w:rPr>
        <w:t>Российскую Федерацию»</w:t>
      </w:r>
      <w:r>
        <w:rPr>
          <w:rFonts w:ascii="Times New Roman" w:hAnsi="Times New Roman"/>
          <w:b/>
          <w:sz w:val="28"/>
          <w:szCs w:val="28"/>
        </w:rPr>
        <w:t xml:space="preserve"> и </w:t>
      </w:r>
      <w:r w:rsidRPr="005C5B5F">
        <w:rPr>
          <w:rFonts w:ascii="Times New Roman" w:hAnsi="Times New Roman"/>
          <w:b/>
          <w:sz w:val="28"/>
          <w:szCs w:val="28"/>
        </w:rPr>
        <w:t>Федеральный закон «</w:t>
      </w:r>
      <w:r>
        <w:rPr>
          <w:rFonts w:ascii="Times New Roman" w:hAnsi="Times New Roman"/>
          <w:b/>
          <w:sz w:val="28"/>
          <w:szCs w:val="28"/>
        </w:rPr>
        <w:t>О </w:t>
      </w:r>
      <w:r w:rsidRPr="005C5B5F">
        <w:rPr>
          <w:rFonts w:ascii="Times New Roman" w:hAnsi="Times New Roman"/>
          <w:b/>
          <w:sz w:val="28"/>
          <w:szCs w:val="28"/>
        </w:rPr>
        <w:t>правовом положении иностранных граждан</w:t>
      </w:r>
      <w:r>
        <w:rPr>
          <w:rFonts w:ascii="Times New Roman" w:hAnsi="Times New Roman"/>
          <w:b/>
          <w:sz w:val="28"/>
          <w:szCs w:val="28"/>
        </w:rPr>
        <w:t xml:space="preserve"> в </w:t>
      </w:r>
      <w:r w:rsidRPr="005C5B5F">
        <w:rPr>
          <w:rFonts w:ascii="Times New Roman" w:hAnsi="Times New Roman"/>
          <w:b/>
          <w:sz w:val="28"/>
          <w:szCs w:val="28"/>
        </w:rPr>
        <w:t>Российской Федерации»</w:t>
      </w:r>
      <w:r w:rsidRPr="005C5B5F">
        <w:rPr>
          <w:rFonts w:ascii="Times New Roman" w:hAnsi="Times New Roman"/>
          <w:sz w:val="28"/>
          <w:szCs w:val="28"/>
        </w:rPr>
        <w:t>, что позволит упростить процедуру оформления рабочей визы</w:t>
      </w:r>
      <w:r>
        <w:rPr>
          <w:rFonts w:ascii="Times New Roman" w:hAnsi="Times New Roman"/>
          <w:sz w:val="28"/>
          <w:szCs w:val="28"/>
        </w:rPr>
        <w:t xml:space="preserve"> и </w:t>
      </w:r>
      <w:r w:rsidRPr="005C5B5F">
        <w:rPr>
          <w:rFonts w:ascii="Times New Roman" w:hAnsi="Times New Roman"/>
          <w:sz w:val="28"/>
          <w:szCs w:val="28"/>
        </w:rPr>
        <w:t>разрешения</w:t>
      </w:r>
      <w:r>
        <w:rPr>
          <w:rFonts w:ascii="Times New Roman" w:hAnsi="Times New Roman"/>
          <w:sz w:val="28"/>
          <w:szCs w:val="28"/>
        </w:rPr>
        <w:t xml:space="preserve"> на </w:t>
      </w:r>
      <w:r w:rsidRPr="005C5B5F">
        <w:rPr>
          <w:rFonts w:ascii="Times New Roman" w:hAnsi="Times New Roman"/>
          <w:sz w:val="28"/>
          <w:szCs w:val="28"/>
        </w:rPr>
        <w:t>работу иностранным творческим работникам,</w:t>
      </w:r>
      <w:r>
        <w:rPr>
          <w:rFonts w:ascii="Times New Roman" w:hAnsi="Times New Roman"/>
          <w:sz w:val="28"/>
          <w:szCs w:val="28"/>
        </w:rPr>
        <w:t xml:space="preserve"> и </w:t>
      </w:r>
      <w:r w:rsidRPr="005C5B5F">
        <w:rPr>
          <w:rFonts w:ascii="Times New Roman" w:hAnsi="Times New Roman"/>
          <w:sz w:val="28"/>
          <w:szCs w:val="28"/>
        </w:rPr>
        <w:t>будет способствовать благоприятным условиям для развития международных культурных связей, культурному обмену между странами,</w:t>
      </w:r>
      <w:r>
        <w:rPr>
          <w:rFonts w:ascii="Times New Roman" w:hAnsi="Times New Roman"/>
          <w:sz w:val="28"/>
          <w:szCs w:val="28"/>
        </w:rPr>
        <w:t xml:space="preserve"> а </w:t>
      </w:r>
      <w:r w:rsidRPr="005C5B5F">
        <w:rPr>
          <w:rFonts w:ascii="Times New Roman" w:hAnsi="Times New Roman"/>
          <w:sz w:val="28"/>
          <w:szCs w:val="28"/>
        </w:rPr>
        <w:t>также сотрудничеству</w:t>
      </w:r>
      <w:r>
        <w:rPr>
          <w:rFonts w:ascii="Times New Roman" w:hAnsi="Times New Roman"/>
          <w:sz w:val="28"/>
          <w:szCs w:val="28"/>
        </w:rPr>
        <w:t xml:space="preserve"> в </w:t>
      </w:r>
      <w:r w:rsidRPr="005C5B5F">
        <w:rPr>
          <w:rFonts w:ascii="Times New Roman" w:hAnsi="Times New Roman"/>
          <w:sz w:val="28"/>
          <w:szCs w:val="28"/>
        </w:rPr>
        <w:t>различных областях культурной деятельности.</w:t>
      </w:r>
    </w:p>
    <w:p w:rsidR="000D100C" w:rsidRPr="005C5B5F" w:rsidRDefault="000D100C" w:rsidP="004A7A4B">
      <w:pPr>
        <w:spacing w:line="240" w:lineRule="auto"/>
        <w:ind w:firstLine="426"/>
        <w:jc w:val="both"/>
        <w:rPr>
          <w:rFonts w:ascii="Times New Roman" w:hAnsi="Times New Roman"/>
          <w:b/>
          <w:sz w:val="28"/>
          <w:szCs w:val="28"/>
          <w:u w:val="single"/>
        </w:rPr>
      </w:pPr>
      <w:r w:rsidRPr="005C5B5F">
        <w:rPr>
          <w:rFonts w:ascii="Times New Roman" w:hAnsi="Times New Roman"/>
          <w:b/>
          <w:sz w:val="28"/>
          <w:szCs w:val="28"/>
          <w:u w:val="single"/>
        </w:rPr>
        <w:t>Цирковое дело</w:t>
      </w:r>
    </w:p>
    <w:p w:rsidR="000D100C" w:rsidRPr="005C5B5F" w:rsidRDefault="000D100C" w:rsidP="004A7A4B">
      <w:pPr>
        <w:spacing w:line="240" w:lineRule="auto"/>
        <w:ind w:firstLine="426"/>
        <w:jc w:val="both"/>
        <w:rPr>
          <w:rFonts w:ascii="Times New Roman" w:hAnsi="Times New Roman"/>
          <w:b/>
          <w:sz w:val="28"/>
          <w:szCs w:val="28"/>
        </w:rPr>
      </w:pPr>
      <w:r w:rsidRPr="005C5B5F">
        <w:rPr>
          <w:rFonts w:ascii="Times New Roman" w:hAnsi="Times New Roman"/>
          <w:sz w:val="28"/>
          <w:szCs w:val="28"/>
        </w:rPr>
        <w:t>27. В соответствии</w:t>
      </w:r>
      <w:r>
        <w:rPr>
          <w:rFonts w:ascii="Times New Roman" w:hAnsi="Times New Roman"/>
          <w:sz w:val="28"/>
          <w:szCs w:val="28"/>
        </w:rPr>
        <w:t xml:space="preserve"> с </w:t>
      </w:r>
      <w:r w:rsidRPr="005C5B5F">
        <w:rPr>
          <w:rFonts w:ascii="Times New Roman" w:hAnsi="Times New Roman"/>
          <w:sz w:val="28"/>
          <w:szCs w:val="28"/>
        </w:rPr>
        <w:t>Планом мероприятий</w:t>
      </w:r>
      <w:r>
        <w:rPr>
          <w:rFonts w:ascii="Times New Roman" w:hAnsi="Times New Roman"/>
          <w:sz w:val="28"/>
          <w:szCs w:val="28"/>
        </w:rPr>
        <w:t xml:space="preserve"> по </w:t>
      </w:r>
      <w:r w:rsidRPr="005C5B5F">
        <w:rPr>
          <w:rFonts w:ascii="Times New Roman" w:hAnsi="Times New Roman"/>
          <w:sz w:val="28"/>
          <w:szCs w:val="28"/>
        </w:rPr>
        <w:t>реализации Концепции развития циркового дела</w:t>
      </w:r>
      <w:r>
        <w:rPr>
          <w:rFonts w:ascii="Times New Roman" w:hAnsi="Times New Roman"/>
          <w:sz w:val="28"/>
          <w:szCs w:val="28"/>
        </w:rPr>
        <w:t xml:space="preserve"> в </w:t>
      </w:r>
      <w:r w:rsidRPr="005C5B5F">
        <w:rPr>
          <w:rFonts w:ascii="Times New Roman" w:hAnsi="Times New Roman"/>
          <w:sz w:val="28"/>
          <w:szCs w:val="28"/>
        </w:rPr>
        <w:t>Российской Федерации</w:t>
      </w:r>
      <w:r>
        <w:rPr>
          <w:rFonts w:ascii="Times New Roman" w:hAnsi="Times New Roman"/>
          <w:sz w:val="28"/>
          <w:szCs w:val="28"/>
        </w:rPr>
        <w:t xml:space="preserve"> на </w:t>
      </w:r>
      <w:r w:rsidRPr="005C5B5F">
        <w:rPr>
          <w:rFonts w:ascii="Times New Roman" w:hAnsi="Times New Roman"/>
          <w:sz w:val="28"/>
          <w:szCs w:val="28"/>
        </w:rPr>
        <w:t xml:space="preserve">период до 2020 года Минкультуры России подготовлены </w:t>
      </w:r>
      <w:r w:rsidRPr="005C5B5F">
        <w:rPr>
          <w:rFonts w:ascii="Times New Roman" w:hAnsi="Times New Roman"/>
          <w:b/>
          <w:sz w:val="28"/>
          <w:szCs w:val="28"/>
        </w:rPr>
        <w:t>изменения</w:t>
      </w:r>
      <w:r>
        <w:rPr>
          <w:rFonts w:ascii="Times New Roman" w:hAnsi="Times New Roman"/>
          <w:b/>
          <w:sz w:val="28"/>
          <w:szCs w:val="28"/>
        </w:rPr>
        <w:t xml:space="preserve"> в </w:t>
      </w:r>
      <w:r w:rsidRPr="005C5B5F">
        <w:rPr>
          <w:rFonts w:ascii="Times New Roman" w:hAnsi="Times New Roman"/>
          <w:b/>
          <w:sz w:val="28"/>
          <w:szCs w:val="28"/>
        </w:rPr>
        <w:t>Основы законодательства Российской Федерации</w:t>
      </w:r>
      <w:r>
        <w:rPr>
          <w:rFonts w:ascii="Times New Roman" w:hAnsi="Times New Roman"/>
          <w:b/>
          <w:sz w:val="28"/>
          <w:szCs w:val="28"/>
        </w:rPr>
        <w:t xml:space="preserve"> о </w:t>
      </w:r>
      <w:r w:rsidRPr="005C5B5F">
        <w:rPr>
          <w:rFonts w:ascii="Times New Roman" w:hAnsi="Times New Roman"/>
          <w:b/>
          <w:sz w:val="28"/>
          <w:szCs w:val="28"/>
        </w:rPr>
        <w:t>культуре</w:t>
      </w:r>
      <w:r>
        <w:rPr>
          <w:rFonts w:ascii="Times New Roman" w:hAnsi="Times New Roman"/>
          <w:b/>
          <w:sz w:val="28"/>
          <w:szCs w:val="28"/>
        </w:rPr>
        <w:t xml:space="preserve"> в </w:t>
      </w:r>
      <w:r w:rsidRPr="005C5B5F">
        <w:rPr>
          <w:rFonts w:ascii="Times New Roman" w:hAnsi="Times New Roman"/>
          <w:sz w:val="28"/>
          <w:szCs w:val="28"/>
        </w:rPr>
        <w:t>части ограничения использования животных</w:t>
      </w:r>
      <w:r>
        <w:rPr>
          <w:rFonts w:ascii="Times New Roman" w:hAnsi="Times New Roman"/>
          <w:sz w:val="28"/>
          <w:szCs w:val="28"/>
        </w:rPr>
        <w:t xml:space="preserve"> в </w:t>
      </w:r>
      <w:r w:rsidRPr="005C5B5F">
        <w:rPr>
          <w:rFonts w:ascii="Times New Roman" w:hAnsi="Times New Roman"/>
          <w:sz w:val="28"/>
          <w:szCs w:val="28"/>
        </w:rPr>
        <w:t>творческой деятельности физических</w:t>
      </w:r>
      <w:r>
        <w:rPr>
          <w:rFonts w:ascii="Times New Roman" w:hAnsi="Times New Roman"/>
          <w:sz w:val="28"/>
          <w:szCs w:val="28"/>
        </w:rPr>
        <w:t xml:space="preserve"> и </w:t>
      </w:r>
      <w:r w:rsidRPr="005C5B5F">
        <w:rPr>
          <w:rFonts w:ascii="Times New Roman" w:hAnsi="Times New Roman"/>
          <w:sz w:val="28"/>
          <w:szCs w:val="28"/>
        </w:rPr>
        <w:t>юридических лиц.</w:t>
      </w:r>
    </w:p>
    <w:p w:rsidR="000D100C" w:rsidRPr="005C5B5F" w:rsidRDefault="000D100C" w:rsidP="004A7A4B">
      <w:pPr>
        <w:spacing w:line="240" w:lineRule="auto"/>
        <w:ind w:firstLine="426"/>
        <w:jc w:val="both"/>
        <w:rPr>
          <w:rFonts w:ascii="Times New Roman" w:hAnsi="Times New Roman"/>
          <w:b/>
          <w:sz w:val="28"/>
          <w:szCs w:val="28"/>
        </w:rPr>
      </w:pPr>
      <w:r w:rsidRPr="005C5B5F">
        <w:rPr>
          <w:rFonts w:ascii="Times New Roman" w:hAnsi="Times New Roman"/>
          <w:sz w:val="28"/>
          <w:szCs w:val="28"/>
        </w:rPr>
        <w:lastRenderedPageBreak/>
        <w:t>Использование животных может осуществляться только для достижения целей, ради которых ведется творческая деятельность. При этом</w:t>
      </w:r>
      <w:r>
        <w:rPr>
          <w:rFonts w:ascii="Times New Roman" w:hAnsi="Times New Roman"/>
          <w:sz w:val="28"/>
          <w:szCs w:val="28"/>
        </w:rPr>
        <w:t xml:space="preserve"> в </w:t>
      </w:r>
      <w:r w:rsidRPr="005C5B5F">
        <w:rPr>
          <w:rFonts w:ascii="Times New Roman" w:hAnsi="Times New Roman"/>
          <w:sz w:val="28"/>
          <w:szCs w:val="28"/>
        </w:rPr>
        <w:t>соответствии</w:t>
      </w:r>
      <w:r>
        <w:rPr>
          <w:rFonts w:ascii="Times New Roman" w:hAnsi="Times New Roman"/>
          <w:sz w:val="28"/>
          <w:szCs w:val="28"/>
        </w:rPr>
        <w:t xml:space="preserve"> с </w:t>
      </w:r>
      <w:r w:rsidRPr="005C5B5F">
        <w:rPr>
          <w:rFonts w:ascii="Times New Roman" w:hAnsi="Times New Roman"/>
          <w:sz w:val="28"/>
          <w:szCs w:val="28"/>
        </w:rPr>
        <w:t>современными мировыми тенденциями развития взаимоотношений человека</w:t>
      </w:r>
      <w:r>
        <w:rPr>
          <w:rFonts w:ascii="Times New Roman" w:hAnsi="Times New Roman"/>
          <w:sz w:val="28"/>
          <w:szCs w:val="28"/>
        </w:rPr>
        <w:t xml:space="preserve"> и </w:t>
      </w:r>
      <w:r w:rsidRPr="005C5B5F">
        <w:rPr>
          <w:rFonts w:ascii="Times New Roman" w:hAnsi="Times New Roman"/>
          <w:sz w:val="28"/>
          <w:szCs w:val="28"/>
        </w:rPr>
        <w:t>животного творческая деятельность должна быть основана</w:t>
      </w:r>
      <w:r>
        <w:rPr>
          <w:rFonts w:ascii="Times New Roman" w:hAnsi="Times New Roman"/>
          <w:sz w:val="28"/>
          <w:szCs w:val="28"/>
        </w:rPr>
        <w:t xml:space="preserve"> на </w:t>
      </w:r>
      <w:r w:rsidRPr="005C5B5F">
        <w:rPr>
          <w:rFonts w:ascii="Times New Roman" w:hAnsi="Times New Roman"/>
          <w:sz w:val="28"/>
          <w:szCs w:val="28"/>
        </w:rPr>
        <w:t>игре, зрелищном показе красоты животного, применении методов гуманной дрессуры. Дрессировка животных для использования</w:t>
      </w:r>
      <w:r>
        <w:rPr>
          <w:rFonts w:ascii="Times New Roman" w:hAnsi="Times New Roman"/>
          <w:sz w:val="28"/>
          <w:szCs w:val="28"/>
        </w:rPr>
        <w:t xml:space="preserve"> в </w:t>
      </w:r>
      <w:r w:rsidRPr="005C5B5F">
        <w:rPr>
          <w:rFonts w:ascii="Times New Roman" w:hAnsi="Times New Roman"/>
          <w:sz w:val="28"/>
          <w:szCs w:val="28"/>
        </w:rPr>
        <w:t>культурно-зрелищных мероприятиях осуществляется специалистами, квалификация которых</w:t>
      </w:r>
      <w:r>
        <w:rPr>
          <w:rFonts w:ascii="Times New Roman" w:hAnsi="Times New Roman"/>
          <w:sz w:val="28"/>
          <w:szCs w:val="28"/>
        </w:rPr>
        <w:t xml:space="preserve"> в </w:t>
      </w:r>
      <w:r w:rsidRPr="005C5B5F">
        <w:rPr>
          <w:rFonts w:ascii="Times New Roman" w:hAnsi="Times New Roman"/>
          <w:sz w:val="28"/>
          <w:szCs w:val="28"/>
        </w:rPr>
        <w:t>этой сфере деятельности подтверждена соответствующим образованием и</w:t>
      </w:r>
      <w:r w:rsidRPr="005C5B5F">
        <w:rPr>
          <w:rFonts w:ascii="Times New Roman" w:hAnsi="Times New Roman"/>
          <w:b/>
          <w:sz w:val="28"/>
          <w:szCs w:val="28"/>
        </w:rPr>
        <w:t>/</w:t>
      </w:r>
      <w:r w:rsidRPr="005C5B5F">
        <w:rPr>
          <w:rFonts w:ascii="Times New Roman" w:hAnsi="Times New Roman"/>
          <w:sz w:val="28"/>
          <w:szCs w:val="28"/>
        </w:rPr>
        <w:t>или опытом работы, отраженным</w:t>
      </w:r>
      <w:r>
        <w:rPr>
          <w:rFonts w:ascii="Times New Roman" w:hAnsi="Times New Roman"/>
          <w:sz w:val="28"/>
          <w:szCs w:val="28"/>
        </w:rPr>
        <w:t xml:space="preserve"> в </w:t>
      </w:r>
      <w:r w:rsidRPr="005C5B5F">
        <w:rPr>
          <w:rFonts w:ascii="Times New Roman" w:hAnsi="Times New Roman"/>
          <w:sz w:val="28"/>
          <w:szCs w:val="28"/>
        </w:rPr>
        <w:t>документах установленных образцов согласно действующему законодательству Российской Федерации.</w:t>
      </w:r>
    </w:p>
    <w:p w:rsidR="000D100C" w:rsidRPr="005C5B5F" w:rsidRDefault="000D100C" w:rsidP="004A7A4B">
      <w:pPr>
        <w:spacing w:line="240" w:lineRule="auto"/>
        <w:ind w:firstLine="426"/>
        <w:jc w:val="both"/>
        <w:rPr>
          <w:rFonts w:ascii="Times New Roman" w:hAnsi="Times New Roman"/>
          <w:b/>
          <w:sz w:val="28"/>
          <w:szCs w:val="28"/>
          <w:u w:val="single"/>
        </w:rPr>
      </w:pPr>
      <w:r w:rsidRPr="005C5B5F">
        <w:rPr>
          <w:rFonts w:ascii="Times New Roman" w:hAnsi="Times New Roman"/>
          <w:b/>
          <w:sz w:val="28"/>
          <w:szCs w:val="28"/>
          <w:u w:val="single"/>
        </w:rPr>
        <w:t>Международные договоры (соглашения)</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28. Федеральный закон</w:t>
      </w:r>
      <w:r>
        <w:rPr>
          <w:rFonts w:ascii="Times New Roman" w:hAnsi="Times New Roman"/>
          <w:sz w:val="28"/>
          <w:szCs w:val="28"/>
        </w:rPr>
        <w:t xml:space="preserve"> от </w:t>
      </w:r>
      <w:r w:rsidRPr="005C5B5F">
        <w:rPr>
          <w:rFonts w:ascii="Times New Roman" w:hAnsi="Times New Roman"/>
          <w:sz w:val="28"/>
          <w:szCs w:val="28"/>
        </w:rPr>
        <w:t xml:space="preserve">05.04.2013 №42-ФЗ </w:t>
      </w:r>
      <w:r w:rsidRPr="005C5B5F">
        <w:rPr>
          <w:rFonts w:ascii="Times New Roman" w:hAnsi="Times New Roman"/>
          <w:b/>
          <w:sz w:val="28"/>
          <w:szCs w:val="28"/>
        </w:rPr>
        <w:t>«</w:t>
      </w:r>
      <w:r>
        <w:rPr>
          <w:rFonts w:ascii="Times New Roman" w:hAnsi="Times New Roman"/>
          <w:b/>
          <w:sz w:val="28"/>
          <w:szCs w:val="28"/>
        </w:rPr>
        <w:t>О </w:t>
      </w:r>
      <w:r w:rsidRPr="005C5B5F">
        <w:rPr>
          <w:rFonts w:ascii="Times New Roman" w:hAnsi="Times New Roman"/>
          <w:b/>
          <w:sz w:val="28"/>
          <w:szCs w:val="28"/>
        </w:rPr>
        <w:t>ратификации Соглашения между Правительством Российской Федерации</w:t>
      </w:r>
      <w:r>
        <w:rPr>
          <w:rFonts w:ascii="Times New Roman" w:hAnsi="Times New Roman"/>
          <w:b/>
          <w:sz w:val="28"/>
          <w:szCs w:val="28"/>
        </w:rPr>
        <w:t xml:space="preserve"> и </w:t>
      </w:r>
      <w:r w:rsidRPr="005C5B5F">
        <w:rPr>
          <w:rFonts w:ascii="Times New Roman" w:hAnsi="Times New Roman"/>
          <w:b/>
          <w:sz w:val="28"/>
          <w:szCs w:val="28"/>
        </w:rPr>
        <w:t>Правительством Австрийской Республики</w:t>
      </w:r>
      <w:r>
        <w:rPr>
          <w:rFonts w:ascii="Times New Roman" w:hAnsi="Times New Roman"/>
          <w:b/>
          <w:sz w:val="28"/>
          <w:szCs w:val="28"/>
        </w:rPr>
        <w:t xml:space="preserve"> о </w:t>
      </w:r>
      <w:r w:rsidRPr="005C5B5F">
        <w:rPr>
          <w:rFonts w:ascii="Times New Roman" w:hAnsi="Times New Roman"/>
          <w:b/>
          <w:sz w:val="28"/>
          <w:szCs w:val="28"/>
        </w:rPr>
        <w:t>передаче книжной коллекции Эстерхази Австрийской Республике»</w:t>
      </w:r>
      <w:r w:rsidRPr="005C5B5F">
        <w:rPr>
          <w:rFonts w:ascii="Times New Roman" w:hAnsi="Times New Roman"/>
          <w:sz w:val="28"/>
          <w:szCs w:val="28"/>
        </w:rPr>
        <w:t xml:space="preserve">.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Передача Российской Федерацией книжной коллекции князей Эстерхази является «жестом доброй воли», направленным</w:t>
      </w:r>
      <w:r>
        <w:rPr>
          <w:rFonts w:ascii="Times New Roman" w:hAnsi="Times New Roman"/>
          <w:sz w:val="28"/>
          <w:szCs w:val="28"/>
        </w:rPr>
        <w:t xml:space="preserve"> на </w:t>
      </w:r>
      <w:r w:rsidRPr="005C5B5F">
        <w:rPr>
          <w:rFonts w:ascii="Times New Roman" w:hAnsi="Times New Roman"/>
          <w:sz w:val="28"/>
          <w:szCs w:val="28"/>
        </w:rPr>
        <w:t>укрепление дружеских</w:t>
      </w:r>
      <w:r>
        <w:rPr>
          <w:rFonts w:ascii="Times New Roman" w:hAnsi="Times New Roman"/>
          <w:sz w:val="28"/>
          <w:szCs w:val="28"/>
        </w:rPr>
        <w:t xml:space="preserve"> и </w:t>
      </w:r>
      <w:r w:rsidRPr="005C5B5F">
        <w:rPr>
          <w:rFonts w:ascii="Times New Roman" w:hAnsi="Times New Roman"/>
          <w:sz w:val="28"/>
          <w:szCs w:val="28"/>
        </w:rPr>
        <w:t>профессиональных связей между странами. Книги коллекции Эстерхази не являются перемещенными культурными ценностями,</w:t>
      </w:r>
      <w:r>
        <w:rPr>
          <w:rFonts w:ascii="Times New Roman" w:hAnsi="Times New Roman"/>
          <w:sz w:val="28"/>
          <w:szCs w:val="28"/>
        </w:rPr>
        <w:t xml:space="preserve"> и </w:t>
      </w:r>
      <w:r w:rsidRPr="005C5B5F">
        <w:rPr>
          <w:rFonts w:ascii="Times New Roman" w:hAnsi="Times New Roman"/>
          <w:sz w:val="28"/>
          <w:szCs w:val="28"/>
        </w:rPr>
        <w:t>Австрийская Республика не входит</w:t>
      </w:r>
      <w:r>
        <w:rPr>
          <w:rFonts w:ascii="Times New Roman" w:hAnsi="Times New Roman"/>
          <w:sz w:val="28"/>
          <w:szCs w:val="28"/>
        </w:rPr>
        <w:t xml:space="preserve"> в </w:t>
      </w:r>
      <w:r w:rsidRPr="005C5B5F">
        <w:rPr>
          <w:rFonts w:ascii="Times New Roman" w:hAnsi="Times New Roman"/>
          <w:sz w:val="28"/>
          <w:szCs w:val="28"/>
        </w:rPr>
        <w:t xml:space="preserve">состав </w:t>
      </w:r>
      <w:r w:rsidRPr="005C5B5F">
        <w:rPr>
          <w:rFonts w:ascii="Times New Roman" w:hAnsi="Times New Roman"/>
          <w:bCs/>
          <w:sz w:val="28"/>
          <w:szCs w:val="28"/>
        </w:rPr>
        <w:t xml:space="preserve">бывших неприятельских государств. </w:t>
      </w:r>
      <w:r w:rsidRPr="005C5B5F">
        <w:rPr>
          <w:rFonts w:ascii="Times New Roman" w:hAnsi="Times New Roman"/>
          <w:sz w:val="28"/>
          <w:szCs w:val="28"/>
        </w:rPr>
        <w:t>Правовой основой заключения Российской Федерацией Соглашения</w:t>
      </w:r>
      <w:r>
        <w:rPr>
          <w:rFonts w:ascii="Times New Roman" w:hAnsi="Times New Roman"/>
          <w:sz w:val="28"/>
          <w:szCs w:val="28"/>
        </w:rPr>
        <w:t xml:space="preserve"> о </w:t>
      </w:r>
      <w:r w:rsidRPr="005C5B5F">
        <w:rPr>
          <w:rFonts w:ascii="Times New Roman" w:hAnsi="Times New Roman"/>
          <w:sz w:val="28"/>
          <w:szCs w:val="28"/>
        </w:rPr>
        <w:t>передаче книжной коллекции князей Эстерхази Австрийской Республике является Государственный договор</w:t>
      </w:r>
      <w:r>
        <w:rPr>
          <w:rFonts w:ascii="Times New Roman" w:hAnsi="Times New Roman"/>
          <w:sz w:val="28"/>
          <w:szCs w:val="28"/>
        </w:rPr>
        <w:t xml:space="preserve"> о </w:t>
      </w:r>
      <w:r w:rsidRPr="005C5B5F">
        <w:rPr>
          <w:rFonts w:ascii="Times New Roman" w:hAnsi="Times New Roman"/>
          <w:sz w:val="28"/>
          <w:szCs w:val="28"/>
        </w:rPr>
        <w:t>восстановлении независимой</w:t>
      </w:r>
      <w:r>
        <w:rPr>
          <w:rFonts w:ascii="Times New Roman" w:hAnsi="Times New Roman"/>
          <w:sz w:val="28"/>
          <w:szCs w:val="28"/>
        </w:rPr>
        <w:t xml:space="preserve"> и </w:t>
      </w:r>
      <w:r w:rsidRPr="005C5B5F">
        <w:rPr>
          <w:rFonts w:ascii="Times New Roman" w:hAnsi="Times New Roman"/>
          <w:sz w:val="28"/>
          <w:szCs w:val="28"/>
        </w:rPr>
        <w:t>демократической Австрии.</w:t>
      </w:r>
    </w:p>
    <w:p w:rsidR="000D100C" w:rsidRPr="005C5B5F" w:rsidRDefault="000D100C" w:rsidP="004A7A4B">
      <w:pPr>
        <w:spacing w:line="240" w:lineRule="auto"/>
        <w:ind w:firstLine="426"/>
        <w:jc w:val="both"/>
        <w:rPr>
          <w:rFonts w:ascii="Times New Roman" w:hAnsi="Times New Roman"/>
          <w:bCs/>
          <w:sz w:val="28"/>
          <w:szCs w:val="28"/>
        </w:rPr>
      </w:pPr>
      <w:r w:rsidRPr="005C5B5F">
        <w:rPr>
          <w:rFonts w:ascii="Times New Roman" w:hAnsi="Times New Roman"/>
          <w:bCs/>
          <w:sz w:val="28"/>
          <w:szCs w:val="28"/>
        </w:rPr>
        <w:t>29. Минкультуры России приняло участие</w:t>
      </w:r>
      <w:r>
        <w:rPr>
          <w:rFonts w:ascii="Times New Roman" w:hAnsi="Times New Roman"/>
          <w:bCs/>
          <w:sz w:val="28"/>
          <w:szCs w:val="28"/>
        </w:rPr>
        <w:t xml:space="preserve"> в </w:t>
      </w:r>
      <w:r w:rsidRPr="005C5B5F">
        <w:rPr>
          <w:rFonts w:ascii="Times New Roman" w:hAnsi="Times New Roman"/>
          <w:bCs/>
          <w:sz w:val="28"/>
          <w:szCs w:val="28"/>
        </w:rPr>
        <w:t>разработке</w:t>
      </w:r>
      <w:r>
        <w:rPr>
          <w:rFonts w:ascii="Times New Roman" w:hAnsi="Times New Roman"/>
          <w:bCs/>
          <w:sz w:val="28"/>
          <w:szCs w:val="28"/>
        </w:rPr>
        <w:t xml:space="preserve"> и </w:t>
      </w:r>
      <w:r w:rsidRPr="005C5B5F">
        <w:rPr>
          <w:rFonts w:ascii="Times New Roman" w:hAnsi="Times New Roman"/>
          <w:bCs/>
          <w:sz w:val="28"/>
          <w:szCs w:val="28"/>
        </w:rPr>
        <w:t>принятии Договора Всемирной организации интеллектуальной собственности</w:t>
      </w:r>
      <w:r>
        <w:rPr>
          <w:rFonts w:ascii="Times New Roman" w:hAnsi="Times New Roman"/>
          <w:bCs/>
          <w:sz w:val="28"/>
          <w:szCs w:val="28"/>
        </w:rPr>
        <w:t xml:space="preserve"> об </w:t>
      </w:r>
      <w:r w:rsidRPr="005C5B5F">
        <w:rPr>
          <w:rFonts w:ascii="Times New Roman" w:hAnsi="Times New Roman"/>
          <w:b/>
          <w:bCs/>
          <w:sz w:val="28"/>
          <w:szCs w:val="28"/>
        </w:rPr>
        <w:t>облегчении доступа слепых</w:t>
      </w:r>
      <w:r>
        <w:rPr>
          <w:rFonts w:ascii="Times New Roman" w:hAnsi="Times New Roman"/>
          <w:b/>
          <w:bCs/>
          <w:sz w:val="28"/>
          <w:szCs w:val="28"/>
        </w:rPr>
        <w:t xml:space="preserve"> и </w:t>
      </w:r>
      <w:r w:rsidRPr="005C5B5F">
        <w:rPr>
          <w:rFonts w:ascii="Times New Roman" w:hAnsi="Times New Roman"/>
          <w:b/>
          <w:bCs/>
          <w:sz w:val="28"/>
          <w:szCs w:val="28"/>
        </w:rPr>
        <w:t>лиц</w:t>
      </w:r>
      <w:r>
        <w:rPr>
          <w:rFonts w:ascii="Times New Roman" w:hAnsi="Times New Roman"/>
          <w:b/>
          <w:bCs/>
          <w:sz w:val="28"/>
          <w:szCs w:val="28"/>
        </w:rPr>
        <w:t xml:space="preserve"> с </w:t>
      </w:r>
      <w:r w:rsidRPr="005C5B5F">
        <w:rPr>
          <w:rFonts w:ascii="Times New Roman" w:hAnsi="Times New Roman"/>
          <w:b/>
          <w:bCs/>
          <w:sz w:val="28"/>
          <w:szCs w:val="28"/>
        </w:rPr>
        <w:t>нарушениями зрения или иными ограниченными способностями воспринимать печатную информацию</w:t>
      </w:r>
      <w:r>
        <w:rPr>
          <w:rFonts w:ascii="Times New Roman" w:hAnsi="Times New Roman"/>
          <w:b/>
          <w:bCs/>
          <w:sz w:val="28"/>
          <w:szCs w:val="28"/>
        </w:rPr>
        <w:t xml:space="preserve"> к </w:t>
      </w:r>
      <w:r w:rsidRPr="005C5B5F">
        <w:rPr>
          <w:rFonts w:ascii="Times New Roman" w:hAnsi="Times New Roman"/>
          <w:b/>
          <w:bCs/>
          <w:sz w:val="28"/>
          <w:szCs w:val="28"/>
        </w:rPr>
        <w:t xml:space="preserve">опубликованным произведениям (Марракеш, 27 июня 2013 года), </w:t>
      </w:r>
      <w:r w:rsidRPr="005C5B5F">
        <w:rPr>
          <w:rFonts w:ascii="Times New Roman" w:hAnsi="Times New Roman"/>
          <w:bCs/>
          <w:sz w:val="28"/>
          <w:szCs w:val="28"/>
        </w:rPr>
        <w:t>который расширяет доступ</w:t>
      </w:r>
      <w:r>
        <w:rPr>
          <w:rFonts w:ascii="Times New Roman" w:hAnsi="Times New Roman"/>
          <w:bCs/>
          <w:sz w:val="28"/>
          <w:szCs w:val="28"/>
        </w:rPr>
        <w:t xml:space="preserve"> к </w:t>
      </w:r>
      <w:r w:rsidRPr="005C5B5F">
        <w:rPr>
          <w:rFonts w:ascii="Times New Roman" w:hAnsi="Times New Roman"/>
          <w:bCs/>
          <w:sz w:val="28"/>
          <w:szCs w:val="28"/>
        </w:rPr>
        <w:t>книгам лиц</w:t>
      </w:r>
      <w:r>
        <w:rPr>
          <w:rFonts w:ascii="Times New Roman" w:hAnsi="Times New Roman"/>
          <w:bCs/>
          <w:sz w:val="28"/>
          <w:szCs w:val="28"/>
        </w:rPr>
        <w:t xml:space="preserve"> с </w:t>
      </w:r>
      <w:r w:rsidRPr="005C5B5F">
        <w:rPr>
          <w:rFonts w:ascii="Times New Roman" w:hAnsi="Times New Roman"/>
          <w:bCs/>
          <w:sz w:val="28"/>
          <w:szCs w:val="28"/>
        </w:rPr>
        <w:t>ограниченной способностью воспринимать печатную информацию.</w:t>
      </w:r>
    </w:p>
    <w:p w:rsidR="000D100C" w:rsidRPr="005C5B5F" w:rsidRDefault="000D100C" w:rsidP="004A7A4B">
      <w:pPr>
        <w:spacing w:line="240" w:lineRule="auto"/>
        <w:ind w:firstLine="426"/>
        <w:jc w:val="both"/>
        <w:rPr>
          <w:rFonts w:ascii="Times New Roman" w:hAnsi="Times New Roman"/>
          <w:bCs/>
          <w:sz w:val="28"/>
          <w:szCs w:val="28"/>
        </w:rPr>
      </w:pPr>
    </w:p>
    <w:p w:rsidR="000D100C" w:rsidRPr="005C5B5F" w:rsidRDefault="000D100C" w:rsidP="004A7A4B">
      <w:pPr>
        <w:pStyle w:val="a3"/>
        <w:numPr>
          <w:ilvl w:val="0"/>
          <w:numId w:val="1"/>
        </w:numPr>
        <w:spacing w:line="240" w:lineRule="auto"/>
        <w:ind w:left="0" w:firstLine="426"/>
        <w:jc w:val="both"/>
        <w:rPr>
          <w:rFonts w:ascii="Times New Roman" w:hAnsi="Times New Roman"/>
          <w:b/>
          <w:sz w:val="28"/>
          <w:szCs w:val="28"/>
          <w:lang w:eastAsia="ru-RU"/>
        </w:rPr>
      </w:pPr>
      <w:r w:rsidRPr="005C5B5F">
        <w:rPr>
          <w:rFonts w:ascii="Times New Roman" w:hAnsi="Times New Roman"/>
          <w:b/>
          <w:sz w:val="28"/>
          <w:szCs w:val="28"/>
          <w:lang w:eastAsia="ru-RU"/>
        </w:rPr>
        <w:t>ДОКУМЕНТАЦИОННОЕ ОБЕСПЕЧЕНИЕ</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 2013 году объем документооборота Минкультуры России составил 115 639 экз.,</w:t>
      </w:r>
      <w:r>
        <w:rPr>
          <w:rFonts w:ascii="Times New Roman" w:hAnsi="Times New Roman"/>
          <w:sz w:val="28"/>
          <w:szCs w:val="28"/>
          <w:lang w:eastAsia="ru-RU"/>
        </w:rPr>
        <w:t xml:space="preserve"> в </w:t>
      </w:r>
      <w:r w:rsidRPr="005C5B5F">
        <w:rPr>
          <w:rFonts w:ascii="Times New Roman" w:hAnsi="Times New Roman"/>
          <w:sz w:val="28"/>
          <w:szCs w:val="28"/>
          <w:lang w:eastAsia="ru-RU"/>
        </w:rPr>
        <w:t>том числе:</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правительственная корреспонденция — 14 000 экз.,</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ведомственная корреспонденция — 39 456 экз.,</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по обращениям граждан</w:t>
      </w:r>
      <w:r>
        <w:rPr>
          <w:rFonts w:ascii="Times New Roman" w:hAnsi="Times New Roman"/>
          <w:sz w:val="28"/>
          <w:szCs w:val="28"/>
          <w:lang w:eastAsia="ru-RU"/>
        </w:rPr>
        <w:t xml:space="preserve"> и </w:t>
      </w:r>
      <w:r w:rsidRPr="005C5B5F">
        <w:rPr>
          <w:rFonts w:ascii="Times New Roman" w:hAnsi="Times New Roman"/>
          <w:sz w:val="28"/>
          <w:szCs w:val="28"/>
          <w:lang w:eastAsia="ru-RU"/>
        </w:rPr>
        <w:t>организаций — 14 265 экз.,</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контракты, соглашения, договоры — 5 562 экз.,</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приказы, распоряжения, циркулярные письма — 3 431экз.,</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обработано</w:t>
      </w:r>
      <w:r>
        <w:rPr>
          <w:rFonts w:ascii="Times New Roman" w:hAnsi="Times New Roman"/>
          <w:sz w:val="28"/>
          <w:szCs w:val="28"/>
          <w:lang w:eastAsia="ru-RU"/>
        </w:rPr>
        <w:t xml:space="preserve"> и </w:t>
      </w:r>
      <w:r w:rsidRPr="005C5B5F">
        <w:rPr>
          <w:rFonts w:ascii="Times New Roman" w:hAnsi="Times New Roman"/>
          <w:sz w:val="28"/>
          <w:szCs w:val="28"/>
          <w:lang w:eastAsia="ru-RU"/>
        </w:rPr>
        <w:t>отправлено экспедицией — 39 000 экз.</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 2013 году большое внимание уделялось работе</w:t>
      </w:r>
      <w:r>
        <w:rPr>
          <w:rFonts w:ascii="Times New Roman" w:hAnsi="Times New Roman"/>
          <w:sz w:val="28"/>
          <w:szCs w:val="28"/>
          <w:lang w:eastAsia="ru-RU"/>
        </w:rPr>
        <w:t xml:space="preserve"> по </w:t>
      </w:r>
      <w:r w:rsidRPr="005C5B5F">
        <w:rPr>
          <w:rFonts w:ascii="Times New Roman" w:hAnsi="Times New Roman"/>
          <w:sz w:val="28"/>
          <w:szCs w:val="28"/>
          <w:lang w:eastAsia="ru-RU"/>
        </w:rPr>
        <w:t>упорядочению документов ведомственного архива Министерства</w:t>
      </w:r>
      <w:r>
        <w:rPr>
          <w:rFonts w:ascii="Times New Roman" w:hAnsi="Times New Roman"/>
          <w:sz w:val="28"/>
          <w:szCs w:val="28"/>
          <w:lang w:eastAsia="ru-RU"/>
        </w:rPr>
        <w:t xml:space="preserve"> с </w:t>
      </w:r>
      <w:r w:rsidRPr="005C5B5F">
        <w:rPr>
          <w:rFonts w:ascii="Times New Roman" w:hAnsi="Times New Roman"/>
          <w:sz w:val="28"/>
          <w:szCs w:val="28"/>
          <w:lang w:eastAsia="ru-RU"/>
        </w:rPr>
        <w:t>последующей передачей документов</w:t>
      </w:r>
      <w:r>
        <w:rPr>
          <w:rFonts w:ascii="Times New Roman" w:hAnsi="Times New Roman"/>
          <w:sz w:val="28"/>
          <w:szCs w:val="28"/>
          <w:lang w:eastAsia="ru-RU"/>
        </w:rPr>
        <w:t xml:space="preserve"> на </w:t>
      </w:r>
      <w:r w:rsidRPr="005C5B5F">
        <w:rPr>
          <w:rFonts w:ascii="Times New Roman" w:hAnsi="Times New Roman"/>
          <w:sz w:val="28"/>
          <w:szCs w:val="28"/>
          <w:lang w:eastAsia="ru-RU"/>
        </w:rPr>
        <w:t>постоянное хранение</w:t>
      </w:r>
      <w:r>
        <w:rPr>
          <w:rFonts w:ascii="Times New Roman" w:hAnsi="Times New Roman"/>
          <w:sz w:val="28"/>
          <w:szCs w:val="28"/>
          <w:lang w:eastAsia="ru-RU"/>
        </w:rPr>
        <w:t xml:space="preserve"> в </w:t>
      </w:r>
      <w:r w:rsidRPr="005C5B5F">
        <w:rPr>
          <w:rFonts w:ascii="Times New Roman" w:hAnsi="Times New Roman"/>
          <w:sz w:val="28"/>
          <w:szCs w:val="28"/>
          <w:lang w:eastAsia="ru-RU"/>
        </w:rPr>
        <w:t xml:space="preserve">федеральные архивы. Проведено </w:t>
      </w:r>
      <w:r w:rsidRPr="005C5B5F">
        <w:rPr>
          <w:rFonts w:ascii="Times New Roman" w:hAnsi="Times New Roman"/>
          <w:sz w:val="28"/>
          <w:szCs w:val="28"/>
          <w:lang w:eastAsia="ru-RU"/>
        </w:rPr>
        <w:lastRenderedPageBreak/>
        <w:t>полное упорядочение 16 079 ед. архивных дел, 1 465 ед. фотоматериалов: особое внимание уделялось документам Госкино СССР</w:t>
      </w:r>
      <w:r>
        <w:rPr>
          <w:rFonts w:ascii="Times New Roman" w:hAnsi="Times New Roman"/>
          <w:sz w:val="28"/>
          <w:szCs w:val="28"/>
          <w:lang w:eastAsia="ru-RU"/>
        </w:rPr>
        <w:t xml:space="preserve"> и </w:t>
      </w:r>
      <w:r w:rsidRPr="005C5B5F">
        <w:rPr>
          <w:rFonts w:ascii="Times New Roman" w:hAnsi="Times New Roman"/>
          <w:sz w:val="28"/>
          <w:szCs w:val="28"/>
          <w:lang w:eastAsia="ru-RU"/>
        </w:rPr>
        <w:t>подведомственных ему организаций, документам</w:t>
      </w:r>
      <w:r>
        <w:rPr>
          <w:rFonts w:ascii="Times New Roman" w:hAnsi="Times New Roman"/>
          <w:sz w:val="28"/>
          <w:szCs w:val="28"/>
          <w:lang w:eastAsia="ru-RU"/>
        </w:rPr>
        <w:t xml:space="preserve"> и </w:t>
      </w:r>
      <w:r w:rsidRPr="005C5B5F">
        <w:rPr>
          <w:rFonts w:ascii="Times New Roman" w:hAnsi="Times New Roman"/>
          <w:sz w:val="28"/>
          <w:szCs w:val="28"/>
          <w:lang w:eastAsia="ru-RU"/>
        </w:rPr>
        <w:t>фотоматериалов кабинетного архива Фурцевой Е.А.,</w:t>
      </w:r>
      <w:r>
        <w:rPr>
          <w:rFonts w:ascii="Times New Roman" w:hAnsi="Times New Roman"/>
          <w:sz w:val="28"/>
          <w:szCs w:val="28"/>
          <w:lang w:eastAsia="ru-RU"/>
        </w:rPr>
        <w:t xml:space="preserve"> в </w:t>
      </w:r>
      <w:r w:rsidRPr="005C5B5F">
        <w:rPr>
          <w:rFonts w:ascii="Times New Roman" w:hAnsi="Times New Roman"/>
          <w:sz w:val="28"/>
          <w:szCs w:val="28"/>
          <w:lang w:eastAsia="ru-RU"/>
        </w:rPr>
        <w:t>полном объеме упорядочены документы</w:t>
      </w:r>
      <w:r>
        <w:rPr>
          <w:rFonts w:ascii="Times New Roman" w:hAnsi="Times New Roman"/>
          <w:sz w:val="28"/>
          <w:szCs w:val="28"/>
          <w:lang w:eastAsia="ru-RU"/>
        </w:rPr>
        <w:t xml:space="preserve"> по </w:t>
      </w:r>
      <w:r w:rsidRPr="005C5B5F">
        <w:rPr>
          <w:rFonts w:ascii="Times New Roman" w:hAnsi="Times New Roman"/>
          <w:sz w:val="28"/>
          <w:szCs w:val="28"/>
          <w:lang w:eastAsia="ru-RU"/>
        </w:rPr>
        <w:t>личному составу Минкультуры СССР 1953–1992 годов. Создана</w:t>
      </w:r>
      <w:r>
        <w:rPr>
          <w:rFonts w:ascii="Times New Roman" w:hAnsi="Times New Roman"/>
          <w:sz w:val="28"/>
          <w:szCs w:val="28"/>
          <w:lang w:eastAsia="ru-RU"/>
        </w:rPr>
        <w:t xml:space="preserve"> и </w:t>
      </w:r>
      <w:r w:rsidRPr="005C5B5F">
        <w:rPr>
          <w:rFonts w:ascii="Times New Roman" w:hAnsi="Times New Roman"/>
          <w:sz w:val="28"/>
          <w:szCs w:val="28"/>
          <w:lang w:eastAsia="ru-RU"/>
        </w:rPr>
        <w:t>введена</w:t>
      </w:r>
      <w:r>
        <w:rPr>
          <w:rFonts w:ascii="Times New Roman" w:hAnsi="Times New Roman"/>
          <w:sz w:val="28"/>
          <w:szCs w:val="28"/>
          <w:lang w:eastAsia="ru-RU"/>
        </w:rPr>
        <w:t xml:space="preserve"> в </w:t>
      </w:r>
      <w:r w:rsidRPr="005C5B5F">
        <w:rPr>
          <w:rFonts w:ascii="Times New Roman" w:hAnsi="Times New Roman"/>
          <w:sz w:val="28"/>
          <w:szCs w:val="28"/>
          <w:lang w:eastAsia="ru-RU"/>
        </w:rPr>
        <w:t>эксплуатацию информационная система «Архив правовых актов</w:t>
      </w:r>
      <w:r>
        <w:rPr>
          <w:rFonts w:ascii="Times New Roman" w:hAnsi="Times New Roman"/>
          <w:sz w:val="28"/>
          <w:szCs w:val="28"/>
          <w:lang w:eastAsia="ru-RU"/>
        </w:rPr>
        <w:t xml:space="preserve"> в </w:t>
      </w:r>
      <w:r w:rsidRPr="005C5B5F">
        <w:rPr>
          <w:rFonts w:ascii="Times New Roman" w:hAnsi="Times New Roman"/>
          <w:sz w:val="28"/>
          <w:szCs w:val="28"/>
          <w:lang w:eastAsia="ru-RU"/>
        </w:rPr>
        <w:t>сфере культуры», содержащая информацию</w:t>
      </w:r>
      <w:r>
        <w:rPr>
          <w:rFonts w:ascii="Times New Roman" w:hAnsi="Times New Roman"/>
          <w:sz w:val="28"/>
          <w:szCs w:val="28"/>
          <w:lang w:eastAsia="ru-RU"/>
        </w:rPr>
        <w:t xml:space="preserve"> о </w:t>
      </w:r>
      <w:r w:rsidRPr="005C5B5F">
        <w:rPr>
          <w:rFonts w:ascii="Times New Roman" w:hAnsi="Times New Roman"/>
          <w:sz w:val="28"/>
          <w:szCs w:val="28"/>
          <w:lang w:eastAsia="ru-RU"/>
        </w:rPr>
        <w:t>кадровых приказах Минкультуры СССР, приказах Минкультуры России 2004–2008 годов. Возобновлена работа Центральной экспертной комиссии Минкультуры России. Составлена</w:t>
      </w:r>
      <w:r>
        <w:rPr>
          <w:rFonts w:ascii="Times New Roman" w:hAnsi="Times New Roman"/>
          <w:sz w:val="28"/>
          <w:szCs w:val="28"/>
          <w:lang w:eastAsia="ru-RU"/>
        </w:rPr>
        <w:t xml:space="preserve"> и </w:t>
      </w:r>
      <w:r w:rsidRPr="005C5B5F">
        <w:rPr>
          <w:rFonts w:ascii="Times New Roman" w:hAnsi="Times New Roman"/>
          <w:sz w:val="28"/>
          <w:szCs w:val="28"/>
          <w:lang w:eastAsia="ru-RU"/>
        </w:rPr>
        <w:t>утверждена сводная номенклатура дел Министерства</w:t>
      </w:r>
      <w:r>
        <w:rPr>
          <w:rFonts w:ascii="Times New Roman" w:hAnsi="Times New Roman"/>
          <w:sz w:val="28"/>
          <w:szCs w:val="28"/>
          <w:lang w:eastAsia="ru-RU"/>
        </w:rPr>
        <w:t xml:space="preserve"> на </w:t>
      </w:r>
      <w:r w:rsidRPr="005C5B5F">
        <w:rPr>
          <w:rFonts w:ascii="Times New Roman" w:hAnsi="Times New Roman"/>
          <w:sz w:val="28"/>
          <w:szCs w:val="28"/>
          <w:lang w:eastAsia="ru-RU"/>
        </w:rPr>
        <w:t>2014 год. Организована работа</w:t>
      </w:r>
      <w:r>
        <w:rPr>
          <w:rFonts w:ascii="Times New Roman" w:hAnsi="Times New Roman"/>
          <w:sz w:val="28"/>
          <w:szCs w:val="28"/>
          <w:lang w:eastAsia="ru-RU"/>
        </w:rPr>
        <w:t xml:space="preserve"> по </w:t>
      </w:r>
      <w:r w:rsidRPr="005C5B5F">
        <w:rPr>
          <w:rFonts w:ascii="Times New Roman" w:hAnsi="Times New Roman"/>
          <w:sz w:val="28"/>
          <w:szCs w:val="28"/>
          <w:lang w:eastAsia="ru-RU"/>
        </w:rPr>
        <w:t>включению документов архива Министерства</w:t>
      </w:r>
      <w:r>
        <w:rPr>
          <w:rFonts w:ascii="Times New Roman" w:hAnsi="Times New Roman"/>
          <w:sz w:val="28"/>
          <w:szCs w:val="28"/>
          <w:lang w:eastAsia="ru-RU"/>
        </w:rPr>
        <w:t xml:space="preserve"> в </w:t>
      </w:r>
      <w:r w:rsidRPr="005C5B5F">
        <w:rPr>
          <w:rFonts w:ascii="Times New Roman" w:hAnsi="Times New Roman"/>
          <w:sz w:val="28"/>
          <w:szCs w:val="28"/>
          <w:lang w:eastAsia="ru-RU"/>
        </w:rPr>
        <w:t>состав Архивного фонда Российской Федерации.</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По запросам граждан, организаций подготовлено</w:t>
      </w:r>
      <w:r>
        <w:rPr>
          <w:rFonts w:ascii="Times New Roman" w:hAnsi="Times New Roman"/>
          <w:sz w:val="28"/>
          <w:szCs w:val="28"/>
          <w:lang w:eastAsia="ru-RU"/>
        </w:rPr>
        <w:t xml:space="preserve"> и </w:t>
      </w:r>
      <w:r w:rsidRPr="005C5B5F">
        <w:rPr>
          <w:rFonts w:ascii="Times New Roman" w:hAnsi="Times New Roman"/>
          <w:sz w:val="28"/>
          <w:szCs w:val="28"/>
          <w:lang w:eastAsia="ru-RU"/>
        </w:rPr>
        <w:t>выдано более 800 архивных, исторических, бухгалтерских справок, выписок</w:t>
      </w:r>
      <w:r>
        <w:rPr>
          <w:rFonts w:ascii="Times New Roman" w:hAnsi="Times New Roman"/>
          <w:sz w:val="28"/>
          <w:szCs w:val="28"/>
          <w:lang w:eastAsia="ru-RU"/>
        </w:rPr>
        <w:t xml:space="preserve"> и </w:t>
      </w:r>
      <w:r w:rsidRPr="005C5B5F">
        <w:rPr>
          <w:rFonts w:ascii="Times New Roman" w:hAnsi="Times New Roman"/>
          <w:sz w:val="28"/>
          <w:szCs w:val="28"/>
          <w:lang w:eastAsia="ru-RU"/>
        </w:rPr>
        <w:t>копий документов.</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Организация работы</w:t>
      </w:r>
      <w:r>
        <w:rPr>
          <w:rFonts w:ascii="Times New Roman" w:hAnsi="Times New Roman"/>
          <w:sz w:val="28"/>
          <w:szCs w:val="28"/>
          <w:lang w:eastAsia="ru-RU"/>
        </w:rPr>
        <w:t xml:space="preserve"> с </w:t>
      </w:r>
      <w:r w:rsidRPr="005C5B5F">
        <w:rPr>
          <w:rFonts w:ascii="Times New Roman" w:hAnsi="Times New Roman"/>
          <w:sz w:val="28"/>
          <w:szCs w:val="28"/>
          <w:lang w:eastAsia="ru-RU"/>
        </w:rPr>
        <w:t>письменными</w:t>
      </w:r>
      <w:r>
        <w:rPr>
          <w:rFonts w:ascii="Times New Roman" w:hAnsi="Times New Roman"/>
          <w:sz w:val="28"/>
          <w:szCs w:val="28"/>
          <w:lang w:eastAsia="ru-RU"/>
        </w:rPr>
        <w:t xml:space="preserve"> и </w:t>
      </w:r>
      <w:r w:rsidRPr="005C5B5F">
        <w:rPr>
          <w:rFonts w:ascii="Times New Roman" w:hAnsi="Times New Roman"/>
          <w:sz w:val="28"/>
          <w:szCs w:val="28"/>
          <w:lang w:eastAsia="ru-RU"/>
        </w:rPr>
        <w:t>устными обращениями граждан проводилась</w:t>
      </w:r>
      <w:r>
        <w:rPr>
          <w:rFonts w:ascii="Times New Roman" w:hAnsi="Times New Roman"/>
          <w:sz w:val="28"/>
          <w:szCs w:val="28"/>
          <w:lang w:eastAsia="ru-RU"/>
        </w:rPr>
        <w:t xml:space="preserve"> в </w:t>
      </w:r>
      <w:r w:rsidRPr="005C5B5F">
        <w:rPr>
          <w:rFonts w:ascii="Times New Roman" w:hAnsi="Times New Roman"/>
          <w:sz w:val="28"/>
          <w:szCs w:val="28"/>
          <w:lang w:eastAsia="ru-RU"/>
        </w:rPr>
        <w:t>соответствии</w:t>
      </w:r>
      <w:r>
        <w:rPr>
          <w:rFonts w:ascii="Times New Roman" w:hAnsi="Times New Roman"/>
          <w:sz w:val="28"/>
          <w:szCs w:val="28"/>
          <w:lang w:eastAsia="ru-RU"/>
        </w:rPr>
        <w:t xml:space="preserve"> с </w:t>
      </w:r>
      <w:r w:rsidRPr="005C5B5F">
        <w:rPr>
          <w:rFonts w:ascii="Times New Roman" w:hAnsi="Times New Roman"/>
          <w:sz w:val="28"/>
          <w:szCs w:val="28"/>
          <w:lang w:eastAsia="ru-RU"/>
        </w:rPr>
        <w:t>Федеральным законом</w:t>
      </w:r>
      <w:r>
        <w:rPr>
          <w:rFonts w:ascii="Times New Roman" w:hAnsi="Times New Roman"/>
          <w:sz w:val="28"/>
          <w:szCs w:val="28"/>
          <w:lang w:eastAsia="ru-RU"/>
        </w:rPr>
        <w:t xml:space="preserve"> от </w:t>
      </w:r>
      <w:r w:rsidRPr="005C5B5F">
        <w:rPr>
          <w:rFonts w:ascii="Times New Roman" w:hAnsi="Times New Roman"/>
          <w:sz w:val="28"/>
          <w:szCs w:val="28"/>
          <w:lang w:eastAsia="ru-RU"/>
        </w:rPr>
        <w:t>02.05.2006 №59-ФЗ «</w:t>
      </w:r>
      <w:r>
        <w:rPr>
          <w:rFonts w:ascii="Times New Roman" w:hAnsi="Times New Roman"/>
          <w:sz w:val="28"/>
          <w:szCs w:val="28"/>
          <w:lang w:eastAsia="ru-RU"/>
        </w:rPr>
        <w:t>О </w:t>
      </w:r>
      <w:r w:rsidRPr="005C5B5F">
        <w:rPr>
          <w:rFonts w:ascii="Times New Roman" w:hAnsi="Times New Roman"/>
          <w:sz w:val="28"/>
          <w:szCs w:val="28"/>
          <w:lang w:eastAsia="ru-RU"/>
        </w:rPr>
        <w:t>порядке рассмотрения обращения граждан Российской Федерации», Федеральным законом</w:t>
      </w:r>
      <w:r>
        <w:rPr>
          <w:rFonts w:ascii="Times New Roman" w:hAnsi="Times New Roman"/>
          <w:sz w:val="28"/>
          <w:szCs w:val="28"/>
          <w:lang w:eastAsia="ru-RU"/>
        </w:rPr>
        <w:t xml:space="preserve"> от </w:t>
      </w:r>
      <w:r w:rsidRPr="005C5B5F">
        <w:rPr>
          <w:rFonts w:ascii="Times New Roman" w:hAnsi="Times New Roman"/>
          <w:sz w:val="28"/>
          <w:szCs w:val="28"/>
          <w:lang w:eastAsia="ru-RU"/>
        </w:rPr>
        <w:t>09.02.2009 №8-ФЗ «Об обеспечении доступа</w:t>
      </w:r>
      <w:r>
        <w:rPr>
          <w:rFonts w:ascii="Times New Roman" w:hAnsi="Times New Roman"/>
          <w:sz w:val="28"/>
          <w:szCs w:val="28"/>
          <w:lang w:eastAsia="ru-RU"/>
        </w:rPr>
        <w:t xml:space="preserve"> к </w:t>
      </w:r>
      <w:r w:rsidRPr="005C5B5F">
        <w:rPr>
          <w:rFonts w:ascii="Times New Roman" w:hAnsi="Times New Roman"/>
          <w:sz w:val="28"/>
          <w:szCs w:val="28"/>
          <w:lang w:eastAsia="ru-RU"/>
        </w:rPr>
        <w:t>информации</w:t>
      </w:r>
      <w:r>
        <w:rPr>
          <w:rFonts w:ascii="Times New Roman" w:hAnsi="Times New Roman"/>
          <w:sz w:val="28"/>
          <w:szCs w:val="28"/>
          <w:lang w:eastAsia="ru-RU"/>
        </w:rPr>
        <w:t xml:space="preserve"> о </w:t>
      </w:r>
      <w:r w:rsidRPr="005C5B5F">
        <w:rPr>
          <w:rFonts w:ascii="Times New Roman" w:hAnsi="Times New Roman"/>
          <w:sz w:val="28"/>
          <w:szCs w:val="28"/>
          <w:lang w:eastAsia="ru-RU"/>
        </w:rPr>
        <w:t xml:space="preserve">деятельности государственных органов, органов местного самоуправления». </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 2013 году рассмотрено 14265 экз. письменных</w:t>
      </w:r>
      <w:r>
        <w:rPr>
          <w:rFonts w:ascii="Times New Roman" w:hAnsi="Times New Roman"/>
          <w:sz w:val="28"/>
          <w:szCs w:val="28"/>
          <w:lang w:eastAsia="ru-RU"/>
        </w:rPr>
        <w:t xml:space="preserve"> и </w:t>
      </w:r>
      <w:r w:rsidRPr="005C5B5F">
        <w:rPr>
          <w:rFonts w:ascii="Times New Roman" w:hAnsi="Times New Roman"/>
          <w:sz w:val="28"/>
          <w:szCs w:val="28"/>
          <w:lang w:eastAsia="ru-RU"/>
        </w:rPr>
        <w:t>устных обращений граждан</w:t>
      </w:r>
      <w:r>
        <w:rPr>
          <w:rFonts w:ascii="Times New Roman" w:hAnsi="Times New Roman"/>
          <w:sz w:val="28"/>
          <w:szCs w:val="28"/>
          <w:lang w:eastAsia="ru-RU"/>
        </w:rPr>
        <w:t xml:space="preserve"> и </w:t>
      </w:r>
      <w:r w:rsidRPr="005C5B5F">
        <w:rPr>
          <w:rFonts w:ascii="Times New Roman" w:hAnsi="Times New Roman"/>
          <w:sz w:val="28"/>
          <w:szCs w:val="28"/>
          <w:lang w:eastAsia="ru-RU"/>
        </w:rPr>
        <w:t>организаций. Организована работа</w:t>
      </w:r>
      <w:r>
        <w:rPr>
          <w:rFonts w:ascii="Times New Roman" w:hAnsi="Times New Roman"/>
          <w:sz w:val="28"/>
          <w:szCs w:val="28"/>
          <w:lang w:eastAsia="ru-RU"/>
        </w:rPr>
        <w:t xml:space="preserve"> по </w:t>
      </w:r>
      <w:r w:rsidRPr="005C5B5F">
        <w:rPr>
          <w:rFonts w:ascii="Times New Roman" w:hAnsi="Times New Roman"/>
          <w:sz w:val="28"/>
          <w:szCs w:val="28"/>
          <w:lang w:eastAsia="ru-RU"/>
        </w:rPr>
        <w:t>приему</w:t>
      </w:r>
      <w:r>
        <w:rPr>
          <w:rFonts w:ascii="Times New Roman" w:hAnsi="Times New Roman"/>
          <w:sz w:val="28"/>
          <w:szCs w:val="28"/>
          <w:lang w:eastAsia="ru-RU"/>
        </w:rPr>
        <w:t xml:space="preserve"> и </w:t>
      </w:r>
      <w:r w:rsidRPr="005C5B5F">
        <w:rPr>
          <w:rFonts w:ascii="Times New Roman" w:hAnsi="Times New Roman"/>
          <w:sz w:val="28"/>
          <w:szCs w:val="28"/>
          <w:lang w:eastAsia="ru-RU"/>
        </w:rPr>
        <w:t>рассмотрению обращений граждан, поступающих через официальный сайт Министерства</w:t>
      </w:r>
      <w:r>
        <w:rPr>
          <w:rFonts w:ascii="Times New Roman" w:hAnsi="Times New Roman"/>
          <w:sz w:val="28"/>
          <w:szCs w:val="28"/>
          <w:lang w:eastAsia="ru-RU"/>
        </w:rPr>
        <w:t xml:space="preserve"> в </w:t>
      </w:r>
      <w:r w:rsidRPr="005C5B5F">
        <w:rPr>
          <w:rFonts w:ascii="Times New Roman" w:hAnsi="Times New Roman"/>
          <w:sz w:val="28"/>
          <w:szCs w:val="28"/>
          <w:lang w:eastAsia="ru-RU"/>
        </w:rPr>
        <w:t>электронном виде.</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Ежеквартально</w:t>
      </w:r>
      <w:r>
        <w:rPr>
          <w:rFonts w:ascii="Times New Roman" w:hAnsi="Times New Roman"/>
          <w:sz w:val="28"/>
          <w:szCs w:val="28"/>
          <w:lang w:eastAsia="ru-RU"/>
        </w:rPr>
        <w:t xml:space="preserve"> и </w:t>
      </w:r>
      <w:r w:rsidRPr="005C5B5F">
        <w:rPr>
          <w:rFonts w:ascii="Times New Roman" w:hAnsi="Times New Roman"/>
          <w:sz w:val="28"/>
          <w:szCs w:val="28"/>
          <w:lang w:eastAsia="ru-RU"/>
        </w:rPr>
        <w:t>ежегодно аналитический отчет</w:t>
      </w:r>
      <w:r>
        <w:rPr>
          <w:rFonts w:ascii="Times New Roman" w:hAnsi="Times New Roman"/>
          <w:sz w:val="28"/>
          <w:szCs w:val="28"/>
          <w:lang w:eastAsia="ru-RU"/>
        </w:rPr>
        <w:t xml:space="preserve"> о </w:t>
      </w:r>
      <w:r w:rsidRPr="005C5B5F">
        <w:rPr>
          <w:rFonts w:ascii="Times New Roman" w:hAnsi="Times New Roman"/>
          <w:sz w:val="28"/>
          <w:szCs w:val="28"/>
          <w:lang w:eastAsia="ru-RU"/>
        </w:rPr>
        <w:t>результатах работы</w:t>
      </w:r>
      <w:r>
        <w:rPr>
          <w:rFonts w:ascii="Times New Roman" w:hAnsi="Times New Roman"/>
          <w:sz w:val="28"/>
          <w:szCs w:val="28"/>
          <w:lang w:eastAsia="ru-RU"/>
        </w:rPr>
        <w:t xml:space="preserve"> с </w:t>
      </w:r>
      <w:r w:rsidRPr="005C5B5F">
        <w:rPr>
          <w:rFonts w:ascii="Times New Roman" w:hAnsi="Times New Roman"/>
          <w:sz w:val="28"/>
          <w:szCs w:val="28"/>
          <w:lang w:eastAsia="ru-RU"/>
        </w:rPr>
        <w:t>обращениями граждан представляется</w:t>
      </w:r>
      <w:r>
        <w:rPr>
          <w:rFonts w:ascii="Times New Roman" w:hAnsi="Times New Roman"/>
          <w:sz w:val="28"/>
          <w:szCs w:val="28"/>
          <w:lang w:eastAsia="ru-RU"/>
        </w:rPr>
        <w:t xml:space="preserve"> в </w:t>
      </w:r>
      <w:r w:rsidRPr="005C5B5F">
        <w:rPr>
          <w:rFonts w:ascii="Times New Roman" w:hAnsi="Times New Roman"/>
          <w:sz w:val="28"/>
          <w:szCs w:val="28"/>
          <w:lang w:eastAsia="ru-RU"/>
        </w:rPr>
        <w:t>Администрацию Президента Российской Федерации. Соответствующий доклад</w:t>
      </w:r>
      <w:r>
        <w:rPr>
          <w:rFonts w:ascii="Times New Roman" w:hAnsi="Times New Roman"/>
          <w:sz w:val="28"/>
          <w:szCs w:val="28"/>
          <w:lang w:eastAsia="ru-RU"/>
        </w:rPr>
        <w:t xml:space="preserve"> по </w:t>
      </w:r>
      <w:r w:rsidRPr="005C5B5F">
        <w:rPr>
          <w:rFonts w:ascii="Times New Roman" w:hAnsi="Times New Roman"/>
          <w:sz w:val="28"/>
          <w:szCs w:val="28"/>
          <w:lang w:eastAsia="ru-RU"/>
        </w:rPr>
        <w:t>итогам года представляется руководству Министерства. Информация</w:t>
      </w:r>
      <w:r>
        <w:rPr>
          <w:rFonts w:ascii="Times New Roman" w:hAnsi="Times New Roman"/>
          <w:sz w:val="28"/>
          <w:szCs w:val="28"/>
          <w:lang w:eastAsia="ru-RU"/>
        </w:rPr>
        <w:t xml:space="preserve"> по </w:t>
      </w:r>
      <w:r w:rsidRPr="005C5B5F">
        <w:rPr>
          <w:rFonts w:ascii="Times New Roman" w:hAnsi="Times New Roman"/>
          <w:sz w:val="28"/>
          <w:szCs w:val="28"/>
          <w:lang w:eastAsia="ru-RU"/>
        </w:rPr>
        <w:t>рассмотрению поступивших обращениях граждан размещается</w:t>
      </w:r>
      <w:r>
        <w:rPr>
          <w:rFonts w:ascii="Times New Roman" w:hAnsi="Times New Roman"/>
          <w:sz w:val="28"/>
          <w:szCs w:val="28"/>
          <w:lang w:eastAsia="ru-RU"/>
        </w:rPr>
        <w:t xml:space="preserve"> в </w:t>
      </w:r>
      <w:r w:rsidRPr="005C5B5F">
        <w:rPr>
          <w:rFonts w:ascii="Times New Roman" w:hAnsi="Times New Roman"/>
          <w:sz w:val="28"/>
          <w:szCs w:val="28"/>
          <w:lang w:eastAsia="ru-RU"/>
        </w:rPr>
        <w:t>соответствующем разделе официального сайта Минкультуры России.</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 Общественной приемной Министерства организован</w:t>
      </w:r>
      <w:r>
        <w:rPr>
          <w:rFonts w:ascii="Times New Roman" w:hAnsi="Times New Roman"/>
          <w:sz w:val="28"/>
          <w:szCs w:val="28"/>
          <w:lang w:eastAsia="ru-RU"/>
        </w:rPr>
        <w:t xml:space="preserve"> на </w:t>
      </w:r>
      <w:r w:rsidRPr="005C5B5F">
        <w:rPr>
          <w:rFonts w:ascii="Times New Roman" w:hAnsi="Times New Roman"/>
          <w:sz w:val="28"/>
          <w:szCs w:val="28"/>
          <w:lang w:eastAsia="ru-RU"/>
        </w:rPr>
        <w:t>постоянной основе личный прием граждан. В 2013 году количество устных обращений — 2820. В соответствии</w:t>
      </w:r>
      <w:r>
        <w:rPr>
          <w:rFonts w:ascii="Times New Roman" w:hAnsi="Times New Roman"/>
          <w:sz w:val="28"/>
          <w:szCs w:val="28"/>
          <w:lang w:eastAsia="ru-RU"/>
        </w:rPr>
        <w:t xml:space="preserve"> с </w:t>
      </w:r>
      <w:r w:rsidRPr="005C5B5F">
        <w:rPr>
          <w:rFonts w:ascii="Times New Roman" w:hAnsi="Times New Roman"/>
          <w:sz w:val="28"/>
          <w:szCs w:val="28"/>
          <w:lang w:eastAsia="ru-RU"/>
        </w:rPr>
        <w:t>поручением Президента Российской Федерации</w:t>
      </w:r>
      <w:r>
        <w:rPr>
          <w:rFonts w:ascii="Times New Roman" w:hAnsi="Times New Roman"/>
          <w:sz w:val="28"/>
          <w:szCs w:val="28"/>
          <w:lang w:eastAsia="ru-RU"/>
        </w:rPr>
        <w:t xml:space="preserve"> от </w:t>
      </w:r>
      <w:r w:rsidRPr="005C5B5F">
        <w:rPr>
          <w:rFonts w:ascii="Times New Roman" w:hAnsi="Times New Roman"/>
          <w:sz w:val="28"/>
          <w:szCs w:val="28"/>
          <w:lang w:eastAsia="ru-RU"/>
        </w:rPr>
        <w:t>26.04.2013 №Пр-936 12 декабря 2013 года</w:t>
      </w:r>
      <w:r>
        <w:rPr>
          <w:rFonts w:ascii="Times New Roman" w:hAnsi="Times New Roman"/>
          <w:sz w:val="28"/>
          <w:szCs w:val="28"/>
          <w:lang w:eastAsia="ru-RU"/>
        </w:rPr>
        <w:t xml:space="preserve"> в </w:t>
      </w:r>
      <w:r w:rsidRPr="005C5B5F">
        <w:rPr>
          <w:rFonts w:ascii="Times New Roman" w:hAnsi="Times New Roman"/>
          <w:sz w:val="28"/>
          <w:szCs w:val="28"/>
          <w:lang w:eastAsia="ru-RU"/>
        </w:rPr>
        <w:t>Минкультуры России организован</w:t>
      </w:r>
      <w:r>
        <w:rPr>
          <w:rFonts w:ascii="Times New Roman" w:hAnsi="Times New Roman"/>
          <w:sz w:val="28"/>
          <w:szCs w:val="28"/>
          <w:lang w:eastAsia="ru-RU"/>
        </w:rPr>
        <w:t xml:space="preserve"> и </w:t>
      </w:r>
      <w:r w:rsidRPr="005C5B5F">
        <w:rPr>
          <w:rFonts w:ascii="Times New Roman" w:hAnsi="Times New Roman"/>
          <w:sz w:val="28"/>
          <w:szCs w:val="28"/>
          <w:lang w:eastAsia="ru-RU"/>
        </w:rPr>
        <w:t>проведен общероссийский день приема граждан.</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Одним</w:t>
      </w:r>
      <w:r>
        <w:rPr>
          <w:rFonts w:ascii="Times New Roman" w:hAnsi="Times New Roman"/>
          <w:sz w:val="28"/>
          <w:szCs w:val="28"/>
          <w:lang w:eastAsia="ru-RU"/>
        </w:rPr>
        <w:t xml:space="preserve"> из </w:t>
      </w:r>
      <w:r w:rsidRPr="005C5B5F">
        <w:rPr>
          <w:rFonts w:ascii="Times New Roman" w:hAnsi="Times New Roman"/>
          <w:sz w:val="28"/>
          <w:szCs w:val="28"/>
          <w:lang w:eastAsia="ru-RU"/>
        </w:rPr>
        <w:t>важных направлений деятельности является организация работы коллегии, которая осуществлялась</w:t>
      </w:r>
      <w:r>
        <w:rPr>
          <w:rFonts w:ascii="Times New Roman" w:hAnsi="Times New Roman"/>
          <w:sz w:val="28"/>
          <w:szCs w:val="28"/>
          <w:lang w:eastAsia="ru-RU"/>
        </w:rPr>
        <w:t xml:space="preserve"> в </w:t>
      </w:r>
      <w:r w:rsidRPr="005C5B5F">
        <w:rPr>
          <w:rFonts w:ascii="Times New Roman" w:hAnsi="Times New Roman"/>
          <w:sz w:val="28"/>
          <w:szCs w:val="28"/>
          <w:lang w:eastAsia="ru-RU"/>
        </w:rPr>
        <w:t>соответствии утвержденными полугодовыми планами. В 2013 году проведено 5 заседаний коллегии,</w:t>
      </w:r>
      <w:r>
        <w:rPr>
          <w:rFonts w:ascii="Times New Roman" w:hAnsi="Times New Roman"/>
          <w:sz w:val="28"/>
          <w:szCs w:val="28"/>
          <w:lang w:eastAsia="ru-RU"/>
        </w:rPr>
        <w:t xml:space="preserve"> на </w:t>
      </w:r>
      <w:r w:rsidRPr="005C5B5F">
        <w:rPr>
          <w:rFonts w:ascii="Times New Roman" w:hAnsi="Times New Roman"/>
          <w:sz w:val="28"/>
          <w:szCs w:val="28"/>
          <w:lang w:eastAsia="ru-RU"/>
        </w:rPr>
        <w:t>которых рассмотрено 17 вопросов, касающихся актуальных проблем состояния</w:t>
      </w:r>
      <w:r>
        <w:rPr>
          <w:rFonts w:ascii="Times New Roman" w:hAnsi="Times New Roman"/>
          <w:sz w:val="28"/>
          <w:szCs w:val="28"/>
          <w:lang w:eastAsia="ru-RU"/>
        </w:rPr>
        <w:t xml:space="preserve"> и </w:t>
      </w:r>
      <w:r w:rsidRPr="005C5B5F">
        <w:rPr>
          <w:rFonts w:ascii="Times New Roman" w:hAnsi="Times New Roman"/>
          <w:sz w:val="28"/>
          <w:szCs w:val="28"/>
          <w:lang w:eastAsia="ru-RU"/>
        </w:rPr>
        <w:t>развития отрасли.</w:t>
      </w:r>
    </w:p>
    <w:p w:rsidR="000D100C" w:rsidRPr="005C5B5F" w:rsidRDefault="000D100C" w:rsidP="004A7A4B">
      <w:pPr>
        <w:spacing w:line="240" w:lineRule="auto"/>
        <w:ind w:firstLine="426"/>
        <w:jc w:val="both"/>
        <w:rPr>
          <w:rFonts w:ascii="Times New Roman" w:hAnsi="Times New Roman"/>
          <w:bCs/>
          <w:sz w:val="28"/>
          <w:szCs w:val="28"/>
          <w:lang w:eastAsia="ru-RU"/>
        </w:rPr>
      </w:pPr>
      <w:r w:rsidRPr="005C5B5F">
        <w:rPr>
          <w:rFonts w:ascii="Times New Roman" w:hAnsi="Times New Roman"/>
          <w:sz w:val="28"/>
          <w:szCs w:val="28"/>
          <w:lang w:eastAsia="ru-RU"/>
        </w:rPr>
        <w:t>Традиционно</w:t>
      </w:r>
      <w:r>
        <w:rPr>
          <w:rFonts w:ascii="Times New Roman" w:hAnsi="Times New Roman"/>
          <w:sz w:val="28"/>
          <w:szCs w:val="28"/>
          <w:lang w:eastAsia="ru-RU"/>
        </w:rPr>
        <w:t xml:space="preserve"> в </w:t>
      </w:r>
      <w:r w:rsidRPr="005C5B5F">
        <w:rPr>
          <w:rFonts w:ascii="Times New Roman" w:hAnsi="Times New Roman"/>
          <w:sz w:val="28"/>
          <w:szCs w:val="28"/>
          <w:lang w:eastAsia="ru-RU"/>
        </w:rPr>
        <w:t>феврале</w:t>
      </w:r>
      <w:r>
        <w:rPr>
          <w:rFonts w:ascii="Times New Roman" w:hAnsi="Times New Roman"/>
          <w:sz w:val="28"/>
          <w:szCs w:val="28"/>
          <w:lang w:eastAsia="ru-RU"/>
        </w:rPr>
        <w:t xml:space="preserve"> на </w:t>
      </w:r>
      <w:r w:rsidRPr="005C5B5F">
        <w:rPr>
          <w:rFonts w:ascii="Times New Roman" w:hAnsi="Times New Roman"/>
          <w:sz w:val="28"/>
          <w:szCs w:val="28"/>
          <w:lang w:eastAsia="ru-RU"/>
        </w:rPr>
        <w:t>заседании коллегии были подведены итоги работы Министерства</w:t>
      </w:r>
      <w:r>
        <w:rPr>
          <w:rFonts w:ascii="Times New Roman" w:hAnsi="Times New Roman"/>
          <w:sz w:val="28"/>
          <w:szCs w:val="28"/>
          <w:lang w:eastAsia="ru-RU"/>
        </w:rPr>
        <w:t xml:space="preserve"> в </w:t>
      </w:r>
      <w:r w:rsidRPr="005C5B5F">
        <w:rPr>
          <w:rFonts w:ascii="Times New Roman" w:hAnsi="Times New Roman"/>
          <w:sz w:val="28"/>
          <w:szCs w:val="28"/>
          <w:lang w:eastAsia="ru-RU"/>
        </w:rPr>
        <w:t>2012 году</w:t>
      </w:r>
      <w:r>
        <w:rPr>
          <w:rFonts w:ascii="Times New Roman" w:hAnsi="Times New Roman"/>
          <w:sz w:val="28"/>
          <w:szCs w:val="28"/>
          <w:lang w:eastAsia="ru-RU"/>
        </w:rPr>
        <w:t xml:space="preserve"> и </w:t>
      </w:r>
      <w:r w:rsidRPr="005C5B5F">
        <w:rPr>
          <w:rFonts w:ascii="Times New Roman" w:hAnsi="Times New Roman"/>
          <w:sz w:val="28"/>
          <w:szCs w:val="28"/>
          <w:lang w:eastAsia="ru-RU"/>
        </w:rPr>
        <w:t>определены цели</w:t>
      </w:r>
      <w:r>
        <w:rPr>
          <w:rFonts w:ascii="Times New Roman" w:hAnsi="Times New Roman"/>
          <w:sz w:val="28"/>
          <w:szCs w:val="28"/>
          <w:lang w:eastAsia="ru-RU"/>
        </w:rPr>
        <w:t xml:space="preserve"> и </w:t>
      </w:r>
      <w:r w:rsidRPr="005C5B5F">
        <w:rPr>
          <w:rFonts w:ascii="Times New Roman" w:hAnsi="Times New Roman"/>
          <w:sz w:val="28"/>
          <w:szCs w:val="28"/>
          <w:lang w:eastAsia="ru-RU"/>
        </w:rPr>
        <w:t>задачи</w:t>
      </w:r>
      <w:r>
        <w:rPr>
          <w:rFonts w:ascii="Times New Roman" w:hAnsi="Times New Roman"/>
          <w:sz w:val="28"/>
          <w:szCs w:val="28"/>
          <w:lang w:eastAsia="ru-RU"/>
        </w:rPr>
        <w:t xml:space="preserve"> на </w:t>
      </w:r>
      <w:r w:rsidRPr="005C5B5F">
        <w:rPr>
          <w:rFonts w:ascii="Times New Roman" w:hAnsi="Times New Roman"/>
          <w:sz w:val="28"/>
          <w:szCs w:val="28"/>
          <w:lang w:eastAsia="ru-RU"/>
        </w:rPr>
        <w:t>2013 год. В числе рассмотренных вопросов: «</w:t>
      </w:r>
      <w:r>
        <w:rPr>
          <w:rFonts w:ascii="Times New Roman" w:hAnsi="Times New Roman"/>
          <w:sz w:val="28"/>
          <w:szCs w:val="28"/>
          <w:lang w:eastAsia="ru-RU"/>
        </w:rPr>
        <w:t>О </w:t>
      </w:r>
      <w:r w:rsidRPr="005C5B5F">
        <w:rPr>
          <w:rFonts w:ascii="Times New Roman" w:hAnsi="Times New Roman"/>
          <w:sz w:val="28"/>
          <w:szCs w:val="28"/>
          <w:lang w:eastAsia="ru-RU"/>
        </w:rPr>
        <w:t>концепции развития музейной деятельности</w:t>
      </w:r>
      <w:r>
        <w:rPr>
          <w:rFonts w:ascii="Times New Roman" w:hAnsi="Times New Roman"/>
          <w:sz w:val="28"/>
          <w:szCs w:val="28"/>
          <w:lang w:eastAsia="ru-RU"/>
        </w:rPr>
        <w:t xml:space="preserve"> в </w:t>
      </w:r>
      <w:r w:rsidRPr="005C5B5F">
        <w:rPr>
          <w:rFonts w:ascii="Times New Roman" w:hAnsi="Times New Roman"/>
          <w:sz w:val="28"/>
          <w:szCs w:val="28"/>
          <w:lang w:eastAsia="ru-RU"/>
        </w:rPr>
        <w:t>Российской Федерации</w:t>
      </w:r>
      <w:r>
        <w:rPr>
          <w:rFonts w:ascii="Times New Roman" w:hAnsi="Times New Roman"/>
          <w:sz w:val="28"/>
          <w:szCs w:val="28"/>
          <w:lang w:eastAsia="ru-RU"/>
        </w:rPr>
        <w:t xml:space="preserve"> на </w:t>
      </w:r>
      <w:r w:rsidRPr="005C5B5F">
        <w:rPr>
          <w:rFonts w:ascii="Times New Roman" w:hAnsi="Times New Roman"/>
          <w:sz w:val="28"/>
          <w:szCs w:val="28"/>
          <w:lang w:eastAsia="ru-RU"/>
        </w:rPr>
        <w:t xml:space="preserve">период до 2020 года», </w:t>
      </w:r>
      <w:r w:rsidRPr="005C5B5F">
        <w:rPr>
          <w:rFonts w:ascii="Times New Roman" w:hAnsi="Times New Roman"/>
          <w:sz w:val="28"/>
          <w:szCs w:val="28"/>
          <w:lang w:eastAsia="ru-RU"/>
        </w:rPr>
        <w:lastRenderedPageBreak/>
        <w:t>«</w:t>
      </w:r>
      <w:r>
        <w:rPr>
          <w:rFonts w:ascii="Times New Roman" w:hAnsi="Times New Roman"/>
          <w:sz w:val="28"/>
          <w:szCs w:val="28"/>
          <w:lang w:eastAsia="ru-RU"/>
        </w:rPr>
        <w:t>О </w:t>
      </w:r>
      <w:r w:rsidRPr="005C5B5F">
        <w:rPr>
          <w:rFonts w:ascii="Times New Roman" w:hAnsi="Times New Roman"/>
          <w:sz w:val="28"/>
          <w:szCs w:val="28"/>
          <w:lang w:eastAsia="ru-RU"/>
        </w:rPr>
        <w:t>концепции развития Всероссийского музея декоративно-прикладного народного искусства». В преддверии празднования</w:t>
      </w:r>
      <w:r>
        <w:rPr>
          <w:rFonts w:ascii="Times New Roman" w:hAnsi="Times New Roman"/>
          <w:sz w:val="28"/>
          <w:szCs w:val="28"/>
          <w:lang w:eastAsia="ru-RU"/>
        </w:rPr>
        <w:t xml:space="preserve"> в </w:t>
      </w:r>
      <w:r w:rsidRPr="005C5B5F">
        <w:rPr>
          <w:rFonts w:ascii="Times New Roman" w:hAnsi="Times New Roman"/>
          <w:sz w:val="28"/>
          <w:szCs w:val="28"/>
          <w:lang w:eastAsia="ru-RU"/>
        </w:rPr>
        <w:t>2014 году 250-летия Гос. Эрмитажа</w:t>
      </w:r>
      <w:r>
        <w:rPr>
          <w:rFonts w:ascii="Times New Roman" w:hAnsi="Times New Roman"/>
          <w:sz w:val="28"/>
          <w:szCs w:val="28"/>
          <w:lang w:eastAsia="ru-RU"/>
        </w:rPr>
        <w:t xml:space="preserve"> на </w:t>
      </w:r>
      <w:r w:rsidRPr="005C5B5F">
        <w:rPr>
          <w:rFonts w:ascii="Times New Roman" w:hAnsi="Times New Roman"/>
          <w:sz w:val="28"/>
          <w:szCs w:val="28"/>
          <w:lang w:eastAsia="ru-RU"/>
        </w:rPr>
        <w:t>коллегии принят ряд важных решений, касающихся концепции целевой программы развития Государственного Эрмитажа «Большой Эрмитаж (2012 — 2022)», архитектурной концепции реставрационно-хранительского центра «Старая Деревня», п</w:t>
      </w:r>
      <w:r w:rsidRPr="005C5B5F">
        <w:rPr>
          <w:rFonts w:ascii="Times New Roman" w:hAnsi="Times New Roman"/>
          <w:bCs/>
          <w:sz w:val="28"/>
          <w:szCs w:val="28"/>
          <w:lang w:eastAsia="ru-RU"/>
        </w:rPr>
        <w:t>ерспектив развития Эрмитажа как научного</w:t>
      </w:r>
      <w:r>
        <w:rPr>
          <w:rFonts w:ascii="Times New Roman" w:hAnsi="Times New Roman"/>
          <w:bCs/>
          <w:sz w:val="28"/>
          <w:szCs w:val="28"/>
          <w:lang w:eastAsia="ru-RU"/>
        </w:rPr>
        <w:t xml:space="preserve"> и </w:t>
      </w:r>
      <w:r w:rsidRPr="005C5B5F">
        <w:rPr>
          <w:rFonts w:ascii="Times New Roman" w:hAnsi="Times New Roman"/>
          <w:bCs/>
          <w:sz w:val="28"/>
          <w:szCs w:val="28"/>
          <w:lang w:eastAsia="ru-RU"/>
        </w:rPr>
        <w:t>научно-методического учреждения.</w:t>
      </w:r>
    </w:p>
    <w:p w:rsidR="000D100C" w:rsidRPr="005C5B5F" w:rsidRDefault="000D100C" w:rsidP="004A7A4B">
      <w:pPr>
        <w:spacing w:line="240" w:lineRule="auto"/>
        <w:ind w:firstLine="426"/>
        <w:jc w:val="both"/>
        <w:rPr>
          <w:rFonts w:ascii="Times New Roman" w:hAnsi="Times New Roman"/>
          <w:bCs/>
          <w:sz w:val="28"/>
          <w:szCs w:val="28"/>
          <w:lang w:eastAsia="ru-RU"/>
        </w:rPr>
      </w:pPr>
      <w:r w:rsidRPr="005C5B5F">
        <w:rPr>
          <w:rFonts w:ascii="Times New Roman" w:hAnsi="Times New Roman"/>
          <w:bCs/>
          <w:sz w:val="28"/>
          <w:szCs w:val="28"/>
          <w:lang w:eastAsia="ru-RU"/>
        </w:rPr>
        <w:t>В целях выполнения подпункта «а» пункта 1 Указа Президента Российской Федерации</w:t>
      </w:r>
      <w:r>
        <w:rPr>
          <w:rFonts w:ascii="Times New Roman" w:hAnsi="Times New Roman"/>
          <w:bCs/>
          <w:sz w:val="28"/>
          <w:szCs w:val="28"/>
          <w:lang w:eastAsia="ru-RU"/>
        </w:rPr>
        <w:t xml:space="preserve"> от </w:t>
      </w:r>
      <w:r w:rsidRPr="005C5B5F">
        <w:rPr>
          <w:rFonts w:ascii="Times New Roman" w:hAnsi="Times New Roman"/>
          <w:bCs/>
          <w:sz w:val="28"/>
          <w:szCs w:val="28"/>
          <w:lang w:eastAsia="ru-RU"/>
        </w:rPr>
        <w:t>07.05.2012 №597 «</w:t>
      </w:r>
      <w:r>
        <w:rPr>
          <w:rFonts w:ascii="Times New Roman" w:hAnsi="Times New Roman"/>
          <w:bCs/>
          <w:sz w:val="28"/>
          <w:szCs w:val="28"/>
          <w:lang w:eastAsia="ru-RU"/>
        </w:rPr>
        <w:t>О </w:t>
      </w:r>
      <w:r w:rsidRPr="005C5B5F">
        <w:rPr>
          <w:rFonts w:ascii="Times New Roman" w:hAnsi="Times New Roman"/>
          <w:bCs/>
          <w:sz w:val="28"/>
          <w:szCs w:val="28"/>
          <w:lang w:eastAsia="ru-RU"/>
        </w:rPr>
        <w:t>мероприятиях</w:t>
      </w:r>
      <w:r>
        <w:rPr>
          <w:rFonts w:ascii="Times New Roman" w:hAnsi="Times New Roman"/>
          <w:bCs/>
          <w:sz w:val="28"/>
          <w:szCs w:val="28"/>
          <w:lang w:eastAsia="ru-RU"/>
        </w:rPr>
        <w:t xml:space="preserve"> по </w:t>
      </w:r>
      <w:r w:rsidRPr="005C5B5F">
        <w:rPr>
          <w:rFonts w:ascii="Times New Roman" w:hAnsi="Times New Roman"/>
          <w:bCs/>
          <w:sz w:val="28"/>
          <w:szCs w:val="28"/>
          <w:lang w:eastAsia="ru-RU"/>
        </w:rPr>
        <w:t>реализации государственной социальной политики»</w:t>
      </w:r>
      <w:r>
        <w:rPr>
          <w:rFonts w:ascii="Times New Roman" w:hAnsi="Times New Roman"/>
          <w:bCs/>
          <w:sz w:val="28"/>
          <w:szCs w:val="28"/>
          <w:lang w:eastAsia="ru-RU"/>
        </w:rPr>
        <w:t xml:space="preserve"> на </w:t>
      </w:r>
      <w:r w:rsidRPr="005C5B5F">
        <w:rPr>
          <w:rFonts w:ascii="Times New Roman" w:hAnsi="Times New Roman"/>
          <w:bCs/>
          <w:sz w:val="28"/>
          <w:szCs w:val="28"/>
          <w:lang w:eastAsia="ru-RU"/>
        </w:rPr>
        <w:t>первом заседании коллегии</w:t>
      </w:r>
      <w:r>
        <w:rPr>
          <w:rFonts w:ascii="Times New Roman" w:hAnsi="Times New Roman"/>
          <w:bCs/>
          <w:sz w:val="28"/>
          <w:szCs w:val="28"/>
          <w:lang w:eastAsia="ru-RU"/>
        </w:rPr>
        <w:t xml:space="preserve"> в </w:t>
      </w:r>
      <w:r w:rsidRPr="005C5B5F">
        <w:rPr>
          <w:rFonts w:ascii="Times New Roman" w:hAnsi="Times New Roman"/>
          <w:bCs/>
          <w:sz w:val="28"/>
          <w:szCs w:val="28"/>
          <w:lang w:eastAsia="ru-RU"/>
        </w:rPr>
        <w:t>2013 году рассмотрен вопрос «</w:t>
      </w:r>
      <w:r>
        <w:rPr>
          <w:rFonts w:ascii="Times New Roman" w:hAnsi="Times New Roman"/>
          <w:bCs/>
          <w:sz w:val="28"/>
          <w:szCs w:val="28"/>
          <w:lang w:eastAsia="ru-RU"/>
        </w:rPr>
        <w:t>О </w:t>
      </w:r>
      <w:r w:rsidRPr="005C5B5F">
        <w:rPr>
          <w:rFonts w:ascii="Times New Roman" w:hAnsi="Times New Roman"/>
          <w:bCs/>
          <w:sz w:val="28"/>
          <w:szCs w:val="28"/>
          <w:lang w:eastAsia="ru-RU"/>
        </w:rPr>
        <w:t>реализации мер</w:t>
      </w:r>
      <w:r>
        <w:rPr>
          <w:rFonts w:ascii="Times New Roman" w:hAnsi="Times New Roman"/>
          <w:bCs/>
          <w:sz w:val="28"/>
          <w:szCs w:val="28"/>
          <w:lang w:eastAsia="ru-RU"/>
        </w:rPr>
        <w:t xml:space="preserve"> по </w:t>
      </w:r>
      <w:r w:rsidRPr="005C5B5F">
        <w:rPr>
          <w:rFonts w:ascii="Times New Roman" w:hAnsi="Times New Roman"/>
          <w:bCs/>
          <w:sz w:val="28"/>
          <w:szCs w:val="28"/>
          <w:lang w:eastAsia="ru-RU"/>
        </w:rPr>
        <w:t>поэтапному повышению оплаты труда работников культуры».</w:t>
      </w:r>
    </w:p>
    <w:p w:rsidR="000D100C" w:rsidRPr="005C5B5F" w:rsidRDefault="000D100C" w:rsidP="004A7A4B">
      <w:pPr>
        <w:spacing w:line="240" w:lineRule="auto"/>
        <w:ind w:firstLine="426"/>
        <w:jc w:val="both"/>
        <w:rPr>
          <w:rFonts w:ascii="Times New Roman" w:hAnsi="Times New Roman"/>
          <w:bCs/>
          <w:sz w:val="28"/>
          <w:szCs w:val="28"/>
          <w:lang w:eastAsia="ru-RU"/>
        </w:rPr>
      </w:pPr>
      <w:r w:rsidRPr="005C5B5F">
        <w:rPr>
          <w:rFonts w:ascii="Times New Roman" w:hAnsi="Times New Roman"/>
          <w:bCs/>
          <w:sz w:val="28"/>
          <w:szCs w:val="28"/>
          <w:lang w:eastAsia="ru-RU"/>
        </w:rPr>
        <w:t>Проведены коллегии</w:t>
      </w:r>
      <w:r>
        <w:rPr>
          <w:rFonts w:ascii="Times New Roman" w:hAnsi="Times New Roman"/>
          <w:bCs/>
          <w:sz w:val="28"/>
          <w:szCs w:val="28"/>
          <w:lang w:eastAsia="ru-RU"/>
        </w:rPr>
        <w:t xml:space="preserve"> по </w:t>
      </w:r>
      <w:r w:rsidRPr="005C5B5F">
        <w:rPr>
          <w:rFonts w:ascii="Times New Roman" w:hAnsi="Times New Roman"/>
          <w:bCs/>
          <w:sz w:val="28"/>
          <w:szCs w:val="28"/>
          <w:lang w:eastAsia="ru-RU"/>
        </w:rPr>
        <w:t>вопросам учета</w:t>
      </w:r>
      <w:r>
        <w:rPr>
          <w:rFonts w:ascii="Times New Roman" w:hAnsi="Times New Roman"/>
          <w:bCs/>
          <w:sz w:val="28"/>
          <w:szCs w:val="28"/>
          <w:lang w:eastAsia="ru-RU"/>
        </w:rPr>
        <w:t xml:space="preserve"> и </w:t>
      </w:r>
      <w:r w:rsidRPr="005C5B5F">
        <w:rPr>
          <w:rFonts w:ascii="Times New Roman" w:hAnsi="Times New Roman"/>
          <w:bCs/>
          <w:sz w:val="28"/>
          <w:szCs w:val="28"/>
          <w:lang w:eastAsia="ru-RU"/>
        </w:rPr>
        <w:t>сохранения объектов культурного наследия: «</w:t>
      </w:r>
      <w:r>
        <w:rPr>
          <w:rFonts w:ascii="Times New Roman" w:hAnsi="Times New Roman"/>
          <w:bCs/>
          <w:sz w:val="28"/>
          <w:szCs w:val="28"/>
          <w:lang w:eastAsia="ru-RU"/>
        </w:rPr>
        <w:t>О </w:t>
      </w:r>
      <w:r w:rsidRPr="005C5B5F">
        <w:rPr>
          <w:rFonts w:ascii="Times New Roman" w:hAnsi="Times New Roman"/>
          <w:bCs/>
          <w:sz w:val="28"/>
          <w:szCs w:val="28"/>
          <w:lang w:eastAsia="ru-RU"/>
        </w:rPr>
        <w:t>порядке установления начальной (максимальной) цены контракта при определении капитального ремонта</w:t>
      </w:r>
      <w:r>
        <w:rPr>
          <w:rFonts w:ascii="Times New Roman" w:hAnsi="Times New Roman"/>
          <w:bCs/>
          <w:sz w:val="28"/>
          <w:szCs w:val="28"/>
          <w:lang w:eastAsia="ru-RU"/>
        </w:rPr>
        <w:t xml:space="preserve"> и </w:t>
      </w:r>
      <w:r w:rsidRPr="005C5B5F">
        <w:rPr>
          <w:rFonts w:ascii="Times New Roman" w:hAnsi="Times New Roman"/>
          <w:bCs/>
          <w:sz w:val="28"/>
          <w:szCs w:val="28"/>
          <w:lang w:eastAsia="ru-RU"/>
        </w:rPr>
        <w:t>работ</w:t>
      </w:r>
      <w:r>
        <w:rPr>
          <w:rFonts w:ascii="Times New Roman" w:hAnsi="Times New Roman"/>
          <w:bCs/>
          <w:sz w:val="28"/>
          <w:szCs w:val="28"/>
          <w:lang w:eastAsia="ru-RU"/>
        </w:rPr>
        <w:t xml:space="preserve"> по </w:t>
      </w:r>
      <w:r w:rsidRPr="005C5B5F">
        <w:rPr>
          <w:rFonts w:ascii="Times New Roman" w:hAnsi="Times New Roman"/>
          <w:bCs/>
          <w:sz w:val="28"/>
          <w:szCs w:val="28"/>
          <w:lang w:eastAsia="ru-RU"/>
        </w:rPr>
        <w:t>сохранению объектов культурного наследия», «</w:t>
      </w:r>
      <w:r>
        <w:rPr>
          <w:rFonts w:ascii="Times New Roman" w:hAnsi="Times New Roman"/>
          <w:bCs/>
          <w:sz w:val="28"/>
          <w:szCs w:val="28"/>
          <w:lang w:eastAsia="ru-RU"/>
        </w:rPr>
        <w:t>О </w:t>
      </w:r>
      <w:r w:rsidRPr="005C5B5F">
        <w:rPr>
          <w:rFonts w:ascii="Times New Roman" w:hAnsi="Times New Roman"/>
          <w:bCs/>
          <w:sz w:val="28"/>
          <w:szCs w:val="28"/>
          <w:lang w:eastAsia="ru-RU"/>
        </w:rPr>
        <w:t>совершенствовании системы государственного учета объектов культурного наследия</w:t>
      </w:r>
      <w:r>
        <w:rPr>
          <w:rFonts w:ascii="Times New Roman" w:hAnsi="Times New Roman"/>
          <w:bCs/>
          <w:sz w:val="28"/>
          <w:szCs w:val="28"/>
          <w:lang w:eastAsia="ru-RU"/>
        </w:rPr>
        <w:t xml:space="preserve"> и </w:t>
      </w:r>
      <w:r w:rsidRPr="005C5B5F">
        <w:rPr>
          <w:rFonts w:ascii="Times New Roman" w:hAnsi="Times New Roman"/>
          <w:bCs/>
          <w:sz w:val="28"/>
          <w:szCs w:val="28"/>
          <w:lang w:eastAsia="ru-RU"/>
        </w:rPr>
        <w:t>их регистрации</w:t>
      </w:r>
      <w:r>
        <w:rPr>
          <w:rFonts w:ascii="Times New Roman" w:hAnsi="Times New Roman"/>
          <w:bCs/>
          <w:sz w:val="28"/>
          <w:szCs w:val="28"/>
          <w:lang w:eastAsia="ru-RU"/>
        </w:rPr>
        <w:t xml:space="preserve"> в </w:t>
      </w:r>
      <w:r w:rsidRPr="005C5B5F">
        <w:rPr>
          <w:rFonts w:ascii="Times New Roman" w:hAnsi="Times New Roman"/>
          <w:bCs/>
          <w:sz w:val="28"/>
          <w:szCs w:val="28"/>
          <w:lang w:eastAsia="ru-RU"/>
        </w:rPr>
        <w:t>Едином государственном реестре. Интеграция Единого реестра</w:t>
      </w:r>
      <w:r>
        <w:rPr>
          <w:rFonts w:ascii="Times New Roman" w:hAnsi="Times New Roman"/>
          <w:bCs/>
          <w:sz w:val="28"/>
          <w:szCs w:val="28"/>
          <w:lang w:eastAsia="ru-RU"/>
        </w:rPr>
        <w:t xml:space="preserve"> в </w:t>
      </w:r>
      <w:r w:rsidRPr="005C5B5F">
        <w:rPr>
          <w:rFonts w:ascii="Times New Roman" w:hAnsi="Times New Roman"/>
          <w:bCs/>
          <w:sz w:val="28"/>
          <w:szCs w:val="28"/>
          <w:lang w:eastAsia="ru-RU"/>
        </w:rPr>
        <w:t>систему межведомственного взаимодействия (модернизация ведения Единого реестра)», «</w:t>
      </w:r>
      <w:r>
        <w:rPr>
          <w:rFonts w:ascii="Times New Roman" w:hAnsi="Times New Roman"/>
          <w:bCs/>
          <w:sz w:val="28"/>
          <w:szCs w:val="28"/>
          <w:lang w:eastAsia="ru-RU"/>
        </w:rPr>
        <w:t>О </w:t>
      </w:r>
      <w:r w:rsidRPr="005C5B5F">
        <w:rPr>
          <w:rFonts w:ascii="Times New Roman" w:hAnsi="Times New Roman"/>
          <w:bCs/>
          <w:sz w:val="28"/>
          <w:szCs w:val="28"/>
          <w:lang w:eastAsia="ru-RU"/>
        </w:rPr>
        <w:t>проекте государственного доклада</w:t>
      </w:r>
      <w:r>
        <w:rPr>
          <w:rFonts w:ascii="Times New Roman" w:hAnsi="Times New Roman"/>
          <w:bCs/>
          <w:sz w:val="28"/>
          <w:szCs w:val="28"/>
          <w:lang w:eastAsia="ru-RU"/>
        </w:rPr>
        <w:t xml:space="preserve"> о </w:t>
      </w:r>
      <w:r w:rsidRPr="005C5B5F">
        <w:rPr>
          <w:rFonts w:ascii="Times New Roman" w:hAnsi="Times New Roman"/>
          <w:bCs/>
          <w:sz w:val="28"/>
          <w:szCs w:val="28"/>
          <w:lang w:eastAsia="ru-RU"/>
        </w:rPr>
        <w:t>состоянии объектов культурного наследия (памятников истории</w:t>
      </w:r>
      <w:r>
        <w:rPr>
          <w:rFonts w:ascii="Times New Roman" w:hAnsi="Times New Roman"/>
          <w:bCs/>
          <w:sz w:val="28"/>
          <w:szCs w:val="28"/>
          <w:lang w:eastAsia="ru-RU"/>
        </w:rPr>
        <w:t xml:space="preserve"> и </w:t>
      </w:r>
      <w:r w:rsidRPr="005C5B5F">
        <w:rPr>
          <w:rFonts w:ascii="Times New Roman" w:hAnsi="Times New Roman"/>
          <w:bCs/>
          <w:sz w:val="28"/>
          <w:szCs w:val="28"/>
          <w:lang w:eastAsia="ru-RU"/>
        </w:rPr>
        <w:t>культуры) народов Российской Федерации</w:t>
      </w:r>
      <w:r>
        <w:rPr>
          <w:rFonts w:ascii="Times New Roman" w:hAnsi="Times New Roman"/>
          <w:bCs/>
          <w:sz w:val="28"/>
          <w:szCs w:val="28"/>
          <w:lang w:eastAsia="ru-RU"/>
        </w:rPr>
        <w:t xml:space="preserve"> за </w:t>
      </w:r>
      <w:r w:rsidRPr="005C5B5F">
        <w:rPr>
          <w:rFonts w:ascii="Times New Roman" w:hAnsi="Times New Roman"/>
          <w:bCs/>
          <w:sz w:val="28"/>
          <w:szCs w:val="28"/>
          <w:lang w:eastAsia="ru-RU"/>
        </w:rPr>
        <w:t xml:space="preserve">2012 год». </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Рассмотрены актуальные вопросы</w:t>
      </w:r>
      <w:r>
        <w:rPr>
          <w:rFonts w:ascii="Times New Roman" w:hAnsi="Times New Roman"/>
          <w:sz w:val="28"/>
          <w:szCs w:val="28"/>
          <w:lang w:eastAsia="ru-RU"/>
        </w:rPr>
        <w:t xml:space="preserve"> о </w:t>
      </w:r>
      <w:r w:rsidRPr="005C5B5F">
        <w:rPr>
          <w:rFonts w:ascii="Times New Roman" w:hAnsi="Times New Roman"/>
          <w:sz w:val="28"/>
          <w:szCs w:val="28"/>
          <w:lang w:eastAsia="ru-RU"/>
        </w:rPr>
        <w:t>мерах</w:t>
      </w:r>
      <w:r>
        <w:rPr>
          <w:rFonts w:ascii="Times New Roman" w:hAnsi="Times New Roman"/>
          <w:sz w:val="28"/>
          <w:szCs w:val="28"/>
          <w:lang w:eastAsia="ru-RU"/>
        </w:rPr>
        <w:t xml:space="preserve"> по </w:t>
      </w:r>
      <w:r w:rsidRPr="005C5B5F">
        <w:rPr>
          <w:rFonts w:ascii="Times New Roman" w:hAnsi="Times New Roman"/>
          <w:sz w:val="28"/>
          <w:szCs w:val="28"/>
          <w:lang w:eastAsia="ru-RU"/>
        </w:rPr>
        <w:t>прекращению нарушения авторских</w:t>
      </w:r>
      <w:r>
        <w:rPr>
          <w:rFonts w:ascii="Times New Roman" w:hAnsi="Times New Roman"/>
          <w:sz w:val="28"/>
          <w:szCs w:val="28"/>
          <w:lang w:eastAsia="ru-RU"/>
        </w:rPr>
        <w:t xml:space="preserve"> и </w:t>
      </w:r>
      <w:r w:rsidRPr="005C5B5F">
        <w:rPr>
          <w:rFonts w:ascii="Times New Roman" w:hAnsi="Times New Roman"/>
          <w:sz w:val="28"/>
          <w:szCs w:val="28"/>
          <w:lang w:eastAsia="ru-RU"/>
        </w:rPr>
        <w:t>смежных прав</w:t>
      </w:r>
      <w:r>
        <w:rPr>
          <w:rFonts w:ascii="Times New Roman" w:hAnsi="Times New Roman"/>
          <w:sz w:val="28"/>
          <w:szCs w:val="28"/>
          <w:lang w:eastAsia="ru-RU"/>
        </w:rPr>
        <w:t xml:space="preserve"> в </w:t>
      </w:r>
      <w:r w:rsidRPr="005C5B5F">
        <w:rPr>
          <w:rFonts w:ascii="Times New Roman" w:hAnsi="Times New Roman"/>
          <w:sz w:val="28"/>
          <w:szCs w:val="28"/>
          <w:lang w:eastAsia="ru-RU"/>
        </w:rPr>
        <w:t>информационно-телекоммуникационной сети «Интернет»,</w:t>
      </w:r>
      <w:r>
        <w:rPr>
          <w:rFonts w:ascii="Times New Roman" w:hAnsi="Times New Roman"/>
          <w:sz w:val="28"/>
          <w:szCs w:val="28"/>
          <w:lang w:eastAsia="ru-RU"/>
        </w:rPr>
        <w:t xml:space="preserve"> о </w:t>
      </w:r>
      <w:r w:rsidRPr="005C5B5F">
        <w:rPr>
          <w:rFonts w:ascii="Times New Roman" w:hAnsi="Times New Roman"/>
          <w:sz w:val="28"/>
          <w:szCs w:val="28"/>
          <w:lang w:eastAsia="ru-RU"/>
        </w:rPr>
        <w:t>развитии Российской государственной библиотеки.</w:t>
      </w:r>
    </w:p>
    <w:p w:rsidR="000D100C" w:rsidRPr="005C5B5F" w:rsidRDefault="000D100C" w:rsidP="004A7A4B">
      <w:pPr>
        <w:spacing w:line="240" w:lineRule="auto"/>
        <w:ind w:firstLine="426"/>
        <w:rPr>
          <w:rFonts w:ascii="Times New Roman" w:hAnsi="Times New Roman"/>
          <w:b/>
          <w:sz w:val="28"/>
          <w:szCs w:val="28"/>
          <w:lang w:eastAsia="ru-RU"/>
        </w:rPr>
      </w:pPr>
      <w:r w:rsidRPr="005C5B5F">
        <w:rPr>
          <w:rFonts w:ascii="Times New Roman" w:hAnsi="Times New Roman"/>
          <w:b/>
          <w:sz w:val="28"/>
          <w:szCs w:val="28"/>
          <w:lang w:eastAsia="ru-RU"/>
        </w:rPr>
        <w:t>Электронный документооборот</w:t>
      </w:r>
      <w:r>
        <w:rPr>
          <w:rFonts w:ascii="Times New Roman" w:hAnsi="Times New Roman"/>
          <w:b/>
          <w:sz w:val="28"/>
          <w:szCs w:val="28"/>
          <w:lang w:eastAsia="ru-RU"/>
        </w:rPr>
        <w:t xml:space="preserve"> и </w:t>
      </w:r>
      <w:r w:rsidRPr="005C5B5F">
        <w:rPr>
          <w:rFonts w:ascii="Times New Roman" w:hAnsi="Times New Roman"/>
          <w:b/>
          <w:sz w:val="28"/>
          <w:szCs w:val="28"/>
          <w:lang w:eastAsia="ru-RU"/>
        </w:rPr>
        <w:t>контроль исполнения</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 2013 году Минкультуры России изданы 2538 приказов</w:t>
      </w:r>
      <w:r>
        <w:rPr>
          <w:rFonts w:ascii="Times New Roman" w:hAnsi="Times New Roman"/>
          <w:sz w:val="28"/>
          <w:szCs w:val="28"/>
          <w:lang w:eastAsia="ru-RU"/>
        </w:rPr>
        <w:t xml:space="preserve"> по </w:t>
      </w:r>
      <w:r w:rsidRPr="005C5B5F">
        <w:rPr>
          <w:rFonts w:ascii="Times New Roman" w:hAnsi="Times New Roman"/>
          <w:sz w:val="28"/>
          <w:szCs w:val="28"/>
          <w:lang w:eastAsia="ru-RU"/>
        </w:rPr>
        <w:t>основной деятельности (на 25 % больше, чем</w:t>
      </w:r>
      <w:r>
        <w:rPr>
          <w:rFonts w:ascii="Times New Roman" w:hAnsi="Times New Roman"/>
          <w:sz w:val="28"/>
          <w:szCs w:val="28"/>
          <w:lang w:eastAsia="ru-RU"/>
        </w:rPr>
        <w:t xml:space="preserve"> за </w:t>
      </w:r>
      <w:r w:rsidRPr="005C5B5F">
        <w:rPr>
          <w:rFonts w:ascii="Times New Roman" w:hAnsi="Times New Roman"/>
          <w:sz w:val="28"/>
          <w:szCs w:val="28"/>
          <w:lang w:eastAsia="ru-RU"/>
        </w:rPr>
        <w:t>соответствующий период 2012 года)</w:t>
      </w:r>
      <w:r>
        <w:rPr>
          <w:rFonts w:ascii="Times New Roman" w:hAnsi="Times New Roman"/>
          <w:sz w:val="28"/>
          <w:szCs w:val="28"/>
          <w:lang w:eastAsia="ru-RU"/>
        </w:rPr>
        <w:t xml:space="preserve"> и </w:t>
      </w:r>
      <w:r w:rsidRPr="005C5B5F">
        <w:rPr>
          <w:rFonts w:ascii="Times New Roman" w:hAnsi="Times New Roman"/>
          <w:sz w:val="28"/>
          <w:szCs w:val="28"/>
          <w:lang w:eastAsia="ru-RU"/>
        </w:rPr>
        <w:t>508 приказов</w:t>
      </w:r>
      <w:r>
        <w:rPr>
          <w:rFonts w:ascii="Times New Roman" w:hAnsi="Times New Roman"/>
          <w:sz w:val="28"/>
          <w:szCs w:val="28"/>
          <w:lang w:eastAsia="ru-RU"/>
        </w:rPr>
        <w:t xml:space="preserve"> по </w:t>
      </w:r>
      <w:r w:rsidRPr="005C5B5F">
        <w:rPr>
          <w:rFonts w:ascii="Times New Roman" w:hAnsi="Times New Roman"/>
          <w:sz w:val="28"/>
          <w:szCs w:val="28"/>
          <w:lang w:eastAsia="ru-RU"/>
        </w:rPr>
        <w:t>ведомственным наградам, что составляет 49 %</w:t>
      </w:r>
      <w:r>
        <w:rPr>
          <w:rFonts w:ascii="Times New Roman" w:hAnsi="Times New Roman"/>
          <w:sz w:val="28"/>
          <w:szCs w:val="28"/>
          <w:lang w:eastAsia="ru-RU"/>
        </w:rPr>
        <w:t xml:space="preserve"> от </w:t>
      </w:r>
      <w:r w:rsidRPr="005C5B5F">
        <w:rPr>
          <w:rFonts w:ascii="Times New Roman" w:hAnsi="Times New Roman"/>
          <w:sz w:val="28"/>
          <w:szCs w:val="28"/>
          <w:lang w:eastAsia="ru-RU"/>
        </w:rPr>
        <w:t>количества приказов, изданных</w:t>
      </w:r>
      <w:r>
        <w:rPr>
          <w:rFonts w:ascii="Times New Roman" w:hAnsi="Times New Roman"/>
          <w:sz w:val="28"/>
          <w:szCs w:val="28"/>
          <w:lang w:eastAsia="ru-RU"/>
        </w:rPr>
        <w:t xml:space="preserve"> в </w:t>
      </w:r>
      <w:r w:rsidRPr="005C5B5F">
        <w:rPr>
          <w:rFonts w:ascii="Times New Roman" w:hAnsi="Times New Roman"/>
          <w:sz w:val="28"/>
          <w:szCs w:val="28"/>
          <w:lang w:eastAsia="ru-RU"/>
        </w:rPr>
        <w:t xml:space="preserve">2012 году. </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 Минюсте России зарегистрировано 48 приказов Минкультуры России. Информация</w:t>
      </w:r>
      <w:r>
        <w:rPr>
          <w:rFonts w:ascii="Times New Roman" w:hAnsi="Times New Roman"/>
          <w:sz w:val="28"/>
          <w:szCs w:val="28"/>
          <w:lang w:eastAsia="ru-RU"/>
        </w:rPr>
        <w:t xml:space="preserve"> о </w:t>
      </w:r>
      <w:r w:rsidRPr="005C5B5F">
        <w:rPr>
          <w:rFonts w:ascii="Times New Roman" w:hAnsi="Times New Roman"/>
          <w:sz w:val="28"/>
          <w:szCs w:val="28"/>
          <w:lang w:eastAsia="ru-RU"/>
        </w:rPr>
        <w:t>выпущенных приказах размещается</w:t>
      </w:r>
      <w:r>
        <w:rPr>
          <w:rFonts w:ascii="Times New Roman" w:hAnsi="Times New Roman"/>
          <w:sz w:val="28"/>
          <w:szCs w:val="28"/>
          <w:lang w:eastAsia="ru-RU"/>
        </w:rPr>
        <w:t xml:space="preserve"> на </w:t>
      </w:r>
      <w:r w:rsidRPr="005C5B5F">
        <w:rPr>
          <w:rFonts w:ascii="Times New Roman" w:hAnsi="Times New Roman"/>
          <w:sz w:val="28"/>
          <w:szCs w:val="28"/>
          <w:lang w:eastAsia="ru-RU"/>
        </w:rPr>
        <w:t>официальном сайте Министерства,</w:t>
      </w:r>
      <w:r>
        <w:rPr>
          <w:rFonts w:ascii="Times New Roman" w:hAnsi="Times New Roman"/>
          <w:sz w:val="28"/>
          <w:szCs w:val="28"/>
          <w:lang w:eastAsia="ru-RU"/>
        </w:rPr>
        <w:t xml:space="preserve"> а </w:t>
      </w:r>
      <w:r w:rsidRPr="005C5B5F">
        <w:rPr>
          <w:rFonts w:ascii="Times New Roman" w:hAnsi="Times New Roman"/>
          <w:sz w:val="28"/>
          <w:szCs w:val="28"/>
          <w:lang w:eastAsia="ru-RU"/>
        </w:rPr>
        <w:t>также направляется для размещения</w:t>
      </w:r>
      <w:r>
        <w:rPr>
          <w:rFonts w:ascii="Times New Roman" w:hAnsi="Times New Roman"/>
          <w:sz w:val="28"/>
          <w:szCs w:val="28"/>
          <w:lang w:eastAsia="ru-RU"/>
        </w:rPr>
        <w:t xml:space="preserve"> в </w:t>
      </w:r>
      <w:r w:rsidRPr="005C5B5F">
        <w:rPr>
          <w:rFonts w:ascii="Times New Roman" w:hAnsi="Times New Roman"/>
          <w:sz w:val="28"/>
          <w:szCs w:val="28"/>
          <w:lang w:eastAsia="ru-RU"/>
        </w:rPr>
        <w:t>справочно-правовые системы «Консультант»</w:t>
      </w:r>
      <w:r>
        <w:rPr>
          <w:rFonts w:ascii="Times New Roman" w:hAnsi="Times New Roman"/>
          <w:sz w:val="28"/>
          <w:szCs w:val="28"/>
          <w:lang w:eastAsia="ru-RU"/>
        </w:rPr>
        <w:t xml:space="preserve"> и </w:t>
      </w:r>
      <w:r w:rsidRPr="005C5B5F">
        <w:rPr>
          <w:rFonts w:ascii="Times New Roman" w:hAnsi="Times New Roman"/>
          <w:sz w:val="28"/>
          <w:szCs w:val="28"/>
          <w:lang w:eastAsia="ru-RU"/>
        </w:rPr>
        <w:t xml:space="preserve">«Гарант». </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На контроль исполнения было поставлено 15996 документов — 36 %</w:t>
      </w:r>
      <w:r>
        <w:rPr>
          <w:rFonts w:ascii="Times New Roman" w:hAnsi="Times New Roman"/>
          <w:sz w:val="28"/>
          <w:szCs w:val="28"/>
          <w:lang w:eastAsia="ru-RU"/>
        </w:rPr>
        <w:t xml:space="preserve"> от </w:t>
      </w:r>
      <w:r w:rsidRPr="005C5B5F">
        <w:rPr>
          <w:rFonts w:ascii="Times New Roman" w:hAnsi="Times New Roman"/>
          <w:sz w:val="28"/>
          <w:szCs w:val="28"/>
          <w:lang w:eastAsia="ru-RU"/>
        </w:rPr>
        <w:t>общего количества поступившей</w:t>
      </w:r>
      <w:r>
        <w:rPr>
          <w:rFonts w:ascii="Times New Roman" w:hAnsi="Times New Roman"/>
          <w:sz w:val="28"/>
          <w:szCs w:val="28"/>
          <w:lang w:eastAsia="ru-RU"/>
        </w:rPr>
        <w:t xml:space="preserve"> в </w:t>
      </w:r>
      <w:r w:rsidRPr="005C5B5F">
        <w:rPr>
          <w:rFonts w:ascii="Times New Roman" w:hAnsi="Times New Roman"/>
          <w:sz w:val="28"/>
          <w:szCs w:val="28"/>
          <w:lang w:eastAsia="ru-RU"/>
        </w:rPr>
        <w:t>Министерство корреспонденции (без учета документов, направляемых непосредственно</w:t>
      </w:r>
      <w:r>
        <w:rPr>
          <w:rFonts w:ascii="Times New Roman" w:hAnsi="Times New Roman"/>
          <w:sz w:val="28"/>
          <w:szCs w:val="28"/>
          <w:lang w:eastAsia="ru-RU"/>
        </w:rPr>
        <w:t xml:space="preserve"> в </w:t>
      </w:r>
      <w:r w:rsidRPr="005C5B5F">
        <w:rPr>
          <w:rFonts w:ascii="Times New Roman" w:hAnsi="Times New Roman"/>
          <w:sz w:val="28"/>
          <w:szCs w:val="28"/>
          <w:lang w:eastAsia="ru-RU"/>
        </w:rPr>
        <w:t>структурные подразделения).</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 поступившей корреспонденции преобладали вопросы сохранения</w:t>
      </w:r>
      <w:r>
        <w:rPr>
          <w:rFonts w:ascii="Times New Roman" w:hAnsi="Times New Roman"/>
          <w:sz w:val="28"/>
          <w:szCs w:val="28"/>
          <w:lang w:eastAsia="ru-RU"/>
        </w:rPr>
        <w:t xml:space="preserve"> и </w:t>
      </w:r>
      <w:r w:rsidRPr="005C5B5F">
        <w:rPr>
          <w:rFonts w:ascii="Times New Roman" w:hAnsi="Times New Roman"/>
          <w:sz w:val="28"/>
          <w:szCs w:val="28"/>
          <w:lang w:eastAsia="ru-RU"/>
        </w:rPr>
        <w:t>использования памятников истории</w:t>
      </w:r>
      <w:r>
        <w:rPr>
          <w:rFonts w:ascii="Times New Roman" w:hAnsi="Times New Roman"/>
          <w:sz w:val="28"/>
          <w:szCs w:val="28"/>
          <w:lang w:eastAsia="ru-RU"/>
        </w:rPr>
        <w:t xml:space="preserve"> и </w:t>
      </w:r>
      <w:r w:rsidRPr="005C5B5F">
        <w:rPr>
          <w:rFonts w:ascii="Times New Roman" w:hAnsi="Times New Roman"/>
          <w:sz w:val="28"/>
          <w:szCs w:val="28"/>
          <w:lang w:eastAsia="ru-RU"/>
        </w:rPr>
        <w:t>культуры, финансирования учреждений культуры, строительства</w:t>
      </w:r>
      <w:r>
        <w:rPr>
          <w:rFonts w:ascii="Times New Roman" w:hAnsi="Times New Roman"/>
          <w:sz w:val="28"/>
          <w:szCs w:val="28"/>
          <w:lang w:eastAsia="ru-RU"/>
        </w:rPr>
        <w:t xml:space="preserve"> и </w:t>
      </w:r>
      <w:r w:rsidRPr="005C5B5F">
        <w:rPr>
          <w:rFonts w:ascii="Times New Roman" w:hAnsi="Times New Roman"/>
          <w:sz w:val="28"/>
          <w:szCs w:val="28"/>
          <w:lang w:eastAsia="ru-RU"/>
        </w:rPr>
        <w:t>реставрации объектов культуры, международных культурных связей.</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За отчетный период выполнено (снято</w:t>
      </w:r>
      <w:r>
        <w:rPr>
          <w:rFonts w:ascii="Times New Roman" w:hAnsi="Times New Roman"/>
          <w:sz w:val="28"/>
          <w:szCs w:val="28"/>
          <w:lang w:eastAsia="ru-RU"/>
        </w:rPr>
        <w:t xml:space="preserve"> с </w:t>
      </w:r>
      <w:r w:rsidRPr="005C5B5F">
        <w:rPr>
          <w:rFonts w:ascii="Times New Roman" w:hAnsi="Times New Roman"/>
          <w:sz w:val="28"/>
          <w:szCs w:val="28"/>
          <w:lang w:eastAsia="ru-RU"/>
        </w:rPr>
        <w:t>контроля) 15482 документа — 96 %</w:t>
      </w:r>
      <w:r>
        <w:rPr>
          <w:rFonts w:ascii="Times New Roman" w:hAnsi="Times New Roman"/>
          <w:sz w:val="28"/>
          <w:szCs w:val="28"/>
          <w:lang w:eastAsia="ru-RU"/>
        </w:rPr>
        <w:t xml:space="preserve"> от </w:t>
      </w:r>
      <w:r w:rsidRPr="005C5B5F">
        <w:rPr>
          <w:rFonts w:ascii="Times New Roman" w:hAnsi="Times New Roman"/>
          <w:sz w:val="28"/>
          <w:szCs w:val="28"/>
          <w:lang w:eastAsia="ru-RU"/>
        </w:rPr>
        <w:t>всех поручений, взятых</w:t>
      </w:r>
      <w:r>
        <w:rPr>
          <w:rFonts w:ascii="Times New Roman" w:hAnsi="Times New Roman"/>
          <w:sz w:val="28"/>
          <w:szCs w:val="28"/>
          <w:lang w:eastAsia="ru-RU"/>
        </w:rPr>
        <w:t xml:space="preserve"> на </w:t>
      </w:r>
      <w:r w:rsidRPr="005C5B5F">
        <w:rPr>
          <w:rFonts w:ascii="Times New Roman" w:hAnsi="Times New Roman"/>
          <w:sz w:val="28"/>
          <w:szCs w:val="28"/>
          <w:lang w:eastAsia="ru-RU"/>
        </w:rPr>
        <w:t>контроль. С нарушением установленных сроков исполнены 4092 (26 %) поручений,</w:t>
      </w:r>
      <w:r>
        <w:rPr>
          <w:rFonts w:ascii="Times New Roman" w:hAnsi="Times New Roman"/>
          <w:sz w:val="28"/>
          <w:szCs w:val="28"/>
          <w:lang w:eastAsia="ru-RU"/>
        </w:rPr>
        <w:t xml:space="preserve"> в </w:t>
      </w:r>
      <w:r w:rsidRPr="005C5B5F">
        <w:rPr>
          <w:rFonts w:ascii="Times New Roman" w:hAnsi="Times New Roman"/>
          <w:sz w:val="28"/>
          <w:szCs w:val="28"/>
          <w:lang w:eastAsia="ru-RU"/>
        </w:rPr>
        <w:t>том числе</w:t>
      </w:r>
      <w:r>
        <w:rPr>
          <w:rFonts w:ascii="Times New Roman" w:hAnsi="Times New Roman"/>
          <w:sz w:val="28"/>
          <w:szCs w:val="28"/>
          <w:lang w:eastAsia="ru-RU"/>
        </w:rPr>
        <w:t xml:space="preserve"> по </w:t>
      </w:r>
      <w:r w:rsidRPr="005C5B5F">
        <w:rPr>
          <w:rFonts w:ascii="Times New Roman" w:hAnsi="Times New Roman"/>
          <w:sz w:val="28"/>
          <w:szCs w:val="28"/>
          <w:lang w:eastAsia="ru-RU"/>
        </w:rPr>
        <w:t xml:space="preserve">правительственной </w:t>
      </w:r>
      <w:r w:rsidRPr="005C5B5F">
        <w:rPr>
          <w:rFonts w:ascii="Times New Roman" w:hAnsi="Times New Roman"/>
          <w:sz w:val="28"/>
          <w:szCs w:val="28"/>
          <w:lang w:eastAsia="ru-RU"/>
        </w:rPr>
        <w:lastRenderedPageBreak/>
        <w:t>переписке — 1507,</w:t>
      </w:r>
      <w:r>
        <w:rPr>
          <w:rFonts w:ascii="Times New Roman" w:hAnsi="Times New Roman"/>
          <w:sz w:val="28"/>
          <w:szCs w:val="28"/>
          <w:lang w:eastAsia="ru-RU"/>
        </w:rPr>
        <w:t xml:space="preserve"> по </w:t>
      </w:r>
      <w:r w:rsidRPr="005C5B5F">
        <w:rPr>
          <w:rFonts w:ascii="Times New Roman" w:hAnsi="Times New Roman"/>
          <w:sz w:val="28"/>
          <w:szCs w:val="28"/>
          <w:lang w:eastAsia="ru-RU"/>
        </w:rPr>
        <w:t>ведомственной пе</w:t>
      </w:r>
      <w:r w:rsidRPr="005C5B5F">
        <w:rPr>
          <w:rFonts w:ascii="Times New Roman" w:hAnsi="Times New Roman"/>
          <w:sz w:val="28"/>
          <w:szCs w:val="28"/>
          <w:lang w:eastAsia="ru-RU"/>
        </w:rPr>
        <w:softHyphen/>
        <w:t>реписке — 1678,</w:t>
      </w:r>
      <w:r>
        <w:rPr>
          <w:rFonts w:ascii="Times New Roman" w:hAnsi="Times New Roman"/>
          <w:sz w:val="28"/>
          <w:szCs w:val="28"/>
          <w:lang w:eastAsia="ru-RU"/>
        </w:rPr>
        <w:t xml:space="preserve"> по </w:t>
      </w:r>
      <w:r w:rsidRPr="005C5B5F">
        <w:rPr>
          <w:rFonts w:ascii="Times New Roman" w:hAnsi="Times New Roman"/>
          <w:sz w:val="28"/>
          <w:szCs w:val="28"/>
          <w:lang w:eastAsia="ru-RU"/>
        </w:rPr>
        <w:t>письмам</w:t>
      </w:r>
      <w:r>
        <w:rPr>
          <w:rFonts w:ascii="Times New Roman" w:hAnsi="Times New Roman"/>
          <w:sz w:val="28"/>
          <w:szCs w:val="28"/>
          <w:lang w:eastAsia="ru-RU"/>
        </w:rPr>
        <w:t xml:space="preserve"> и </w:t>
      </w:r>
      <w:r w:rsidRPr="005C5B5F">
        <w:rPr>
          <w:rFonts w:ascii="Times New Roman" w:hAnsi="Times New Roman"/>
          <w:sz w:val="28"/>
          <w:szCs w:val="28"/>
          <w:lang w:eastAsia="ru-RU"/>
        </w:rPr>
        <w:t xml:space="preserve">обращениям граждан — 907. </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 соответствии</w:t>
      </w:r>
      <w:r>
        <w:rPr>
          <w:rFonts w:ascii="Times New Roman" w:hAnsi="Times New Roman"/>
          <w:sz w:val="28"/>
          <w:szCs w:val="28"/>
          <w:lang w:eastAsia="ru-RU"/>
        </w:rPr>
        <w:t xml:space="preserve"> с </w:t>
      </w:r>
      <w:r w:rsidRPr="005C5B5F">
        <w:rPr>
          <w:rFonts w:ascii="Times New Roman" w:hAnsi="Times New Roman"/>
          <w:sz w:val="28"/>
          <w:szCs w:val="28"/>
          <w:lang w:eastAsia="ru-RU"/>
        </w:rPr>
        <w:t>установленным порядком руководству Министерства, директорам департаментов регулярно направляется информация</w:t>
      </w:r>
      <w:r>
        <w:rPr>
          <w:rFonts w:ascii="Times New Roman" w:hAnsi="Times New Roman"/>
          <w:sz w:val="28"/>
          <w:szCs w:val="28"/>
          <w:lang w:eastAsia="ru-RU"/>
        </w:rPr>
        <w:t xml:space="preserve"> с </w:t>
      </w:r>
      <w:r w:rsidRPr="005C5B5F">
        <w:rPr>
          <w:rFonts w:ascii="Times New Roman" w:hAnsi="Times New Roman"/>
          <w:sz w:val="28"/>
          <w:szCs w:val="28"/>
          <w:lang w:eastAsia="ru-RU"/>
        </w:rPr>
        <w:t>перечнями поручений, сроки исполнения которых истекают</w:t>
      </w:r>
      <w:r>
        <w:rPr>
          <w:rFonts w:ascii="Times New Roman" w:hAnsi="Times New Roman"/>
          <w:sz w:val="28"/>
          <w:szCs w:val="28"/>
          <w:lang w:eastAsia="ru-RU"/>
        </w:rPr>
        <w:t xml:space="preserve"> в </w:t>
      </w:r>
      <w:r w:rsidRPr="005C5B5F">
        <w:rPr>
          <w:rFonts w:ascii="Times New Roman" w:hAnsi="Times New Roman"/>
          <w:sz w:val="28"/>
          <w:szCs w:val="28"/>
          <w:lang w:eastAsia="ru-RU"/>
        </w:rPr>
        <w:t>предстоящем месяце</w:t>
      </w:r>
      <w:r>
        <w:rPr>
          <w:rFonts w:ascii="Times New Roman" w:hAnsi="Times New Roman"/>
          <w:sz w:val="28"/>
          <w:szCs w:val="28"/>
          <w:lang w:eastAsia="ru-RU"/>
        </w:rPr>
        <w:t xml:space="preserve"> и на </w:t>
      </w:r>
      <w:r w:rsidRPr="005C5B5F">
        <w:rPr>
          <w:rFonts w:ascii="Times New Roman" w:hAnsi="Times New Roman"/>
          <w:sz w:val="28"/>
          <w:szCs w:val="28"/>
          <w:lang w:eastAsia="ru-RU"/>
        </w:rPr>
        <w:t>предстоящей неделе. Сводная информация</w:t>
      </w:r>
      <w:r>
        <w:rPr>
          <w:rFonts w:ascii="Times New Roman" w:hAnsi="Times New Roman"/>
          <w:sz w:val="28"/>
          <w:szCs w:val="28"/>
          <w:lang w:eastAsia="ru-RU"/>
        </w:rPr>
        <w:t xml:space="preserve"> о </w:t>
      </w:r>
      <w:r w:rsidRPr="005C5B5F">
        <w:rPr>
          <w:rFonts w:ascii="Times New Roman" w:hAnsi="Times New Roman"/>
          <w:sz w:val="28"/>
          <w:szCs w:val="28"/>
          <w:lang w:eastAsia="ru-RU"/>
        </w:rPr>
        <w:t xml:space="preserve">результатах исполнения поручений еженедельно докладывается руководству Министерства для принятия оперативных мер. </w:t>
      </w:r>
    </w:p>
    <w:p w:rsidR="000D100C" w:rsidRPr="005C5B5F" w:rsidRDefault="000D100C" w:rsidP="004A7A4B">
      <w:pPr>
        <w:spacing w:line="240" w:lineRule="auto"/>
        <w:ind w:firstLine="426"/>
        <w:jc w:val="both"/>
        <w:rPr>
          <w:rFonts w:ascii="Times New Roman" w:hAnsi="Times New Roman"/>
          <w:sz w:val="28"/>
          <w:szCs w:val="28"/>
        </w:rPr>
      </w:pPr>
    </w:p>
    <w:p w:rsidR="000D100C" w:rsidRPr="005C5B5F" w:rsidRDefault="000D100C" w:rsidP="004A7A4B">
      <w:pPr>
        <w:pStyle w:val="a3"/>
        <w:numPr>
          <w:ilvl w:val="0"/>
          <w:numId w:val="1"/>
        </w:numPr>
        <w:spacing w:line="240" w:lineRule="auto"/>
        <w:ind w:left="0" w:firstLine="426"/>
        <w:jc w:val="both"/>
        <w:rPr>
          <w:rFonts w:ascii="Times New Roman" w:hAnsi="Times New Roman"/>
          <w:b/>
          <w:sz w:val="28"/>
          <w:szCs w:val="28"/>
          <w:lang w:val="en-US"/>
        </w:rPr>
      </w:pPr>
      <w:r w:rsidRPr="005C5B5F">
        <w:rPr>
          <w:rFonts w:ascii="Times New Roman" w:hAnsi="Times New Roman"/>
          <w:b/>
          <w:sz w:val="28"/>
          <w:szCs w:val="28"/>
        </w:rPr>
        <w:t>МЕЖДУНАРОДНОЕ КУЛЬТУРНОЕ СОТРУДНИЧЕСТВО</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2013 году была продолжена работа</w:t>
      </w:r>
      <w:r>
        <w:rPr>
          <w:rFonts w:ascii="Times New Roman" w:hAnsi="Times New Roman"/>
          <w:sz w:val="28"/>
          <w:szCs w:val="28"/>
        </w:rPr>
        <w:t xml:space="preserve"> по </w:t>
      </w:r>
      <w:r w:rsidRPr="005C5B5F">
        <w:rPr>
          <w:rFonts w:ascii="Times New Roman" w:hAnsi="Times New Roman"/>
          <w:sz w:val="28"/>
          <w:szCs w:val="28"/>
        </w:rPr>
        <w:t>углублению культурного сотрудничества</w:t>
      </w:r>
      <w:r>
        <w:rPr>
          <w:rFonts w:ascii="Times New Roman" w:hAnsi="Times New Roman"/>
          <w:sz w:val="28"/>
          <w:szCs w:val="28"/>
        </w:rPr>
        <w:t xml:space="preserve"> в </w:t>
      </w:r>
      <w:r w:rsidRPr="005C5B5F">
        <w:rPr>
          <w:rFonts w:ascii="Times New Roman" w:hAnsi="Times New Roman"/>
          <w:sz w:val="28"/>
          <w:szCs w:val="28"/>
        </w:rPr>
        <w:t>соответствии</w:t>
      </w:r>
      <w:r>
        <w:rPr>
          <w:rFonts w:ascii="Times New Roman" w:hAnsi="Times New Roman"/>
          <w:sz w:val="28"/>
          <w:szCs w:val="28"/>
        </w:rPr>
        <w:t xml:space="preserve"> с </w:t>
      </w:r>
      <w:r w:rsidRPr="005C5B5F">
        <w:rPr>
          <w:rFonts w:ascii="Times New Roman" w:hAnsi="Times New Roman"/>
          <w:sz w:val="28"/>
          <w:szCs w:val="28"/>
        </w:rPr>
        <w:t>Указом Президента Российской Федерации</w:t>
      </w:r>
      <w:r>
        <w:rPr>
          <w:rFonts w:ascii="Times New Roman" w:hAnsi="Times New Roman"/>
          <w:sz w:val="28"/>
          <w:szCs w:val="28"/>
        </w:rPr>
        <w:t xml:space="preserve"> от </w:t>
      </w:r>
      <w:r w:rsidRPr="005C5B5F">
        <w:rPr>
          <w:rFonts w:ascii="Times New Roman" w:hAnsi="Times New Roman"/>
          <w:sz w:val="28"/>
          <w:szCs w:val="28"/>
        </w:rPr>
        <w:t>07.05.2012 №605 «</w:t>
      </w:r>
      <w:r>
        <w:rPr>
          <w:rFonts w:ascii="Times New Roman" w:hAnsi="Times New Roman"/>
          <w:sz w:val="28"/>
          <w:szCs w:val="28"/>
        </w:rPr>
        <w:t>О </w:t>
      </w:r>
      <w:r w:rsidRPr="005C5B5F">
        <w:rPr>
          <w:rFonts w:ascii="Times New Roman" w:hAnsi="Times New Roman"/>
          <w:sz w:val="28"/>
          <w:szCs w:val="28"/>
        </w:rPr>
        <w:t>мерах</w:t>
      </w:r>
      <w:r>
        <w:rPr>
          <w:rFonts w:ascii="Times New Roman" w:hAnsi="Times New Roman"/>
          <w:sz w:val="28"/>
          <w:szCs w:val="28"/>
        </w:rPr>
        <w:t xml:space="preserve"> по </w:t>
      </w:r>
      <w:r w:rsidRPr="005C5B5F">
        <w:rPr>
          <w:rFonts w:ascii="Times New Roman" w:hAnsi="Times New Roman"/>
          <w:sz w:val="28"/>
          <w:szCs w:val="28"/>
        </w:rPr>
        <w:t>реализации внешнеполитического курса Российской Федерации»</w:t>
      </w:r>
      <w:r>
        <w:rPr>
          <w:rFonts w:ascii="Times New Roman" w:hAnsi="Times New Roman"/>
          <w:sz w:val="28"/>
          <w:szCs w:val="28"/>
        </w:rPr>
        <w:t xml:space="preserve"> и </w:t>
      </w:r>
      <w:r w:rsidRPr="005C5B5F">
        <w:rPr>
          <w:rFonts w:ascii="Times New Roman" w:hAnsi="Times New Roman"/>
          <w:sz w:val="28"/>
          <w:szCs w:val="28"/>
        </w:rPr>
        <w:t>планом Министерства культуры Российской Федерации</w:t>
      </w:r>
      <w:r>
        <w:rPr>
          <w:rFonts w:ascii="Times New Roman" w:hAnsi="Times New Roman"/>
          <w:sz w:val="28"/>
          <w:szCs w:val="28"/>
        </w:rPr>
        <w:t xml:space="preserve"> по </w:t>
      </w:r>
      <w:r w:rsidRPr="005C5B5F">
        <w:rPr>
          <w:rFonts w:ascii="Times New Roman" w:hAnsi="Times New Roman"/>
          <w:sz w:val="28"/>
          <w:szCs w:val="28"/>
        </w:rPr>
        <w:t>взаимодействию</w:t>
      </w:r>
      <w:r>
        <w:rPr>
          <w:rFonts w:ascii="Times New Roman" w:hAnsi="Times New Roman"/>
          <w:sz w:val="28"/>
          <w:szCs w:val="28"/>
        </w:rPr>
        <w:t xml:space="preserve"> с </w:t>
      </w:r>
      <w:r w:rsidRPr="005C5B5F">
        <w:rPr>
          <w:rFonts w:ascii="Times New Roman" w:hAnsi="Times New Roman"/>
          <w:sz w:val="28"/>
          <w:szCs w:val="28"/>
        </w:rPr>
        <w:t>зарубежными ведомствами</w:t>
      </w:r>
      <w:r>
        <w:rPr>
          <w:rFonts w:ascii="Times New Roman" w:hAnsi="Times New Roman"/>
          <w:sz w:val="28"/>
          <w:szCs w:val="28"/>
        </w:rPr>
        <w:t xml:space="preserve"> и </w:t>
      </w:r>
      <w:r w:rsidRPr="005C5B5F">
        <w:rPr>
          <w:rFonts w:ascii="Times New Roman" w:hAnsi="Times New Roman"/>
          <w:sz w:val="28"/>
          <w:szCs w:val="28"/>
        </w:rPr>
        <w:t>организациями культуры.</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Одной</w:t>
      </w:r>
      <w:r>
        <w:rPr>
          <w:rFonts w:ascii="Times New Roman" w:hAnsi="Times New Roman"/>
          <w:sz w:val="28"/>
          <w:szCs w:val="28"/>
        </w:rPr>
        <w:t xml:space="preserve"> из </w:t>
      </w:r>
      <w:r w:rsidRPr="005C5B5F">
        <w:rPr>
          <w:rFonts w:ascii="Times New Roman" w:hAnsi="Times New Roman"/>
          <w:sz w:val="28"/>
          <w:szCs w:val="28"/>
        </w:rPr>
        <w:t>основных целей внешней политики страны</w:t>
      </w:r>
      <w:r>
        <w:rPr>
          <w:rFonts w:ascii="Times New Roman" w:hAnsi="Times New Roman"/>
          <w:sz w:val="28"/>
          <w:szCs w:val="28"/>
        </w:rPr>
        <w:t xml:space="preserve"> и </w:t>
      </w:r>
      <w:r w:rsidRPr="005C5B5F">
        <w:rPr>
          <w:rFonts w:ascii="Times New Roman" w:hAnsi="Times New Roman"/>
          <w:sz w:val="28"/>
          <w:szCs w:val="28"/>
        </w:rPr>
        <w:t>эффективным инструментом конструктивного диалога</w:t>
      </w:r>
      <w:r>
        <w:rPr>
          <w:rFonts w:ascii="Times New Roman" w:hAnsi="Times New Roman"/>
          <w:sz w:val="28"/>
          <w:szCs w:val="28"/>
        </w:rPr>
        <w:t xml:space="preserve"> и </w:t>
      </w:r>
      <w:r w:rsidRPr="005C5B5F">
        <w:rPr>
          <w:rFonts w:ascii="Times New Roman" w:hAnsi="Times New Roman"/>
          <w:sz w:val="28"/>
          <w:szCs w:val="28"/>
        </w:rPr>
        <w:t>партнерства между государствами является популяризация</w:t>
      </w:r>
      <w:r>
        <w:rPr>
          <w:rFonts w:ascii="Times New Roman" w:hAnsi="Times New Roman"/>
          <w:sz w:val="28"/>
          <w:szCs w:val="28"/>
        </w:rPr>
        <w:t xml:space="preserve"> за </w:t>
      </w:r>
      <w:r w:rsidRPr="005C5B5F">
        <w:rPr>
          <w:rFonts w:ascii="Times New Roman" w:hAnsi="Times New Roman"/>
          <w:sz w:val="28"/>
          <w:szCs w:val="28"/>
        </w:rPr>
        <w:t>рубежом достижений культуры народов Российской Федерации. Такой диалог способствует последовательному продвижению национальных интересов России</w:t>
      </w:r>
      <w:r>
        <w:rPr>
          <w:rFonts w:ascii="Times New Roman" w:hAnsi="Times New Roman"/>
          <w:sz w:val="28"/>
          <w:szCs w:val="28"/>
        </w:rPr>
        <w:t xml:space="preserve"> в </w:t>
      </w:r>
      <w:r w:rsidRPr="005C5B5F">
        <w:rPr>
          <w:rFonts w:ascii="Times New Roman" w:hAnsi="Times New Roman"/>
          <w:sz w:val="28"/>
          <w:szCs w:val="28"/>
        </w:rPr>
        <w:t>мире, исходя</w:t>
      </w:r>
      <w:r>
        <w:rPr>
          <w:rFonts w:ascii="Times New Roman" w:hAnsi="Times New Roman"/>
          <w:sz w:val="28"/>
          <w:szCs w:val="28"/>
        </w:rPr>
        <w:t xml:space="preserve"> из </w:t>
      </w:r>
      <w:r w:rsidRPr="005C5B5F">
        <w:rPr>
          <w:rFonts w:ascii="Times New Roman" w:hAnsi="Times New Roman"/>
          <w:sz w:val="28"/>
          <w:szCs w:val="28"/>
        </w:rPr>
        <w:t>принципов открытости, многовекторности, неприятия силовых, конфронтационных методов</w:t>
      </w:r>
      <w:r>
        <w:rPr>
          <w:rFonts w:ascii="Times New Roman" w:hAnsi="Times New Roman"/>
          <w:sz w:val="28"/>
          <w:szCs w:val="28"/>
        </w:rPr>
        <w:t xml:space="preserve"> в </w:t>
      </w:r>
      <w:r w:rsidRPr="005C5B5F">
        <w:rPr>
          <w:rFonts w:ascii="Times New Roman" w:hAnsi="Times New Roman"/>
          <w:sz w:val="28"/>
          <w:szCs w:val="28"/>
        </w:rPr>
        <w:t>межгосударственных отношениях. Приоритетным направлением внешней политики Российской Федерации является сотрудничество</w:t>
      </w:r>
      <w:r>
        <w:rPr>
          <w:rFonts w:ascii="Times New Roman" w:hAnsi="Times New Roman"/>
          <w:sz w:val="28"/>
          <w:szCs w:val="28"/>
        </w:rPr>
        <w:t xml:space="preserve"> с </w:t>
      </w:r>
      <w:r w:rsidRPr="005C5B5F">
        <w:rPr>
          <w:rFonts w:ascii="Times New Roman" w:hAnsi="Times New Roman"/>
          <w:sz w:val="28"/>
          <w:szCs w:val="28"/>
        </w:rPr>
        <w:t xml:space="preserve">государствами — участниками </w:t>
      </w:r>
      <w:r w:rsidRPr="005C5B5F">
        <w:rPr>
          <w:rFonts w:ascii="Times New Roman" w:hAnsi="Times New Roman"/>
          <w:b/>
          <w:sz w:val="28"/>
          <w:szCs w:val="28"/>
        </w:rPr>
        <w:t>СНГ</w:t>
      </w:r>
      <w:r w:rsidRPr="005C5B5F">
        <w:rPr>
          <w:rFonts w:ascii="Times New Roman" w:hAnsi="Times New Roman"/>
          <w:sz w:val="28"/>
          <w:szCs w:val="28"/>
        </w:rPr>
        <w:t>,</w:t>
      </w:r>
      <w:r>
        <w:rPr>
          <w:rFonts w:ascii="Times New Roman" w:hAnsi="Times New Roman"/>
          <w:sz w:val="28"/>
          <w:szCs w:val="28"/>
        </w:rPr>
        <w:t xml:space="preserve"> в </w:t>
      </w:r>
      <w:r w:rsidRPr="005C5B5F">
        <w:rPr>
          <w:rFonts w:ascii="Times New Roman" w:hAnsi="Times New Roman"/>
          <w:sz w:val="28"/>
          <w:szCs w:val="28"/>
        </w:rPr>
        <w:t>том числе</w:t>
      </w:r>
      <w:r>
        <w:rPr>
          <w:rFonts w:ascii="Times New Roman" w:hAnsi="Times New Roman"/>
          <w:sz w:val="28"/>
          <w:szCs w:val="28"/>
        </w:rPr>
        <w:t xml:space="preserve"> в </w:t>
      </w:r>
      <w:r w:rsidRPr="005C5B5F">
        <w:rPr>
          <w:rFonts w:ascii="Times New Roman" w:hAnsi="Times New Roman"/>
          <w:sz w:val="28"/>
          <w:szCs w:val="28"/>
        </w:rPr>
        <w:t xml:space="preserve">сфере культуры.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xml:space="preserve">21–24 октября 2013 года состоялись </w:t>
      </w:r>
      <w:r w:rsidRPr="005C5B5F">
        <w:rPr>
          <w:rFonts w:ascii="Times New Roman" w:hAnsi="Times New Roman"/>
          <w:i/>
          <w:sz w:val="28"/>
          <w:szCs w:val="28"/>
        </w:rPr>
        <w:t>Дни духовной культуры России</w:t>
      </w:r>
      <w:r>
        <w:rPr>
          <w:rFonts w:ascii="Times New Roman" w:hAnsi="Times New Roman"/>
          <w:sz w:val="28"/>
          <w:szCs w:val="28"/>
        </w:rPr>
        <w:t xml:space="preserve"> в </w:t>
      </w:r>
      <w:r w:rsidRPr="005C5B5F">
        <w:rPr>
          <w:rFonts w:ascii="Times New Roman" w:hAnsi="Times New Roman"/>
          <w:sz w:val="28"/>
          <w:szCs w:val="28"/>
        </w:rPr>
        <w:t>Молдове. В программу Дней вошли выступления ведущих российских творческих коллективов: Государственного академического русского хора В.Свешникова, Российского рогового оркестра,</w:t>
      </w:r>
      <w:r>
        <w:rPr>
          <w:rFonts w:ascii="Times New Roman" w:hAnsi="Times New Roman"/>
          <w:sz w:val="28"/>
          <w:szCs w:val="28"/>
        </w:rPr>
        <w:t xml:space="preserve"> а </w:t>
      </w:r>
      <w:r w:rsidRPr="005C5B5F">
        <w:rPr>
          <w:rFonts w:ascii="Times New Roman" w:hAnsi="Times New Roman"/>
          <w:sz w:val="28"/>
          <w:szCs w:val="28"/>
        </w:rPr>
        <w:t>также ансамбля солистов Национального академического оркестра народных инструментов России имени Н.П.Осипова. 27–31 октября 2013 года</w:t>
      </w:r>
      <w:r>
        <w:rPr>
          <w:rFonts w:ascii="Times New Roman" w:hAnsi="Times New Roman"/>
          <w:sz w:val="28"/>
          <w:szCs w:val="28"/>
        </w:rPr>
        <w:t xml:space="preserve"> в </w:t>
      </w:r>
      <w:r w:rsidRPr="005C5B5F">
        <w:rPr>
          <w:rFonts w:ascii="Times New Roman" w:hAnsi="Times New Roman"/>
          <w:sz w:val="28"/>
          <w:szCs w:val="28"/>
        </w:rPr>
        <w:t>Кишиневе прошли</w:t>
      </w:r>
      <w:r w:rsidRPr="005C5B5F">
        <w:rPr>
          <w:rFonts w:ascii="Times New Roman" w:hAnsi="Times New Roman"/>
          <w:b/>
          <w:sz w:val="28"/>
          <w:szCs w:val="28"/>
        </w:rPr>
        <w:t xml:space="preserve"> </w:t>
      </w:r>
      <w:r w:rsidRPr="005C5B5F">
        <w:rPr>
          <w:rFonts w:ascii="Times New Roman" w:hAnsi="Times New Roman"/>
          <w:sz w:val="28"/>
          <w:szCs w:val="28"/>
        </w:rPr>
        <w:t>Дни российского кино «Свидание</w:t>
      </w:r>
      <w:r>
        <w:rPr>
          <w:rFonts w:ascii="Times New Roman" w:hAnsi="Times New Roman"/>
          <w:sz w:val="28"/>
          <w:szCs w:val="28"/>
        </w:rPr>
        <w:t xml:space="preserve"> с </w:t>
      </w:r>
      <w:r w:rsidRPr="005C5B5F">
        <w:rPr>
          <w:rFonts w:ascii="Times New Roman" w:hAnsi="Times New Roman"/>
          <w:sz w:val="28"/>
          <w:szCs w:val="28"/>
        </w:rPr>
        <w:t>Россией».</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С 30 сентября</w:t>
      </w:r>
      <w:r>
        <w:rPr>
          <w:rFonts w:ascii="Times New Roman" w:hAnsi="Times New Roman"/>
          <w:sz w:val="28"/>
          <w:szCs w:val="28"/>
        </w:rPr>
        <w:t xml:space="preserve"> по </w:t>
      </w:r>
      <w:r w:rsidRPr="005C5B5F">
        <w:rPr>
          <w:rFonts w:ascii="Times New Roman" w:hAnsi="Times New Roman"/>
          <w:sz w:val="28"/>
          <w:szCs w:val="28"/>
        </w:rPr>
        <w:t>4 октября 2013 года</w:t>
      </w:r>
      <w:r>
        <w:rPr>
          <w:rFonts w:ascii="Times New Roman" w:hAnsi="Times New Roman"/>
          <w:sz w:val="28"/>
          <w:szCs w:val="28"/>
        </w:rPr>
        <w:t xml:space="preserve"> в </w:t>
      </w:r>
      <w:r w:rsidRPr="005C5B5F">
        <w:rPr>
          <w:rFonts w:ascii="Times New Roman" w:hAnsi="Times New Roman"/>
          <w:sz w:val="28"/>
          <w:szCs w:val="28"/>
        </w:rPr>
        <w:t>рамках Дней духовной культуры России</w:t>
      </w:r>
      <w:r>
        <w:rPr>
          <w:rFonts w:ascii="Times New Roman" w:hAnsi="Times New Roman"/>
          <w:sz w:val="28"/>
          <w:szCs w:val="28"/>
        </w:rPr>
        <w:t xml:space="preserve"> в </w:t>
      </w:r>
      <w:r w:rsidRPr="005C5B5F">
        <w:rPr>
          <w:rFonts w:ascii="Times New Roman" w:hAnsi="Times New Roman"/>
          <w:sz w:val="28"/>
          <w:szCs w:val="28"/>
        </w:rPr>
        <w:t>Украине</w:t>
      </w:r>
      <w:r>
        <w:rPr>
          <w:rFonts w:ascii="Times New Roman" w:hAnsi="Times New Roman"/>
          <w:sz w:val="28"/>
          <w:szCs w:val="28"/>
        </w:rPr>
        <w:t xml:space="preserve"> в </w:t>
      </w:r>
      <w:r w:rsidRPr="005C5B5F">
        <w:rPr>
          <w:rFonts w:ascii="Times New Roman" w:hAnsi="Times New Roman"/>
          <w:sz w:val="28"/>
          <w:szCs w:val="28"/>
        </w:rPr>
        <w:t>городах Киеве, Донецке, Харькове, Днепропетровске</w:t>
      </w:r>
      <w:r>
        <w:rPr>
          <w:rFonts w:ascii="Times New Roman" w:hAnsi="Times New Roman"/>
          <w:sz w:val="28"/>
          <w:szCs w:val="28"/>
        </w:rPr>
        <w:t xml:space="preserve"> и </w:t>
      </w:r>
      <w:r w:rsidRPr="005C5B5F">
        <w:rPr>
          <w:rFonts w:ascii="Times New Roman" w:hAnsi="Times New Roman"/>
          <w:sz w:val="28"/>
          <w:szCs w:val="28"/>
        </w:rPr>
        <w:t>Одессе организовано 5 концертов хора Сретенского монастыря. В конце 2013 года</w:t>
      </w:r>
      <w:r>
        <w:rPr>
          <w:rFonts w:ascii="Times New Roman" w:hAnsi="Times New Roman"/>
          <w:sz w:val="28"/>
          <w:szCs w:val="28"/>
        </w:rPr>
        <w:t xml:space="preserve"> в </w:t>
      </w:r>
      <w:r w:rsidRPr="005C5B5F">
        <w:rPr>
          <w:rFonts w:ascii="Times New Roman" w:hAnsi="Times New Roman"/>
          <w:sz w:val="28"/>
          <w:szCs w:val="28"/>
        </w:rPr>
        <w:t>Киеве состоялась выставка «Шедевры русской иконописи XV–XVII веков»</w:t>
      </w:r>
      <w:r>
        <w:rPr>
          <w:rFonts w:ascii="Times New Roman" w:hAnsi="Times New Roman"/>
          <w:sz w:val="28"/>
          <w:szCs w:val="28"/>
        </w:rPr>
        <w:t xml:space="preserve"> из </w:t>
      </w:r>
      <w:r w:rsidRPr="005C5B5F">
        <w:rPr>
          <w:rFonts w:ascii="Times New Roman" w:hAnsi="Times New Roman"/>
          <w:sz w:val="28"/>
          <w:szCs w:val="28"/>
        </w:rPr>
        <w:t>собраний Центрального музея древнерусской культуры</w:t>
      </w:r>
      <w:r>
        <w:rPr>
          <w:rFonts w:ascii="Times New Roman" w:hAnsi="Times New Roman"/>
          <w:sz w:val="28"/>
          <w:szCs w:val="28"/>
        </w:rPr>
        <w:t xml:space="preserve"> и </w:t>
      </w:r>
      <w:r w:rsidRPr="005C5B5F">
        <w:rPr>
          <w:rFonts w:ascii="Times New Roman" w:hAnsi="Times New Roman"/>
          <w:sz w:val="28"/>
          <w:szCs w:val="28"/>
        </w:rPr>
        <w:t>искусства имени Андрея Рублева. 10 ноября 2013 года</w:t>
      </w:r>
      <w:r>
        <w:rPr>
          <w:rFonts w:ascii="Times New Roman" w:hAnsi="Times New Roman"/>
          <w:sz w:val="28"/>
          <w:szCs w:val="28"/>
        </w:rPr>
        <w:t xml:space="preserve"> в </w:t>
      </w:r>
      <w:r w:rsidRPr="005C5B5F">
        <w:rPr>
          <w:rFonts w:ascii="Times New Roman" w:hAnsi="Times New Roman"/>
          <w:sz w:val="28"/>
          <w:szCs w:val="28"/>
        </w:rPr>
        <w:t>Минске прошли Дни духовной культуры России</w:t>
      </w:r>
      <w:r>
        <w:rPr>
          <w:rFonts w:ascii="Times New Roman" w:hAnsi="Times New Roman"/>
          <w:sz w:val="28"/>
          <w:szCs w:val="28"/>
        </w:rPr>
        <w:t xml:space="preserve"> в </w:t>
      </w:r>
      <w:r w:rsidRPr="005C5B5F">
        <w:rPr>
          <w:rFonts w:ascii="Times New Roman" w:hAnsi="Times New Roman"/>
          <w:sz w:val="28"/>
          <w:szCs w:val="28"/>
        </w:rPr>
        <w:t>Белоруссии.</w:t>
      </w:r>
      <w:r w:rsidRPr="005C5B5F">
        <w:rPr>
          <w:rFonts w:ascii="Times New Roman" w:hAnsi="Times New Roman"/>
          <w:b/>
          <w:sz w:val="28"/>
          <w:szCs w:val="28"/>
        </w:rPr>
        <w:t xml:space="preserve"> </w:t>
      </w:r>
      <w:r w:rsidRPr="005C5B5F">
        <w:rPr>
          <w:rFonts w:ascii="Times New Roman" w:hAnsi="Times New Roman"/>
          <w:sz w:val="28"/>
          <w:szCs w:val="28"/>
        </w:rPr>
        <w:t>В ноябре 2013 года прошла Неделя российских фильмов</w:t>
      </w:r>
      <w:r>
        <w:rPr>
          <w:rFonts w:ascii="Times New Roman" w:hAnsi="Times New Roman"/>
          <w:sz w:val="28"/>
          <w:szCs w:val="28"/>
        </w:rPr>
        <w:t xml:space="preserve"> в </w:t>
      </w:r>
      <w:r w:rsidRPr="005C5B5F">
        <w:rPr>
          <w:rFonts w:ascii="Times New Roman" w:hAnsi="Times New Roman"/>
          <w:sz w:val="28"/>
          <w:szCs w:val="28"/>
        </w:rPr>
        <w:t>рамках Международного кинофестиваля «Листопад» (Минск). В октябре 2013 года состоялась Неделя российского кино</w:t>
      </w:r>
      <w:r>
        <w:rPr>
          <w:rFonts w:ascii="Times New Roman" w:hAnsi="Times New Roman"/>
          <w:sz w:val="28"/>
          <w:szCs w:val="28"/>
        </w:rPr>
        <w:t xml:space="preserve"> в </w:t>
      </w:r>
      <w:r w:rsidRPr="005C5B5F">
        <w:rPr>
          <w:rFonts w:ascii="Times New Roman" w:hAnsi="Times New Roman"/>
          <w:sz w:val="28"/>
          <w:szCs w:val="28"/>
        </w:rPr>
        <w:t>Таджикистане.</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связи</w:t>
      </w:r>
      <w:r>
        <w:rPr>
          <w:rFonts w:ascii="Times New Roman" w:hAnsi="Times New Roman"/>
          <w:sz w:val="28"/>
          <w:szCs w:val="28"/>
        </w:rPr>
        <w:t xml:space="preserve"> с </w:t>
      </w:r>
      <w:r w:rsidRPr="005C5B5F">
        <w:rPr>
          <w:rFonts w:ascii="Times New Roman" w:hAnsi="Times New Roman"/>
          <w:sz w:val="28"/>
          <w:szCs w:val="28"/>
        </w:rPr>
        <w:t>празднованием 100-летия</w:t>
      </w:r>
      <w:r>
        <w:rPr>
          <w:rFonts w:ascii="Times New Roman" w:hAnsi="Times New Roman"/>
          <w:sz w:val="28"/>
          <w:szCs w:val="28"/>
        </w:rPr>
        <w:t xml:space="preserve"> со </w:t>
      </w:r>
      <w:r w:rsidRPr="005C5B5F">
        <w:rPr>
          <w:rFonts w:ascii="Times New Roman" w:hAnsi="Times New Roman"/>
          <w:sz w:val="28"/>
          <w:szCs w:val="28"/>
        </w:rPr>
        <w:t>дня рождения Т.Хреннникова Минкультуры России совместно</w:t>
      </w:r>
      <w:r>
        <w:rPr>
          <w:rFonts w:ascii="Times New Roman" w:hAnsi="Times New Roman"/>
          <w:sz w:val="28"/>
          <w:szCs w:val="28"/>
        </w:rPr>
        <w:t xml:space="preserve"> с </w:t>
      </w:r>
      <w:r w:rsidRPr="005C5B5F">
        <w:rPr>
          <w:rFonts w:ascii="Times New Roman" w:hAnsi="Times New Roman"/>
          <w:sz w:val="28"/>
          <w:szCs w:val="28"/>
        </w:rPr>
        <w:t>российскими центрами науки</w:t>
      </w:r>
      <w:r>
        <w:rPr>
          <w:rFonts w:ascii="Times New Roman" w:hAnsi="Times New Roman"/>
          <w:sz w:val="28"/>
          <w:szCs w:val="28"/>
        </w:rPr>
        <w:t xml:space="preserve"> и </w:t>
      </w:r>
      <w:r w:rsidRPr="005C5B5F">
        <w:rPr>
          <w:rFonts w:ascii="Times New Roman" w:hAnsi="Times New Roman"/>
          <w:sz w:val="28"/>
          <w:szCs w:val="28"/>
        </w:rPr>
        <w:t>культуры</w:t>
      </w:r>
      <w:r>
        <w:rPr>
          <w:rFonts w:ascii="Times New Roman" w:hAnsi="Times New Roman"/>
          <w:sz w:val="28"/>
          <w:szCs w:val="28"/>
        </w:rPr>
        <w:t xml:space="preserve"> в </w:t>
      </w:r>
      <w:r w:rsidRPr="005C5B5F">
        <w:rPr>
          <w:rFonts w:ascii="Times New Roman" w:hAnsi="Times New Roman"/>
          <w:sz w:val="28"/>
          <w:szCs w:val="28"/>
        </w:rPr>
        <w:t>Таджикистане, Киргизии</w:t>
      </w:r>
      <w:r>
        <w:rPr>
          <w:rFonts w:ascii="Times New Roman" w:hAnsi="Times New Roman"/>
          <w:sz w:val="28"/>
          <w:szCs w:val="28"/>
        </w:rPr>
        <w:t xml:space="preserve"> и </w:t>
      </w:r>
      <w:r w:rsidRPr="005C5B5F">
        <w:rPr>
          <w:rFonts w:ascii="Times New Roman" w:hAnsi="Times New Roman"/>
          <w:sz w:val="28"/>
          <w:szCs w:val="28"/>
        </w:rPr>
        <w:t xml:space="preserve">Узбекистане организовало выступление </w:t>
      </w:r>
      <w:r w:rsidRPr="005C5B5F">
        <w:rPr>
          <w:rFonts w:ascii="Times New Roman" w:hAnsi="Times New Roman"/>
          <w:sz w:val="28"/>
          <w:szCs w:val="28"/>
        </w:rPr>
        <w:lastRenderedPageBreak/>
        <w:t>квартета имени Т.Хренникова. В конце 2013 года президентами России</w:t>
      </w:r>
      <w:r>
        <w:rPr>
          <w:rFonts w:ascii="Times New Roman" w:hAnsi="Times New Roman"/>
          <w:sz w:val="28"/>
          <w:szCs w:val="28"/>
        </w:rPr>
        <w:t xml:space="preserve"> и </w:t>
      </w:r>
      <w:r w:rsidRPr="005C5B5F">
        <w:rPr>
          <w:rFonts w:ascii="Times New Roman" w:hAnsi="Times New Roman"/>
          <w:sz w:val="28"/>
          <w:szCs w:val="28"/>
        </w:rPr>
        <w:t>Украины был подписан План совместных мероприятий</w:t>
      </w:r>
      <w:r>
        <w:rPr>
          <w:rFonts w:ascii="Times New Roman" w:hAnsi="Times New Roman"/>
          <w:sz w:val="28"/>
          <w:szCs w:val="28"/>
        </w:rPr>
        <w:t xml:space="preserve"> по </w:t>
      </w:r>
      <w:r w:rsidRPr="005C5B5F">
        <w:rPr>
          <w:rFonts w:ascii="Times New Roman" w:hAnsi="Times New Roman"/>
          <w:sz w:val="28"/>
          <w:szCs w:val="28"/>
        </w:rPr>
        <w:t>празднованию 200-летия</w:t>
      </w:r>
      <w:r>
        <w:rPr>
          <w:rFonts w:ascii="Times New Roman" w:hAnsi="Times New Roman"/>
          <w:sz w:val="28"/>
          <w:szCs w:val="28"/>
        </w:rPr>
        <w:t xml:space="preserve"> со </w:t>
      </w:r>
      <w:r w:rsidRPr="005C5B5F">
        <w:rPr>
          <w:rFonts w:ascii="Times New Roman" w:hAnsi="Times New Roman"/>
          <w:sz w:val="28"/>
          <w:szCs w:val="28"/>
        </w:rPr>
        <w:t>дня рождения Т.Г.Шевченко</w:t>
      </w:r>
      <w:r>
        <w:rPr>
          <w:rFonts w:ascii="Times New Roman" w:hAnsi="Times New Roman"/>
          <w:sz w:val="28"/>
          <w:szCs w:val="28"/>
        </w:rPr>
        <w:t xml:space="preserve"> в </w:t>
      </w:r>
      <w:r w:rsidRPr="005C5B5F">
        <w:rPr>
          <w:rFonts w:ascii="Times New Roman" w:hAnsi="Times New Roman"/>
          <w:sz w:val="28"/>
          <w:szCs w:val="28"/>
        </w:rPr>
        <w:t>2014 году.</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Много интересных мероприятий, ориентированных, прежде всего,</w:t>
      </w:r>
      <w:r>
        <w:rPr>
          <w:rFonts w:ascii="Times New Roman" w:hAnsi="Times New Roman"/>
          <w:sz w:val="28"/>
          <w:szCs w:val="28"/>
        </w:rPr>
        <w:t xml:space="preserve"> на </w:t>
      </w:r>
      <w:r w:rsidRPr="005C5B5F">
        <w:rPr>
          <w:rFonts w:ascii="Times New Roman" w:hAnsi="Times New Roman"/>
          <w:sz w:val="28"/>
          <w:szCs w:val="28"/>
        </w:rPr>
        <w:t>российских соотечественников</w:t>
      </w:r>
      <w:r>
        <w:rPr>
          <w:rFonts w:ascii="Times New Roman" w:hAnsi="Times New Roman"/>
          <w:sz w:val="28"/>
          <w:szCs w:val="28"/>
        </w:rPr>
        <w:t xml:space="preserve"> за </w:t>
      </w:r>
      <w:r w:rsidRPr="005C5B5F">
        <w:rPr>
          <w:rFonts w:ascii="Times New Roman" w:hAnsi="Times New Roman"/>
          <w:sz w:val="28"/>
          <w:szCs w:val="28"/>
        </w:rPr>
        <w:t>рубежом, проводится Минкультуры России</w:t>
      </w:r>
      <w:r>
        <w:rPr>
          <w:rFonts w:ascii="Times New Roman" w:hAnsi="Times New Roman"/>
          <w:sz w:val="28"/>
          <w:szCs w:val="28"/>
        </w:rPr>
        <w:t xml:space="preserve"> на </w:t>
      </w:r>
      <w:r w:rsidRPr="005C5B5F">
        <w:rPr>
          <w:rFonts w:ascii="Times New Roman" w:hAnsi="Times New Roman"/>
          <w:sz w:val="28"/>
          <w:szCs w:val="28"/>
        </w:rPr>
        <w:t>площадках Российских центров науки</w:t>
      </w:r>
      <w:r>
        <w:rPr>
          <w:rFonts w:ascii="Times New Roman" w:hAnsi="Times New Roman"/>
          <w:sz w:val="28"/>
          <w:szCs w:val="28"/>
        </w:rPr>
        <w:t xml:space="preserve"> и </w:t>
      </w:r>
      <w:r w:rsidRPr="005C5B5F">
        <w:rPr>
          <w:rFonts w:ascii="Times New Roman" w:hAnsi="Times New Roman"/>
          <w:sz w:val="28"/>
          <w:szCs w:val="28"/>
        </w:rPr>
        <w:t>культуры (РЦНК). Так,</w:t>
      </w:r>
      <w:r>
        <w:rPr>
          <w:rFonts w:ascii="Times New Roman" w:hAnsi="Times New Roman"/>
          <w:sz w:val="28"/>
          <w:szCs w:val="28"/>
        </w:rPr>
        <w:t xml:space="preserve"> в </w:t>
      </w:r>
      <w:r w:rsidRPr="005C5B5F">
        <w:rPr>
          <w:rFonts w:ascii="Times New Roman" w:hAnsi="Times New Roman"/>
          <w:sz w:val="28"/>
          <w:szCs w:val="28"/>
        </w:rPr>
        <w:t>ноябре-декабре 2013 года организованы следующие мероприятия: 23 ноября, Афины, гастроли «Терем-квартета»; 26 ноября, София, гастроли «Терем-квартета»; 10 декабря, Париж, концерт О.Погудина; 12 декабря, Вена, концерт О.Погудина; 17 декабря, Берлин, гастроли «Терем-квартета».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Кроме того, Минкультуры России проводит следующие мероприятия, связанные</w:t>
      </w:r>
      <w:r>
        <w:rPr>
          <w:rFonts w:ascii="Times New Roman" w:hAnsi="Times New Roman"/>
          <w:sz w:val="28"/>
          <w:szCs w:val="28"/>
        </w:rPr>
        <w:t xml:space="preserve"> с </w:t>
      </w:r>
      <w:r w:rsidRPr="005C5B5F">
        <w:rPr>
          <w:rFonts w:ascii="Times New Roman" w:hAnsi="Times New Roman"/>
          <w:b/>
          <w:sz w:val="28"/>
          <w:szCs w:val="28"/>
        </w:rPr>
        <w:t>продвижением русского языка</w:t>
      </w:r>
      <w:r>
        <w:rPr>
          <w:rFonts w:ascii="Times New Roman" w:hAnsi="Times New Roman"/>
          <w:b/>
          <w:sz w:val="28"/>
          <w:szCs w:val="28"/>
        </w:rPr>
        <w:t xml:space="preserve"> за </w:t>
      </w:r>
      <w:r w:rsidRPr="005C5B5F">
        <w:rPr>
          <w:rFonts w:ascii="Times New Roman" w:hAnsi="Times New Roman"/>
          <w:b/>
          <w:sz w:val="28"/>
          <w:szCs w:val="28"/>
        </w:rPr>
        <w:t>рубежом</w:t>
      </w:r>
      <w:r w:rsidRPr="005C5B5F">
        <w:rPr>
          <w:rFonts w:ascii="Times New Roman" w:hAnsi="Times New Roman"/>
          <w:sz w:val="28"/>
          <w:szCs w:val="28"/>
        </w:rPr>
        <w:t>:</w:t>
      </w:r>
    </w:p>
    <w:p w:rsidR="000D100C" w:rsidRPr="005C5B5F" w:rsidRDefault="000D100C" w:rsidP="004A7A4B">
      <w:pPr>
        <w:pStyle w:val="a3"/>
        <w:numPr>
          <w:ilvl w:val="0"/>
          <w:numId w:val="14"/>
        </w:numPr>
        <w:spacing w:after="160" w:line="240" w:lineRule="auto"/>
        <w:ind w:left="0" w:firstLine="426"/>
        <w:jc w:val="both"/>
        <w:rPr>
          <w:rFonts w:ascii="Times New Roman" w:hAnsi="Times New Roman"/>
          <w:sz w:val="28"/>
          <w:szCs w:val="28"/>
        </w:rPr>
      </w:pPr>
      <w:r w:rsidRPr="005C5B5F">
        <w:rPr>
          <w:rFonts w:ascii="Times New Roman" w:hAnsi="Times New Roman"/>
          <w:sz w:val="28"/>
          <w:szCs w:val="28"/>
        </w:rPr>
        <w:t>В рамках программы поддержки соотечественников, проживающих</w:t>
      </w:r>
      <w:r>
        <w:rPr>
          <w:rFonts w:ascii="Times New Roman" w:hAnsi="Times New Roman"/>
          <w:sz w:val="28"/>
          <w:szCs w:val="28"/>
        </w:rPr>
        <w:t xml:space="preserve"> за </w:t>
      </w:r>
      <w:r w:rsidRPr="005C5B5F">
        <w:rPr>
          <w:rFonts w:ascii="Times New Roman" w:hAnsi="Times New Roman"/>
          <w:sz w:val="28"/>
          <w:szCs w:val="28"/>
        </w:rPr>
        <w:t>рубежом, проводятся концерты</w:t>
      </w:r>
      <w:r>
        <w:rPr>
          <w:rFonts w:ascii="Times New Roman" w:hAnsi="Times New Roman"/>
          <w:sz w:val="28"/>
          <w:szCs w:val="28"/>
        </w:rPr>
        <w:t xml:space="preserve"> и </w:t>
      </w:r>
      <w:r w:rsidRPr="005C5B5F">
        <w:rPr>
          <w:rFonts w:ascii="Times New Roman" w:hAnsi="Times New Roman"/>
          <w:sz w:val="28"/>
          <w:szCs w:val="28"/>
        </w:rPr>
        <w:t>культурные акции российских деятелей культуры</w:t>
      </w:r>
      <w:r>
        <w:rPr>
          <w:rFonts w:ascii="Times New Roman" w:hAnsi="Times New Roman"/>
          <w:sz w:val="28"/>
          <w:szCs w:val="28"/>
        </w:rPr>
        <w:t xml:space="preserve"> и </w:t>
      </w:r>
      <w:r w:rsidRPr="005C5B5F">
        <w:rPr>
          <w:rFonts w:ascii="Times New Roman" w:hAnsi="Times New Roman"/>
          <w:sz w:val="28"/>
          <w:szCs w:val="28"/>
        </w:rPr>
        <w:t>искусства</w:t>
      </w:r>
      <w:r>
        <w:rPr>
          <w:rFonts w:ascii="Times New Roman" w:hAnsi="Times New Roman"/>
          <w:sz w:val="28"/>
          <w:szCs w:val="28"/>
        </w:rPr>
        <w:t xml:space="preserve"> на </w:t>
      </w:r>
      <w:r w:rsidRPr="005C5B5F">
        <w:rPr>
          <w:rFonts w:ascii="Times New Roman" w:hAnsi="Times New Roman"/>
          <w:sz w:val="28"/>
          <w:szCs w:val="28"/>
        </w:rPr>
        <w:t>площадках российских центров науки</w:t>
      </w:r>
      <w:r>
        <w:rPr>
          <w:rFonts w:ascii="Times New Roman" w:hAnsi="Times New Roman"/>
          <w:sz w:val="28"/>
          <w:szCs w:val="28"/>
        </w:rPr>
        <w:t xml:space="preserve"> и </w:t>
      </w:r>
      <w:r w:rsidRPr="005C5B5F">
        <w:rPr>
          <w:rFonts w:ascii="Times New Roman" w:hAnsi="Times New Roman"/>
          <w:sz w:val="28"/>
          <w:szCs w:val="28"/>
        </w:rPr>
        <w:t>культуры</w:t>
      </w:r>
      <w:r>
        <w:rPr>
          <w:rFonts w:ascii="Times New Roman" w:hAnsi="Times New Roman"/>
          <w:sz w:val="28"/>
          <w:szCs w:val="28"/>
        </w:rPr>
        <w:t xml:space="preserve"> в </w:t>
      </w:r>
      <w:r w:rsidRPr="005C5B5F">
        <w:rPr>
          <w:rFonts w:ascii="Times New Roman" w:hAnsi="Times New Roman"/>
          <w:sz w:val="28"/>
          <w:szCs w:val="28"/>
        </w:rPr>
        <w:t>зарубежных странах. Данные мероприятия приурочены</w:t>
      </w:r>
      <w:r>
        <w:rPr>
          <w:rFonts w:ascii="Times New Roman" w:hAnsi="Times New Roman"/>
          <w:sz w:val="28"/>
          <w:szCs w:val="28"/>
        </w:rPr>
        <w:t xml:space="preserve"> к </w:t>
      </w:r>
      <w:r w:rsidRPr="005C5B5F">
        <w:rPr>
          <w:rFonts w:ascii="Times New Roman" w:hAnsi="Times New Roman"/>
          <w:sz w:val="28"/>
          <w:szCs w:val="28"/>
        </w:rPr>
        <w:t>празднованию Дня славянской письменности, Единого дня русского языка, Дня России. В 2013 году география проведения концертов охватывала города Австрии, Болгарии, Венгрии, Иордании, Кипра, Ливана, Сербии, Словении, Словакии, Франции, Чехии,</w:t>
      </w:r>
      <w:r>
        <w:rPr>
          <w:rFonts w:ascii="Times New Roman" w:hAnsi="Times New Roman"/>
          <w:sz w:val="28"/>
          <w:szCs w:val="28"/>
        </w:rPr>
        <w:t xml:space="preserve"> а </w:t>
      </w:r>
      <w:r w:rsidRPr="005C5B5F">
        <w:rPr>
          <w:rFonts w:ascii="Times New Roman" w:hAnsi="Times New Roman"/>
          <w:sz w:val="28"/>
          <w:szCs w:val="28"/>
        </w:rPr>
        <w:t>также Армении, Азербайджана, Беларуси, Киргизии, Казахстана, Таджикистана, Украины.</w:t>
      </w:r>
    </w:p>
    <w:p w:rsidR="000D100C" w:rsidRPr="005C5B5F" w:rsidRDefault="000D100C" w:rsidP="004A7A4B">
      <w:pPr>
        <w:pStyle w:val="a3"/>
        <w:numPr>
          <w:ilvl w:val="0"/>
          <w:numId w:val="14"/>
        </w:numPr>
        <w:spacing w:after="160" w:line="240" w:lineRule="auto"/>
        <w:ind w:left="0" w:firstLine="426"/>
        <w:jc w:val="both"/>
        <w:rPr>
          <w:rFonts w:ascii="Times New Roman" w:hAnsi="Times New Roman"/>
          <w:sz w:val="28"/>
          <w:szCs w:val="28"/>
        </w:rPr>
      </w:pPr>
      <w:r w:rsidRPr="005C5B5F">
        <w:rPr>
          <w:rFonts w:ascii="Times New Roman" w:hAnsi="Times New Roman"/>
          <w:sz w:val="28"/>
          <w:szCs w:val="28"/>
        </w:rPr>
        <w:t>Активное участие</w:t>
      </w:r>
      <w:r>
        <w:rPr>
          <w:rFonts w:ascii="Times New Roman" w:hAnsi="Times New Roman"/>
          <w:sz w:val="28"/>
          <w:szCs w:val="28"/>
        </w:rPr>
        <w:t xml:space="preserve"> в </w:t>
      </w:r>
      <w:r w:rsidRPr="005C5B5F">
        <w:rPr>
          <w:rFonts w:ascii="Times New Roman" w:hAnsi="Times New Roman"/>
          <w:sz w:val="28"/>
          <w:szCs w:val="28"/>
        </w:rPr>
        <w:t>продвижении русского языка</w:t>
      </w:r>
      <w:r>
        <w:rPr>
          <w:rFonts w:ascii="Times New Roman" w:hAnsi="Times New Roman"/>
          <w:sz w:val="28"/>
          <w:szCs w:val="28"/>
        </w:rPr>
        <w:t xml:space="preserve"> за </w:t>
      </w:r>
      <w:r w:rsidRPr="005C5B5F">
        <w:rPr>
          <w:rFonts w:ascii="Times New Roman" w:hAnsi="Times New Roman"/>
          <w:sz w:val="28"/>
          <w:szCs w:val="28"/>
        </w:rPr>
        <w:t>рубежом принимают российские библиотеки:</w:t>
      </w:r>
    </w:p>
    <w:p w:rsidR="000D100C" w:rsidRPr="005C5B5F" w:rsidRDefault="000D100C" w:rsidP="004A7A4B">
      <w:pPr>
        <w:pStyle w:val="a3"/>
        <w:spacing w:line="240" w:lineRule="auto"/>
        <w:ind w:left="0" w:firstLine="426"/>
        <w:contextualSpacing w:val="0"/>
        <w:jc w:val="both"/>
        <w:rPr>
          <w:rFonts w:ascii="Times New Roman" w:hAnsi="Times New Roman"/>
          <w:sz w:val="28"/>
          <w:szCs w:val="28"/>
        </w:rPr>
      </w:pPr>
      <w:r w:rsidRPr="005C5B5F">
        <w:rPr>
          <w:rFonts w:ascii="Times New Roman" w:hAnsi="Times New Roman"/>
          <w:sz w:val="28"/>
          <w:szCs w:val="28"/>
        </w:rPr>
        <w:t>— создана</w:t>
      </w:r>
      <w:r>
        <w:rPr>
          <w:rFonts w:ascii="Times New Roman" w:hAnsi="Times New Roman"/>
          <w:sz w:val="28"/>
          <w:szCs w:val="28"/>
        </w:rPr>
        <w:t xml:space="preserve"> и </w:t>
      </w:r>
      <w:r w:rsidRPr="005C5B5F">
        <w:rPr>
          <w:rFonts w:ascii="Times New Roman" w:hAnsi="Times New Roman"/>
          <w:sz w:val="28"/>
          <w:szCs w:val="28"/>
        </w:rPr>
        <w:t>активно действует «Библиотечная ассоциация Евразии», вся деятельность которой направлена</w:t>
      </w:r>
      <w:r>
        <w:rPr>
          <w:rFonts w:ascii="Times New Roman" w:hAnsi="Times New Roman"/>
          <w:sz w:val="28"/>
          <w:szCs w:val="28"/>
        </w:rPr>
        <w:t xml:space="preserve"> на </w:t>
      </w:r>
      <w:r w:rsidRPr="005C5B5F">
        <w:rPr>
          <w:rFonts w:ascii="Times New Roman" w:hAnsi="Times New Roman"/>
          <w:sz w:val="28"/>
          <w:szCs w:val="28"/>
        </w:rPr>
        <w:t>поддержание</w:t>
      </w:r>
      <w:r>
        <w:rPr>
          <w:rFonts w:ascii="Times New Roman" w:hAnsi="Times New Roman"/>
          <w:sz w:val="28"/>
          <w:szCs w:val="28"/>
        </w:rPr>
        <w:t xml:space="preserve"> и </w:t>
      </w:r>
      <w:r w:rsidRPr="005C5B5F">
        <w:rPr>
          <w:rFonts w:ascii="Times New Roman" w:hAnsi="Times New Roman"/>
          <w:sz w:val="28"/>
          <w:szCs w:val="28"/>
        </w:rPr>
        <w:t>развитие межкультурных связей между библиотеками стран СНГ,</w:t>
      </w:r>
      <w:r>
        <w:rPr>
          <w:rFonts w:ascii="Times New Roman" w:hAnsi="Times New Roman"/>
          <w:sz w:val="28"/>
          <w:szCs w:val="28"/>
        </w:rPr>
        <w:t xml:space="preserve"> в </w:t>
      </w:r>
      <w:r w:rsidRPr="005C5B5F">
        <w:rPr>
          <w:rFonts w:ascii="Times New Roman" w:hAnsi="Times New Roman"/>
          <w:sz w:val="28"/>
          <w:szCs w:val="28"/>
        </w:rPr>
        <w:t>том числе</w:t>
      </w:r>
      <w:r>
        <w:rPr>
          <w:rFonts w:ascii="Times New Roman" w:hAnsi="Times New Roman"/>
          <w:sz w:val="28"/>
          <w:szCs w:val="28"/>
        </w:rPr>
        <w:t xml:space="preserve"> на </w:t>
      </w:r>
      <w:r w:rsidRPr="005C5B5F">
        <w:rPr>
          <w:rFonts w:ascii="Times New Roman" w:hAnsi="Times New Roman"/>
          <w:sz w:val="28"/>
          <w:szCs w:val="28"/>
        </w:rPr>
        <w:t>популяризацию русской культуры</w:t>
      </w:r>
      <w:r>
        <w:rPr>
          <w:rFonts w:ascii="Times New Roman" w:hAnsi="Times New Roman"/>
          <w:sz w:val="28"/>
          <w:szCs w:val="28"/>
        </w:rPr>
        <w:t xml:space="preserve"> и </w:t>
      </w:r>
      <w:r w:rsidRPr="005C5B5F">
        <w:rPr>
          <w:rFonts w:ascii="Times New Roman" w:hAnsi="Times New Roman"/>
          <w:sz w:val="28"/>
          <w:szCs w:val="28"/>
        </w:rPr>
        <w:t xml:space="preserve">русского языка; </w:t>
      </w:r>
    </w:p>
    <w:p w:rsidR="000D100C" w:rsidRPr="005C5B5F" w:rsidRDefault="000D100C" w:rsidP="004A7A4B">
      <w:pPr>
        <w:pStyle w:val="a3"/>
        <w:spacing w:line="240" w:lineRule="auto"/>
        <w:ind w:left="0" w:firstLine="426"/>
        <w:contextualSpacing w:val="0"/>
        <w:jc w:val="both"/>
        <w:rPr>
          <w:rFonts w:ascii="Times New Roman" w:hAnsi="Times New Roman"/>
          <w:sz w:val="28"/>
          <w:szCs w:val="28"/>
        </w:rPr>
      </w:pPr>
      <w:r w:rsidRPr="005C5B5F">
        <w:rPr>
          <w:rFonts w:ascii="Times New Roman" w:hAnsi="Times New Roman"/>
          <w:sz w:val="28"/>
          <w:szCs w:val="28"/>
        </w:rPr>
        <w:t>— библиотеки участвуют</w:t>
      </w:r>
      <w:r>
        <w:rPr>
          <w:rFonts w:ascii="Times New Roman" w:hAnsi="Times New Roman"/>
          <w:sz w:val="28"/>
          <w:szCs w:val="28"/>
        </w:rPr>
        <w:t xml:space="preserve"> в </w:t>
      </w:r>
      <w:r w:rsidRPr="005C5B5F">
        <w:rPr>
          <w:rFonts w:ascii="Times New Roman" w:hAnsi="Times New Roman"/>
          <w:sz w:val="28"/>
          <w:szCs w:val="28"/>
        </w:rPr>
        <w:t>праздновании Дня славянской письменности;</w:t>
      </w:r>
    </w:p>
    <w:p w:rsidR="000D100C" w:rsidRPr="005C5B5F" w:rsidRDefault="000D100C" w:rsidP="004A7A4B">
      <w:pPr>
        <w:pStyle w:val="a3"/>
        <w:spacing w:line="240" w:lineRule="auto"/>
        <w:ind w:left="0" w:firstLine="426"/>
        <w:contextualSpacing w:val="0"/>
        <w:jc w:val="both"/>
        <w:rPr>
          <w:rFonts w:ascii="Times New Roman" w:hAnsi="Times New Roman"/>
          <w:sz w:val="28"/>
          <w:szCs w:val="28"/>
        </w:rPr>
      </w:pPr>
      <w:r w:rsidRPr="005C5B5F">
        <w:rPr>
          <w:rFonts w:ascii="Times New Roman" w:hAnsi="Times New Roman"/>
          <w:sz w:val="28"/>
          <w:szCs w:val="28"/>
        </w:rPr>
        <w:t>—</w:t>
      </w:r>
      <w:r>
        <w:rPr>
          <w:rFonts w:ascii="Times New Roman" w:hAnsi="Times New Roman"/>
          <w:sz w:val="28"/>
          <w:szCs w:val="28"/>
        </w:rPr>
        <w:t xml:space="preserve"> в </w:t>
      </w:r>
      <w:r w:rsidRPr="005C5B5F">
        <w:rPr>
          <w:rFonts w:ascii="Times New Roman" w:hAnsi="Times New Roman"/>
          <w:sz w:val="28"/>
          <w:szCs w:val="28"/>
        </w:rPr>
        <w:t>приграничных районах постоянно проводятся совместные мероприятия</w:t>
      </w:r>
      <w:r>
        <w:rPr>
          <w:rFonts w:ascii="Times New Roman" w:hAnsi="Times New Roman"/>
          <w:sz w:val="28"/>
          <w:szCs w:val="28"/>
        </w:rPr>
        <w:t xml:space="preserve"> по </w:t>
      </w:r>
      <w:r w:rsidRPr="005C5B5F">
        <w:rPr>
          <w:rFonts w:ascii="Times New Roman" w:hAnsi="Times New Roman"/>
          <w:sz w:val="28"/>
          <w:szCs w:val="28"/>
        </w:rPr>
        <w:t>продвижению чтения «Встречи</w:t>
      </w:r>
      <w:r>
        <w:rPr>
          <w:rFonts w:ascii="Times New Roman" w:hAnsi="Times New Roman"/>
          <w:sz w:val="28"/>
          <w:szCs w:val="28"/>
        </w:rPr>
        <w:t xml:space="preserve"> на </w:t>
      </w:r>
      <w:r w:rsidRPr="005C5B5F">
        <w:rPr>
          <w:rFonts w:ascii="Times New Roman" w:hAnsi="Times New Roman"/>
          <w:sz w:val="28"/>
          <w:szCs w:val="28"/>
        </w:rPr>
        <w:t>границах»;</w:t>
      </w:r>
    </w:p>
    <w:p w:rsidR="000D100C" w:rsidRPr="005C5B5F" w:rsidRDefault="000D100C" w:rsidP="004A7A4B">
      <w:pPr>
        <w:pStyle w:val="a3"/>
        <w:spacing w:line="240" w:lineRule="auto"/>
        <w:ind w:left="0" w:firstLine="426"/>
        <w:contextualSpacing w:val="0"/>
        <w:jc w:val="both"/>
        <w:rPr>
          <w:rFonts w:ascii="Times New Roman" w:hAnsi="Times New Roman"/>
          <w:sz w:val="28"/>
          <w:szCs w:val="28"/>
        </w:rPr>
      </w:pPr>
      <w:r w:rsidRPr="005C5B5F">
        <w:rPr>
          <w:rFonts w:ascii="Times New Roman" w:hAnsi="Times New Roman"/>
          <w:sz w:val="28"/>
          <w:szCs w:val="28"/>
        </w:rPr>
        <w:t>— крупные национальные библиотеки (например, РГБ) проводят стажировки для библиотекарей</w:t>
      </w:r>
      <w:r>
        <w:rPr>
          <w:rFonts w:ascii="Times New Roman" w:hAnsi="Times New Roman"/>
          <w:sz w:val="28"/>
          <w:szCs w:val="28"/>
        </w:rPr>
        <w:t xml:space="preserve"> из </w:t>
      </w:r>
      <w:r w:rsidRPr="005C5B5F">
        <w:rPr>
          <w:rFonts w:ascii="Times New Roman" w:hAnsi="Times New Roman"/>
          <w:sz w:val="28"/>
          <w:szCs w:val="28"/>
        </w:rPr>
        <w:t>стран СНГ;</w:t>
      </w:r>
    </w:p>
    <w:p w:rsidR="000D100C" w:rsidRPr="005C5B5F" w:rsidRDefault="000D100C" w:rsidP="004A7A4B">
      <w:pPr>
        <w:pStyle w:val="a3"/>
        <w:spacing w:line="240" w:lineRule="auto"/>
        <w:ind w:left="0" w:firstLine="426"/>
        <w:contextualSpacing w:val="0"/>
        <w:jc w:val="both"/>
        <w:rPr>
          <w:rFonts w:ascii="Times New Roman" w:hAnsi="Times New Roman"/>
          <w:sz w:val="28"/>
          <w:szCs w:val="28"/>
        </w:rPr>
      </w:pPr>
      <w:r w:rsidRPr="005C5B5F">
        <w:rPr>
          <w:rFonts w:ascii="Times New Roman" w:hAnsi="Times New Roman"/>
          <w:sz w:val="28"/>
          <w:szCs w:val="28"/>
        </w:rPr>
        <w:t>—</w:t>
      </w:r>
      <w:r>
        <w:rPr>
          <w:rFonts w:ascii="Times New Roman" w:hAnsi="Times New Roman"/>
          <w:sz w:val="28"/>
          <w:szCs w:val="28"/>
        </w:rPr>
        <w:t xml:space="preserve"> по </w:t>
      </w:r>
      <w:r w:rsidRPr="005C5B5F">
        <w:rPr>
          <w:rFonts w:ascii="Times New Roman" w:hAnsi="Times New Roman"/>
          <w:sz w:val="28"/>
          <w:szCs w:val="28"/>
        </w:rPr>
        <w:t>линии национальных библиотек осуществляется сотрудничество</w:t>
      </w:r>
      <w:r>
        <w:rPr>
          <w:rFonts w:ascii="Times New Roman" w:hAnsi="Times New Roman"/>
          <w:sz w:val="28"/>
          <w:szCs w:val="28"/>
        </w:rPr>
        <w:t xml:space="preserve"> с </w:t>
      </w:r>
      <w:r w:rsidRPr="005C5B5F">
        <w:rPr>
          <w:rFonts w:ascii="Times New Roman" w:hAnsi="Times New Roman"/>
          <w:sz w:val="28"/>
          <w:szCs w:val="28"/>
        </w:rPr>
        <w:t>библиотеками стран СНГ;</w:t>
      </w:r>
    </w:p>
    <w:p w:rsidR="000D100C" w:rsidRPr="005C5B5F" w:rsidRDefault="000D100C" w:rsidP="004A7A4B">
      <w:pPr>
        <w:pStyle w:val="a3"/>
        <w:spacing w:line="240" w:lineRule="auto"/>
        <w:ind w:left="0" w:firstLine="426"/>
        <w:contextualSpacing w:val="0"/>
        <w:jc w:val="both"/>
        <w:rPr>
          <w:rFonts w:ascii="Times New Roman" w:hAnsi="Times New Roman"/>
          <w:sz w:val="28"/>
          <w:szCs w:val="28"/>
        </w:rPr>
      </w:pPr>
      <w:r w:rsidRPr="005C5B5F">
        <w:rPr>
          <w:rFonts w:ascii="Times New Roman" w:hAnsi="Times New Roman"/>
          <w:sz w:val="28"/>
          <w:szCs w:val="28"/>
        </w:rPr>
        <w:t>— при поддержке Минкультуры России проводятся международные библиотечные конференции. Так, международная конференция «Крым» регулярно собирает до 1500 участников</w:t>
      </w:r>
      <w:r>
        <w:rPr>
          <w:rFonts w:ascii="Times New Roman" w:hAnsi="Times New Roman"/>
          <w:sz w:val="28"/>
          <w:szCs w:val="28"/>
        </w:rPr>
        <w:t xml:space="preserve"> из </w:t>
      </w:r>
      <w:r w:rsidRPr="005C5B5F">
        <w:rPr>
          <w:rFonts w:ascii="Times New Roman" w:hAnsi="Times New Roman"/>
          <w:sz w:val="28"/>
          <w:szCs w:val="28"/>
        </w:rPr>
        <w:t>более 20 стран,</w:t>
      </w:r>
      <w:r>
        <w:rPr>
          <w:rFonts w:ascii="Times New Roman" w:hAnsi="Times New Roman"/>
          <w:sz w:val="28"/>
          <w:szCs w:val="28"/>
        </w:rPr>
        <w:t xml:space="preserve"> в </w:t>
      </w:r>
      <w:r w:rsidRPr="005C5B5F">
        <w:rPr>
          <w:rFonts w:ascii="Times New Roman" w:hAnsi="Times New Roman"/>
          <w:sz w:val="28"/>
          <w:szCs w:val="28"/>
        </w:rPr>
        <w:t>том числе стран СНГ</w:t>
      </w:r>
      <w:r>
        <w:rPr>
          <w:rFonts w:ascii="Times New Roman" w:hAnsi="Times New Roman"/>
          <w:sz w:val="28"/>
          <w:szCs w:val="28"/>
        </w:rPr>
        <w:t xml:space="preserve"> и </w:t>
      </w:r>
      <w:r w:rsidRPr="005C5B5F">
        <w:rPr>
          <w:rFonts w:ascii="Times New Roman" w:hAnsi="Times New Roman"/>
          <w:sz w:val="28"/>
          <w:szCs w:val="28"/>
        </w:rPr>
        <w:t>других республик бывшего СССР.</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2013-2014 учебном году</w:t>
      </w:r>
      <w:r>
        <w:rPr>
          <w:rFonts w:ascii="Times New Roman" w:hAnsi="Times New Roman"/>
          <w:sz w:val="28"/>
          <w:szCs w:val="28"/>
        </w:rPr>
        <w:t xml:space="preserve"> в </w:t>
      </w:r>
      <w:r w:rsidRPr="005C5B5F">
        <w:rPr>
          <w:rFonts w:ascii="Times New Roman" w:hAnsi="Times New Roman"/>
          <w:sz w:val="28"/>
          <w:szCs w:val="28"/>
        </w:rPr>
        <w:t>образовательные организации, подведомственные Минкультуры России,</w:t>
      </w:r>
      <w:r>
        <w:rPr>
          <w:rFonts w:ascii="Times New Roman" w:hAnsi="Times New Roman"/>
          <w:sz w:val="28"/>
          <w:szCs w:val="28"/>
        </w:rPr>
        <w:t xml:space="preserve"> по </w:t>
      </w:r>
      <w:r w:rsidRPr="005C5B5F">
        <w:rPr>
          <w:rFonts w:ascii="Times New Roman" w:hAnsi="Times New Roman"/>
          <w:sz w:val="28"/>
          <w:szCs w:val="28"/>
        </w:rPr>
        <w:t>государственной линии поступили</w:t>
      </w:r>
      <w:r>
        <w:rPr>
          <w:rFonts w:ascii="Times New Roman" w:hAnsi="Times New Roman"/>
          <w:sz w:val="28"/>
          <w:szCs w:val="28"/>
        </w:rPr>
        <w:t xml:space="preserve"> на </w:t>
      </w:r>
      <w:r w:rsidRPr="005C5B5F">
        <w:rPr>
          <w:rFonts w:ascii="Times New Roman" w:hAnsi="Times New Roman"/>
          <w:sz w:val="28"/>
          <w:szCs w:val="28"/>
        </w:rPr>
        <w:t>обучение 126 граждан</w:t>
      </w:r>
      <w:r>
        <w:rPr>
          <w:rFonts w:ascii="Times New Roman" w:hAnsi="Times New Roman"/>
          <w:sz w:val="28"/>
          <w:szCs w:val="28"/>
        </w:rPr>
        <w:t xml:space="preserve"> из </w:t>
      </w:r>
      <w:r w:rsidRPr="005C5B5F">
        <w:rPr>
          <w:rFonts w:ascii="Times New Roman" w:hAnsi="Times New Roman"/>
          <w:sz w:val="28"/>
          <w:szCs w:val="28"/>
        </w:rPr>
        <w:t>государств-участников СНГ.</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Особое место</w:t>
      </w:r>
      <w:r>
        <w:rPr>
          <w:rFonts w:ascii="Times New Roman" w:hAnsi="Times New Roman"/>
          <w:sz w:val="28"/>
          <w:szCs w:val="28"/>
        </w:rPr>
        <w:t xml:space="preserve"> в </w:t>
      </w:r>
      <w:r w:rsidRPr="005C5B5F">
        <w:rPr>
          <w:rFonts w:ascii="Times New Roman" w:hAnsi="Times New Roman"/>
          <w:sz w:val="28"/>
          <w:szCs w:val="28"/>
        </w:rPr>
        <w:t>межкультурном диалоге,</w:t>
      </w:r>
      <w:r>
        <w:rPr>
          <w:rFonts w:ascii="Times New Roman" w:hAnsi="Times New Roman"/>
          <w:sz w:val="28"/>
          <w:szCs w:val="28"/>
        </w:rPr>
        <w:t xml:space="preserve"> в </w:t>
      </w:r>
      <w:r w:rsidRPr="005C5B5F">
        <w:rPr>
          <w:rFonts w:ascii="Times New Roman" w:hAnsi="Times New Roman"/>
          <w:sz w:val="28"/>
          <w:szCs w:val="28"/>
        </w:rPr>
        <w:t>рамках которого раскрывается</w:t>
      </w:r>
      <w:r>
        <w:rPr>
          <w:rFonts w:ascii="Times New Roman" w:hAnsi="Times New Roman"/>
          <w:sz w:val="28"/>
          <w:szCs w:val="28"/>
        </w:rPr>
        <w:t xml:space="preserve"> и </w:t>
      </w:r>
      <w:r w:rsidRPr="005C5B5F">
        <w:rPr>
          <w:rFonts w:ascii="Times New Roman" w:hAnsi="Times New Roman"/>
          <w:sz w:val="28"/>
          <w:szCs w:val="28"/>
        </w:rPr>
        <w:t>осмысливается уникальность</w:t>
      </w:r>
      <w:r>
        <w:rPr>
          <w:rFonts w:ascii="Times New Roman" w:hAnsi="Times New Roman"/>
          <w:sz w:val="28"/>
          <w:szCs w:val="28"/>
        </w:rPr>
        <w:t xml:space="preserve"> и </w:t>
      </w:r>
      <w:r w:rsidRPr="005C5B5F">
        <w:rPr>
          <w:rFonts w:ascii="Times New Roman" w:hAnsi="Times New Roman"/>
          <w:sz w:val="28"/>
          <w:szCs w:val="28"/>
        </w:rPr>
        <w:t>вместе</w:t>
      </w:r>
      <w:r>
        <w:rPr>
          <w:rFonts w:ascii="Times New Roman" w:hAnsi="Times New Roman"/>
          <w:sz w:val="28"/>
          <w:szCs w:val="28"/>
        </w:rPr>
        <w:t xml:space="preserve"> с </w:t>
      </w:r>
      <w:r w:rsidRPr="005C5B5F">
        <w:rPr>
          <w:rFonts w:ascii="Times New Roman" w:hAnsi="Times New Roman"/>
          <w:sz w:val="28"/>
          <w:szCs w:val="28"/>
        </w:rPr>
        <w:t>тем общечеловеческая значимость национального культурного наследия России, отводится мероприятиям</w:t>
      </w:r>
      <w:r w:rsidRPr="005C5B5F">
        <w:rPr>
          <w:rFonts w:ascii="Times New Roman" w:hAnsi="Times New Roman"/>
          <w:b/>
          <w:sz w:val="28"/>
          <w:szCs w:val="28"/>
        </w:rPr>
        <w:t xml:space="preserve"> духовного характера</w:t>
      </w:r>
      <w:r>
        <w:rPr>
          <w:rFonts w:ascii="Times New Roman" w:hAnsi="Times New Roman"/>
          <w:sz w:val="28"/>
          <w:szCs w:val="28"/>
        </w:rPr>
        <w:t xml:space="preserve"> в </w:t>
      </w:r>
      <w:r w:rsidRPr="005C5B5F">
        <w:rPr>
          <w:rFonts w:ascii="Times New Roman" w:hAnsi="Times New Roman"/>
          <w:sz w:val="28"/>
          <w:szCs w:val="28"/>
        </w:rPr>
        <w:t xml:space="preserve">структуре обменных Годов, Сезонов, Дней </w:t>
      </w:r>
      <w:r w:rsidRPr="005C5B5F">
        <w:rPr>
          <w:rFonts w:ascii="Times New Roman" w:hAnsi="Times New Roman"/>
          <w:sz w:val="28"/>
          <w:szCs w:val="28"/>
        </w:rPr>
        <w:lastRenderedPageBreak/>
        <w:t>российской культуры</w:t>
      </w:r>
      <w:r>
        <w:rPr>
          <w:rFonts w:ascii="Times New Roman" w:hAnsi="Times New Roman"/>
          <w:sz w:val="28"/>
          <w:szCs w:val="28"/>
        </w:rPr>
        <w:t xml:space="preserve"> за </w:t>
      </w:r>
      <w:r w:rsidRPr="005C5B5F">
        <w:rPr>
          <w:rFonts w:ascii="Times New Roman" w:hAnsi="Times New Roman"/>
          <w:sz w:val="28"/>
          <w:szCs w:val="28"/>
        </w:rPr>
        <w:t>рубежом, проводимым Минкультуры России</w:t>
      </w:r>
      <w:r>
        <w:rPr>
          <w:rFonts w:ascii="Times New Roman" w:hAnsi="Times New Roman"/>
          <w:sz w:val="28"/>
          <w:szCs w:val="28"/>
        </w:rPr>
        <w:t xml:space="preserve"> со </w:t>
      </w:r>
      <w:r w:rsidRPr="005C5B5F">
        <w:rPr>
          <w:rFonts w:ascii="Times New Roman" w:hAnsi="Times New Roman"/>
          <w:sz w:val="28"/>
          <w:szCs w:val="28"/>
        </w:rPr>
        <w:t>многими странами мира. Особую значимость</w:t>
      </w:r>
      <w:r>
        <w:rPr>
          <w:rFonts w:ascii="Times New Roman" w:hAnsi="Times New Roman"/>
          <w:sz w:val="28"/>
          <w:szCs w:val="28"/>
        </w:rPr>
        <w:t xml:space="preserve"> в </w:t>
      </w:r>
      <w:r w:rsidRPr="005C5B5F">
        <w:rPr>
          <w:rFonts w:ascii="Times New Roman" w:hAnsi="Times New Roman"/>
          <w:sz w:val="28"/>
          <w:szCs w:val="28"/>
        </w:rPr>
        <w:t>контексте расширения культурного присутствия России</w:t>
      </w:r>
      <w:r>
        <w:rPr>
          <w:rFonts w:ascii="Times New Roman" w:hAnsi="Times New Roman"/>
          <w:sz w:val="28"/>
          <w:szCs w:val="28"/>
        </w:rPr>
        <w:t xml:space="preserve"> за </w:t>
      </w:r>
      <w:r w:rsidRPr="005C5B5F">
        <w:rPr>
          <w:rFonts w:ascii="Times New Roman" w:hAnsi="Times New Roman"/>
          <w:sz w:val="28"/>
          <w:szCs w:val="28"/>
        </w:rPr>
        <w:t xml:space="preserve">рубежом приобретают </w:t>
      </w:r>
      <w:r w:rsidRPr="005C5B5F">
        <w:rPr>
          <w:rFonts w:ascii="Times New Roman" w:hAnsi="Times New Roman"/>
          <w:b/>
          <w:sz w:val="28"/>
          <w:szCs w:val="28"/>
        </w:rPr>
        <w:t>Дни духовной культуры</w:t>
      </w:r>
      <w:r w:rsidRPr="005C5B5F">
        <w:rPr>
          <w:rFonts w:ascii="Times New Roman" w:hAnsi="Times New Roman"/>
          <w:sz w:val="28"/>
          <w:szCs w:val="28"/>
        </w:rPr>
        <w:t>, проводимые совместно</w:t>
      </w:r>
      <w:r>
        <w:rPr>
          <w:rFonts w:ascii="Times New Roman" w:hAnsi="Times New Roman"/>
          <w:sz w:val="28"/>
          <w:szCs w:val="28"/>
        </w:rPr>
        <w:t xml:space="preserve"> с </w:t>
      </w:r>
      <w:r w:rsidRPr="005C5B5F">
        <w:rPr>
          <w:rFonts w:ascii="Times New Roman" w:hAnsi="Times New Roman"/>
          <w:sz w:val="28"/>
          <w:szCs w:val="28"/>
        </w:rPr>
        <w:t>Русской православной церковью. В 2013 году Дни</w:t>
      </w:r>
      <w:r>
        <w:rPr>
          <w:rFonts w:ascii="Times New Roman" w:hAnsi="Times New Roman"/>
          <w:sz w:val="28"/>
          <w:szCs w:val="28"/>
        </w:rPr>
        <w:t xml:space="preserve"> с </w:t>
      </w:r>
      <w:r w:rsidRPr="005C5B5F">
        <w:rPr>
          <w:rFonts w:ascii="Times New Roman" w:hAnsi="Times New Roman"/>
          <w:sz w:val="28"/>
          <w:szCs w:val="28"/>
        </w:rPr>
        <w:t>успехом прошли</w:t>
      </w:r>
      <w:r>
        <w:rPr>
          <w:rFonts w:ascii="Times New Roman" w:hAnsi="Times New Roman"/>
          <w:sz w:val="28"/>
          <w:szCs w:val="28"/>
        </w:rPr>
        <w:t xml:space="preserve"> в </w:t>
      </w:r>
      <w:r w:rsidRPr="005C5B5F">
        <w:rPr>
          <w:rFonts w:ascii="Times New Roman" w:hAnsi="Times New Roman"/>
          <w:sz w:val="28"/>
          <w:szCs w:val="28"/>
        </w:rPr>
        <w:t>Белоруссии, Израиле, Литве</w:t>
      </w:r>
      <w:r>
        <w:rPr>
          <w:rFonts w:ascii="Times New Roman" w:hAnsi="Times New Roman"/>
          <w:sz w:val="28"/>
          <w:szCs w:val="28"/>
        </w:rPr>
        <w:t xml:space="preserve"> и </w:t>
      </w:r>
      <w:r w:rsidRPr="005C5B5F">
        <w:rPr>
          <w:rFonts w:ascii="Times New Roman" w:hAnsi="Times New Roman"/>
          <w:sz w:val="28"/>
          <w:szCs w:val="28"/>
        </w:rPr>
        <w:t>Эстонии. Мероприятия духовного характера предусмотрены</w:t>
      </w:r>
      <w:r>
        <w:rPr>
          <w:rFonts w:ascii="Times New Roman" w:hAnsi="Times New Roman"/>
          <w:sz w:val="28"/>
          <w:szCs w:val="28"/>
        </w:rPr>
        <w:t xml:space="preserve"> в </w:t>
      </w:r>
      <w:r w:rsidRPr="005C5B5F">
        <w:rPr>
          <w:rFonts w:ascii="Times New Roman" w:hAnsi="Times New Roman"/>
          <w:sz w:val="28"/>
          <w:szCs w:val="28"/>
        </w:rPr>
        <w:t>программах Годов</w:t>
      </w:r>
      <w:r>
        <w:rPr>
          <w:rFonts w:ascii="Times New Roman" w:hAnsi="Times New Roman"/>
          <w:sz w:val="28"/>
          <w:szCs w:val="28"/>
        </w:rPr>
        <w:t xml:space="preserve"> и </w:t>
      </w:r>
      <w:r w:rsidRPr="005C5B5F">
        <w:rPr>
          <w:rFonts w:ascii="Times New Roman" w:hAnsi="Times New Roman"/>
          <w:sz w:val="28"/>
          <w:szCs w:val="28"/>
        </w:rPr>
        <w:t>Сезонов российской культуры</w:t>
      </w:r>
      <w:r>
        <w:rPr>
          <w:rFonts w:ascii="Times New Roman" w:hAnsi="Times New Roman"/>
          <w:sz w:val="28"/>
          <w:szCs w:val="28"/>
        </w:rPr>
        <w:t xml:space="preserve"> в </w:t>
      </w:r>
      <w:r w:rsidRPr="005C5B5F">
        <w:rPr>
          <w:rFonts w:ascii="Times New Roman" w:hAnsi="Times New Roman"/>
          <w:sz w:val="28"/>
          <w:szCs w:val="28"/>
        </w:rPr>
        <w:t>Великобритании, Польше, Австрии, Франции, Швейцарии</w:t>
      </w:r>
      <w:r>
        <w:rPr>
          <w:rFonts w:ascii="Times New Roman" w:hAnsi="Times New Roman"/>
          <w:sz w:val="28"/>
          <w:szCs w:val="28"/>
        </w:rPr>
        <w:t xml:space="preserve"> в </w:t>
      </w:r>
      <w:r w:rsidRPr="005C5B5F">
        <w:rPr>
          <w:rFonts w:ascii="Times New Roman" w:hAnsi="Times New Roman"/>
          <w:sz w:val="28"/>
          <w:szCs w:val="28"/>
        </w:rPr>
        <w:t>2013-2015 годах.</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Неизменное внимание Минкультуры России уделяет сотрудничеству</w:t>
      </w:r>
      <w:r>
        <w:rPr>
          <w:rFonts w:ascii="Times New Roman" w:hAnsi="Times New Roman"/>
          <w:sz w:val="28"/>
          <w:szCs w:val="28"/>
        </w:rPr>
        <w:t xml:space="preserve"> со </w:t>
      </w:r>
      <w:r w:rsidRPr="005C5B5F">
        <w:rPr>
          <w:rFonts w:ascii="Times New Roman" w:hAnsi="Times New Roman"/>
          <w:sz w:val="28"/>
          <w:szCs w:val="28"/>
        </w:rPr>
        <w:t>странами Европы, осуществляемому</w:t>
      </w:r>
      <w:r>
        <w:rPr>
          <w:rFonts w:ascii="Times New Roman" w:hAnsi="Times New Roman"/>
          <w:sz w:val="28"/>
          <w:szCs w:val="28"/>
        </w:rPr>
        <w:t xml:space="preserve"> в </w:t>
      </w:r>
      <w:r w:rsidRPr="005C5B5F">
        <w:rPr>
          <w:rFonts w:ascii="Times New Roman" w:hAnsi="Times New Roman"/>
          <w:sz w:val="28"/>
          <w:szCs w:val="28"/>
        </w:rPr>
        <w:t>двустороннем</w:t>
      </w:r>
      <w:r>
        <w:rPr>
          <w:rFonts w:ascii="Times New Roman" w:hAnsi="Times New Roman"/>
          <w:sz w:val="28"/>
          <w:szCs w:val="28"/>
        </w:rPr>
        <w:t xml:space="preserve"> и </w:t>
      </w:r>
      <w:r w:rsidRPr="005C5B5F">
        <w:rPr>
          <w:rFonts w:ascii="Times New Roman" w:hAnsi="Times New Roman"/>
          <w:sz w:val="28"/>
          <w:szCs w:val="28"/>
        </w:rPr>
        <w:t>многостороннем форматах,</w:t>
      </w:r>
      <w:r>
        <w:rPr>
          <w:rFonts w:ascii="Times New Roman" w:hAnsi="Times New Roman"/>
          <w:sz w:val="28"/>
          <w:szCs w:val="28"/>
        </w:rPr>
        <w:t xml:space="preserve"> в </w:t>
      </w:r>
      <w:r w:rsidRPr="005C5B5F">
        <w:rPr>
          <w:rFonts w:ascii="Times New Roman" w:hAnsi="Times New Roman"/>
          <w:sz w:val="28"/>
          <w:szCs w:val="28"/>
        </w:rPr>
        <w:t>том числе</w:t>
      </w:r>
      <w:r>
        <w:rPr>
          <w:rFonts w:ascii="Times New Roman" w:hAnsi="Times New Roman"/>
          <w:sz w:val="28"/>
          <w:szCs w:val="28"/>
        </w:rPr>
        <w:t xml:space="preserve"> по </w:t>
      </w:r>
      <w:r w:rsidRPr="005C5B5F">
        <w:rPr>
          <w:rFonts w:ascii="Times New Roman" w:hAnsi="Times New Roman"/>
          <w:sz w:val="28"/>
          <w:szCs w:val="28"/>
        </w:rPr>
        <w:t>линии Совета Европы. Так, 15–16 апреля 2013 года</w:t>
      </w:r>
      <w:r>
        <w:rPr>
          <w:rFonts w:ascii="Times New Roman" w:hAnsi="Times New Roman"/>
          <w:sz w:val="28"/>
          <w:szCs w:val="28"/>
        </w:rPr>
        <w:t xml:space="preserve"> в </w:t>
      </w:r>
      <w:r w:rsidRPr="005C5B5F">
        <w:rPr>
          <w:rFonts w:ascii="Times New Roman" w:hAnsi="Times New Roman"/>
          <w:sz w:val="28"/>
          <w:szCs w:val="28"/>
        </w:rPr>
        <w:t>рамках реализации положений Рамочной программы</w:t>
      </w:r>
      <w:r>
        <w:rPr>
          <w:rFonts w:ascii="Times New Roman" w:hAnsi="Times New Roman"/>
          <w:sz w:val="28"/>
          <w:szCs w:val="28"/>
        </w:rPr>
        <w:t xml:space="preserve"> по </w:t>
      </w:r>
      <w:r w:rsidRPr="005C5B5F">
        <w:rPr>
          <w:rFonts w:ascii="Times New Roman" w:hAnsi="Times New Roman"/>
          <w:sz w:val="28"/>
          <w:szCs w:val="28"/>
        </w:rPr>
        <w:t>сотрудничеству</w:t>
      </w:r>
      <w:r>
        <w:rPr>
          <w:rFonts w:ascii="Times New Roman" w:hAnsi="Times New Roman"/>
          <w:sz w:val="28"/>
          <w:szCs w:val="28"/>
        </w:rPr>
        <w:t xml:space="preserve"> в </w:t>
      </w:r>
      <w:r w:rsidRPr="005C5B5F">
        <w:rPr>
          <w:rFonts w:ascii="Times New Roman" w:hAnsi="Times New Roman"/>
          <w:sz w:val="28"/>
          <w:szCs w:val="28"/>
        </w:rPr>
        <w:t>сфере культуры</w:t>
      </w:r>
      <w:r>
        <w:rPr>
          <w:rFonts w:ascii="Times New Roman" w:hAnsi="Times New Roman"/>
          <w:sz w:val="28"/>
          <w:szCs w:val="28"/>
        </w:rPr>
        <w:t xml:space="preserve"> и </w:t>
      </w:r>
      <w:r w:rsidRPr="005C5B5F">
        <w:rPr>
          <w:rFonts w:ascii="Times New Roman" w:hAnsi="Times New Roman"/>
          <w:sz w:val="28"/>
          <w:szCs w:val="28"/>
        </w:rPr>
        <w:t>культурного наследия между Министерством культуры Российской Федерации</w:t>
      </w:r>
      <w:r>
        <w:rPr>
          <w:rFonts w:ascii="Times New Roman" w:hAnsi="Times New Roman"/>
          <w:sz w:val="28"/>
          <w:szCs w:val="28"/>
        </w:rPr>
        <w:t xml:space="preserve"> и </w:t>
      </w:r>
      <w:r w:rsidRPr="005C5B5F">
        <w:rPr>
          <w:rFonts w:ascii="Times New Roman" w:hAnsi="Times New Roman"/>
          <w:sz w:val="28"/>
          <w:szCs w:val="28"/>
        </w:rPr>
        <w:t>Советом Европы</w:t>
      </w:r>
      <w:r>
        <w:rPr>
          <w:rFonts w:ascii="Times New Roman" w:hAnsi="Times New Roman"/>
          <w:sz w:val="28"/>
          <w:szCs w:val="28"/>
        </w:rPr>
        <w:t xml:space="preserve"> в </w:t>
      </w:r>
      <w:r w:rsidRPr="005C5B5F">
        <w:rPr>
          <w:rFonts w:ascii="Times New Roman" w:hAnsi="Times New Roman"/>
          <w:sz w:val="28"/>
          <w:szCs w:val="28"/>
        </w:rPr>
        <w:t>Москве</w:t>
      </w:r>
      <w:r>
        <w:rPr>
          <w:rFonts w:ascii="Times New Roman" w:hAnsi="Times New Roman"/>
          <w:sz w:val="28"/>
          <w:szCs w:val="28"/>
        </w:rPr>
        <w:t xml:space="preserve"> с </w:t>
      </w:r>
      <w:r w:rsidRPr="005C5B5F">
        <w:rPr>
          <w:rFonts w:ascii="Times New Roman" w:hAnsi="Times New Roman"/>
          <w:sz w:val="28"/>
          <w:szCs w:val="28"/>
        </w:rPr>
        <w:t>большим успехом прошла 10-я Международная конференция министров культуры стран — членов Совета Европы</w:t>
      </w:r>
      <w:r>
        <w:rPr>
          <w:rFonts w:ascii="Times New Roman" w:hAnsi="Times New Roman"/>
          <w:sz w:val="28"/>
          <w:szCs w:val="28"/>
        </w:rPr>
        <w:t xml:space="preserve"> на </w:t>
      </w:r>
      <w:r w:rsidRPr="005C5B5F">
        <w:rPr>
          <w:rFonts w:ascii="Times New Roman" w:hAnsi="Times New Roman"/>
          <w:sz w:val="28"/>
          <w:szCs w:val="28"/>
        </w:rPr>
        <w:t>тему «Управление культурой — содействие доступу</w:t>
      </w:r>
      <w:r>
        <w:rPr>
          <w:rFonts w:ascii="Times New Roman" w:hAnsi="Times New Roman"/>
          <w:sz w:val="28"/>
          <w:szCs w:val="28"/>
        </w:rPr>
        <w:t xml:space="preserve"> к </w:t>
      </w:r>
      <w:r w:rsidRPr="005C5B5F">
        <w:rPr>
          <w:rFonts w:ascii="Times New Roman" w:hAnsi="Times New Roman"/>
          <w:sz w:val="28"/>
          <w:szCs w:val="28"/>
        </w:rPr>
        <w:t>культуре», «на полях» которой подписаны межведомственные Программы сотрудничества</w:t>
      </w:r>
      <w:r>
        <w:rPr>
          <w:rFonts w:ascii="Times New Roman" w:hAnsi="Times New Roman"/>
          <w:sz w:val="28"/>
          <w:szCs w:val="28"/>
        </w:rPr>
        <w:t xml:space="preserve"> в </w:t>
      </w:r>
      <w:r w:rsidRPr="005C5B5F">
        <w:rPr>
          <w:rFonts w:ascii="Times New Roman" w:hAnsi="Times New Roman"/>
          <w:sz w:val="28"/>
          <w:szCs w:val="28"/>
        </w:rPr>
        <w:t>области культуры между Россией</w:t>
      </w:r>
      <w:r>
        <w:rPr>
          <w:rFonts w:ascii="Times New Roman" w:hAnsi="Times New Roman"/>
          <w:sz w:val="28"/>
          <w:szCs w:val="28"/>
        </w:rPr>
        <w:t xml:space="preserve"> и </w:t>
      </w:r>
      <w:r w:rsidRPr="005C5B5F">
        <w:rPr>
          <w:rFonts w:ascii="Times New Roman" w:hAnsi="Times New Roman"/>
          <w:sz w:val="28"/>
          <w:szCs w:val="28"/>
        </w:rPr>
        <w:t>Венгрией, Россией</w:t>
      </w:r>
      <w:r>
        <w:rPr>
          <w:rFonts w:ascii="Times New Roman" w:hAnsi="Times New Roman"/>
          <w:sz w:val="28"/>
          <w:szCs w:val="28"/>
        </w:rPr>
        <w:t xml:space="preserve"> и </w:t>
      </w:r>
      <w:r w:rsidRPr="005C5B5F">
        <w:rPr>
          <w:rFonts w:ascii="Times New Roman" w:hAnsi="Times New Roman"/>
          <w:sz w:val="28"/>
          <w:szCs w:val="28"/>
        </w:rPr>
        <w:t>Норвегией</w:t>
      </w:r>
      <w:r>
        <w:rPr>
          <w:rFonts w:ascii="Times New Roman" w:hAnsi="Times New Roman"/>
          <w:sz w:val="28"/>
          <w:szCs w:val="28"/>
        </w:rPr>
        <w:t xml:space="preserve"> на </w:t>
      </w:r>
      <w:r w:rsidRPr="005C5B5F">
        <w:rPr>
          <w:rFonts w:ascii="Times New Roman" w:hAnsi="Times New Roman"/>
          <w:sz w:val="28"/>
          <w:szCs w:val="28"/>
        </w:rPr>
        <w:t>2013–2015 годы,</w:t>
      </w:r>
      <w:r>
        <w:rPr>
          <w:rFonts w:ascii="Times New Roman" w:hAnsi="Times New Roman"/>
          <w:sz w:val="28"/>
          <w:szCs w:val="28"/>
        </w:rPr>
        <w:t xml:space="preserve"> а </w:t>
      </w:r>
      <w:r w:rsidRPr="005C5B5F">
        <w:rPr>
          <w:rFonts w:ascii="Times New Roman" w:hAnsi="Times New Roman"/>
          <w:sz w:val="28"/>
          <w:szCs w:val="28"/>
        </w:rPr>
        <w:t>также Совместное заявление</w:t>
      </w:r>
      <w:r>
        <w:rPr>
          <w:rFonts w:ascii="Times New Roman" w:hAnsi="Times New Roman"/>
          <w:sz w:val="28"/>
          <w:szCs w:val="28"/>
        </w:rPr>
        <w:t xml:space="preserve"> о </w:t>
      </w:r>
      <w:r w:rsidRPr="005C5B5F">
        <w:rPr>
          <w:rFonts w:ascii="Times New Roman" w:hAnsi="Times New Roman"/>
          <w:sz w:val="28"/>
          <w:szCs w:val="28"/>
        </w:rPr>
        <w:t>проведении Сезона российской культуры</w:t>
      </w:r>
      <w:r>
        <w:rPr>
          <w:rFonts w:ascii="Times New Roman" w:hAnsi="Times New Roman"/>
          <w:sz w:val="28"/>
          <w:szCs w:val="28"/>
        </w:rPr>
        <w:t xml:space="preserve"> в </w:t>
      </w:r>
      <w:r w:rsidRPr="005C5B5F">
        <w:rPr>
          <w:rFonts w:ascii="Times New Roman" w:hAnsi="Times New Roman"/>
          <w:sz w:val="28"/>
          <w:szCs w:val="28"/>
        </w:rPr>
        <w:t>Швейцарии</w:t>
      </w:r>
      <w:r>
        <w:rPr>
          <w:rFonts w:ascii="Times New Roman" w:hAnsi="Times New Roman"/>
          <w:sz w:val="28"/>
          <w:szCs w:val="28"/>
        </w:rPr>
        <w:t xml:space="preserve"> и </w:t>
      </w:r>
      <w:r w:rsidRPr="005C5B5F">
        <w:rPr>
          <w:rFonts w:ascii="Times New Roman" w:hAnsi="Times New Roman"/>
          <w:sz w:val="28"/>
          <w:szCs w:val="28"/>
        </w:rPr>
        <w:t>Сезона швейцарской культуры</w:t>
      </w:r>
      <w:r>
        <w:rPr>
          <w:rFonts w:ascii="Times New Roman" w:hAnsi="Times New Roman"/>
          <w:sz w:val="28"/>
          <w:szCs w:val="28"/>
        </w:rPr>
        <w:t xml:space="preserve"> в </w:t>
      </w:r>
      <w:r w:rsidRPr="005C5B5F">
        <w:rPr>
          <w:rFonts w:ascii="Times New Roman" w:hAnsi="Times New Roman"/>
          <w:sz w:val="28"/>
          <w:szCs w:val="28"/>
        </w:rPr>
        <w:t>России</w:t>
      </w:r>
      <w:r>
        <w:rPr>
          <w:rFonts w:ascii="Times New Roman" w:hAnsi="Times New Roman"/>
          <w:sz w:val="28"/>
          <w:szCs w:val="28"/>
        </w:rPr>
        <w:t xml:space="preserve"> в </w:t>
      </w:r>
      <w:r w:rsidRPr="005C5B5F">
        <w:rPr>
          <w:rFonts w:ascii="Times New Roman" w:hAnsi="Times New Roman"/>
          <w:sz w:val="28"/>
          <w:szCs w:val="28"/>
        </w:rPr>
        <w:t>2014 году.</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Наметились позитивные сдвиги</w:t>
      </w:r>
      <w:r>
        <w:rPr>
          <w:rFonts w:ascii="Times New Roman" w:hAnsi="Times New Roman"/>
          <w:sz w:val="28"/>
          <w:szCs w:val="28"/>
        </w:rPr>
        <w:t xml:space="preserve"> в </w:t>
      </w:r>
      <w:r w:rsidRPr="005C5B5F">
        <w:rPr>
          <w:rFonts w:ascii="Times New Roman" w:hAnsi="Times New Roman"/>
          <w:sz w:val="28"/>
          <w:szCs w:val="28"/>
        </w:rPr>
        <w:t>отношениях Российской Федерации</w:t>
      </w:r>
      <w:r>
        <w:rPr>
          <w:rFonts w:ascii="Times New Roman" w:hAnsi="Times New Roman"/>
          <w:sz w:val="28"/>
          <w:szCs w:val="28"/>
        </w:rPr>
        <w:t xml:space="preserve"> с </w:t>
      </w:r>
      <w:r w:rsidRPr="005C5B5F">
        <w:rPr>
          <w:rFonts w:ascii="Times New Roman" w:hAnsi="Times New Roman"/>
          <w:b/>
          <w:sz w:val="28"/>
          <w:szCs w:val="28"/>
        </w:rPr>
        <w:t>Европейским союзом</w:t>
      </w:r>
      <w:r w:rsidRPr="005C5B5F">
        <w:rPr>
          <w:rFonts w:ascii="Times New Roman" w:hAnsi="Times New Roman"/>
          <w:sz w:val="28"/>
          <w:szCs w:val="28"/>
        </w:rPr>
        <w:t>. 17 июня 2013 года</w:t>
      </w:r>
      <w:r>
        <w:rPr>
          <w:rFonts w:ascii="Times New Roman" w:hAnsi="Times New Roman"/>
          <w:sz w:val="28"/>
          <w:szCs w:val="28"/>
        </w:rPr>
        <w:t xml:space="preserve"> в </w:t>
      </w:r>
      <w:r w:rsidRPr="005C5B5F">
        <w:rPr>
          <w:rFonts w:ascii="Times New Roman" w:hAnsi="Times New Roman"/>
          <w:sz w:val="28"/>
          <w:szCs w:val="28"/>
        </w:rPr>
        <w:t>Москве подписано Совместное заявление Министра культуры Российской Федерации В.Р.Мединского</w:t>
      </w:r>
      <w:r>
        <w:rPr>
          <w:rFonts w:ascii="Times New Roman" w:hAnsi="Times New Roman"/>
          <w:sz w:val="28"/>
          <w:szCs w:val="28"/>
        </w:rPr>
        <w:t xml:space="preserve"> и </w:t>
      </w:r>
      <w:r w:rsidRPr="005C5B5F">
        <w:rPr>
          <w:rFonts w:ascii="Times New Roman" w:hAnsi="Times New Roman"/>
          <w:sz w:val="28"/>
          <w:szCs w:val="28"/>
        </w:rPr>
        <w:t>заместителя Председателя Европейской комиссии А.Таяни</w:t>
      </w:r>
      <w:r>
        <w:rPr>
          <w:rFonts w:ascii="Times New Roman" w:hAnsi="Times New Roman"/>
          <w:sz w:val="28"/>
          <w:szCs w:val="28"/>
        </w:rPr>
        <w:t xml:space="preserve"> о </w:t>
      </w:r>
      <w:r w:rsidRPr="005C5B5F">
        <w:rPr>
          <w:rFonts w:ascii="Times New Roman" w:hAnsi="Times New Roman"/>
          <w:sz w:val="28"/>
          <w:szCs w:val="28"/>
        </w:rPr>
        <w:t>сотрудничестве</w:t>
      </w:r>
      <w:r>
        <w:rPr>
          <w:rFonts w:ascii="Times New Roman" w:hAnsi="Times New Roman"/>
          <w:sz w:val="28"/>
          <w:szCs w:val="28"/>
        </w:rPr>
        <w:t xml:space="preserve"> в </w:t>
      </w:r>
      <w:r w:rsidRPr="005C5B5F">
        <w:rPr>
          <w:rFonts w:ascii="Times New Roman" w:hAnsi="Times New Roman"/>
          <w:sz w:val="28"/>
          <w:szCs w:val="28"/>
        </w:rPr>
        <w:t>области туризма.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На постоянной основе развивается взаимодействие</w:t>
      </w:r>
      <w:r>
        <w:rPr>
          <w:rFonts w:ascii="Times New Roman" w:hAnsi="Times New Roman"/>
          <w:sz w:val="28"/>
          <w:szCs w:val="28"/>
        </w:rPr>
        <w:t xml:space="preserve"> со </w:t>
      </w:r>
      <w:r w:rsidRPr="005C5B5F">
        <w:rPr>
          <w:rFonts w:ascii="Times New Roman" w:hAnsi="Times New Roman"/>
          <w:sz w:val="28"/>
          <w:szCs w:val="28"/>
        </w:rPr>
        <w:t>странами Северной Европы. В сентябре 2013 года</w:t>
      </w:r>
      <w:r>
        <w:rPr>
          <w:rFonts w:ascii="Times New Roman" w:hAnsi="Times New Roman"/>
          <w:sz w:val="28"/>
          <w:szCs w:val="28"/>
        </w:rPr>
        <w:t xml:space="preserve"> в </w:t>
      </w:r>
      <w:r w:rsidRPr="005C5B5F">
        <w:rPr>
          <w:rFonts w:ascii="Times New Roman" w:hAnsi="Times New Roman"/>
          <w:sz w:val="28"/>
          <w:szCs w:val="28"/>
        </w:rPr>
        <w:t>Норвегии прошел четвертый, ставший традиционным Российско-Норвежский культурный форум. Ежегодно</w:t>
      </w:r>
      <w:r>
        <w:rPr>
          <w:rFonts w:ascii="Times New Roman" w:hAnsi="Times New Roman"/>
          <w:sz w:val="28"/>
          <w:szCs w:val="28"/>
        </w:rPr>
        <w:t xml:space="preserve"> с </w:t>
      </w:r>
      <w:r w:rsidRPr="005C5B5F">
        <w:rPr>
          <w:rFonts w:ascii="Times New Roman" w:hAnsi="Times New Roman"/>
          <w:sz w:val="28"/>
          <w:szCs w:val="28"/>
        </w:rPr>
        <w:t>большим размахом проводится Российско-Финляндский культурный форум,</w:t>
      </w:r>
      <w:r>
        <w:rPr>
          <w:rFonts w:ascii="Times New Roman" w:hAnsi="Times New Roman"/>
          <w:sz w:val="28"/>
          <w:szCs w:val="28"/>
        </w:rPr>
        <w:t xml:space="preserve"> в </w:t>
      </w:r>
      <w:r w:rsidRPr="005C5B5F">
        <w:rPr>
          <w:rFonts w:ascii="Times New Roman" w:hAnsi="Times New Roman"/>
          <w:sz w:val="28"/>
          <w:szCs w:val="28"/>
        </w:rPr>
        <w:t>котором участвуют многие регионы Российской Федерации. Указанные Форумы призваны создавать динамичную сеть сотрудничества,</w:t>
      </w:r>
      <w:r>
        <w:rPr>
          <w:rFonts w:ascii="Times New Roman" w:hAnsi="Times New Roman"/>
          <w:sz w:val="28"/>
          <w:szCs w:val="28"/>
        </w:rPr>
        <w:t xml:space="preserve"> в </w:t>
      </w:r>
      <w:r w:rsidRPr="005C5B5F">
        <w:rPr>
          <w:rFonts w:ascii="Times New Roman" w:hAnsi="Times New Roman"/>
          <w:sz w:val="28"/>
          <w:szCs w:val="28"/>
        </w:rPr>
        <w:t>которой могут принимать участие</w:t>
      </w:r>
      <w:r>
        <w:rPr>
          <w:rFonts w:ascii="Times New Roman" w:hAnsi="Times New Roman"/>
          <w:sz w:val="28"/>
          <w:szCs w:val="28"/>
        </w:rPr>
        <w:t xml:space="preserve"> со </w:t>
      </w:r>
      <w:r w:rsidRPr="005C5B5F">
        <w:rPr>
          <w:rFonts w:ascii="Times New Roman" w:hAnsi="Times New Roman"/>
          <w:sz w:val="28"/>
          <w:szCs w:val="28"/>
        </w:rPr>
        <w:t>своими проектами представители культуры не только крупных центров, но даже самых отдаленных</w:t>
      </w:r>
      <w:r>
        <w:rPr>
          <w:rFonts w:ascii="Times New Roman" w:hAnsi="Times New Roman"/>
          <w:sz w:val="28"/>
          <w:szCs w:val="28"/>
        </w:rPr>
        <w:t xml:space="preserve"> и </w:t>
      </w:r>
      <w:r w:rsidRPr="005C5B5F">
        <w:rPr>
          <w:rFonts w:ascii="Times New Roman" w:hAnsi="Times New Roman"/>
          <w:sz w:val="28"/>
          <w:szCs w:val="28"/>
        </w:rPr>
        <w:t>небольших городов</w:t>
      </w:r>
      <w:r>
        <w:rPr>
          <w:rFonts w:ascii="Times New Roman" w:hAnsi="Times New Roman"/>
          <w:sz w:val="28"/>
          <w:szCs w:val="28"/>
        </w:rPr>
        <w:t xml:space="preserve"> и </w:t>
      </w:r>
      <w:r w:rsidRPr="005C5B5F">
        <w:rPr>
          <w:rFonts w:ascii="Times New Roman" w:hAnsi="Times New Roman"/>
          <w:sz w:val="28"/>
          <w:szCs w:val="28"/>
        </w:rPr>
        <w:t>сел обеих стран. Завершается работа</w:t>
      </w:r>
      <w:r>
        <w:rPr>
          <w:rFonts w:ascii="Times New Roman" w:hAnsi="Times New Roman"/>
          <w:sz w:val="28"/>
          <w:szCs w:val="28"/>
        </w:rPr>
        <w:t xml:space="preserve"> по </w:t>
      </w:r>
      <w:r w:rsidRPr="005C5B5F">
        <w:rPr>
          <w:rFonts w:ascii="Times New Roman" w:hAnsi="Times New Roman"/>
          <w:sz w:val="28"/>
          <w:szCs w:val="28"/>
        </w:rPr>
        <w:t>согласованию</w:t>
      </w:r>
      <w:r>
        <w:rPr>
          <w:rFonts w:ascii="Times New Roman" w:hAnsi="Times New Roman"/>
          <w:sz w:val="28"/>
          <w:szCs w:val="28"/>
        </w:rPr>
        <w:t xml:space="preserve"> и </w:t>
      </w:r>
      <w:r w:rsidRPr="005C5B5F">
        <w:rPr>
          <w:rFonts w:ascii="Times New Roman" w:hAnsi="Times New Roman"/>
          <w:sz w:val="28"/>
          <w:szCs w:val="28"/>
        </w:rPr>
        <w:t>подготовке</w:t>
      </w:r>
      <w:r>
        <w:rPr>
          <w:rFonts w:ascii="Times New Roman" w:hAnsi="Times New Roman"/>
          <w:sz w:val="28"/>
          <w:szCs w:val="28"/>
        </w:rPr>
        <w:t xml:space="preserve"> к </w:t>
      </w:r>
      <w:r w:rsidRPr="005C5B5F">
        <w:rPr>
          <w:rFonts w:ascii="Times New Roman" w:hAnsi="Times New Roman"/>
          <w:sz w:val="28"/>
          <w:szCs w:val="28"/>
        </w:rPr>
        <w:t>подписанию межведомственного российско-датского Меморандума</w:t>
      </w:r>
      <w:r>
        <w:rPr>
          <w:rFonts w:ascii="Times New Roman" w:hAnsi="Times New Roman"/>
          <w:sz w:val="28"/>
          <w:szCs w:val="28"/>
        </w:rPr>
        <w:t xml:space="preserve"> о </w:t>
      </w:r>
      <w:r w:rsidRPr="005C5B5F">
        <w:rPr>
          <w:rFonts w:ascii="Times New Roman" w:hAnsi="Times New Roman"/>
          <w:sz w:val="28"/>
          <w:szCs w:val="28"/>
        </w:rPr>
        <w:t>сотрудничестве</w:t>
      </w:r>
      <w:r>
        <w:rPr>
          <w:rFonts w:ascii="Times New Roman" w:hAnsi="Times New Roman"/>
          <w:sz w:val="28"/>
          <w:szCs w:val="28"/>
        </w:rPr>
        <w:t xml:space="preserve"> в </w:t>
      </w:r>
      <w:r w:rsidRPr="005C5B5F">
        <w:rPr>
          <w:rFonts w:ascii="Times New Roman" w:hAnsi="Times New Roman"/>
          <w:sz w:val="28"/>
          <w:szCs w:val="28"/>
        </w:rPr>
        <w:t>области культуры.</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Активно развивается сотрудничество</w:t>
      </w:r>
      <w:r>
        <w:rPr>
          <w:rFonts w:ascii="Times New Roman" w:hAnsi="Times New Roman"/>
          <w:sz w:val="28"/>
          <w:szCs w:val="28"/>
        </w:rPr>
        <w:t xml:space="preserve"> в </w:t>
      </w:r>
      <w:r w:rsidRPr="005C5B5F">
        <w:rPr>
          <w:rFonts w:ascii="Times New Roman" w:hAnsi="Times New Roman"/>
          <w:sz w:val="28"/>
          <w:szCs w:val="28"/>
        </w:rPr>
        <w:t xml:space="preserve">рамках </w:t>
      </w:r>
      <w:r w:rsidRPr="005C5B5F">
        <w:rPr>
          <w:rFonts w:ascii="Times New Roman" w:hAnsi="Times New Roman"/>
          <w:b/>
          <w:sz w:val="28"/>
          <w:szCs w:val="28"/>
        </w:rPr>
        <w:t>североевропейских региональных организаций</w:t>
      </w:r>
      <w:r w:rsidRPr="005C5B5F">
        <w:rPr>
          <w:rFonts w:ascii="Times New Roman" w:hAnsi="Times New Roman"/>
          <w:sz w:val="28"/>
          <w:szCs w:val="28"/>
        </w:rPr>
        <w:t>. В арктическом регионе Минкультуры России развивает сотрудничество</w:t>
      </w:r>
      <w:r>
        <w:rPr>
          <w:rFonts w:ascii="Times New Roman" w:hAnsi="Times New Roman"/>
          <w:sz w:val="28"/>
          <w:szCs w:val="28"/>
        </w:rPr>
        <w:t xml:space="preserve"> со </w:t>
      </w:r>
      <w:r w:rsidRPr="005C5B5F">
        <w:rPr>
          <w:rFonts w:ascii="Times New Roman" w:hAnsi="Times New Roman"/>
          <w:sz w:val="28"/>
          <w:szCs w:val="28"/>
        </w:rPr>
        <w:t>странами — участниками Совета Баренцева/Евроарктического региона (СБЕР) как</w:t>
      </w:r>
      <w:r>
        <w:rPr>
          <w:rFonts w:ascii="Times New Roman" w:hAnsi="Times New Roman"/>
          <w:sz w:val="28"/>
          <w:szCs w:val="28"/>
        </w:rPr>
        <w:t xml:space="preserve"> на </w:t>
      </w:r>
      <w:r w:rsidRPr="005C5B5F">
        <w:rPr>
          <w:rFonts w:ascii="Times New Roman" w:hAnsi="Times New Roman"/>
          <w:sz w:val="28"/>
          <w:szCs w:val="28"/>
        </w:rPr>
        <w:t>двусторонней, так</w:t>
      </w:r>
      <w:r>
        <w:rPr>
          <w:rFonts w:ascii="Times New Roman" w:hAnsi="Times New Roman"/>
          <w:sz w:val="28"/>
          <w:szCs w:val="28"/>
        </w:rPr>
        <w:t xml:space="preserve"> и на </w:t>
      </w:r>
      <w:r w:rsidRPr="005C5B5F">
        <w:rPr>
          <w:rFonts w:ascii="Times New Roman" w:hAnsi="Times New Roman"/>
          <w:sz w:val="28"/>
          <w:szCs w:val="28"/>
        </w:rPr>
        <w:t>многосторонней основе. Наметились позитивные тенденции</w:t>
      </w:r>
      <w:r>
        <w:rPr>
          <w:rFonts w:ascii="Times New Roman" w:hAnsi="Times New Roman"/>
          <w:sz w:val="28"/>
          <w:szCs w:val="28"/>
        </w:rPr>
        <w:t xml:space="preserve"> к </w:t>
      </w:r>
      <w:r w:rsidRPr="005C5B5F">
        <w:rPr>
          <w:rFonts w:ascii="Times New Roman" w:hAnsi="Times New Roman"/>
          <w:sz w:val="28"/>
          <w:szCs w:val="28"/>
        </w:rPr>
        <w:t>усилению взаимодействия</w:t>
      </w:r>
      <w:r>
        <w:rPr>
          <w:rFonts w:ascii="Times New Roman" w:hAnsi="Times New Roman"/>
          <w:sz w:val="28"/>
          <w:szCs w:val="28"/>
        </w:rPr>
        <w:t xml:space="preserve"> в </w:t>
      </w:r>
      <w:r w:rsidRPr="005C5B5F">
        <w:rPr>
          <w:rFonts w:ascii="Times New Roman" w:hAnsi="Times New Roman"/>
          <w:sz w:val="28"/>
          <w:szCs w:val="28"/>
        </w:rPr>
        <w:t>этом регионе.</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xml:space="preserve">Со странами </w:t>
      </w:r>
      <w:r w:rsidRPr="005C5B5F">
        <w:rPr>
          <w:rFonts w:ascii="Times New Roman" w:hAnsi="Times New Roman"/>
          <w:b/>
          <w:sz w:val="28"/>
          <w:szCs w:val="28"/>
        </w:rPr>
        <w:t>Центральной, Западной</w:t>
      </w:r>
      <w:r>
        <w:rPr>
          <w:rFonts w:ascii="Times New Roman" w:hAnsi="Times New Roman"/>
          <w:b/>
          <w:sz w:val="28"/>
          <w:szCs w:val="28"/>
        </w:rPr>
        <w:t xml:space="preserve"> и </w:t>
      </w:r>
      <w:r w:rsidRPr="005C5B5F">
        <w:rPr>
          <w:rFonts w:ascii="Times New Roman" w:hAnsi="Times New Roman"/>
          <w:b/>
          <w:sz w:val="28"/>
          <w:szCs w:val="28"/>
        </w:rPr>
        <w:t>Южной Европы</w:t>
      </w:r>
      <w:r w:rsidRPr="005C5B5F">
        <w:rPr>
          <w:rFonts w:ascii="Times New Roman" w:hAnsi="Times New Roman"/>
          <w:sz w:val="28"/>
          <w:szCs w:val="28"/>
        </w:rPr>
        <w:t xml:space="preserve"> сотрудничество продолжает развиваться</w:t>
      </w:r>
      <w:r>
        <w:rPr>
          <w:rFonts w:ascii="Times New Roman" w:hAnsi="Times New Roman"/>
          <w:sz w:val="28"/>
          <w:szCs w:val="28"/>
        </w:rPr>
        <w:t xml:space="preserve"> и </w:t>
      </w:r>
      <w:r w:rsidRPr="005C5B5F">
        <w:rPr>
          <w:rFonts w:ascii="Times New Roman" w:hAnsi="Times New Roman"/>
          <w:sz w:val="28"/>
          <w:szCs w:val="28"/>
        </w:rPr>
        <w:t>расширяться</w:t>
      </w:r>
      <w:r>
        <w:rPr>
          <w:rFonts w:ascii="Times New Roman" w:hAnsi="Times New Roman"/>
          <w:sz w:val="28"/>
          <w:szCs w:val="28"/>
        </w:rPr>
        <w:t xml:space="preserve"> на </w:t>
      </w:r>
      <w:r w:rsidRPr="005C5B5F">
        <w:rPr>
          <w:rFonts w:ascii="Times New Roman" w:hAnsi="Times New Roman"/>
          <w:sz w:val="28"/>
          <w:szCs w:val="28"/>
        </w:rPr>
        <w:t xml:space="preserve">прочной </w:t>
      </w:r>
      <w:r w:rsidRPr="005C5B5F">
        <w:rPr>
          <w:rFonts w:ascii="Times New Roman" w:hAnsi="Times New Roman"/>
          <w:sz w:val="28"/>
          <w:szCs w:val="28"/>
        </w:rPr>
        <w:lastRenderedPageBreak/>
        <w:t>долговременной основе. Прошедшие</w:t>
      </w:r>
      <w:r>
        <w:rPr>
          <w:rFonts w:ascii="Times New Roman" w:hAnsi="Times New Roman"/>
          <w:sz w:val="28"/>
          <w:szCs w:val="28"/>
        </w:rPr>
        <w:t xml:space="preserve"> с </w:t>
      </w:r>
      <w:r w:rsidRPr="005C5B5F">
        <w:rPr>
          <w:rFonts w:ascii="Times New Roman" w:hAnsi="Times New Roman"/>
          <w:sz w:val="28"/>
          <w:szCs w:val="28"/>
        </w:rPr>
        <w:t>огромным успехом обменные Года (национальные</w:t>
      </w:r>
      <w:r>
        <w:rPr>
          <w:rFonts w:ascii="Times New Roman" w:hAnsi="Times New Roman"/>
          <w:sz w:val="28"/>
          <w:szCs w:val="28"/>
        </w:rPr>
        <w:t xml:space="preserve"> и </w:t>
      </w:r>
      <w:r w:rsidRPr="005C5B5F">
        <w:rPr>
          <w:rFonts w:ascii="Times New Roman" w:hAnsi="Times New Roman"/>
          <w:sz w:val="28"/>
          <w:szCs w:val="28"/>
        </w:rPr>
        <w:t>культуры)</w:t>
      </w:r>
      <w:r>
        <w:rPr>
          <w:rFonts w:ascii="Times New Roman" w:hAnsi="Times New Roman"/>
          <w:sz w:val="28"/>
          <w:szCs w:val="28"/>
        </w:rPr>
        <w:t xml:space="preserve"> с </w:t>
      </w:r>
      <w:r w:rsidRPr="005C5B5F">
        <w:rPr>
          <w:rFonts w:ascii="Times New Roman" w:hAnsi="Times New Roman"/>
          <w:sz w:val="28"/>
          <w:szCs w:val="28"/>
        </w:rPr>
        <w:t>Францией, Италией, ФРГ</w:t>
      </w:r>
      <w:r>
        <w:rPr>
          <w:rFonts w:ascii="Times New Roman" w:hAnsi="Times New Roman"/>
          <w:sz w:val="28"/>
          <w:szCs w:val="28"/>
        </w:rPr>
        <w:t xml:space="preserve"> и </w:t>
      </w:r>
      <w:r w:rsidRPr="005C5B5F">
        <w:rPr>
          <w:rFonts w:ascii="Times New Roman" w:hAnsi="Times New Roman"/>
          <w:sz w:val="28"/>
          <w:szCs w:val="28"/>
        </w:rPr>
        <w:t>Испанией сменяют Года туризма (Италия), языка</w:t>
      </w:r>
      <w:r>
        <w:rPr>
          <w:rFonts w:ascii="Times New Roman" w:hAnsi="Times New Roman"/>
          <w:sz w:val="28"/>
          <w:szCs w:val="28"/>
        </w:rPr>
        <w:t xml:space="preserve"> и </w:t>
      </w:r>
      <w:r w:rsidRPr="005C5B5F">
        <w:rPr>
          <w:rFonts w:ascii="Times New Roman" w:hAnsi="Times New Roman"/>
          <w:sz w:val="28"/>
          <w:szCs w:val="28"/>
        </w:rPr>
        <w:t>молодежи (Германия) или Сезоны театра, кино</w:t>
      </w:r>
      <w:r>
        <w:rPr>
          <w:rFonts w:ascii="Times New Roman" w:hAnsi="Times New Roman"/>
          <w:sz w:val="28"/>
          <w:szCs w:val="28"/>
        </w:rPr>
        <w:t xml:space="preserve"> и </w:t>
      </w:r>
      <w:r w:rsidRPr="005C5B5F">
        <w:rPr>
          <w:rFonts w:ascii="Times New Roman" w:hAnsi="Times New Roman"/>
          <w:sz w:val="28"/>
          <w:szCs w:val="28"/>
        </w:rPr>
        <w:t>пластических искусств (Франция). Наши европейские партнеры по-прежнему весьма заинтересованы</w:t>
      </w:r>
      <w:r>
        <w:rPr>
          <w:rFonts w:ascii="Times New Roman" w:hAnsi="Times New Roman"/>
          <w:sz w:val="28"/>
          <w:szCs w:val="28"/>
        </w:rPr>
        <w:t xml:space="preserve"> в </w:t>
      </w:r>
      <w:r w:rsidRPr="005C5B5F">
        <w:rPr>
          <w:rFonts w:ascii="Times New Roman" w:hAnsi="Times New Roman"/>
          <w:sz w:val="28"/>
          <w:szCs w:val="28"/>
        </w:rPr>
        <w:t>гастролях российских театральных</w:t>
      </w:r>
      <w:r>
        <w:rPr>
          <w:rFonts w:ascii="Times New Roman" w:hAnsi="Times New Roman"/>
          <w:sz w:val="28"/>
          <w:szCs w:val="28"/>
        </w:rPr>
        <w:t xml:space="preserve"> и </w:t>
      </w:r>
      <w:r w:rsidRPr="005C5B5F">
        <w:rPr>
          <w:rFonts w:ascii="Times New Roman" w:hAnsi="Times New Roman"/>
          <w:sz w:val="28"/>
          <w:szCs w:val="28"/>
        </w:rPr>
        <w:t>музыкальных коллективов, проведении экспозиций</w:t>
      </w:r>
      <w:r>
        <w:rPr>
          <w:rFonts w:ascii="Times New Roman" w:hAnsi="Times New Roman"/>
          <w:sz w:val="28"/>
          <w:szCs w:val="28"/>
        </w:rPr>
        <w:t xml:space="preserve"> из </w:t>
      </w:r>
      <w:r w:rsidRPr="005C5B5F">
        <w:rPr>
          <w:rFonts w:ascii="Times New Roman" w:hAnsi="Times New Roman"/>
          <w:sz w:val="28"/>
          <w:szCs w:val="28"/>
        </w:rPr>
        <w:t>музейных фондов</w:t>
      </w:r>
      <w:r>
        <w:rPr>
          <w:rFonts w:ascii="Times New Roman" w:hAnsi="Times New Roman"/>
          <w:sz w:val="28"/>
          <w:szCs w:val="28"/>
        </w:rPr>
        <w:t xml:space="preserve"> и </w:t>
      </w:r>
      <w:r w:rsidRPr="005C5B5F">
        <w:rPr>
          <w:rFonts w:ascii="Times New Roman" w:hAnsi="Times New Roman"/>
          <w:sz w:val="28"/>
          <w:szCs w:val="28"/>
        </w:rPr>
        <w:t>выставок современного искусства,</w:t>
      </w:r>
      <w:r>
        <w:rPr>
          <w:rFonts w:ascii="Times New Roman" w:hAnsi="Times New Roman"/>
          <w:sz w:val="28"/>
          <w:szCs w:val="28"/>
        </w:rPr>
        <w:t xml:space="preserve"> в </w:t>
      </w:r>
      <w:r w:rsidRPr="005C5B5F">
        <w:rPr>
          <w:rFonts w:ascii="Times New Roman" w:hAnsi="Times New Roman"/>
          <w:sz w:val="28"/>
          <w:szCs w:val="28"/>
        </w:rPr>
        <w:t>налаживании контактов</w:t>
      </w:r>
      <w:r>
        <w:rPr>
          <w:rFonts w:ascii="Times New Roman" w:hAnsi="Times New Roman"/>
          <w:sz w:val="28"/>
          <w:szCs w:val="28"/>
        </w:rPr>
        <w:t xml:space="preserve"> с </w:t>
      </w:r>
      <w:r w:rsidRPr="005C5B5F">
        <w:rPr>
          <w:rFonts w:ascii="Times New Roman" w:hAnsi="Times New Roman"/>
          <w:sz w:val="28"/>
          <w:szCs w:val="28"/>
        </w:rPr>
        <w:t xml:space="preserve">библиотеками, архивами, учебными учреждениями культуры.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15 апреля 2013 года</w:t>
      </w:r>
      <w:r>
        <w:rPr>
          <w:rFonts w:ascii="Times New Roman" w:hAnsi="Times New Roman"/>
          <w:bCs/>
          <w:sz w:val="28"/>
          <w:szCs w:val="28"/>
        </w:rPr>
        <w:t xml:space="preserve"> в </w:t>
      </w:r>
      <w:r w:rsidRPr="005C5B5F">
        <w:rPr>
          <w:rFonts w:ascii="Times New Roman" w:hAnsi="Times New Roman"/>
          <w:sz w:val="28"/>
          <w:szCs w:val="28"/>
        </w:rPr>
        <w:t>Москве «на полях» Международной конференции министров культуры стран — членов Совета Европы подписано Совместное заявление</w:t>
      </w:r>
      <w:r>
        <w:rPr>
          <w:rFonts w:ascii="Times New Roman" w:hAnsi="Times New Roman"/>
          <w:sz w:val="28"/>
          <w:szCs w:val="28"/>
        </w:rPr>
        <w:t xml:space="preserve"> о </w:t>
      </w:r>
      <w:r w:rsidRPr="005C5B5F">
        <w:rPr>
          <w:rFonts w:ascii="Times New Roman" w:hAnsi="Times New Roman"/>
          <w:sz w:val="28"/>
          <w:szCs w:val="28"/>
        </w:rPr>
        <w:t>проведении Сезона российской культуры</w:t>
      </w:r>
      <w:r>
        <w:rPr>
          <w:rFonts w:ascii="Times New Roman" w:hAnsi="Times New Roman"/>
          <w:sz w:val="28"/>
          <w:szCs w:val="28"/>
        </w:rPr>
        <w:t xml:space="preserve"> в </w:t>
      </w:r>
      <w:r w:rsidRPr="005C5B5F">
        <w:rPr>
          <w:rFonts w:ascii="Times New Roman" w:hAnsi="Times New Roman"/>
          <w:sz w:val="28"/>
          <w:szCs w:val="28"/>
        </w:rPr>
        <w:t>Швейцарии</w:t>
      </w:r>
      <w:r>
        <w:rPr>
          <w:rFonts w:ascii="Times New Roman" w:hAnsi="Times New Roman"/>
          <w:sz w:val="28"/>
          <w:szCs w:val="28"/>
        </w:rPr>
        <w:t xml:space="preserve"> и </w:t>
      </w:r>
      <w:r w:rsidRPr="005C5B5F">
        <w:rPr>
          <w:rFonts w:ascii="Times New Roman" w:hAnsi="Times New Roman"/>
          <w:sz w:val="28"/>
          <w:szCs w:val="28"/>
        </w:rPr>
        <w:t>Сезона швейцарской культуры</w:t>
      </w:r>
      <w:r>
        <w:rPr>
          <w:rFonts w:ascii="Times New Roman" w:hAnsi="Times New Roman"/>
          <w:sz w:val="28"/>
          <w:szCs w:val="28"/>
        </w:rPr>
        <w:t xml:space="preserve"> в </w:t>
      </w:r>
      <w:r w:rsidRPr="005C5B5F">
        <w:rPr>
          <w:rFonts w:ascii="Times New Roman" w:hAnsi="Times New Roman"/>
          <w:sz w:val="28"/>
          <w:szCs w:val="28"/>
        </w:rPr>
        <w:t>России</w:t>
      </w:r>
      <w:r>
        <w:rPr>
          <w:rFonts w:ascii="Times New Roman" w:hAnsi="Times New Roman"/>
          <w:sz w:val="28"/>
          <w:szCs w:val="28"/>
        </w:rPr>
        <w:t xml:space="preserve"> в </w:t>
      </w:r>
      <w:r w:rsidRPr="005C5B5F">
        <w:rPr>
          <w:rFonts w:ascii="Times New Roman" w:hAnsi="Times New Roman"/>
          <w:sz w:val="28"/>
          <w:szCs w:val="28"/>
        </w:rPr>
        <w:t>2014 году. Данный документ представляет собой нормативную основу первого</w:t>
      </w:r>
      <w:r>
        <w:rPr>
          <w:rFonts w:ascii="Times New Roman" w:hAnsi="Times New Roman"/>
          <w:sz w:val="28"/>
          <w:szCs w:val="28"/>
        </w:rPr>
        <w:t xml:space="preserve"> в </w:t>
      </w:r>
      <w:r w:rsidRPr="005C5B5F">
        <w:rPr>
          <w:rFonts w:ascii="Times New Roman" w:hAnsi="Times New Roman"/>
          <w:sz w:val="28"/>
          <w:szCs w:val="28"/>
        </w:rPr>
        <w:t>современной российско-швейцарской истории масштабного совместного проекта</w:t>
      </w:r>
      <w:r>
        <w:rPr>
          <w:rFonts w:ascii="Times New Roman" w:hAnsi="Times New Roman"/>
          <w:sz w:val="28"/>
          <w:szCs w:val="28"/>
        </w:rPr>
        <w:t xml:space="preserve"> в </w:t>
      </w:r>
      <w:r w:rsidRPr="005C5B5F">
        <w:rPr>
          <w:rFonts w:ascii="Times New Roman" w:hAnsi="Times New Roman"/>
          <w:sz w:val="28"/>
          <w:szCs w:val="28"/>
        </w:rPr>
        <w:t>сфере культуры, реализуемого</w:t>
      </w:r>
      <w:r>
        <w:rPr>
          <w:rFonts w:ascii="Times New Roman" w:hAnsi="Times New Roman"/>
          <w:sz w:val="28"/>
          <w:szCs w:val="28"/>
        </w:rPr>
        <w:t xml:space="preserve"> на </w:t>
      </w:r>
      <w:r w:rsidRPr="005C5B5F">
        <w:rPr>
          <w:rFonts w:ascii="Times New Roman" w:hAnsi="Times New Roman"/>
          <w:sz w:val="28"/>
          <w:szCs w:val="28"/>
        </w:rPr>
        <w:t>государственном уровне</w:t>
      </w:r>
      <w:r>
        <w:rPr>
          <w:rFonts w:ascii="Times New Roman" w:hAnsi="Times New Roman"/>
          <w:sz w:val="28"/>
          <w:szCs w:val="28"/>
        </w:rPr>
        <w:t xml:space="preserve"> и </w:t>
      </w:r>
      <w:r w:rsidRPr="005C5B5F">
        <w:rPr>
          <w:rFonts w:ascii="Times New Roman" w:hAnsi="Times New Roman"/>
          <w:sz w:val="28"/>
          <w:szCs w:val="28"/>
        </w:rPr>
        <w:t>способного придать новый импульс развитию двустороннего сотрудничества. В настоящее время</w:t>
      </w:r>
      <w:r>
        <w:rPr>
          <w:rFonts w:ascii="Times New Roman" w:hAnsi="Times New Roman"/>
          <w:sz w:val="28"/>
          <w:szCs w:val="28"/>
        </w:rPr>
        <w:t xml:space="preserve"> в </w:t>
      </w:r>
      <w:r w:rsidRPr="005C5B5F">
        <w:rPr>
          <w:rFonts w:ascii="Times New Roman" w:hAnsi="Times New Roman"/>
          <w:sz w:val="28"/>
          <w:szCs w:val="28"/>
        </w:rPr>
        <w:t>Минкультуры России полностью проработана программа Сезонов Россия — Швейцария — 2014.</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16 октября 2013 года</w:t>
      </w:r>
      <w:r>
        <w:rPr>
          <w:rFonts w:ascii="Times New Roman" w:hAnsi="Times New Roman"/>
          <w:sz w:val="28"/>
          <w:szCs w:val="28"/>
        </w:rPr>
        <w:t xml:space="preserve"> в </w:t>
      </w:r>
      <w:r w:rsidRPr="005C5B5F">
        <w:rPr>
          <w:rFonts w:ascii="Times New Roman" w:hAnsi="Times New Roman"/>
          <w:sz w:val="28"/>
          <w:szCs w:val="28"/>
        </w:rPr>
        <w:t>Берлине состоялись первые российско-германские консультации</w:t>
      </w:r>
      <w:r>
        <w:rPr>
          <w:rFonts w:ascii="Times New Roman" w:hAnsi="Times New Roman"/>
          <w:sz w:val="28"/>
          <w:szCs w:val="28"/>
        </w:rPr>
        <w:t xml:space="preserve"> по </w:t>
      </w:r>
      <w:r w:rsidRPr="005C5B5F">
        <w:rPr>
          <w:rFonts w:ascii="Times New Roman" w:hAnsi="Times New Roman"/>
          <w:sz w:val="28"/>
          <w:szCs w:val="28"/>
        </w:rPr>
        <w:t>вопросам подготовки</w:t>
      </w:r>
      <w:r>
        <w:rPr>
          <w:rFonts w:ascii="Times New Roman" w:hAnsi="Times New Roman"/>
          <w:sz w:val="28"/>
          <w:szCs w:val="28"/>
        </w:rPr>
        <w:t xml:space="preserve"> и </w:t>
      </w:r>
      <w:r w:rsidRPr="005C5B5F">
        <w:rPr>
          <w:rFonts w:ascii="Times New Roman" w:hAnsi="Times New Roman"/>
          <w:sz w:val="28"/>
          <w:szCs w:val="28"/>
        </w:rPr>
        <w:t>проведения двустороннего Года языка</w:t>
      </w:r>
      <w:r>
        <w:rPr>
          <w:rFonts w:ascii="Times New Roman" w:hAnsi="Times New Roman"/>
          <w:sz w:val="28"/>
          <w:szCs w:val="28"/>
        </w:rPr>
        <w:t xml:space="preserve"> и </w:t>
      </w:r>
      <w:r w:rsidRPr="005C5B5F">
        <w:rPr>
          <w:rFonts w:ascii="Times New Roman" w:hAnsi="Times New Roman"/>
          <w:sz w:val="28"/>
          <w:szCs w:val="28"/>
        </w:rPr>
        <w:t>молодежи,</w:t>
      </w:r>
      <w:r>
        <w:rPr>
          <w:rFonts w:ascii="Times New Roman" w:hAnsi="Times New Roman"/>
          <w:sz w:val="28"/>
          <w:szCs w:val="28"/>
        </w:rPr>
        <w:t xml:space="preserve"> в </w:t>
      </w:r>
      <w:r w:rsidRPr="005C5B5F">
        <w:rPr>
          <w:rFonts w:ascii="Times New Roman" w:hAnsi="Times New Roman"/>
          <w:sz w:val="28"/>
          <w:szCs w:val="28"/>
        </w:rPr>
        <w:t>которых принял участие также представитель Минкультуры России. В рамках консультаций согласованы основные мероприятия «перекрестного» Года, предложенные</w:t>
      </w:r>
      <w:r>
        <w:rPr>
          <w:rFonts w:ascii="Times New Roman" w:hAnsi="Times New Roman"/>
          <w:sz w:val="28"/>
          <w:szCs w:val="28"/>
        </w:rPr>
        <w:t xml:space="preserve"> к </w:t>
      </w:r>
      <w:r w:rsidRPr="005C5B5F">
        <w:rPr>
          <w:rFonts w:ascii="Times New Roman" w:hAnsi="Times New Roman"/>
          <w:sz w:val="28"/>
          <w:szCs w:val="28"/>
        </w:rPr>
        <w:t>рассмотрению заинтересованными ведомствами двух стран, намечены даты проведения церемонии его открытия</w:t>
      </w:r>
      <w:r>
        <w:rPr>
          <w:rFonts w:ascii="Times New Roman" w:hAnsi="Times New Roman"/>
          <w:sz w:val="28"/>
          <w:szCs w:val="28"/>
        </w:rPr>
        <w:t xml:space="preserve"> и </w:t>
      </w:r>
      <w:r w:rsidRPr="005C5B5F">
        <w:rPr>
          <w:rFonts w:ascii="Times New Roman" w:hAnsi="Times New Roman"/>
          <w:sz w:val="28"/>
          <w:szCs w:val="28"/>
        </w:rPr>
        <w:t>закрытия</w:t>
      </w:r>
      <w:r>
        <w:rPr>
          <w:rFonts w:ascii="Times New Roman" w:hAnsi="Times New Roman"/>
          <w:sz w:val="28"/>
          <w:szCs w:val="28"/>
        </w:rPr>
        <w:t xml:space="preserve"> в </w:t>
      </w:r>
      <w:r w:rsidRPr="005C5B5F">
        <w:rPr>
          <w:rFonts w:ascii="Times New Roman" w:hAnsi="Times New Roman"/>
          <w:sz w:val="28"/>
          <w:szCs w:val="28"/>
        </w:rPr>
        <w:t>России</w:t>
      </w:r>
      <w:r>
        <w:rPr>
          <w:rFonts w:ascii="Times New Roman" w:hAnsi="Times New Roman"/>
          <w:sz w:val="28"/>
          <w:szCs w:val="28"/>
        </w:rPr>
        <w:t xml:space="preserve"> и </w:t>
      </w:r>
      <w:r w:rsidRPr="005C5B5F">
        <w:rPr>
          <w:rFonts w:ascii="Times New Roman" w:hAnsi="Times New Roman"/>
          <w:sz w:val="28"/>
          <w:szCs w:val="28"/>
        </w:rPr>
        <w:t xml:space="preserve">Германии.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23 января 2014 года</w:t>
      </w:r>
      <w:r>
        <w:rPr>
          <w:rFonts w:ascii="Times New Roman" w:hAnsi="Times New Roman"/>
          <w:sz w:val="28"/>
          <w:szCs w:val="28"/>
        </w:rPr>
        <w:t xml:space="preserve"> в </w:t>
      </w:r>
      <w:r w:rsidRPr="005C5B5F">
        <w:rPr>
          <w:rFonts w:ascii="Times New Roman" w:hAnsi="Times New Roman"/>
          <w:sz w:val="28"/>
          <w:szCs w:val="28"/>
        </w:rPr>
        <w:t>рамках обменных российско-австрийских Сезонов</w:t>
      </w:r>
      <w:r>
        <w:rPr>
          <w:rFonts w:ascii="Times New Roman" w:hAnsi="Times New Roman"/>
          <w:sz w:val="28"/>
          <w:szCs w:val="28"/>
        </w:rPr>
        <w:t xml:space="preserve"> в </w:t>
      </w:r>
      <w:r w:rsidRPr="005C5B5F">
        <w:rPr>
          <w:rFonts w:ascii="Times New Roman" w:hAnsi="Times New Roman"/>
          <w:sz w:val="28"/>
          <w:szCs w:val="28"/>
        </w:rPr>
        <w:t>галерее искусств</w:t>
      </w:r>
      <w:r>
        <w:rPr>
          <w:rFonts w:ascii="Times New Roman" w:hAnsi="Times New Roman"/>
          <w:sz w:val="28"/>
          <w:szCs w:val="28"/>
        </w:rPr>
        <w:t xml:space="preserve"> в </w:t>
      </w:r>
      <w:r w:rsidRPr="005C5B5F">
        <w:rPr>
          <w:rFonts w:ascii="Times New Roman" w:hAnsi="Times New Roman"/>
          <w:sz w:val="28"/>
          <w:szCs w:val="28"/>
        </w:rPr>
        <w:t>Вене (Австрия) открылась выставка «Абрамцево-Место гениев: М.А.Врубель»</w:t>
      </w:r>
      <w:r>
        <w:rPr>
          <w:rFonts w:ascii="Times New Roman" w:hAnsi="Times New Roman"/>
          <w:sz w:val="28"/>
          <w:szCs w:val="28"/>
        </w:rPr>
        <w:t xml:space="preserve"> из </w:t>
      </w:r>
      <w:r w:rsidRPr="005C5B5F">
        <w:rPr>
          <w:rFonts w:ascii="Times New Roman" w:hAnsi="Times New Roman"/>
          <w:sz w:val="28"/>
          <w:szCs w:val="28"/>
        </w:rPr>
        <w:t>коллекции музея-усадьбы «Абрамцево», приуроченная</w:t>
      </w:r>
      <w:r>
        <w:rPr>
          <w:rFonts w:ascii="Times New Roman" w:hAnsi="Times New Roman"/>
          <w:sz w:val="28"/>
          <w:szCs w:val="28"/>
        </w:rPr>
        <w:t xml:space="preserve"> к </w:t>
      </w:r>
      <w:r w:rsidRPr="005C5B5F">
        <w:rPr>
          <w:rFonts w:ascii="Times New Roman" w:hAnsi="Times New Roman"/>
          <w:sz w:val="28"/>
          <w:szCs w:val="28"/>
        </w:rPr>
        <w:t>Году культуры Россия — Австрия — 2014. Австрийскому зрителю были представлены уникальные полотна русского художника М.А.Врубеля. 17 февраля 2014 года</w:t>
      </w:r>
      <w:r>
        <w:rPr>
          <w:rFonts w:ascii="Times New Roman" w:hAnsi="Times New Roman"/>
          <w:sz w:val="28"/>
          <w:szCs w:val="28"/>
        </w:rPr>
        <w:t xml:space="preserve"> в </w:t>
      </w:r>
      <w:r w:rsidRPr="005C5B5F">
        <w:rPr>
          <w:rFonts w:ascii="Times New Roman" w:hAnsi="Times New Roman"/>
          <w:sz w:val="28"/>
          <w:szCs w:val="28"/>
        </w:rPr>
        <w:t>Художественно-историческом музее города Вены</w:t>
      </w:r>
      <w:r>
        <w:rPr>
          <w:rFonts w:ascii="Times New Roman" w:hAnsi="Times New Roman"/>
          <w:sz w:val="28"/>
          <w:szCs w:val="28"/>
        </w:rPr>
        <w:t xml:space="preserve"> к </w:t>
      </w:r>
      <w:r w:rsidRPr="005C5B5F">
        <w:rPr>
          <w:rFonts w:ascii="Times New Roman" w:hAnsi="Times New Roman"/>
          <w:sz w:val="28"/>
          <w:szCs w:val="28"/>
        </w:rPr>
        <w:t>планируется</w:t>
      </w:r>
      <w:r>
        <w:rPr>
          <w:rFonts w:ascii="Times New Roman" w:hAnsi="Times New Roman"/>
          <w:sz w:val="28"/>
          <w:szCs w:val="28"/>
        </w:rPr>
        <w:t xml:space="preserve"> к </w:t>
      </w:r>
      <w:r w:rsidRPr="005C5B5F">
        <w:rPr>
          <w:rFonts w:ascii="Times New Roman" w:hAnsi="Times New Roman"/>
          <w:sz w:val="28"/>
          <w:szCs w:val="28"/>
        </w:rPr>
        <w:t>открытию уникальная выставка «Фаберже-ювелир царя»</w:t>
      </w:r>
      <w:r>
        <w:rPr>
          <w:rFonts w:ascii="Times New Roman" w:hAnsi="Times New Roman"/>
          <w:sz w:val="28"/>
          <w:szCs w:val="28"/>
        </w:rPr>
        <w:t xml:space="preserve"> из </w:t>
      </w:r>
      <w:r w:rsidRPr="005C5B5F">
        <w:rPr>
          <w:rFonts w:ascii="Times New Roman" w:hAnsi="Times New Roman"/>
          <w:sz w:val="28"/>
          <w:szCs w:val="28"/>
        </w:rPr>
        <w:t>фондов Государственного историко-культурного музея-заповедника «Московский Кремль». В музее будет представлена коллекция русских ювелирных изделий второй половины ХIХ — начала ХХ века.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3 февраля 2014 года</w:t>
      </w:r>
      <w:r>
        <w:rPr>
          <w:rFonts w:ascii="Times New Roman" w:hAnsi="Times New Roman"/>
          <w:sz w:val="28"/>
          <w:szCs w:val="28"/>
        </w:rPr>
        <w:t xml:space="preserve"> в </w:t>
      </w:r>
      <w:r w:rsidRPr="005C5B5F">
        <w:rPr>
          <w:rFonts w:ascii="Times New Roman" w:hAnsi="Times New Roman"/>
          <w:sz w:val="28"/>
          <w:szCs w:val="28"/>
        </w:rPr>
        <w:t>Милане концертом Российского национального оркестра под управлением М.Плетнева открылся «перекрестный» Год туризма Россия — Италия. Не менее активно развивается взаимодействие</w:t>
      </w:r>
      <w:r>
        <w:rPr>
          <w:rFonts w:ascii="Times New Roman" w:hAnsi="Times New Roman"/>
          <w:sz w:val="28"/>
          <w:szCs w:val="28"/>
        </w:rPr>
        <w:t xml:space="preserve"> со </w:t>
      </w:r>
      <w:r w:rsidRPr="005C5B5F">
        <w:rPr>
          <w:rFonts w:ascii="Times New Roman" w:hAnsi="Times New Roman"/>
          <w:sz w:val="28"/>
          <w:szCs w:val="28"/>
        </w:rPr>
        <w:t>странами</w:t>
      </w:r>
      <w:r>
        <w:rPr>
          <w:rFonts w:ascii="Times New Roman" w:hAnsi="Times New Roman"/>
          <w:sz w:val="28"/>
          <w:szCs w:val="28"/>
        </w:rPr>
        <w:t xml:space="preserve"> и </w:t>
      </w:r>
      <w:r w:rsidRPr="005C5B5F">
        <w:rPr>
          <w:rFonts w:ascii="Times New Roman" w:hAnsi="Times New Roman"/>
          <w:sz w:val="28"/>
          <w:szCs w:val="28"/>
        </w:rPr>
        <w:t>организациями</w:t>
      </w:r>
      <w:r w:rsidRPr="005C5B5F">
        <w:rPr>
          <w:rFonts w:ascii="Times New Roman" w:hAnsi="Times New Roman"/>
          <w:b/>
          <w:sz w:val="28"/>
          <w:szCs w:val="28"/>
        </w:rPr>
        <w:t xml:space="preserve"> азиатского континента</w:t>
      </w:r>
      <w:r w:rsidRPr="005C5B5F">
        <w:rPr>
          <w:rFonts w:ascii="Times New Roman" w:hAnsi="Times New Roman"/>
          <w:sz w:val="28"/>
          <w:szCs w:val="28"/>
        </w:rPr>
        <w:t>. Следуя приоритетным направлениям сотрудничества</w:t>
      </w:r>
      <w:r>
        <w:rPr>
          <w:rFonts w:ascii="Times New Roman" w:hAnsi="Times New Roman"/>
          <w:sz w:val="28"/>
          <w:szCs w:val="28"/>
        </w:rPr>
        <w:t xml:space="preserve"> с </w:t>
      </w:r>
      <w:r w:rsidRPr="005C5B5F">
        <w:rPr>
          <w:rFonts w:ascii="Times New Roman" w:hAnsi="Times New Roman"/>
          <w:sz w:val="28"/>
          <w:szCs w:val="28"/>
        </w:rPr>
        <w:t>государствами Азиатско-Тихоокеанского региона (АТР), Ближнего Востока</w:t>
      </w:r>
      <w:r>
        <w:rPr>
          <w:rFonts w:ascii="Times New Roman" w:hAnsi="Times New Roman"/>
          <w:sz w:val="28"/>
          <w:szCs w:val="28"/>
        </w:rPr>
        <w:t xml:space="preserve"> и </w:t>
      </w:r>
      <w:r w:rsidRPr="005C5B5F">
        <w:rPr>
          <w:rFonts w:ascii="Times New Roman" w:hAnsi="Times New Roman"/>
          <w:sz w:val="28"/>
          <w:szCs w:val="28"/>
        </w:rPr>
        <w:t>Африки, Минкультуры России ведет работу, направленную</w:t>
      </w:r>
      <w:r>
        <w:rPr>
          <w:rFonts w:ascii="Times New Roman" w:hAnsi="Times New Roman"/>
          <w:sz w:val="28"/>
          <w:szCs w:val="28"/>
        </w:rPr>
        <w:t xml:space="preserve"> на </w:t>
      </w:r>
      <w:r w:rsidRPr="005C5B5F">
        <w:rPr>
          <w:rFonts w:ascii="Times New Roman" w:hAnsi="Times New Roman"/>
          <w:sz w:val="28"/>
          <w:szCs w:val="28"/>
        </w:rPr>
        <w:t>усиление позиций России</w:t>
      </w:r>
      <w:r>
        <w:rPr>
          <w:rFonts w:ascii="Times New Roman" w:hAnsi="Times New Roman"/>
          <w:sz w:val="28"/>
          <w:szCs w:val="28"/>
        </w:rPr>
        <w:t xml:space="preserve"> в </w:t>
      </w:r>
      <w:r w:rsidRPr="005C5B5F">
        <w:rPr>
          <w:rFonts w:ascii="Times New Roman" w:hAnsi="Times New Roman"/>
          <w:sz w:val="28"/>
          <w:szCs w:val="28"/>
        </w:rPr>
        <w:t>области культуры</w:t>
      </w:r>
      <w:r>
        <w:rPr>
          <w:rFonts w:ascii="Times New Roman" w:hAnsi="Times New Roman"/>
          <w:sz w:val="28"/>
          <w:szCs w:val="28"/>
        </w:rPr>
        <w:t xml:space="preserve"> и </w:t>
      </w:r>
      <w:r w:rsidRPr="005C5B5F">
        <w:rPr>
          <w:rFonts w:ascii="Times New Roman" w:hAnsi="Times New Roman"/>
          <w:sz w:val="28"/>
          <w:szCs w:val="28"/>
        </w:rPr>
        <w:t>туризма</w:t>
      </w:r>
      <w:r>
        <w:rPr>
          <w:rFonts w:ascii="Times New Roman" w:hAnsi="Times New Roman"/>
          <w:sz w:val="28"/>
          <w:szCs w:val="28"/>
        </w:rPr>
        <w:t xml:space="preserve"> в </w:t>
      </w:r>
      <w:r w:rsidRPr="005C5B5F">
        <w:rPr>
          <w:rFonts w:ascii="Times New Roman" w:hAnsi="Times New Roman"/>
          <w:sz w:val="28"/>
          <w:szCs w:val="28"/>
        </w:rPr>
        <w:t>региональных объединениях,</w:t>
      </w:r>
      <w:r>
        <w:rPr>
          <w:rFonts w:ascii="Times New Roman" w:hAnsi="Times New Roman"/>
          <w:sz w:val="28"/>
          <w:szCs w:val="28"/>
        </w:rPr>
        <w:t xml:space="preserve"> в </w:t>
      </w:r>
      <w:r w:rsidRPr="005C5B5F">
        <w:rPr>
          <w:rFonts w:ascii="Times New Roman" w:hAnsi="Times New Roman"/>
          <w:sz w:val="28"/>
          <w:szCs w:val="28"/>
        </w:rPr>
        <w:t>том числе</w:t>
      </w:r>
      <w:r>
        <w:rPr>
          <w:rFonts w:ascii="Times New Roman" w:hAnsi="Times New Roman"/>
          <w:sz w:val="28"/>
          <w:szCs w:val="28"/>
        </w:rPr>
        <w:t xml:space="preserve"> в </w:t>
      </w:r>
      <w:r w:rsidRPr="005C5B5F">
        <w:rPr>
          <w:rFonts w:ascii="Times New Roman" w:hAnsi="Times New Roman"/>
          <w:sz w:val="28"/>
          <w:szCs w:val="28"/>
        </w:rPr>
        <w:t>Шанхайской организации сотрудничества (ШОС), форуме Азиатско-Тихоокеанского сотрудничества (АТЭС), региональном форуме АСЕАН, форуме Азия — Европа (АСЕМ), диалоге</w:t>
      </w:r>
      <w:r>
        <w:rPr>
          <w:rFonts w:ascii="Times New Roman" w:hAnsi="Times New Roman"/>
          <w:sz w:val="28"/>
          <w:szCs w:val="28"/>
        </w:rPr>
        <w:t xml:space="preserve"> по </w:t>
      </w:r>
      <w:r w:rsidRPr="005C5B5F">
        <w:rPr>
          <w:rFonts w:ascii="Times New Roman" w:hAnsi="Times New Roman"/>
          <w:sz w:val="28"/>
          <w:szCs w:val="28"/>
        </w:rPr>
        <w:t>культурному сотрудничеству</w:t>
      </w:r>
      <w:r>
        <w:rPr>
          <w:rFonts w:ascii="Times New Roman" w:hAnsi="Times New Roman"/>
          <w:sz w:val="28"/>
          <w:szCs w:val="28"/>
        </w:rPr>
        <w:t xml:space="preserve"> </w:t>
      </w:r>
      <w:r>
        <w:rPr>
          <w:rFonts w:ascii="Times New Roman" w:hAnsi="Times New Roman"/>
          <w:sz w:val="28"/>
          <w:szCs w:val="28"/>
        </w:rPr>
        <w:lastRenderedPageBreak/>
        <w:t>в </w:t>
      </w:r>
      <w:r w:rsidRPr="005C5B5F">
        <w:rPr>
          <w:rFonts w:ascii="Times New Roman" w:hAnsi="Times New Roman"/>
          <w:sz w:val="28"/>
          <w:szCs w:val="28"/>
        </w:rPr>
        <w:t>Азии. Возрастает значение культурной составляющей</w:t>
      </w:r>
      <w:r>
        <w:rPr>
          <w:rFonts w:ascii="Times New Roman" w:hAnsi="Times New Roman"/>
          <w:sz w:val="28"/>
          <w:szCs w:val="28"/>
        </w:rPr>
        <w:t xml:space="preserve"> в </w:t>
      </w:r>
      <w:r w:rsidRPr="005C5B5F">
        <w:rPr>
          <w:rFonts w:ascii="Times New Roman" w:hAnsi="Times New Roman"/>
          <w:sz w:val="28"/>
          <w:szCs w:val="28"/>
        </w:rPr>
        <w:t>диалоговом партнерстве Россия-АСЕАН</w:t>
      </w:r>
      <w:r>
        <w:rPr>
          <w:rFonts w:ascii="Times New Roman" w:hAnsi="Times New Roman"/>
          <w:sz w:val="28"/>
          <w:szCs w:val="28"/>
        </w:rPr>
        <w:t xml:space="preserve"> и в </w:t>
      </w:r>
      <w:r w:rsidRPr="005C5B5F">
        <w:rPr>
          <w:rFonts w:ascii="Times New Roman" w:hAnsi="Times New Roman"/>
          <w:sz w:val="28"/>
          <w:szCs w:val="28"/>
        </w:rPr>
        <w:t>форматах Россия — Индия — Китай (РИК)</w:t>
      </w:r>
      <w:r>
        <w:rPr>
          <w:rFonts w:ascii="Times New Roman" w:hAnsi="Times New Roman"/>
          <w:sz w:val="28"/>
          <w:szCs w:val="28"/>
        </w:rPr>
        <w:t xml:space="preserve"> и </w:t>
      </w:r>
      <w:r w:rsidRPr="005C5B5F">
        <w:rPr>
          <w:rFonts w:ascii="Times New Roman" w:hAnsi="Times New Roman"/>
          <w:sz w:val="28"/>
          <w:szCs w:val="28"/>
        </w:rPr>
        <w:t>Бразилия — Россия — Индия — Китай — Южная Африка (БРИКС),</w:t>
      </w:r>
      <w:r>
        <w:rPr>
          <w:rFonts w:ascii="Times New Roman" w:hAnsi="Times New Roman"/>
          <w:sz w:val="28"/>
          <w:szCs w:val="28"/>
        </w:rPr>
        <w:t xml:space="preserve"> в </w:t>
      </w:r>
      <w:r w:rsidRPr="005C5B5F">
        <w:rPr>
          <w:rFonts w:ascii="Times New Roman" w:hAnsi="Times New Roman"/>
          <w:sz w:val="28"/>
          <w:szCs w:val="28"/>
        </w:rPr>
        <w:t>рамках которых прорабатываются, согласуются</w:t>
      </w:r>
      <w:r>
        <w:rPr>
          <w:rFonts w:ascii="Times New Roman" w:hAnsi="Times New Roman"/>
          <w:sz w:val="28"/>
          <w:szCs w:val="28"/>
        </w:rPr>
        <w:t xml:space="preserve"> и </w:t>
      </w:r>
      <w:r w:rsidRPr="005C5B5F">
        <w:rPr>
          <w:rFonts w:ascii="Times New Roman" w:hAnsi="Times New Roman"/>
          <w:sz w:val="28"/>
          <w:szCs w:val="28"/>
        </w:rPr>
        <w:t>проводятся масштабные российские</w:t>
      </w:r>
      <w:r>
        <w:rPr>
          <w:rFonts w:ascii="Times New Roman" w:hAnsi="Times New Roman"/>
          <w:sz w:val="28"/>
          <w:szCs w:val="28"/>
        </w:rPr>
        <w:t xml:space="preserve"> и </w:t>
      </w:r>
      <w:r w:rsidRPr="005C5B5F">
        <w:rPr>
          <w:rFonts w:ascii="Times New Roman" w:hAnsi="Times New Roman"/>
          <w:sz w:val="28"/>
          <w:szCs w:val="28"/>
        </w:rPr>
        <w:t>совместные культурные акции, включая мероприятия</w:t>
      </w:r>
      <w:r>
        <w:rPr>
          <w:rFonts w:ascii="Times New Roman" w:hAnsi="Times New Roman"/>
          <w:sz w:val="28"/>
          <w:szCs w:val="28"/>
        </w:rPr>
        <w:t xml:space="preserve"> в </w:t>
      </w:r>
      <w:r w:rsidRPr="005C5B5F">
        <w:rPr>
          <w:rFonts w:ascii="Times New Roman" w:hAnsi="Times New Roman"/>
          <w:sz w:val="28"/>
          <w:szCs w:val="28"/>
        </w:rPr>
        <w:t xml:space="preserve">сфере туризма.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октябре 2013 года при участии Минкультуры России была организована культурная программа</w:t>
      </w:r>
      <w:r>
        <w:rPr>
          <w:rFonts w:ascii="Times New Roman" w:hAnsi="Times New Roman"/>
          <w:sz w:val="28"/>
          <w:szCs w:val="28"/>
        </w:rPr>
        <w:t xml:space="preserve"> в </w:t>
      </w:r>
      <w:r w:rsidRPr="005C5B5F">
        <w:rPr>
          <w:rFonts w:ascii="Times New Roman" w:hAnsi="Times New Roman"/>
          <w:sz w:val="28"/>
          <w:szCs w:val="28"/>
        </w:rPr>
        <w:t>рамках саммита АСЕАН (Бруней-Даруссалам), включая концерт Молодежного симфонического оркестра Россия-АСЕАН.</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Минкультуры России стремится активизировать</w:t>
      </w:r>
      <w:r>
        <w:rPr>
          <w:rFonts w:ascii="Times New Roman" w:hAnsi="Times New Roman"/>
          <w:sz w:val="28"/>
          <w:szCs w:val="28"/>
        </w:rPr>
        <w:t xml:space="preserve"> и </w:t>
      </w:r>
      <w:r w:rsidRPr="005C5B5F">
        <w:rPr>
          <w:rFonts w:ascii="Times New Roman" w:hAnsi="Times New Roman"/>
          <w:sz w:val="28"/>
          <w:szCs w:val="28"/>
        </w:rPr>
        <w:t>диверсифицировать двустороннее взаимодействие</w:t>
      </w:r>
      <w:r>
        <w:rPr>
          <w:rFonts w:ascii="Times New Roman" w:hAnsi="Times New Roman"/>
          <w:sz w:val="28"/>
          <w:szCs w:val="28"/>
        </w:rPr>
        <w:t xml:space="preserve"> в </w:t>
      </w:r>
      <w:r w:rsidRPr="005C5B5F">
        <w:rPr>
          <w:rFonts w:ascii="Times New Roman" w:hAnsi="Times New Roman"/>
          <w:sz w:val="28"/>
          <w:szCs w:val="28"/>
        </w:rPr>
        <w:t>области культуры</w:t>
      </w:r>
      <w:r>
        <w:rPr>
          <w:rFonts w:ascii="Times New Roman" w:hAnsi="Times New Roman"/>
          <w:sz w:val="28"/>
          <w:szCs w:val="28"/>
        </w:rPr>
        <w:t xml:space="preserve"> и </w:t>
      </w:r>
      <w:r w:rsidRPr="005C5B5F">
        <w:rPr>
          <w:rFonts w:ascii="Times New Roman" w:hAnsi="Times New Roman"/>
          <w:sz w:val="28"/>
          <w:szCs w:val="28"/>
        </w:rPr>
        <w:t>туризма</w:t>
      </w:r>
      <w:r>
        <w:rPr>
          <w:rFonts w:ascii="Times New Roman" w:hAnsi="Times New Roman"/>
          <w:sz w:val="28"/>
          <w:szCs w:val="28"/>
        </w:rPr>
        <w:t xml:space="preserve"> с </w:t>
      </w:r>
      <w:r w:rsidRPr="005C5B5F">
        <w:rPr>
          <w:rFonts w:ascii="Times New Roman" w:hAnsi="Times New Roman"/>
          <w:sz w:val="28"/>
          <w:szCs w:val="28"/>
        </w:rPr>
        <w:t>заинтересованными государствами АТР и, прежде всего,</w:t>
      </w:r>
      <w:r>
        <w:rPr>
          <w:rFonts w:ascii="Times New Roman" w:hAnsi="Times New Roman"/>
          <w:sz w:val="28"/>
          <w:szCs w:val="28"/>
        </w:rPr>
        <w:t xml:space="preserve"> со </w:t>
      </w:r>
      <w:r w:rsidRPr="005C5B5F">
        <w:rPr>
          <w:rFonts w:ascii="Times New Roman" w:hAnsi="Times New Roman"/>
          <w:sz w:val="28"/>
          <w:szCs w:val="28"/>
        </w:rPr>
        <w:t>стратегическими партнерами России</w:t>
      </w:r>
      <w:r>
        <w:rPr>
          <w:rFonts w:ascii="Times New Roman" w:hAnsi="Times New Roman"/>
          <w:sz w:val="28"/>
          <w:szCs w:val="28"/>
        </w:rPr>
        <w:t xml:space="preserve"> в </w:t>
      </w:r>
      <w:r w:rsidRPr="005C5B5F">
        <w:rPr>
          <w:rFonts w:ascii="Times New Roman" w:hAnsi="Times New Roman"/>
          <w:sz w:val="28"/>
          <w:szCs w:val="28"/>
        </w:rPr>
        <w:t>этом регионе. Так,</w:t>
      </w:r>
      <w:r>
        <w:rPr>
          <w:rFonts w:ascii="Times New Roman" w:hAnsi="Times New Roman"/>
          <w:sz w:val="28"/>
          <w:szCs w:val="28"/>
        </w:rPr>
        <w:t xml:space="preserve"> с </w:t>
      </w:r>
      <w:r w:rsidRPr="005C5B5F">
        <w:rPr>
          <w:rFonts w:ascii="Times New Roman" w:hAnsi="Times New Roman"/>
          <w:sz w:val="28"/>
          <w:szCs w:val="28"/>
        </w:rPr>
        <w:t>6</w:t>
      </w:r>
      <w:r>
        <w:rPr>
          <w:rFonts w:ascii="Times New Roman" w:hAnsi="Times New Roman"/>
          <w:sz w:val="28"/>
          <w:szCs w:val="28"/>
        </w:rPr>
        <w:t xml:space="preserve"> по </w:t>
      </w:r>
      <w:r w:rsidRPr="005C5B5F">
        <w:rPr>
          <w:rFonts w:ascii="Times New Roman" w:hAnsi="Times New Roman"/>
          <w:sz w:val="28"/>
          <w:szCs w:val="28"/>
        </w:rPr>
        <w:t>12 ноября 2013 года</w:t>
      </w:r>
      <w:r>
        <w:rPr>
          <w:rFonts w:ascii="Times New Roman" w:hAnsi="Times New Roman"/>
          <w:sz w:val="28"/>
          <w:szCs w:val="28"/>
        </w:rPr>
        <w:t xml:space="preserve"> в </w:t>
      </w:r>
      <w:r w:rsidRPr="005C5B5F">
        <w:rPr>
          <w:rFonts w:ascii="Times New Roman" w:hAnsi="Times New Roman"/>
          <w:sz w:val="28"/>
          <w:szCs w:val="28"/>
        </w:rPr>
        <w:t>городах Ханой</w:t>
      </w:r>
      <w:r>
        <w:rPr>
          <w:rFonts w:ascii="Times New Roman" w:hAnsi="Times New Roman"/>
          <w:sz w:val="28"/>
          <w:szCs w:val="28"/>
        </w:rPr>
        <w:t xml:space="preserve"> и </w:t>
      </w:r>
      <w:r w:rsidRPr="005C5B5F">
        <w:rPr>
          <w:rFonts w:ascii="Times New Roman" w:hAnsi="Times New Roman"/>
          <w:sz w:val="28"/>
          <w:szCs w:val="28"/>
        </w:rPr>
        <w:t>Хошимин прошли Дни российской культуры во Вьетнаме;</w:t>
      </w:r>
      <w:r>
        <w:rPr>
          <w:rFonts w:ascii="Times New Roman" w:hAnsi="Times New Roman"/>
          <w:sz w:val="28"/>
          <w:szCs w:val="28"/>
        </w:rPr>
        <w:t xml:space="preserve"> с </w:t>
      </w:r>
      <w:r w:rsidRPr="005C5B5F">
        <w:rPr>
          <w:rFonts w:ascii="Times New Roman" w:hAnsi="Times New Roman"/>
          <w:sz w:val="28"/>
          <w:szCs w:val="28"/>
        </w:rPr>
        <w:t>июня</w:t>
      </w:r>
      <w:r>
        <w:rPr>
          <w:rFonts w:ascii="Times New Roman" w:hAnsi="Times New Roman"/>
          <w:sz w:val="28"/>
          <w:szCs w:val="28"/>
        </w:rPr>
        <w:t xml:space="preserve"> по </w:t>
      </w:r>
      <w:r w:rsidRPr="005C5B5F">
        <w:rPr>
          <w:rFonts w:ascii="Times New Roman" w:hAnsi="Times New Roman"/>
          <w:sz w:val="28"/>
          <w:szCs w:val="28"/>
        </w:rPr>
        <w:t>декабрь 2013 года</w:t>
      </w:r>
      <w:r>
        <w:rPr>
          <w:rFonts w:ascii="Times New Roman" w:hAnsi="Times New Roman"/>
          <w:sz w:val="28"/>
          <w:szCs w:val="28"/>
        </w:rPr>
        <w:t xml:space="preserve"> в </w:t>
      </w:r>
      <w:r w:rsidRPr="005C5B5F">
        <w:rPr>
          <w:rFonts w:ascii="Times New Roman" w:hAnsi="Times New Roman"/>
          <w:sz w:val="28"/>
          <w:szCs w:val="28"/>
        </w:rPr>
        <w:t>Японии состоялся традиционный ежегодный Фестиваль российской культуры; 10 сентября 2013 года открылся Фестиваль индийской культуры</w:t>
      </w:r>
      <w:r>
        <w:rPr>
          <w:rFonts w:ascii="Times New Roman" w:hAnsi="Times New Roman"/>
          <w:sz w:val="28"/>
          <w:szCs w:val="28"/>
        </w:rPr>
        <w:t xml:space="preserve"> в </w:t>
      </w:r>
      <w:r w:rsidRPr="005C5B5F">
        <w:rPr>
          <w:rFonts w:ascii="Times New Roman" w:hAnsi="Times New Roman"/>
          <w:sz w:val="28"/>
          <w:szCs w:val="28"/>
        </w:rPr>
        <w:t>России.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Одновременно Минкультуры России продолжает работу</w:t>
      </w:r>
      <w:r>
        <w:rPr>
          <w:rFonts w:ascii="Times New Roman" w:hAnsi="Times New Roman"/>
          <w:sz w:val="28"/>
          <w:szCs w:val="28"/>
        </w:rPr>
        <w:t xml:space="preserve"> по </w:t>
      </w:r>
      <w:r w:rsidRPr="005C5B5F">
        <w:rPr>
          <w:rFonts w:ascii="Times New Roman" w:hAnsi="Times New Roman"/>
          <w:sz w:val="28"/>
          <w:szCs w:val="28"/>
        </w:rPr>
        <w:t>дальнейшему развитию</w:t>
      </w:r>
      <w:r>
        <w:rPr>
          <w:rFonts w:ascii="Times New Roman" w:hAnsi="Times New Roman"/>
          <w:sz w:val="28"/>
          <w:szCs w:val="28"/>
        </w:rPr>
        <w:t xml:space="preserve"> и </w:t>
      </w:r>
      <w:r w:rsidRPr="005C5B5F">
        <w:rPr>
          <w:rFonts w:ascii="Times New Roman" w:hAnsi="Times New Roman"/>
          <w:sz w:val="28"/>
          <w:szCs w:val="28"/>
        </w:rPr>
        <w:t>углублению российско-китайского взаимодействия</w:t>
      </w:r>
      <w:r>
        <w:rPr>
          <w:rFonts w:ascii="Times New Roman" w:hAnsi="Times New Roman"/>
          <w:sz w:val="28"/>
          <w:szCs w:val="28"/>
        </w:rPr>
        <w:t xml:space="preserve"> в </w:t>
      </w:r>
      <w:r w:rsidRPr="005C5B5F">
        <w:rPr>
          <w:rFonts w:ascii="Times New Roman" w:hAnsi="Times New Roman"/>
          <w:sz w:val="28"/>
          <w:szCs w:val="28"/>
        </w:rPr>
        <w:t>сфере культуры</w:t>
      </w:r>
      <w:r>
        <w:rPr>
          <w:rFonts w:ascii="Times New Roman" w:hAnsi="Times New Roman"/>
          <w:sz w:val="28"/>
          <w:szCs w:val="28"/>
        </w:rPr>
        <w:t xml:space="preserve"> и </w:t>
      </w:r>
      <w:r w:rsidRPr="005C5B5F">
        <w:rPr>
          <w:rFonts w:ascii="Times New Roman" w:hAnsi="Times New Roman"/>
          <w:sz w:val="28"/>
          <w:szCs w:val="28"/>
        </w:rPr>
        <w:t>туризма, при этом основное внимание уделяется широкомасштабным</w:t>
      </w:r>
      <w:r>
        <w:rPr>
          <w:rFonts w:ascii="Times New Roman" w:hAnsi="Times New Roman"/>
          <w:sz w:val="28"/>
          <w:szCs w:val="28"/>
        </w:rPr>
        <w:t xml:space="preserve"> и </w:t>
      </w:r>
      <w:r w:rsidRPr="005C5B5F">
        <w:rPr>
          <w:rFonts w:ascii="Times New Roman" w:hAnsi="Times New Roman"/>
          <w:sz w:val="28"/>
          <w:szCs w:val="28"/>
        </w:rPr>
        <w:t xml:space="preserve">резонансным акциям, способным стать основой для продолжения сотрудничества.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октябре 2013 года</w:t>
      </w:r>
      <w:r>
        <w:rPr>
          <w:rFonts w:ascii="Times New Roman" w:hAnsi="Times New Roman"/>
          <w:sz w:val="28"/>
          <w:szCs w:val="28"/>
        </w:rPr>
        <w:t xml:space="preserve"> в </w:t>
      </w:r>
      <w:r w:rsidRPr="005C5B5F">
        <w:rPr>
          <w:rFonts w:ascii="Times New Roman" w:hAnsi="Times New Roman"/>
          <w:sz w:val="28"/>
          <w:szCs w:val="28"/>
        </w:rPr>
        <w:t>Пекине</w:t>
      </w:r>
      <w:r>
        <w:rPr>
          <w:rFonts w:ascii="Times New Roman" w:hAnsi="Times New Roman"/>
          <w:sz w:val="28"/>
          <w:szCs w:val="28"/>
        </w:rPr>
        <w:t xml:space="preserve"> в </w:t>
      </w:r>
      <w:r w:rsidRPr="005C5B5F">
        <w:rPr>
          <w:rFonts w:ascii="Times New Roman" w:hAnsi="Times New Roman"/>
          <w:sz w:val="28"/>
          <w:szCs w:val="28"/>
        </w:rPr>
        <w:t>рамках Фестиваля российской культуры</w:t>
      </w:r>
      <w:r>
        <w:rPr>
          <w:rFonts w:ascii="Times New Roman" w:hAnsi="Times New Roman"/>
          <w:sz w:val="28"/>
          <w:szCs w:val="28"/>
        </w:rPr>
        <w:t xml:space="preserve"> в </w:t>
      </w:r>
      <w:r w:rsidRPr="005C5B5F">
        <w:rPr>
          <w:rFonts w:ascii="Times New Roman" w:hAnsi="Times New Roman"/>
          <w:sz w:val="28"/>
          <w:szCs w:val="28"/>
        </w:rPr>
        <w:t>КНР экспонировалась выставка фотографий</w:t>
      </w:r>
      <w:r>
        <w:rPr>
          <w:rFonts w:ascii="Times New Roman" w:hAnsi="Times New Roman"/>
          <w:sz w:val="28"/>
          <w:szCs w:val="28"/>
        </w:rPr>
        <w:t xml:space="preserve"> и </w:t>
      </w:r>
      <w:r w:rsidRPr="005C5B5F">
        <w:rPr>
          <w:rFonts w:ascii="Times New Roman" w:hAnsi="Times New Roman"/>
          <w:sz w:val="28"/>
          <w:szCs w:val="28"/>
        </w:rPr>
        <w:t>документальных материалов, посвященная 150-летию К.С.Станиславского. 26–27 октября 2013 года</w:t>
      </w:r>
      <w:r>
        <w:rPr>
          <w:rFonts w:ascii="Times New Roman" w:hAnsi="Times New Roman"/>
          <w:sz w:val="28"/>
          <w:szCs w:val="28"/>
        </w:rPr>
        <w:t xml:space="preserve"> в </w:t>
      </w:r>
      <w:r w:rsidRPr="005C5B5F">
        <w:rPr>
          <w:rFonts w:ascii="Times New Roman" w:hAnsi="Times New Roman"/>
          <w:sz w:val="28"/>
          <w:szCs w:val="28"/>
        </w:rPr>
        <w:t>Пекине прошел 3-й Российско-китайский диалог исполнительских искусств, организаторами которого выступили министерства культуры России</w:t>
      </w:r>
      <w:r>
        <w:rPr>
          <w:rFonts w:ascii="Times New Roman" w:hAnsi="Times New Roman"/>
          <w:sz w:val="28"/>
          <w:szCs w:val="28"/>
        </w:rPr>
        <w:t xml:space="preserve"> и </w:t>
      </w:r>
      <w:r w:rsidRPr="005C5B5F">
        <w:rPr>
          <w:rFonts w:ascii="Times New Roman" w:hAnsi="Times New Roman"/>
          <w:sz w:val="28"/>
          <w:szCs w:val="28"/>
        </w:rPr>
        <w:t>Китая, рос</w:t>
      </w:r>
      <w:r>
        <w:rPr>
          <w:rFonts w:ascii="Times New Roman" w:hAnsi="Times New Roman"/>
          <w:sz w:val="28"/>
          <w:szCs w:val="28"/>
        </w:rPr>
        <w:t xml:space="preserve">сийское </w:t>
      </w:r>
      <w:r w:rsidRPr="005C5B5F">
        <w:rPr>
          <w:rFonts w:ascii="Times New Roman" w:hAnsi="Times New Roman"/>
          <w:sz w:val="28"/>
          <w:szCs w:val="28"/>
        </w:rPr>
        <w:t>посольство</w:t>
      </w:r>
      <w:r>
        <w:rPr>
          <w:rFonts w:ascii="Times New Roman" w:hAnsi="Times New Roman"/>
          <w:sz w:val="28"/>
          <w:szCs w:val="28"/>
        </w:rPr>
        <w:t xml:space="preserve"> в </w:t>
      </w:r>
      <w:r w:rsidRPr="005C5B5F">
        <w:rPr>
          <w:rFonts w:ascii="Times New Roman" w:hAnsi="Times New Roman"/>
          <w:sz w:val="28"/>
          <w:szCs w:val="28"/>
        </w:rPr>
        <w:t>Пекине</w:t>
      </w:r>
      <w:r>
        <w:rPr>
          <w:rFonts w:ascii="Times New Roman" w:hAnsi="Times New Roman"/>
          <w:sz w:val="28"/>
          <w:szCs w:val="28"/>
        </w:rPr>
        <w:t xml:space="preserve"> и </w:t>
      </w:r>
      <w:r w:rsidRPr="005C5B5F">
        <w:rPr>
          <w:rFonts w:ascii="Times New Roman" w:hAnsi="Times New Roman"/>
          <w:sz w:val="28"/>
          <w:szCs w:val="28"/>
        </w:rPr>
        <w:t>Национальный Большой театр Пекина.</w:t>
      </w:r>
      <w:r w:rsidRPr="005C5B5F">
        <w:rPr>
          <w:rFonts w:ascii="Times New Roman" w:eastAsia="SimSun" w:hAnsi="Times New Roman"/>
          <w:kern w:val="2"/>
          <w:sz w:val="28"/>
          <w:szCs w:val="28"/>
          <w:lang w:eastAsia="zh-CN"/>
        </w:rPr>
        <w:t xml:space="preserve"> В рамках мероприятия </w:t>
      </w:r>
      <w:r w:rsidRPr="005C5B5F">
        <w:rPr>
          <w:rFonts w:ascii="Times New Roman" w:hAnsi="Times New Roman"/>
          <w:sz w:val="28"/>
          <w:szCs w:val="28"/>
        </w:rPr>
        <w:t>свои программы сотрудничества представили китайским коллегам ректор Школы-студии МХТ имени А.П.Чехова И.Я.Золотовицкий, продюсер МГАДМТ имени Н.И.Сац О.Кленин, директор концертных программ Московской филармонии Ю.Алекса. 7–10 ноября 2013 года</w:t>
      </w:r>
      <w:r>
        <w:rPr>
          <w:rFonts w:ascii="Times New Roman" w:hAnsi="Times New Roman"/>
          <w:sz w:val="28"/>
          <w:szCs w:val="28"/>
        </w:rPr>
        <w:t xml:space="preserve"> в </w:t>
      </w:r>
      <w:r w:rsidRPr="005C5B5F">
        <w:rPr>
          <w:rFonts w:ascii="Times New Roman" w:hAnsi="Times New Roman"/>
          <w:sz w:val="28"/>
          <w:szCs w:val="28"/>
        </w:rPr>
        <w:t>Большом театре Пекина состоялось выступление ансамбля «Россия» имени Л.Г.Зыкиной совместно</w:t>
      </w:r>
      <w:r>
        <w:rPr>
          <w:rFonts w:ascii="Times New Roman" w:hAnsi="Times New Roman"/>
          <w:sz w:val="28"/>
          <w:szCs w:val="28"/>
        </w:rPr>
        <w:t xml:space="preserve"> с </w:t>
      </w:r>
      <w:r w:rsidRPr="005C5B5F">
        <w:rPr>
          <w:rFonts w:ascii="Times New Roman" w:hAnsi="Times New Roman"/>
          <w:sz w:val="28"/>
          <w:szCs w:val="28"/>
        </w:rPr>
        <w:t>китайским национальным оркестром китайских народных инструментов.</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22–23 ноября 2013 года</w:t>
      </w:r>
      <w:r>
        <w:rPr>
          <w:rFonts w:ascii="Times New Roman" w:hAnsi="Times New Roman"/>
          <w:sz w:val="28"/>
          <w:szCs w:val="28"/>
        </w:rPr>
        <w:t xml:space="preserve"> в </w:t>
      </w:r>
      <w:r w:rsidRPr="005C5B5F">
        <w:rPr>
          <w:rFonts w:ascii="Times New Roman" w:hAnsi="Times New Roman"/>
          <w:sz w:val="28"/>
          <w:szCs w:val="28"/>
        </w:rPr>
        <w:t>Санкт-Петербурге состоялся первый</w:t>
      </w:r>
      <w:r>
        <w:rPr>
          <w:rFonts w:ascii="Times New Roman" w:hAnsi="Times New Roman"/>
          <w:sz w:val="28"/>
          <w:szCs w:val="28"/>
        </w:rPr>
        <w:t xml:space="preserve"> в </w:t>
      </w:r>
      <w:r w:rsidRPr="005C5B5F">
        <w:rPr>
          <w:rFonts w:ascii="Times New Roman" w:hAnsi="Times New Roman"/>
          <w:sz w:val="28"/>
          <w:szCs w:val="28"/>
        </w:rPr>
        <w:t>истории двусторонних отношений российско-китайский форум</w:t>
      </w:r>
      <w:r>
        <w:rPr>
          <w:rFonts w:ascii="Times New Roman" w:hAnsi="Times New Roman"/>
          <w:sz w:val="28"/>
          <w:szCs w:val="28"/>
        </w:rPr>
        <w:t xml:space="preserve"> по </w:t>
      </w:r>
      <w:r w:rsidRPr="005C5B5F">
        <w:rPr>
          <w:rFonts w:ascii="Times New Roman" w:hAnsi="Times New Roman"/>
          <w:sz w:val="28"/>
          <w:szCs w:val="28"/>
        </w:rPr>
        <w:t>культуре</w:t>
      </w:r>
      <w:r>
        <w:rPr>
          <w:rFonts w:ascii="Times New Roman" w:hAnsi="Times New Roman"/>
          <w:sz w:val="28"/>
          <w:szCs w:val="28"/>
        </w:rPr>
        <w:t xml:space="preserve"> и </w:t>
      </w:r>
      <w:r w:rsidRPr="005C5B5F">
        <w:rPr>
          <w:rFonts w:ascii="Times New Roman" w:hAnsi="Times New Roman"/>
          <w:sz w:val="28"/>
          <w:szCs w:val="28"/>
        </w:rPr>
        <w:t>туризму. Данный Форум стал практическим инструментом</w:t>
      </w:r>
      <w:r>
        <w:rPr>
          <w:rFonts w:ascii="Times New Roman" w:hAnsi="Times New Roman"/>
          <w:sz w:val="28"/>
          <w:szCs w:val="28"/>
        </w:rPr>
        <w:t xml:space="preserve"> и </w:t>
      </w:r>
      <w:r w:rsidRPr="005C5B5F">
        <w:rPr>
          <w:rFonts w:ascii="Times New Roman" w:hAnsi="Times New Roman"/>
          <w:sz w:val="28"/>
          <w:szCs w:val="28"/>
        </w:rPr>
        <w:t>площадкой для реализации российско-китайских проектов</w:t>
      </w:r>
      <w:r>
        <w:rPr>
          <w:rFonts w:ascii="Times New Roman" w:hAnsi="Times New Roman"/>
          <w:sz w:val="28"/>
          <w:szCs w:val="28"/>
        </w:rPr>
        <w:t xml:space="preserve"> в </w:t>
      </w:r>
      <w:r w:rsidRPr="005C5B5F">
        <w:rPr>
          <w:rFonts w:ascii="Times New Roman" w:hAnsi="Times New Roman"/>
          <w:sz w:val="28"/>
          <w:szCs w:val="28"/>
        </w:rPr>
        <w:t>сфере культуры, помог творческим коллективам, представителям различных отраслей культуры России</w:t>
      </w:r>
      <w:r>
        <w:rPr>
          <w:rFonts w:ascii="Times New Roman" w:hAnsi="Times New Roman"/>
          <w:sz w:val="28"/>
          <w:szCs w:val="28"/>
        </w:rPr>
        <w:t xml:space="preserve"> и </w:t>
      </w:r>
      <w:r w:rsidRPr="005C5B5F">
        <w:rPr>
          <w:rFonts w:ascii="Times New Roman" w:hAnsi="Times New Roman"/>
          <w:sz w:val="28"/>
          <w:szCs w:val="28"/>
        </w:rPr>
        <w:t>Китая поднять</w:t>
      </w:r>
      <w:r>
        <w:rPr>
          <w:rFonts w:ascii="Times New Roman" w:hAnsi="Times New Roman"/>
          <w:sz w:val="28"/>
          <w:szCs w:val="28"/>
        </w:rPr>
        <w:t xml:space="preserve"> на </w:t>
      </w:r>
      <w:r w:rsidRPr="005C5B5F">
        <w:rPr>
          <w:rFonts w:ascii="Times New Roman" w:hAnsi="Times New Roman"/>
          <w:sz w:val="28"/>
          <w:szCs w:val="28"/>
        </w:rPr>
        <w:t>принципиально новый уровень двусторонние творческие обмены.</w:t>
      </w:r>
      <w:r>
        <w:rPr>
          <w:rFonts w:ascii="Times New Roman" w:hAnsi="Times New Roman"/>
          <w:sz w:val="28"/>
          <w:szCs w:val="28"/>
        </w:rPr>
        <w:t xml:space="preserve"> По </w:t>
      </w:r>
      <w:r w:rsidRPr="005C5B5F">
        <w:rPr>
          <w:rFonts w:ascii="Times New Roman" w:hAnsi="Times New Roman"/>
          <w:sz w:val="28"/>
          <w:szCs w:val="28"/>
        </w:rPr>
        <w:t>итогам форума подписана Программа сотрудничества между Министерством культуры Российской Федерации</w:t>
      </w:r>
      <w:r>
        <w:rPr>
          <w:rFonts w:ascii="Times New Roman" w:hAnsi="Times New Roman"/>
          <w:sz w:val="28"/>
          <w:szCs w:val="28"/>
        </w:rPr>
        <w:t xml:space="preserve"> и </w:t>
      </w:r>
      <w:r w:rsidRPr="005C5B5F">
        <w:rPr>
          <w:rFonts w:ascii="Times New Roman" w:hAnsi="Times New Roman"/>
          <w:sz w:val="28"/>
          <w:szCs w:val="28"/>
        </w:rPr>
        <w:t>Министерством культуры Китайской Народной Республики</w:t>
      </w:r>
      <w:r>
        <w:rPr>
          <w:rFonts w:ascii="Times New Roman" w:hAnsi="Times New Roman"/>
          <w:sz w:val="28"/>
          <w:szCs w:val="28"/>
        </w:rPr>
        <w:t xml:space="preserve"> на </w:t>
      </w:r>
      <w:r w:rsidRPr="005C5B5F">
        <w:rPr>
          <w:rFonts w:ascii="Times New Roman" w:hAnsi="Times New Roman"/>
          <w:sz w:val="28"/>
          <w:szCs w:val="28"/>
        </w:rPr>
        <w:t xml:space="preserve">2014–2016 </w:t>
      </w:r>
      <w:r w:rsidRPr="005C5B5F">
        <w:rPr>
          <w:rFonts w:ascii="Times New Roman" w:hAnsi="Times New Roman"/>
          <w:sz w:val="28"/>
          <w:szCs w:val="28"/>
        </w:rPr>
        <w:lastRenderedPageBreak/>
        <w:t>годы. Одна</w:t>
      </w:r>
      <w:r>
        <w:rPr>
          <w:rFonts w:ascii="Times New Roman" w:hAnsi="Times New Roman"/>
          <w:sz w:val="28"/>
          <w:szCs w:val="28"/>
        </w:rPr>
        <w:t xml:space="preserve"> из </w:t>
      </w:r>
      <w:r w:rsidRPr="005C5B5F">
        <w:rPr>
          <w:rFonts w:ascii="Times New Roman" w:hAnsi="Times New Roman"/>
          <w:sz w:val="28"/>
          <w:szCs w:val="28"/>
        </w:rPr>
        <w:t>важнейших сфер сотрудничества между Россией</w:t>
      </w:r>
      <w:r>
        <w:rPr>
          <w:rFonts w:ascii="Times New Roman" w:hAnsi="Times New Roman"/>
          <w:sz w:val="28"/>
          <w:szCs w:val="28"/>
        </w:rPr>
        <w:t xml:space="preserve"> и </w:t>
      </w:r>
      <w:r w:rsidRPr="005C5B5F">
        <w:rPr>
          <w:rFonts w:ascii="Times New Roman" w:hAnsi="Times New Roman"/>
          <w:sz w:val="28"/>
          <w:szCs w:val="28"/>
        </w:rPr>
        <w:t>Китаем — туризм. В 2013 году</w:t>
      </w:r>
      <w:r>
        <w:rPr>
          <w:rFonts w:ascii="Times New Roman" w:hAnsi="Times New Roman"/>
          <w:sz w:val="28"/>
          <w:szCs w:val="28"/>
        </w:rPr>
        <w:t xml:space="preserve"> в </w:t>
      </w:r>
      <w:r w:rsidRPr="005C5B5F">
        <w:rPr>
          <w:rFonts w:ascii="Times New Roman" w:hAnsi="Times New Roman"/>
          <w:sz w:val="28"/>
          <w:szCs w:val="28"/>
        </w:rPr>
        <w:t>рамках Года китайского туризма</w:t>
      </w:r>
      <w:r>
        <w:rPr>
          <w:rFonts w:ascii="Times New Roman" w:hAnsi="Times New Roman"/>
          <w:sz w:val="28"/>
          <w:szCs w:val="28"/>
        </w:rPr>
        <w:t xml:space="preserve"> в </w:t>
      </w:r>
      <w:r w:rsidRPr="005C5B5F">
        <w:rPr>
          <w:rFonts w:ascii="Times New Roman" w:hAnsi="Times New Roman"/>
          <w:sz w:val="28"/>
          <w:szCs w:val="28"/>
        </w:rPr>
        <w:t>России состоялось множество мероприятий, направленных</w:t>
      </w:r>
      <w:r>
        <w:rPr>
          <w:rFonts w:ascii="Times New Roman" w:hAnsi="Times New Roman"/>
          <w:sz w:val="28"/>
          <w:szCs w:val="28"/>
        </w:rPr>
        <w:t xml:space="preserve"> на </w:t>
      </w:r>
      <w:r w:rsidRPr="005C5B5F">
        <w:rPr>
          <w:rFonts w:ascii="Times New Roman" w:hAnsi="Times New Roman"/>
          <w:sz w:val="28"/>
          <w:szCs w:val="28"/>
        </w:rPr>
        <w:t>увеличение потока российских туристов</w:t>
      </w:r>
      <w:r>
        <w:rPr>
          <w:rFonts w:ascii="Times New Roman" w:hAnsi="Times New Roman"/>
          <w:sz w:val="28"/>
          <w:szCs w:val="28"/>
        </w:rPr>
        <w:t xml:space="preserve"> в </w:t>
      </w:r>
      <w:r w:rsidRPr="005C5B5F">
        <w:rPr>
          <w:rFonts w:ascii="Times New Roman" w:hAnsi="Times New Roman"/>
          <w:sz w:val="28"/>
          <w:szCs w:val="28"/>
        </w:rPr>
        <w:t xml:space="preserve">Китай.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Успех проведения обменных Годов туризма</w:t>
      </w:r>
      <w:r>
        <w:rPr>
          <w:rFonts w:ascii="Times New Roman" w:hAnsi="Times New Roman"/>
          <w:sz w:val="28"/>
          <w:szCs w:val="28"/>
        </w:rPr>
        <w:t xml:space="preserve"> с </w:t>
      </w:r>
      <w:r w:rsidRPr="005C5B5F">
        <w:rPr>
          <w:rFonts w:ascii="Times New Roman" w:hAnsi="Times New Roman"/>
          <w:sz w:val="28"/>
          <w:szCs w:val="28"/>
        </w:rPr>
        <w:t>КНР</w:t>
      </w:r>
      <w:r>
        <w:rPr>
          <w:rFonts w:ascii="Times New Roman" w:hAnsi="Times New Roman"/>
          <w:sz w:val="28"/>
          <w:szCs w:val="28"/>
        </w:rPr>
        <w:t xml:space="preserve"> и </w:t>
      </w:r>
      <w:r w:rsidRPr="005C5B5F">
        <w:rPr>
          <w:rFonts w:ascii="Times New Roman" w:hAnsi="Times New Roman"/>
          <w:sz w:val="28"/>
          <w:szCs w:val="28"/>
        </w:rPr>
        <w:t>организации</w:t>
      </w:r>
      <w:r>
        <w:rPr>
          <w:rFonts w:ascii="Times New Roman" w:hAnsi="Times New Roman"/>
          <w:sz w:val="28"/>
          <w:szCs w:val="28"/>
        </w:rPr>
        <w:t xml:space="preserve"> в </w:t>
      </w:r>
      <w:r w:rsidRPr="005C5B5F">
        <w:rPr>
          <w:rFonts w:ascii="Times New Roman" w:hAnsi="Times New Roman"/>
          <w:sz w:val="28"/>
          <w:szCs w:val="28"/>
        </w:rPr>
        <w:t>их рамках культурных мероприятий позволяет</w:t>
      </w:r>
      <w:r>
        <w:rPr>
          <w:rFonts w:ascii="Times New Roman" w:hAnsi="Times New Roman"/>
          <w:sz w:val="28"/>
          <w:szCs w:val="28"/>
        </w:rPr>
        <w:t xml:space="preserve"> с </w:t>
      </w:r>
      <w:r w:rsidRPr="005C5B5F">
        <w:rPr>
          <w:rFonts w:ascii="Times New Roman" w:hAnsi="Times New Roman"/>
          <w:sz w:val="28"/>
          <w:szCs w:val="28"/>
        </w:rPr>
        <w:t>оптимизмом планировать распространение данной практики</w:t>
      </w:r>
      <w:r>
        <w:rPr>
          <w:rFonts w:ascii="Times New Roman" w:hAnsi="Times New Roman"/>
          <w:sz w:val="28"/>
          <w:szCs w:val="28"/>
        </w:rPr>
        <w:t xml:space="preserve"> на </w:t>
      </w:r>
      <w:r w:rsidRPr="005C5B5F">
        <w:rPr>
          <w:rFonts w:ascii="Times New Roman" w:hAnsi="Times New Roman"/>
          <w:sz w:val="28"/>
          <w:szCs w:val="28"/>
        </w:rPr>
        <w:t>возможно большее число государств Европы</w:t>
      </w:r>
      <w:r>
        <w:rPr>
          <w:rFonts w:ascii="Times New Roman" w:hAnsi="Times New Roman"/>
          <w:sz w:val="28"/>
          <w:szCs w:val="28"/>
        </w:rPr>
        <w:t xml:space="preserve"> и </w:t>
      </w:r>
      <w:r w:rsidRPr="005C5B5F">
        <w:rPr>
          <w:rFonts w:ascii="Times New Roman" w:hAnsi="Times New Roman"/>
          <w:sz w:val="28"/>
          <w:szCs w:val="28"/>
        </w:rPr>
        <w:t>Азии. Так,</w:t>
      </w:r>
      <w:r>
        <w:rPr>
          <w:rFonts w:ascii="Times New Roman" w:hAnsi="Times New Roman"/>
          <w:sz w:val="28"/>
          <w:szCs w:val="28"/>
        </w:rPr>
        <w:t xml:space="preserve"> в </w:t>
      </w:r>
      <w:r w:rsidRPr="005C5B5F">
        <w:rPr>
          <w:rFonts w:ascii="Times New Roman" w:hAnsi="Times New Roman"/>
          <w:sz w:val="28"/>
          <w:szCs w:val="28"/>
        </w:rPr>
        <w:t>марте с. г. объявлено</w:t>
      </w:r>
      <w:r>
        <w:rPr>
          <w:rFonts w:ascii="Times New Roman" w:hAnsi="Times New Roman"/>
          <w:sz w:val="28"/>
          <w:szCs w:val="28"/>
        </w:rPr>
        <w:t xml:space="preserve"> о </w:t>
      </w:r>
      <w:r w:rsidRPr="005C5B5F">
        <w:rPr>
          <w:rFonts w:ascii="Times New Roman" w:hAnsi="Times New Roman"/>
          <w:sz w:val="28"/>
          <w:szCs w:val="28"/>
        </w:rPr>
        <w:t>проведении Года туризма Россия — Италия — 2013/14, рассматривается возможность проведения Года российского туризма во Вьетнаме</w:t>
      </w:r>
      <w:r>
        <w:rPr>
          <w:rFonts w:ascii="Times New Roman" w:hAnsi="Times New Roman"/>
          <w:sz w:val="28"/>
          <w:szCs w:val="28"/>
        </w:rPr>
        <w:t xml:space="preserve"> и </w:t>
      </w:r>
      <w:r w:rsidRPr="005C5B5F">
        <w:rPr>
          <w:rFonts w:ascii="Times New Roman" w:hAnsi="Times New Roman"/>
          <w:sz w:val="28"/>
          <w:szCs w:val="28"/>
        </w:rPr>
        <w:t>Года вьетнамского туризма</w:t>
      </w:r>
      <w:r>
        <w:rPr>
          <w:rFonts w:ascii="Times New Roman" w:hAnsi="Times New Roman"/>
          <w:sz w:val="28"/>
          <w:szCs w:val="28"/>
        </w:rPr>
        <w:t xml:space="preserve"> в </w:t>
      </w:r>
      <w:r w:rsidRPr="005C5B5F">
        <w:rPr>
          <w:rFonts w:ascii="Times New Roman" w:hAnsi="Times New Roman"/>
          <w:sz w:val="28"/>
          <w:szCs w:val="28"/>
        </w:rPr>
        <w:t>России,</w:t>
      </w:r>
      <w:r>
        <w:rPr>
          <w:rFonts w:ascii="Times New Roman" w:hAnsi="Times New Roman"/>
          <w:sz w:val="28"/>
          <w:szCs w:val="28"/>
        </w:rPr>
        <w:t xml:space="preserve"> а в </w:t>
      </w:r>
      <w:r w:rsidRPr="005C5B5F">
        <w:rPr>
          <w:rFonts w:ascii="Times New Roman" w:hAnsi="Times New Roman"/>
          <w:sz w:val="28"/>
          <w:szCs w:val="28"/>
        </w:rPr>
        <w:t>перспективе — «перекрестного» Года туризма</w:t>
      </w:r>
      <w:r>
        <w:rPr>
          <w:rFonts w:ascii="Times New Roman" w:hAnsi="Times New Roman"/>
          <w:sz w:val="28"/>
          <w:szCs w:val="28"/>
        </w:rPr>
        <w:t xml:space="preserve"> с </w:t>
      </w:r>
      <w:r w:rsidRPr="005C5B5F">
        <w:rPr>
          <w:rFonts w:ascii="Times New Roman" w:hAnsi="Times New Roman"/>
          <w:sz w:val="28"/>
          <w:szCs w:val="28"/>
        </w:rPr>
        <w:t>Болгарией,</w:t>
      </w:r>
      <w:r>
        <w:rPr>
          <w:rFonts w:ascii="Times New Roman" w:hAnsi="Times New Roman"/>
          <w:sz w:val="28"/>
          <w:szCs w:val="28"/>
        </w:rPr>
        <w:t xml:space="preserve"> с </w:t>
      </w:r>
      <w:r w:rsidRPr="005C5B5F">
        <w:rPr>
          <w:rFonts w:ascii="Times New Roman" w:hAnsi="Times New Roman"/>
          <w:sz w:val="28"/>
          <w:szCs w:val="28"/>
        </w:rPr>
        <w:t>включением мероприятий гуманитарной</w:t>
      </w:r>
      <w:r>
        <w:rPr>
          <w:rFonts w:ascii="Times New Roman" w:hAnsi="Times New Roman"/>
          <w:sz w:val="28"/>
          <w:szCs w:val="28"/>
        </w:rPr>
        <w:t xml:space="preserve"> и </w:t>
      </w:r>
      <w:r w:rsidRPr="005C5B5F">
        <w:rPr>
          <w:rFonts w:ascii="Times New Roman" w:hAnsi="Times New Roman"/>
          <w:sz w:val="28"/>
          <w:szCs w:val="28"/>
        </w:rPr>
        <w:t>культурной направленности.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Минкультуры России активно привлекает российские религиозные организации</w:t>
      </w:r>
      <w:r>
        <w:rPr>
          <w:rFonts w:ascii="Times New Roman" w:hAnsi="Times New Roman"/>
          <w:sz w:val="28"/>
          <w:szCs w:val="28"/>
        </w:rPr>
        <w:t xml:space="preserve"> к </w:t>
      </w:r>
      <w:r w:rsidRPr="005C5B5F">
        <w:rPr>
          <w:rFonts w:ascii="Times New Roman" w:hAnsi="Times New Roman"/>
          <w:sz w:val="28"/>
          <w:szCs w:val="28"/>
        </w:rPr>
        <w:t>развитию культурных связей</w:t>
      </w:r>
      <w:r>
        <w:rPr>
          <w:rFonts w:ascii="Times New Roman" w:hAnsi="Times New Roman"/>
          <w:sz w:val="28"/>
          <w:szCs w:val="28"/>
        </w:rPr>
        <w:t xml:space="preserve"> с </w:t>
      </w:r>
      <w:r w:rsidRPr="005C5B5F">
        <w:rPr>
          <w:rFonts w:ascii="Times New Roman" w:hAnsi="Times New Roman"/>
          <w:sz w:val="28"/>
          <w:szCs w:val="28"/>
        </w:rPr>
        <w:t>государствами Европы, Азии, Латинской Америки,</w:t>
      </w:r>
      <w:r>
        <w:rPr>
          <w:rFonts w:ascii="Times New Roman" w:hAnsi="Times New Roman"/>
          <w:sz w:val="28"/>
          <w:szCs w:val="28"/>
        </w:rPr>
        <w:t xml:space="preserve"> в </w:t>
      </w:r>
      <w:r w:rsidRPr="005C5B5F">
        <w:rPr>
          <w:rFonts w:ascii="Times New Roman" w:hAnsi="Times New Roman"/>
          <w:sz w:val="28"/>
          <w:szCs w:val="28"/>
        </w:rPr>
        <w:t>том числе, путем участия</w:t>
      </w:r>
      <w:r>
        <w:rPr>
          <w:rFonts w:ascii="Times New Roman" w:hAnsi="Times New Roman"/>
          <w:sz w:val="28"/>
          <w:szCs w:val="28"/>
        </w:rPr>
        <w:t xml:space="preserve"> в </w:t>
      </w:r>
      <w:r w:rsidRPr="005C5B5F">
        <w:rPr>
          <w:rFonts w:ascii="Times New Roman" w:hAnsi="Times New Roman"/>
          <w:sz w:val="28"/>
          <w:szCs w:val="28"/>
        </w:rPr>
        <w:t>мероприятиях</w:t>
      </w:r>
      <w:r>
        <w:rPr>
          <w:rFonts w:ascii="Times New Roman" w:hAnsi="Times New Roman"/>
          <w:sz w:val="28"/>
          <w:szCs w:val="28"/>
        </w:rPr>
        <w:t xml:space="preserve"> по </w:t>
      </w:r>
      <w:r w:rsidRPr="005C5B5F">
        <w:rPr>
          <w:rFonts w:ascii="Times New Roman" w:hAnsi="Times New Roman"/>
          <w:sz w:val="28"/>
          <w:szCs w:val="28"/>
        </w:rPr>
        <w:t>проблематике межрелигиозного</w:t>
      </w:r>
      <w:r>
        <w:rPr>
          <w:rFonts w:ascii="Times New Roman" w:hAnsi="Times New Roman"/>
          <w:sz w:val="28"/>
          <w:szCs w:val="28"/>
        </w:rPr>
        <w:t xml:space="preserve"> и </w:t>
      </w:r>
      <w:r w:rsidRPr="005C5B5F">
        <w:rPr>
          <w:rFonts w:ascii="Times New Roman" w:hAnsi="Times New Roman"/>
          <w:sz w:val="28"/>
          <w:szCs w:val="28"/>
        </w:rPr>
        <w:t>межкультурного диалога. В этом направлении ведется совместная работа</w:t>
      </w:r>
      <w:r>
        <w:rPr>
          <w:rFonts w:ascii="Times New Roman" w:hAnsi="Times New Roman"/>
          <w:sz w:val="28"/>
          <w:szCs w:val="28"/>
        </w:rPr>
        <w:t xml:space="preserve"> по </w:t>
      </w:r>
      <w:r w:rsidRPr="005C5B5F">
        <w:rPr>
          <w:rFonts w:ascii="Times New Roman" w:hAnsi="Times New Roman"/>
          <w:sz w:val="28"/>
          <w:szCs w:val="28"/>
        </w:rPr>
        <w:t>расширению российского культурного</w:t>
      </w:r>
      <w:r>
        <w:rPr>
          <w:rFonts w:ascii="Times New Roman" w:hAnsi="Times New Roman"/>
          <w:sz w:val="28"/>
          <w:szCs w:val="28"/>
        </w:rPr>
        <w:t xml:space="preserve"> и </w:t>
      </w:r>
      <w:r w:rsidRPr="005C5B5F">
        <w:rPr>
          <w:rFonts w:ascii="Times New Roman" w:hAnsi="Times New Roman"/>
          <w:sz w:val="28"/>
          <w:szCs w:val="28"/>
        </w:rPr>
        <w:t>духовного присутствия</w:t>
      </w:r>
      <w:r>
        <w:rPr>
          <w:rFonts w:ascii="Times New Roman" w:hAnsi="Times New Roman"/>
          <w:sz w:val="28"/>
          <w:szCs w:val="28"/>
        </w:rPr>
        <w:t xml:space="preserve"> в </w:t>
      </w:r>
      <w:r w:rsidRPr="005C5B5F">
        <w:rPr>
          <w:rFonts w:ascii="Times New Roman" w:hAnsi="Times New Roman"/>
          <w:sz w:val="28"/>
          <w:szCs w:val="28"/>
        </w:rPr>
        <w:t>азиатских</w:t>
      </w:r>
      <w:r>
        <w:rPr>
          <w:rFonts w:ascii="Times New Roman" w:hAnsi="Times New Roman"/>
          <w:sz w:val="28"/>
          <w:szCs w:val="28"/>
        </w:rPr>
        <w:t xml:space="preserve"> и </w:t>
      </w:r>
      <w:r w:rsidRPr="005C5B5F">
        <w:rPr>
          <w:rFonts w:ascii="Times New Roman" w:hAnsi="Times New Roman"/>
          <w:sz w:val="28"/>
          <w:szCs w:val="28"/>
        </w:rPr>
        <w:t>европейских странах. В 2014 году</w:t>
      </w:r>
      <w:r>
        <w:rPr>
          <w:rFonts w:ascii="Times New Roman" w:hAnsi="Times New Roman"/>
          <w:sz w:val="28"/>
          <w:szCs w:val="28"/>
        </w:rPr>
        <w:t xml:space="preserve"> в </w:t>
      </w:r>
      <w:r w:rsidRPr="005C5B5F">
        <w:rPr>
          <w:rFonts w:ascii="Times New Roman" w:hAnsi="Times New Roman"/>
          <w:sz w:val="28"/>
          <w:szCs w:val="28"/>
        </w:rPr>
        <w:t>Санкт-Петербурге предполагается организовать международную конференцию АСЕМ</w:t>
      </w:r>
      <w:r>
        <w:rPr>
          <w:rFonts w:ascii="Times New Roman" w:hAnsi="Times New Roman"/>
          <w:sz w:val="28"/>
          <w:szCs w:val="28"/>
        </w:rPr>
        <w:t xml:space="preserve"> по </w:t>
      </w:r>
      <w:r w:rsidRPr="005C5B5F">
        <w:rPr>
          <w:rFonts w:ascii="Times New Roman" w:hAnsi="Times New Roman"/>
          <w:sz w:val="28"/>
          <w:szCs w:val="28"/>
        </w:rPr>
        <w:t>межрелигиозному</w:t>
      </w:r>
      <w:r>
        <w:rPr>
          <w:rFonts w:ascii="Times New Roman" w:hAnsi="Times New Roman"/>
          <w:sz w:val="28"/>
          <w:szCs w:val="28"/>
        </w:rPr>
        <w:t xml:space="preserve"> и </w:t>
      </w:r>
      <w:r w:rsidRPr="005C5B5F">
        <w:rPr>
          <w:rFonts w:ascii="Times New Roman" w:hAnsi="Times New Roman"/>
          <w:sz w:val="28"/>
          <w:szCs w:val="28"/>
        </w:rPr>
        <w:t>межкультурному диалогу, тематика которой вызвала интерес во многих странах мира.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целом, следует отметить, что</w:t>
      </w:r>
      <w:r>
        <w:rPr>
          <w:rFonts w:ascii="Times New Roman" w:hAnsi="Times New Roman"/>
          <w:sz w:val="28"/>
          <w:szCs w:val="28"/>
        </w:rPr>
        <w:t xml:space="preserve"> в </w:t>
      </w:r>
      <w:r w:rsidRPr="005C5B5F">
        <w:rPr>
          <w:rFonts w:ascii="Times New Roman" w:hAnsi="Times New Roman"/>
          <w:sz w:val="28"/>
          <w:szCs w:val="28"/>
        </w:rPr>
        <w:t>своей работе</w:t>
      </w:r>
      <w:r>
        <w:rPr>
          <w:rFonts w:ascii="Times New Roman" w:hAnsi="Times New Roman"/>
          <w:sz w:val="28"/>
          <w:szCs w:val="28"/>
        </w:rPr>
        <w:t xml:space="preserve"> по </w:t>
      </w:r>
      <w:r w:rsidRPr="005C5B5F">
        <w:rPr>
          <w:rFonts w:ascii="Times New Roman" w:hAnsi="Times New Roman"/>
          <w:sz w:val="28"/>
          <w:szCs w:val="28"/>
        </w:rPr>
        <w:t>развитию</w:t>
      </w:r>
      <w:r>
        <w:rPr>
          <w:rFonts w:ascii="Times New Roman" w:hAnsi="Times New Roman"/>
          <w:sz w:val="28"/>
          <w:szCs w:val="28"/>
        </w:rPr>
        <w:t xml:space="preserve"> и </w:t>
      </w:r>
      <w:r w:rsidRPr="005C5B5F">
        <w:rPr>
          <w:rFonts w:ascii="Times New Roman" w:hAnsi="Times New Roman"/>
          <w:sz w:val="28"/>
          <w:szCs w:val="28"/>
        </w:rPr>
        <w:t>углублению международного культурного сотрудничества Минкультуры России намерено</w:t>
      </w:r>
      <w:r>
        <w:rPr>
          <w:rFonts w:ascii="Times New Roman" w:hAnsi="Times New Roman"/>
          <w:sz w:val="28"/>
          <w:szCs w:val="28"/>
        </w:rPr>
        <w:t xml:space="preserve"> и в </w:t>
      </w:r>
      <w:r w:rsidRPr="005C5B5F">
        <w:rPr>
          <w:rFonts w:ascii="Times New Roman" w:hAnsi="Times New Roman"/>
          <w:sz w:val="28"/>
          <w:szCs w:val="28"/>
        </w:rPr>
        <w:t>дальнейшем развивать</w:t>
      </w:r>
      <w:r>
        <w:rPr>
          <w:rFonts w:ascii="Times New Roman" w:hAnsi="Times New Roman"/>
          <w:sz w:val="28"/>
          <w:szCs w:val="28"/>
        </w:rPr>
        <w:t xml:space="preserve"> и </w:t>
      </w:r>
      <w:r w:rsidRPr="005C5B5F">
        <w:rPr>
          <w:rFonts w:ascii="Times New Roman" w:hAnsi="Times New Roman"/>
          <w:sz w:val="28"/>
          <w:szCs w:val="28"/>
        </w:rPr>
        <w:t>совершенствовать комплекс методов</w:t>
      </w:r>
      <w:r>
        <w:rPr>
          <w:rFonts w:ascii="Times New Roman" w:hAnsi="Times New Roman"/>
          <w:sz w:val="28"/>
          <w:szCs w:val="28"/>
        </w:rPr>
        <w:t xml:space="preserve"> и </w:t>
      </w:r>
      <w:r w:rsidRPr="005C5B5F">
        <w:rPr>
          <w:rFonts w:ascii="Times New Roman" w:hAnsi="Times New Roman"/>
          <w:sz w:val="28"/>
          <w:szCs w:val="28"/>
        </w:rPr>
        <w:t>технологий «мягкой силы»</w:t>
      </w:r>
      <w:r>
        <w:rPr>
          <w:rFonts w:ascii="Times New Roman" w:hAnsi="Times New Roman"/>
          <w:sz w:val="28"/>
          <w:szCs w:val="28"/>
        </w:rPr>
        <w:t xml:space="preserve"> на </w:t>
      </w:r>
      <w:r w:rsidRPr="005C5B5F">
        <w:rPr>
          <w:rFonts w:ascii="Times New Roman" w:hAnsi="Times New Roman"/>
          <w:sz w:val="28"/>
          <w:szCs w:val="28"/>
        </w:rPr>
        <w:t>разных уровнях</w:t>
      </w:r>
      <w:r>
        <w:rPr>
          <w:rFonts w:ascii="Times New Roman" w:hAnsi="Times New Roman"/>
          <w:sz w:val="28"/>
          <w:szCs w:val="28"/>
        </w:rPr>
        <w:t xml:space="preserve"> и в </w:t>
      </w:r>
      <w:r w:rsidRPr="005C5B5F">
        <w:rPr>
          <w:rFonts w:ascii="Times New Roman" w:hAnsi="Times New Roman"/>
          <w:sz w:val="28"/>
          <w:szCs w:val="28"/>
        </w:rPr>
        <w:t>разных форматах двустороннего</w:t>
      </w:r>
      <w:r>
        <w:rPr>
          <w:rFonts w:ascii="Times New Roman" w:hAnsi="Times New Roman"/>
          <w:sz w:val="28"/>
          <w:szCs w:val="28"/>
        </w:rPr>
        <w:t xml:space="preserve"> и </w:t>
      </w:r>
      <w:r w:rsidRPr="005C5B5F">
        <w:rPr>
          <w:rFonts w:ascii="Times New Roman" w:hAnsi="Times New Roman"/>
          <w:sz w:val="28"/>
          <w:szCs w:val="28"/>
        </w:rPr>
        <w:t>многостороннего взаимодействия как способ продвижения национальных интересов Российской Федерации</w:t>
      </w:r>
      <w:r>
        <w:rPr>
          <w:rFonts w:ascii="Times New Roman" w:hAnsi="Times New Roman"/>
          <w:sz w:val="28"/>
          <w:szCs w:val="28"/>
        </w:rPr>
        <w:t xml:space="preserve"> за </w:t>
      </w:r>
      <w:r w:rsidRPr="005C5B5F">
        <w:rPr>
          <w:rFonts w:ascii="Times New Roman" w:hAnsi="Times New Roman"/>
          <w:sz w:val="28"/>
          <w:szCs w:val="28"/>
        </w:rPr>
        <w:t>рубежом, эффективно дополняющий традиционную дипломатию</w:t>
      </w:r>
      <w:r>
        <w:rPr>
          <w:rFonts w:ascii="Times New Roman" w:hAnsi="Times New Roman"/>
          <w:sz w:val="28"/>
          <w:szCs w:val="28"/>
        </w:rPr>
        <w:t xml:space="preserve"> и </w:t>
      </w:r>
      <w:r w:rsidRPr="005C5B5F">
        <w:rPr>
          <w:rFonts w:ascii="Times New Roman" w:hAnsi="Times New Roman"/>
          <w:sz w:val="28"/>
          <w:szCs w:val="28"/>
        </w:rPr>
        <w:t>способствующий укреплению национальной безопасности.</w:t>
      </w:r>
    </w:p>
    <w:p w:rsidR="000D100C" w:rsidRPr="005C5B5F" w:rsidRDefault="000D100C" w:rsidP="004A7A4B">
      <w:pPr>
        <w:pStyle w:val="a3"/>
        <w:numPr>
          <w:ilvl w:val="0"/>
          <w:numId w:val="1"/>
        </w:numPr>
        <w:spacing w:line="240" w:lineRule="auto"/>
        <w:ind w:left="0" w:firstLine="426"/>
        <w:jc w:val="both"/>
        <w:rPr>
          <w:rFonts w:ascii="Times New Roman" w:hAnsi="Times New Roman"/>
          <w:b/>
          <w:sz w:val="28"/>
          <w:szCs w:val="28"/>
        </w:rPr>
      </w:pPr>
      <w:r w:rsidRPr="005C5B5F">
        <w:rPr>
          <w:rFonts w:ascii="Times New Roman" w:hAnsi="Times New Roman"/>
          <w:b/>
          <w:sz w:val="28"/>
          <w:szCs w:val="28"/>
        </w:rPr>
        <w:t>ИНФОРМАЦИОННОЕ ОБЕСПЕЧЕНИЕ</w:t>
      </w:r>
    </w:p>
    <w:p w:rsidR="000D100C" w:rsidRPr="005C5B5F" w:rsidRDefault="000D100C" w:rsidP="004A7A4B">
      <w:pPr>
        <w:spacing w:line="240" w:lineRule="auto"/>
        <w:ind w:firstLine="709"/>
        <w:jc w:val="both"/>
        <w:rPr>
          <w:rFonts w:ascii="Times New Roman" w:hAnsi="Times New Roman"/>
          <w:sz w:val="28"/>
          <w:szCs w:val="28"/>
        </w:rPr>
      </w:pPr>
      <w:r w:rsidRPr="005C5B5F">
        <w:rPr>
          <w:rFonts w:ascii="Times New Roman" w:hAnsi="Times New Roman"/>
          <w:sz w:val="28"/>
          <w:szCs w:val="28"/>
        </w:rPr>
        <w:t>В рамках выполнения государственной программы «Информационное общество»</w:t>
      </w:r>
      <w:r>
        <w:rPr>
          <w:rFonts w:ascii="Times New Roman" w:hAnsi="Times New Roman"/>
          <w:sz w:val="28"/>
          <w:szCs w:val="28"/>
        </w:rPr>
        <w:t xml:space="preserve"> и в </w:t>
      </w:r>
      <w:r w:rsidRPr="005C5B5F">
        <w:rPr>
          <w:rFonts w:ascii="Times New Roman" w:hAnsi="Times New Roman"/>
          <w:sz w:val="28"/>
          <w:szCs w:val="28"/>
        </w:rPr>
        <w:t>целях выполнения Указа Президента Российской Федерации</w:t>
      </w:r>
      <w:r>
        <w:rPr>
          <w:rFonts w:ascii="Times New Roman" w:hAnsi="Times New Roman"/>
          <w:sz w:val="28"/>
          <w:szCs w:val="28"/>
        </w:rPr>
        <w:t xml:space="preserve"> от </w:t>
      </w:r>
      <w:r w:rsidRPr="005C5B5F">
        <w:rPr>
          <w:rFonts w:ascii="Times New Roman" w:hAnsi="Times New Roman"/>
          <w:sz w:val="28"/>
          <w:szCs w:val="28"/>
        </w:rPr>
        <w:t>7 мая 2012 года №597 активно развивается единый портал популяризации культурного наследия «Культура.рф». В настоящее время</w:t>
      </w:r>
      <w:r>
        <w:rPr>
          <w:rFonts w:ascii="Times New Roman" w:hAnsi="Times New Roman"/>
          <w:sz w:val="28"/>
          <w:szCs w:val="28"/>
        </w:rPr>
        <w:t xml:space="preserve"> в </w:t>
      </w:r>
      <w:r w:rsidRPr="005C5B5F">
        <w:rPr>
          <w:rFonts w:ascii="Times New Roman" w:hAnsi="Times New Roman"/>
          <w:sz w:val="28"/>
          <w:szCs w:val="28"/>
        </w:rPr>
        <w:t>свободном</w:t>
      </w:r>
      <w:r>
        <w:rPr>
          <w:rFonts w:ascii="Times New Roman" w:hAnsi="Times New Roman"/>
          <w:sz w:val="28"/>
          <w:szCs w:val="28"/>
        </w:rPr>
        <w:t xml:space="preserve"> и </w:t>
      </w:r>
      <w:r w:rsidRPr="005C5B5F">
        <w:rPr>
          <w:rFonts w:ascii="Times New Roman" w:hAnsi="Times New Roman"/>
          <w:sz w:val="28"/>
          <w:szCs w:val="28"/>
        </w:rPr>
        <w:t>бесплатном доступе</w:t>
      </w:r>
      <w:r>
        <w:rPr>
          <w:rFonts w:ascii="Times New Roman" w:hAnsi="Times New Roman"/>
          <w:sz w:val="28"/>
          <w:szCs w:val="28"/>
        </w:rPr>
        <w:t xml:space="preserve"> на </w:t>
      </w:r>
      <w:r w:rsidRPr="005C5B5F">
        <w:rPr>
          <w:rFonts w:ascii="Times New Roman" w:hAnsi="Times New Roman"/>
          <w:sz w:val="28"/>
          <w:szCs w:val="28"/>
        </w:rPr>
        <w:t>портале размещено 34 виртуальных тура</w:t>
      </w:r>
      <w:r>
        <w:rPr>
          <w:rFonts w:ascii="Times New Roman" w:hAnsi="Times New Roman"/>
          <w:sz w:val="28"/>
          <w:szCs w:val="28"/>
        </w:rPr>
        <w:t xml:space="preserve"> по </w:t>
      </w:r>
      <w:r w:rsidRPr="005C5B5F">
        <w:rPr>
          <w:rFonts w:ascii="Times New Roman" w:hAnsi="Times New Roman"/>
          <w:sz w:val="28"/>
          <w:szCs w:val="28"/>
        </w:rPr>
        <w:t>музеям России, 203 театральных спектакля, включая архивные, 135 художественных фильмов, 284 документальные картины, 281 лекция (включая мастер-классы деятелей культуры), 178 образов России, 15 специальных проектов. С октября 2013 года регулярно ведутся онлайн-трансляции музыкальных концертов.</w:t>
      </w:r>
    </w:p>
    <w:p w:rsidR="000D100C" w:rsidRPr="005C5B5F" w:rsidRDefault="000D100C" w:rsidP="004A7A4B">
      <w:pPr>
        <w:spacing w:line="240" w:lineRule="auto"/>
        <w:ind w:firstLine="709"/>
        <w:jc w:val="both"/>
        <w:rPr>
          <w:rFonts w:ascii="Times New Roman" w:hAnsi="Times New Roman"/>
          <w:sz w:val="28"/>
          <w:szCs w:val="28"/>
        </w:rPr>
      </w:pPr>
      <w:r w:rsidRPr="005C5B5F">
        <w:rPr>
          <w:rFonts w:ascii="Times New Roman" w:hAnsi="Times New Roman"/>
          <w:sz w:val="28"/>
          <w:szCs w:val="28"/>
        </w:rPr>
        <w:t>Разработана</w:t>
      </w:r>
      <w:r>
        <w:rPr>
          <w:rFonts w:ascii="Times New Roman" w:hAnsi="Times New Roman"/>
          <w:sz w:val="28"/>
          <w:szCs w:val="28"/>
        </w:rPr>
        <w:t xml:space="preserve"> и </w:t>
      </w:r>
      <w:r w:rsidRPr="005C5B5F">
        <w:rPr>
          <w:rFonts w:ascii="Times New Roman" w:hAnsi="Times New Roman"/>
          <w:sz w:val="28"/>
          <w:szCs w:val="28"/>
        </w:rPr>
        <w:t>реализована концепция создания интернет-сайта, посвященного Году культуры — 2014</w:t>
      </w:r>
      <w:r>
        <w:rPr>
          <w:rFonts w:ascii="Times New Roman" w:hAnsi="Times New Roman"/>
          <w:sz w:val="28"/>
          <w:szCs w:val="28"/>
        </w:rPr>
        <w:t xml:space="preserve"> в </w:t>
      </w:r>
      <w:r w:rsidRPr="005C5B5F">
        <w:rPr>
          <w:rFonts w:ascii="Times New Roman" w:hAnsi="Times New Roman"/>
          <w:sz w:val="28"/>
          <w:szCs w:val="28"/>
        </w:rPr>
        <w:t>России. Открытие состоялось</w:t>
      </w:r>
      <w:r>
        <w:rPr>
          <w:rFonts w:ascii="Times New Roman" w:hAnsi="Times New Roman"/>
          <w:sz w:val="28"/>
          <w:szCs w:val="28"/>
        </w:rPr>
        <w:t xml:space="preserve"> в </w:t>
      </w:r>
      <w:r w:rsidRPr="005C5B5F">
        <w:rPr>
          <w:rFonts w:ascii="Times New Roman" w:hAnsi="Times New Roman"/>
          <w:sz w:val="28"/>
          <w:szCs w:val="28"/>
        </w:rPr>
        <w:t>январе 2014 года. Наполнение сайта (анонсы, события) осуществляется совместно</w:t>
      </w:r>
      <w:r>
        <w:rPr>
          <w:rFonts w:ascii="Times New Roman" w:hAnsi="Times New Roman"/>
          <w:sz w:val="28"/>
          <w:szCs w:val="28"/>
        </w:rPr>
        <w:t xml:space="preserve"> с </w:t>
      </w:r>
      <w:r w:rsidRPr="005C5B5F">
        <w:rPr>
          <w:rFonts w:ascii="Times New Roman" w:hAnsi="Times New Roman"/>
          <w:sz w:val="28"/>
          <w:szCs w:val="28"/>
        </w:rPr>
        <w:t xml:space="preserve">регионами России. </w:t>
      </w:r>
    </w:p>
    <w:p w:rsidR="000D100C" w:rsidRPr="005C5B5F" w:rsidRDefault="000D100C" w:rsidP="004A7A4B">
      <w:pPr>
        <w:spacing w:line="240" w:lineRule="auto"/>
        <w:ind w:firstLine="709"/>
        <w:jc w:val="both"/>
        <w:rPr>
          <w:rFonts w:ascii="Times New Roman" w:hAnsi="Times New Roman"/>
          <w:sz w:val="28"/>
          <w:szCs w:val="28"/>
        </w:rPr>
      </w:pPr>
      <w:r w:rsidRPr="005C5B5F">
        <w:rPr>
          <w:rFonts w:ascii="Times New Roman" w:hAnsi="Times New Roman"/>
          <w:sz w:val="28"/>
          <w:szCs w:val="28"/>
        </w:rPr>
        <w:lastRenderedPageBreak/>
        <w:t>Пресс-службой ведомства ведется активная работа</w:t>
      </w:r>
      <w:r>
        <w:rPr>
          <w:rFonts w:ascii="Times New Roman" w:hAnsi="Times New Roman"/>
          <w:sz w:val="28"/>
          <w:szCs w:val="28"/>
        </w:rPr>
        <w:t xml:space="preserve"> по </w:t>
      </w:r>
      <w:r w:rsidRPr="005C5B5F">
        <w:rPr>
          <w:rFonts w:ascii="Times New Roman" w:hAnsi="Times New Roman"/>
          <w:sz w:val="28"/>
          <w:szCs w:val="28"/>
        </w:rPr>
        <w:t>созданию информационного контента для официального сайта Министерства</w:t>
      </w:r>
      <w:r>
        <w:rPr>
          <w:rFonts w:ascii="Times New Roman" w:hAnsi="Times New Roman"/>
          <w:sz w:val="28"/>
          <w:szCs w:val="28"/>
        </w:rPr>
        <w:t xml:space="preserve"> с </w:t>
      </w:r>
      <w:r w:rsidRPr="005C5B5F">
        <w:rPr>
          <w:rFonts w:ascii="Times New Roman" w:hAnsi="Times New Roman"/>
          <w:sz w:val="28"/>
          <w:szCs w:val="28"/>
        </w:rPr>
        <w:t>целью информирования аудитории</w:t>
      </w:r>
      <w:r>
        <w:rPr>
          <w:rFonts w:ascii="Times New Roman" w:hAnsi="Times New Roman"/>
          <w:sz w:val="28"/>
          <w:szCs w:val="28"/>
        </w:rPr>
        <w:t xml:space="preserve"> о </w:t>
      </w:r>
      <w:r w:rsidRPr="005C5B5F">
        <w:rPr>
          <w:rFonts w:ascii="Times New Roman" w:hAnsi="Times New Roman"/>
          <w:sz w:val="28"/>
          <w:szCs w:val="28"/>
        </w:rPr>
        <w:t>деятельности Министерства, подготовка анонсов, пресс-релизов</w:t>
      </w:r>
      <w:r>
        <w:rPr>
          <w:rFonts w:ascii="Times New Roman" w:hAnsi="Times New Roman"/>
          <w:sz w:val="28"/>
          <w:szCs w:val="28"/>
        </w:rPr>
        <w:t xml:space="preserve"> и </w:t>
      </w:r>
      <w:r w:rsidRPr="005C5B5F">
        <w:rPr>
          <w:rFonts w:ascii="Times New Roman" w:hAnsi="Times New Roman"/>
          <w:sz w:val="28"/>
          <w:szCs w:val="28"/>
        </w:rPr>
        <w:t>информационных материалов для своевременного</w:t>
      </w:r>
      <w:r>
        <w:rPr>
          <w:rFonts w:ascii="Times New Roman" w:hAnsi="Times New Roman"/>
          <w:sz w:val="28"/>
          <w:szCs w:val="28"/>
        </w:rPr>
        <w:t xml:space="preserve"> и </w:t>
      </w:r>
      <w:r w:rsidRPr="005C5B5F">
        <w:rPr>
          <w:rFonts w:ascii="Times New Roman" w:hAnsi="Times New Roman"/>
          <w:sz w:val="28"/>
          <w:szCs w:val="28"/>
        </w:rPr>
        <w:t>достоверного освещения деятельности Министерства, подготовка</w:t>
      </w:r>
      <w:r>
        <w:rPr>
          <w:rFonts w:ascii="Times New Roman" w:hAnsi="Times New Roman"/>
          <w:sz w:val="28"/>
          <w:szCs w:val="28"/>
        </w:rPr>
        <w:t xml:space="preserve"> и </w:t>
      </w:r>
      <w:r w:rsidRPr="005C5B5F">
        <w:rPr>
          <w:rFonts w:ascii="Times New Roman" w:hAnsi="Times New Roman"/>
          <w:sz w:val="28"/>
          <w:szCs w:val="28"/>
        </w:rPr>
        <w:t>проведение публичных мероприятий Министерства (пресс-конференции, брифинги</w:t>
      </w:r>
      <w:r>
        <w:rPr>
          <w:rFonts w:ascii="Times New Roman" w:hAnsi="Times New Roman"/>
          <w:sz w:val="28"/>
          <w:szCs w:val="28"/>
        </w:rPr>
        <w:t xml:space="preserve"> и </w:t>
      </w:r>
      <w:r w:rsidRPr="005C5B5F">
        <w:rPr>
          <w:rFonts w:ascii="Times New Roman" w:hAnsi="Times New Roman"/>
          <w:sz w:val="28"/>
          <w:szCs w:val="28"/>
        </w:rPr>
        <w:t xml:space="preserve">др.). </w:t>
      </w:r>
    </w:p>
    <w:p w:rsidR="000D100C" w:rsidRPr="005C5B5F" w:rsidRDefault="000D100C" w:rsidP="004A7A4B">
      <w:pPr>
        <w:spacing w:line="240" w:lineRule="auto"/>
        <w:ind w:firstLine="709"/>
        <w:jc w:val="both"/>
        <w:rPr>
          <w:rFonts w:ascii="Times New Roman" w:hAnsi="Times New Roman"/>
          <w:sz w:val="28"/>
          <w:szCs w:val="28"/>
        </w:rPr>
      </w:pPr>
      <w:r w:rsidRPr="005C5B5F">
        <w:rPr>
          <w:rFonts w:ascii="Times New Roman" w:hAnsi="Times New Roman"/>
          <w:sz w:val="28"/>
          <w:szCs w:val="28"/>
        </w:rPr>
        <w:t>Впервые</w:t>
      </w:r>
      <w:r>
        <w:rPr>
          <w:rFonts w:ascii="Times New Roman" w:hAnsi="Times New Roman"/>
          <w:sz w:val="28"/>
          <w:szCs w:val="28"/>
        </w:rPr>
        <w:t xml:space="preserve"> в </w:t>
      </w:r>
      <w:r w:rsidRPr="005C5B5F">
        <w:rPr>
          <w:rFonts w:ascii="Times New Roman" w:hAnsi="Times New Roman"/>
          <w:sz w:val="28"/>
          <w:szCs w:val="28"/>
        </w:rPr>
        <w:t>истории Минкультуры итоговый отчет</w:t>
      </w:r>
      <w:r>
        <w:rPr>
          <w:rFonts w:ascii="Times New Roman" w:hAnsi="Times New Roman"/>
          <w:sz w:val="28"/>
          <w:szCs w:val="28"/>
        </w:rPr>
        <w:t xml:space="preserve"> за </w:t>
      </w:r>
      <w:r w:rsidRPr="005C5B5F">
        <w:rPr>
          <w:rFonts w:ascii="Times New Roman" w:hAnsi="Times New Roman"/>
          <w:sz w:val="28"/>
          <w:szCs w:val="28"/>
        </w:rPr>
        <w:t>2013 год представлен</w:t>
      </w:r>
      <w:r>
        <w:rPr>
          <w:rFonts w:ascii="Times New Roman" w:hAnsi="Times New Roman"/>
          <w:sz w:val="28"/>
          <w:szCs w:val="28"/>
        </w:rPr>
        <w:t xml:space="preserve"> в </w:t>
      </w:r>
      <w:r w:rsidRPr="005C5B5F">
        <w:rPr>
          <w:rFonts w:ascii="Times New Roman" w:hAnsi="Times New Roman"/>
          <w:sz w:val="28"/>
          <w:szCs w:val="28"/>
        </w:rPr>
        <w:t>виде сборника фотоколлажей, посвященных работе ведомства. Предвестником годового фотоотчета стала фотовыставка «Люди. События. Объекты» — более 70 постеров</w:t>
      </w:r>
      <w:r>
        <w:rPr>
          <w:rFonts w:ascii="Times New Roman" w:hAnsi="Times New Roman"/>
          <w:sz w:val="28"/>
          <w:szCs w:val="28"/>
        </w:rPr>
        <w:t xml:space="preserve"> о </w:t>
      </w:r>
      <w:r w:rsidRPr="005C5B5F">
        <w:rPr>
          <w:rFonts w:ascii="Times New Roman" w:hAnsi="Times New Roman"/>
          <w:sz w:val="28"/>
          <w:szCs w:val="28"/>
        </w:rPr>
        <w:t>ключевых культурных событиях 2013 года, состоявшихся под эгидой Министерства культуры РФ. Выставка размещалась</w:t>
      </w:r>
      <w:r>
        <w:rPr>
          <w:rFonts w:ascii="Times New Roman" w:hAnsi="Times New Roman"/>
          <w:sz w:val="28"/>
          <w:szCs w:val="28"/>
        </w:rPr>
        <w:t xml:space="preserve"> в </w:t>
      </w:r>
      <w:r w:rsidRPr="005C5B5F">
        <w:rPr>
          <w:rFonts w:ascii="Times New Roman" w:hAnsi="Times New Roman"/>
          <w:sz w:val="28"/>
          <w:szCs w:val="28"/>
        </w:rPr>
        <w:t>Мариинском театре, Концертном зале имени Чайковского,</w:t>
      </w:r>
      <w:r>
        <w:rPr>
          <w:rFonts w:ascii="Times New Roman" w:hAnsi="Times New Roman"/>
          <w:sz w:val="28"/>
          <w:szCs w:val="28"/>
        </w:rPr>
        <w:t xml:space="preserve"> в </w:t>
      </w:r>
      <w:r w:rsidRPr="005C5B5F">
        <w:rPr>
          <w:rFonts w:ascii="Times New Roman" w:hAnsi="Times New Roman"/>
          <w:sz w:val="28"/>
          <w:szCs w:val="28"/>
        </w:rPr>
        <w:t>фойе Министерства культуры. В настоящее время фотоотчет</w:t>
      </w:r>
      <w:r>
        <w:rPr>
          <w:rFonts w:ascii="Times New Roman" w:hAnsi="Times New Roman"/>
          <w:sz w:val="28"/>
          <w:szCs w:val="28"/>
        </w:rPr>
        <w:t xml:space="preserve"> по </w:t>
      </w:r>
      <w:r w:rsidRPr="005C5B5F">
        <w:rPr>
          <w:rFonts w:ascii="Times New Roman" w:hAnsi="Times New Roman"/>
          <w:sz w:val="28"/>
          <w:szCs w:val="28"/>
        </w:rPr>
        <w:t>итогам 2013 года</w:t>
      </w:r>
      <w:r>
        <w:rPr>
          <w:rFonts w:ascii="Times New Roman" w:hAnsi="Times New Roman"/>
          <w:sz w:val="28"/>
          <w:szCs w:val="28"/>
        </w:rPr>
        <w:t xml:space="preserve"> и </w:t>
      </w:r>
      <w:r w:rsidRPr="005C5B5F">
        <w:rPr>
          <w:rFonts w:ascii="Times New Roman" w:hAnsi="Times New Roman"/>
          <w:sz w:val="28"/>
          <w:szCs w:val="28"/>
        </w:rPr>
        <w:t>фотоколлажи выставки «Люди. События. Объекты» можно найти</w:t>
      </w:r>
      <w:r>
        <w:rPr>
          <w:rFonts w:ascii="Times New Roman" w:hAnsi="Times New Roman"/>
          <w:sz w:val="28"/>
          <w:szCs w:val="28"/>
        </w:rPr>
        <w:t xml:space="preserve"> на </w:t>
      </w:r>
      <w:r w:rsidRPr="005C5B5F">
        <w:rPr>
          <w:rFonts w:ascii="Times New Roman" w:hAnsi="Times New Roman"/>
          <w:sz w:val="28"/>
          <w:szCs w:val="28"/>
        </w:rPr>
        <w:t xml:space="preserve">официальном сайте ведомства. </w:t>
      </w:r>
    </w:p>
    <w:p w:rsidR="000D100C" w:rsidRPr="005C5B5F" w:rsidRDefault="000D100C" w:rsidP="004A7A4B">
      <w:pPr>
        <w:spacing w:line="240" w:lineRule="auto"/>
        <w:ind w:firstLine="709"/>
        <w:jc w:val="both"/>
        <w:rPr>
          <w:rFonts w:ascii="Times New Roman" w:hAnsi="Times New Roman"/>
          <w:sz w:val="28"/>
          <w:szCs w:val="28"/>
        </w:rPr>
      </w:pPr>
      <w:r w:rsidRPr="005C5B5F">
        <w:rPr>
          <w:rFonts w:ascii="Times New Roman" w:hAnsi="Times New Roman"/>
          <w:sz w:val="28"/>
          <w:szCs w:val="28"/>
        </w:rPr>
        <w:t>Приказом Минкультуры России</w:t>
      </w:r>
      <w:r>
        <w:rPr>
          <w:rFonts w:ascii="Times New Roman" w:hAnsi="Times New Roman"/>
          <w:sz w:val="28"/>
          <w:szCs w:val="28"/>
        </w:rPr>
        <w:t xml:space="preserve"> от </w:t>
      </w:r>
      <w:r w:rsidRPr="005C5B5F">
        <w:rPr>
          <w:rFonts w:ascii="Times New Roman" w:hAnsi="Times New Roman"/>
          <w:sz w:val="28"/>
          <w:szCs w:val="28"/>
        </w:rPr>
        <w:t>19.12.2013 года №2124 утвержден состав Общественного Совета при Министерстве культуры Российской Федерации, согласованный</w:t>
      </w:r>
      <w:r>
        <w:rPr>
          <w:rFonts w:ascii="Times New Roman" w:hAnsi="Times New Roman"/>
          <w:sz w:val="28"/>
          <w:szCs w:val="28"/>
        </w:rPr>
        <w:t xml:space="preserve"> с </w:t>
      </w:r>
      <w:r w:rsidRPr="005C5B5F">
        <w:rPr>
          <w:rFonts w:ascii="Times New Roman" w:hAnsi="Times New Roman"/>
          <w:sz w:val="28"/>
          <w:szCs w:val="28"/>
        </w:rPr>
        <w:t>Общественной Палатой Российской Федерации. Проведено заседание Общественного совета. В 2014 году сформированы рабочие группы Общественного совета</w:t>
      </w:r>
      <w:r>
        <w:rPr>
          <w:rFonts w:ascii="Times New Roman" w:hAnsi="Times New Roman"/>
          <w:sz w:val="28"/>
          <w:szCs w:val="28"/>
        </w:rPr>
        <w:t xml:space="preserve"> по </w:t>
      </w:r>
      <w:r w:rsidRPr="005C5B5F">
        <w:rPr>
          <w:rFonts w:ascii="Times New Roman" w:hAnsi="Times New Roman"/>
          <w:sz w:val="28"/>
          <w:szCs w:val="28"/>
        </w:rPr>
        <w:t>тематическим направлениям. Вся информация размещена</w:t>
      </w:r>
      <w:r>
        <w:rPr>
          <w:rFonts w:ascii="Times New Roman" w:hAnsi="Times New Roman"/>
          <w:sz w:val="28"/>
          <w:szCs w:val="28"/>
        </w:rPr>
        <w:t xml:space="preserve"> на </w:t>
      </w:r>
      <w:r w:rsidRPr="005C5B5F">
        <w:rPr>
          <w:rFonts w:ascii="Times New Roman" w:hAnsi="Times New Roman"/>
          <w:sz w:val="28"/>
          <w:szCs w:val="28"/>
        </w:rPr>
        <w:t>официальном сайте Министерства культуры.</w:t>
      </w:r>
    </w:p>
    <w:p w:rsidR="000D100C" w:rsidRPr="005C5B5F" w:rsidRDefault="000D100C" w:rsidP="004A7A4B">
      <w:pPr>
        <w:spacing w:line="240" w:lineRule="auto"/>
        <w:ind w:firstLine="709"/>
        <w:jc w:val="both"/>
        <w:rPr>
          <w:rFonts w:ascii="Times New Roman" w:hAnsi="Times New Roman"/>
          <w:sz w:val="28"/>
          <w:szCs w:val="28"/>
        </w:rPr>
      </w:pPr>
      <w:r w:rsidRPr="005C5B5F">
        <w:rPr>
          <w:rFonts w:ascii="Times New Roman" w:hAnsi="Times New Roman"/>
          <w:sz w:val="28"/>
          <w:szCs w:val="28"/>
        </w:rPr>
        <w:t>На 2014 год запланирована реновация официального сайта Министерства культуры</w:t>
      </w:r>
      <w:r>
        <w:rPr>
          <w:rFonts w:ascii="Times New Roman" w:hAnsi="Times New Roman"/>
          <w:sz w:val="28"/>
          <w:szCs w:val="28"/>
        </w:rPr>
        <w:t xml:space="preserve"> с </w:t>
      </w:r>
      <w:r w:rsidRPr="005C5B5F">
        <w:rPr>
          <w:rFonts w:ascii="Times New Roman" w:hAnsi="Times New Roman"/>
          <w:sz w:val="28"/>
          <w:szCs w:val="28"/>
        </w:rPr>
        <w:t>целью повышения уровня открытости работы ведомства.</w:t>
      </w:r>
    </w:p>
    <w:p w:rsidR="000D100C" w:rsidRPr="005C5B5F" w:rsidRDefault="000D100C" w:rsidP="004A7A4B">
      <w:pPr>
        <w:spacing w:line="240" w:lineRule="auto"/>
        <w:ind w:firstLine="709"/>
        <w:jc w:val="both"/>
        <w:rPr>
          <w:rFonts w:ascii="Times New Roman" w:hAnsi="Times New Roman"/>
          <w:sz w:val="28"/>
          <w:szCs w:val="28"/>
        </w:rPr>
      </w:pPr>
    </w:p>
    <w:p w:rsidR="000D100C" w:rsidRPr="005C5B5F" w:rsidRDefault="000D100C" w:rsidP="004A7A4B">
      <w:pPr>
        <w:pStyle w:val="a3"/>
        <w:numPr>
          <w:ilvl w:val="0"/>
          <w:numId w:val="1"/>
        </w:numPr>
        <w:spacing w:line="240" w:lineRule="auto"/>
        <w:ind w:left="0" w:firstLine="426"/>
        <w:jc w:val="both"/>
        <w:rPr>
          <w:rFonts w:ascii="Times New Roman" w:hAnsi="Times New Roman"/>
          <w:b/>
          <w:sz w:val="28"/>
          <w:szCs w:val="28"/>
        </w:rPr>
      </w:pPr>
      <w:r w:rsidRPr="005C5B5F">
        <w:rPr>
          <w:rFonts w:ascii="Times New Roman" w:hAnsi="Times New Roman"/>
          <w:b/>
          <w:sz w:val="28"/>
          <w:szCs w:val="28"/>
        </w:rPr>
        <w:t>УПРАВЛЕНИЕ ГОСУДАРСТВЕННЫМ ИМУЩЕСТВОМ. ИНВЕСТИЦИОННАЯ ПОЛИТИКА</w:t>
      </w:r>
    </w:p>
    <w:p w:rsidR="000D100C" w:rsidRPr="005C5B5F" w:rsidRDefault="000D100C" w:rsidP="004A7A4B">
      <w:pPr>
        <w:spacing w:line="240" w:lineRule="auto"/>
        <w:ind w:firstLine="426"/>
        <w:rPr>
          <w:rFonts w:ascii="Times New Roman" w:hAnsi="Times New Roman"/>
          <w:b/>
          <w:sz w:val="28"/>
          <w:szCs w:val="28"/>
          <w:u w:val="single"/>
        </w:rPr>
      </w:pPr>
      <w:r w:rsidRPr="005C5B5F">
        <w:rPr>
          <w:rFonts w:ascii="Times New Roman" w:hAnsi="Times New Roman"/>
          <w:b/>
          <w:sz w:val="28"/>
          <w:szCs w:val="28"/>
          <w:u w:val="single"/>
        </w:rPr>
        <w:t>Мероприятия</w:t>
      </w:r>
      <w:r>
        <w:rPr>
          <w:rFonts w:ascii="Times New Roman" w:hAnsi="Times New Roman"/>
          <w:b/>
          <w:sz w:val="28"/>
          <w:szCs w:val="28"/>
          <w:u w:val="single"/>
        </w:rPr>
        <w:t xml:space="preserve"> по </w:t>
      </w:r>
      <w:r w:rsidRPr="005C5B5F">
        <w:rPr>
          <w:rFonts w:ascii="Times New Roman" w:hAnsi="Times New Roman"/>
          <w:b/>
          <w:sz w:val="28"/>
          <w:szCs w:val="28"/>
          <w:u w:val="single"/>
        </w:rPr>
        <w:t>реализации федеральной адресной инвестиционной программы, федеральных</w:t>
      </w:r>
      <w:r>
        <w:rPr>
          <w:rFonts w:ascii="Times New Roman" w:hAnsi="Times New Roman"/>
          <w:b/>
          <w:sz w:val="28"/>
          <w:szCs w:val="28"/>
          <w:u w:val="single"/>
        </w:rPr>
        <w:t xml:space="preserve"> и </w:t>
      </w:r>
      <w:r w:rsidRPr="005C5B5F">
        <w:rPr>
          <w:rFonts w:ascii="Times New Roman" w:hAnsi="Times New Roman"/>
          <w:b/>
          <w:sz w:val="28"/>
          <w:szCs w:val="28"/>
          <w:u w:val="single"/>
        </w:rPr>
        <w:t>государственных программ</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Одним</w:t>
      </w:r>
      <w:r>
        <w:rPr>
          <w:rFonts w:ascii="Times New Roman" w:hAnsi="Times New Roman"/>
          <w:sz w:val="28"/>
          <w:szCs w:val="28"/>
        </w:rPr>
        <w:t xml:space="preserve"> из </w:t>
      </w:r>
      <w:r w:rsidRPr="005C5B5F">
        <w:rPr>
          <w:rFonts w:ascii="Times New Roman" w:hAnsi="Times New Roman"/>
          <w:sz w:val="28"/>
          <w:szCs w:val="28"/>
        </w:rPr>
        <w:t>важных направлений деятельности Минкультуры России является участие</w:t>
      </w:r>
      <w:r>
        <w:rPr>
          <w:rFonts w:ascii="Times New Roman" w:hAnsi="Times New Roman"/>
          <w:sz w:val="28"/>
          <w:szCs w:val="28"/>
        </w:rPr>
        <w:t xml:space="preserve"> в </w:t>
      </w:r>
      <w:r w:rsidRPr="005C5B5F">
        <w:rPr>
          <w:rFonts w:ascii="Times New Roman" w:hAnsi="Times New Roman"/>
          <w:sz w:val="28"/>
          <w:szCs w:val="28"/>
        </w:rPr>
        <w:t>разработке</w:t>
      </w:r>
      <w:r>
        <w:rPr>
          <w:rFonts w:ascii="Times New Roman" w:hAnsi="Times New Roman"/>
          <w:sz w:val="28"/>
          <w:szCs w:val="28"/>
        </w:rPr>
        <w:t xml:space="preserve"> и </w:t>
      </w:r>
      <w:r w:rsidRPr="005C5B5F">
        <w:rPr>
          <w:rFonts w:ascii="Times New Roman" w:hAnsi="Times New Roman"/>
          <w:sz w:val="28"/>
          <w:szCs w:val="28"/>
        </w:rPr>
        <w:t>реализации государственных</w:t>
      </w:r>
      <w:r>
        <w:rPr>
          <w:rFonts w:ascii="Times New Roman" w:hAnsi="Times New Roman"/>
          <w:sz w:val="28"/>
          <w:szCs w:val="28"/>
        </w:rPr>
        <w:t xml:space="preserve"> и </w:t>
      </w:r>
      <w:r w:rsidRPr="005C5B5F">
        <w:rPr>
          <w:rFonts w:ascii="Times New Roman" w:hAnsi="Times New Roman"/>
          <w:sz w:val="28"/>
          <w:szCs w:val="28"/>
        </w:rPr>
        <w:t>федеральных целевых программ. Распоряжением Правительства Российской Федерации</w:t>
      </w:r>
      <w:r>
        <w:rPr>
          <w:rFonts w:ascii="Times New Roman" w:hAnsi="Times New Roman"/>
          <w:sz w:val="28"/>
          <w:szCs w:val="28"/>
        </w:rPr>
        <w:t xml:space="preserve"> от </w:t>
      </w:r>
      <w:r w:rsidRPr="005C5B5F">
        <w:rPr>
          <w:rFonts w:ascii="Times New Roman" w:hAnsi="Times New Roman"/>
          <w:sz w:val="28"/>
          <w:szCs w:val="28"/>
        </w:rPr>
        <w:t>27.12.2012 №2567-р принята государственная программа «Развитие культуры</w:t>
      </w:r>
      <w:r>
        <w:rPr>
          <w:rFonts w:ascii="Times New Roman" w:hAnsi="Times New Roman"/>
          <w:sz w:val="28"/>
          <w:szCs w:val="28"/>
        </w:rPr>
        <w:t xml:space="preserve"> и </w:t>
      </w:r>
      <w:r w:rsidRPr="005C5B5F">
        <w:rPr>
          <w:rFonts w:ascii="Times New Roman" w:hAnsi="Times New Roman"/>
          <w:sz w:val="28"/>
          <w:szCs w:val="28"/>
        </w:rPr>
        <w:t>туризма</w:t>
      </w:r>
      <w:r>
        <w:rPr>
          <w:rFonts w:ascii="Times New Roman" w:hAnsi="Times New Roman"/>
          <w:sz w:val="28"/>
          <w:szCs w:val="28"/>
        </w:rPr>
        <w:t xml:space="preserve"> на </w:t>
      </w:r>
      <w:r w:rsidRPr="005C5B5F">
        <w:rPr>
          <w:rFonts w:ascii="Times New Roman" w:hAnsi="Times New Roman"/>
          <w:sz w:val="28"/>
          <w:szCs w:val="28"/>
        </w:rPr>
        <w:t>2013-2020 годы» — стратегический документ, определяющий основные направления развития отрасли</w:t>
      </w:r>
      <w:r>
        <w:rPr>
          <w:rFonts w:ascii="Times New Roman" w:hAnsi="Times New Roman"/>
          <w:sz w:val="28"/>
          <w:szCs w:val="28"/>
        </w:rPr>
        <w:t xml:space="preserve"> на </w:t>
      </w:r>
      <w:r w:rsidRPr="005C5B5F">
        <w:rPr>
          <w:rFonts w:ascii="Times New Roman" w:hAnsi="Times New Roman"/>
          <w:sz w:val="28"/>
          <w:szCs w:val="28"/>
        </w:rPr>
        <w:t>период до 2020 года. Минкультуры России является государственным заказчиком — координатором федеральной целевой программы «Культура России (2012-2018 годы)», совместно</w:t>
      </w:r>
      <w:r>
        <w:rPr>
          <w:rFonts w:ascii="Times New Roman" w:hAnsi="Times New Roman"/>
          <w:sz w:val="28"/>
          <w:szCs w:val="28"/>
        </w:rPr>
        <w:t xml:space="preserve"> с </w:t>
      </w:r>
      <w:r w:rsidRPr="005C5B5F">
        <w:rPr>
          <w:rFonts w:ascii="Times New Roman" w:hAnsi="Times New Roman"/>
          <w:sz w:val="28"/>
          <w:szCs w:val="28"/>
        </w:rPr>
        <w:t>другими федеральными органами исполнительной власти участвует</w:t>
      </w:r>
      <w:r>
        <w:rPr>
          <w:rFonts w:ascii="Times New Roman" w:hAnsi="Times New Roman"/>
          <w:sz w:val="28"/>
          <w:szCs w:val="28"/>
        </w:rPr>
        <w:t xml:space="preserve"> в </w:t>
      </w:r>
      <w:r w:rsidRPr="005C5B5F">
        <w:rPr>
          <w:rFonts w:ascii="Times New Roman" w:hAnsi="Times New Roman"/>
          <w:sz w:val="28"/>
          <w:szCs w:val="28"/>
        </w:rPr>
        <w:t>реализации федеральных целевых программ «Развитие Калининградской области до 2015 года», государственных программ «Доступная среда»</w:t>
      </w:r>
      <w:r>
        <w:rPr>
          <w:rFonts w:ascii="Times New Roman" w:hAnsi="Times New Roman"/>
          <w:sz w:val="28"/>
          <w:szCs w:val="28"/>
        </w:rPr>
        <w:t xml:space="preserve"> на </w:t>
      </w:r>
      <w:r w:rsidRPr="005C5B5F">
        <w:rPr>
          <w:rFonts w:ascii="Times New Roman" w:hAnsi="Times New Roman"/>
          <w:sz w:val="28"/>
          <w:szCs w:val="28"/>
        </w:rPr>
        <w:t>2011-2015 годы, «Развитие образования»</w:t>
      </w:r>
      <w:r>
        <w:rPr>
          <w:rFonts w:ascii="Times New Roman" w:hAnsi="Times New Roman"/>
          <w:sz w:val="28"/>
          <w:szCs w:val="28"/>
        </w:rPr>
        <w:t xml:space="preserve"> на </w:t>
      </w:r>
      <w:r w:rsidRPr="005C5B5F">
        <w:rPr>
          <w:rFonts w:ascii="Times New Roman" w:hAnsi="Times New Roman"/>
          <w:sz w:val="28"/>
          <w:szCs w:val="28"/>
        </w:rPr>
        <w:t>2013 -2020 годы, «Информационное общество (2011-202 годы)».</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целях реализации федеральной целевой программы «Культура России (2012-2018 годы)» осуществлены следующие мероприятия:</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lastRenderedPageBreak/>
        <w:t>— сформирован</w:t>
      </w:r>
      <w:r>
        <w:rPr>
          <w:rFonts w:ascii="Times New Roman" w:hAnsi="Times New Roman"/>
          <w:sz w:val="28"/>
          <w:szCs w:val="28"/>
        </w:rPr>
        <w:t xml:space="preserve"> и </w:t>
      </w:r>
      <w:r w:rsidRPr="005C5B5F">
        <w:rPr>
          <w:rFonts w:ascii="Times New Roman" w:hAnsi="Times New Roman"/>
          <w:sz w:val="28"/>
          <w:szCs w:val="28"/>
        </w:rPr>
        <w:t>утвержден организационно-финансовый план</w:t>
      </w:r>
      <w:r>
        <w:rPr>
          <w:rFonts w:ascii="Times New Roman" w:hAnsi="Times New Roman"/>
          <w:sz w:val="28"/>
          <w:szCs w:val="28"/>
        </w:rPr>
        <w:t xml:space="preserve"> по </w:t>
      </w:r>
      <w:r w:rsidRPr="005C5B5F">
        <w:rPr>
          <w:rFonts w:ascii="Times New Roman" w:hAnsi="Times New Roman"/>
          <w:sz w:val="28"/>
          <w:szCs w:val="28"/>
        </w:rPr>
        <w:t>реализации федеральной целевой программы «Культура России (2012-2018 годы)»,</w:t>
      </w:r>
      <w:r>
        <w:rPr>
          <w:rFonts w:ascii="Times New Roman" w:hAnsi="Times New Roman"/>
          <w:sz w:val="28"/>
          <w:szCs w:val="28"/>
        </w:rPr>
        <w:t xml:space="preserve"> а </w:t>
      </w:r>
      <w:r w:rsidRPr="005C5B5F">
        <w:rPr>
          <w:rFonts w:ascii="Times New Roman" w:hAnsi="Times New Roman"/>
          <w:sz w:val="28"/>
          <w:szCs w:val="28"/>
        </w:rPr>
        <w:t>также внесены</w:t>
      </w:r>
      <w:r>
        <w:rPr>
          <w:rFonts w:ascii="Times New Roman" w:hAnsi="Times New Roman"/>
          <w:sz w:val="28"/>
          <w:szCs w:val="28"/>
        </w:rPr>
        <w:t xml:space="preserve"> в </w:t>
      </w:r>
      <w:r w:rsidRPr="005C5B5F">
        <w:rPr>
          <w:rFonts w:ascii="Times New Roman" w:hAnsi="Times New Roman"/>
          <w:sz w:val="28"/>
          <w:szCs w:val="28"/>
        </w:rPr>
        <w:t>него изменения (приказы Минкультуры России</w:t>
      </w:r>
      <w:r>
        <w:rPr>
          <w:rFonts w:ascii="Times New Roman" w:hAnsi="Times New Roman"/>
          <w:sz w:val="28"/>
          <w:szCs w:val="28"/>
        </w:rPr>
        <w:t xml:space="preserve"> от </w:t>
      </w:r>
      <w:r w:rsidRPr="005C5B5F">
        <w:rPr>
          <w:rFonts w:ascii="Times New Roman" w:hAnsi="Times New Roman"/>
          <w:sz w:val="28"/>
          <w:szCs w:val="28"/>
        </w:rPr>
        <w:t>05.02.2013 №88,</w:t>
      </w:r>
      <w:r>
        <w:rPr>
          <w:rFonts w:ascii="Times New Roman" w:hAnsi="Times New Roman"/>
          <w:sz w:val="28"/>
          <w:szCs w:val="28"/>
        </w:rPr>
        <w:t xml:space="preserve"> от </w:t>
      </w:r>
      <w:r w:rsidRPr="005C5B5F">
        <w:rPr>
          <w:rFonts w:ascii="Times New Roman" w:hAnsi="Times New Roman"/>
          <w:sz w:val="28"/>
          <w:szCs w:val="28"/>
        </w:rPr>
        <w:t>16.10.2013 №1569);</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внесены изменения</w:t>
      </w:r>
      <w:r>
        <w:rPr>
          <w:rFonts w:ascii="Times New Roman" w:hAnsi="Times New Roman"/>
          <w:sz w:val="28"/>
          <w:szCs w:val="28"/>
        </w:rPr>
        <w:t xml:space="preserve"> в </w:t>
      </w:r>
      <w:r w:rsidRPr="005C5B5F">
        <w:rPr>
          <w:rFonts w:ascii="Times New Roman" w:hAnsi="Times New Roman"/>
          <w:sz w:val="28"/>
          <w:szCs w:val="28"/>
        </w:rPr>
        <w:t>ФЦП «Культура России (2012-2018 годы)»</w:t>
      </w:r>
      <w:r>
        <w:rPr>
          <w:rFonts w:ascii="Times New Roman" w:hAnsi="Times New Roman"/>
          <w:sz w:val="28"/>
          <w:szCs w:val="28"/>
        </w:rPr>
        <w:t xml:space="preserve"> в </w:t>
      </w:r>
      <w:r w:rsidRPr="005C5B5F">
        <w:rPr>
          <w:rFonts w:ascii="Times New Roman" w:hAnsi="Times New Roman"/>
          <w:sz w:val="28"/>
          <w:szCs w:val="28"/>
        </w:rPr>
        <w:t>том числе</w:t>
      </w:r>
      <w:r>
        <w:rPr>
          <w:rFonts w:ascii="Times New Roman" w:hAnsi="Times New Roman"/>
          <w:sz w:val="28"/>
          <w:szCs w:val="28"/>
        </w:rPr>
        <w:t xml:space="preserve"> в </w:t>
      </w:r>
      <w:r w:rsidRPr="005C5B5F">
        <w:rPr>
          <w:rFonts w:ascii="Times New Roman" w:hAnsi="Times New Roman"/>
          <w:sz w:val="28"/>
          <w:szCs w:val="28"/>
        </w:rPr>
        <w:t>части перераспределения средств</w:t>
      </w:r>
      <w:r>
        <w:rPr>
          <w:rFonts w:ascii="Times New Roman" w:hAnsi="Times New Roman"/>
          <w:sz w:val="28"/>
          <w:szCs w:val="28"/>
        </w:rPr>
        <w:t xml:space="preserve"> по </w:t>
      </w:r>
      <w:r w:rsidRPr="005C5B5F">
        <w:rPr>
          <w:rFonts w:ascii="Times New Roman" w:hAnsi="Times New Roman"/>
          <w:sz w:val="28"/>
          <w:szCs w:val="28"/>
        </w:rPr>
        <w:t>объектам капитального строительства,</w:t>
      </w:r>
      <w:r>
        <w:rPr>
          <w:rFonts w:ascii="Times New Roman" w:hAnsi="Times New Roman"/>
          <w:sz w:val="28"/>
          <w:szCs w:val="28"/>
        </w:rPr>
        <w:t xml:space="preserve"> а </w:t>
      </w:r>
      <w:r w:rsidRPr="005C5B5F">
        <w:rPr>
          <w:rFonts w:ascii="Times New Roman" w:hAnsi="Times New Roman"/>
          <w:sz w:val="28"/>
          <w:szCs w:val="28"/>
        </w:rPr>
        <w:t>также</w:t>
      </w:r>
      <w:r>
        <w:rPr>
          <w:rFonts w:ascii="Times New Roman" w:hAnsi="Times New Roman"/>
          <w:sz w:val="28"/>
          <w:szCs w:val="28"/>
        </w:rPr>
        <w:t xml:space="preserve"> в </w:t>
      </w:r>
      <w:r w:rsidRPr="005C5B5F">
        <w:rPr>
          <w:rFonts w:ascii="Times New Roman" w:hAnsi="Times New Roman"/>
          <w:sz w:val="28"/>
          <w:szCs w:val="28"/>
        </w:rPr>
        <w:t>части увеличения объемов финансового обеспечения создания Единого государственного реестра объектов культурного наследия (постановление Правительства Российской Федерации</w:t>
      </w:r>
      <w:r>
        <w:rPr>
          <w:rFonts w:ascii="Times New Roman" w:hAnsi="Times New Roman"/>
          <w:sz w:val="28"/>
          <w:szCs w:val="28"/>
        </w:rPr>
        <w:t xml:space="preserve"> от </w:t>
      </w:r>
      <w:r w:rsidRPr="005C5B5F">
        <w:rPr>
          <w:rFonts w:ascii="Times New Roman" w:hAnsi="Times New Roman"/>
          <w:sz w:val="28"/>
          <w:szCs w:val="28"/>
        </w:rPr>
        <w:t>24.12.2013 №1219);</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проведена организационная работа</w:t>
      </w:r>
      <w:r>
        <w:rPr>
          <w:rFonts w:ascii="Times New Roman" w:hAnsi="Times New Roman"/>
          <w:sz w:val="28"/>
          <w:szCs w:val="28"/>
        </w:rPr>
        <w:t xml:space="preserve"> по </w:t>
      </w:r>
      <w:r w:rsidRPr="005C5B5F">
        <w:rPr>
          <w:rFonts w:ascii="Times New Roman" w:hAnsi="Times New Roman"/>
          <w:sz w:val="28"/>
          <w:szCs w:val="28"/>
        </w:rPr>
        <w:t>конкурсному отбору субъектов Российской Федерации для предоставления субсидий</w:t>
      </w:r>
      <w:r>
        <w:rPr>
          <w:rFonts w:ascii="Times New Roman" w:hAnsi="Times New Roman"/>
          <w:sz w:val="28"/>
          <w:szCs w:val="28"/>
        </w:rPr>
        <w:t xml:space="preserve"> в </w:t>
      </w:r>
      <w:r w:rsidRPr="005C5B5F">
        <w:rPr>
          <w:rFonts w:ascii="Times New Roman" w:hAnsi="Times New Roman"/>
          <w:sz w:val="28"/>
          <w:szCs w:val="28"/>
        </w:rPr>
        <w:t>рамках реализации ФЦП «Культура России (2012-2018 годы)»</w:t>
      </w:r>
      <w:r>
        <w:rPr>
          <w:rFonts w:ascii="Times New Roman" w:hAnsi="Times New Roman"/>
          <w:sz w:val="28"/>
          <w:szCs w:val="28"/>
        </w:rPr>
        <w:t xml:space="preserve"> по </w:t>
      </w:r>
      <w:r w:rsidRPr="005C5B5F">
        <w:rPr>
          <w:rFonts w:ascii="Times New Roman" w:hAnsi="Times New Roman"/>
          <w:sz w:val="28"/>
          <w:szCs w:val="28"/>
        </w:rPr>
        <w:t>развитию учреждений культуры (приказ Минкультуры России</w:t>
      </w:r>
      <w:r>
        <w:rPr>
          <w:rFonts w:ascii="Times New Roman" w:hAnsi="Times New Roman"/>
          <w:sz w:val="28"/>
          <w:szCs w:val="28"/>
        </w:rPr>
        <w:t xml:space="preserve"> от </w:t>
      </w:r>
      <w:r w:rsidRPr="005C5B5F">
        <w:rPr>
          <w:rFonts w:ascii="Times New Roman" w:hAnsi="Times New Roman"/>
          <w:sz w:val="28"/>
          <w:szCs w:val="28"/>
        </w:rPr>
        <w:t>07.06.2013 №690)</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разработана</w:t>
      </w:r>
      <w:r>
        <w:rPr>
          <w:rFonts w:ascii="Times New Roman" w:hAnsi="Times New Roman"/>
          <w:sz w:val="28"/>
          <w:szCs w:val="28"/>
        </w:rPr>
        <w:t xml:space="preserve"> и </w:t>
      </w:r>
      <w:r w:rsidRPr="005C5B5F">
        <w:rPr>
          <w:rFonts w:ascii="Times New Roman" w:hAnsi="Times New Roman"/>
          <w:sz w:val="28"/>
          <w:szCs w:val="28"/>
        </w:rPr>
        <w:t>утверждена форма соглашения</w:t>
      </w:r>
      <w:r>
        <w:rPr>
          <w:rFonts w:ascii="Times New Roman" w:hAnsi="Times New Roman"/>
          <w:sz w:val="28"/>
          <w:szCs w:val="28"/>
        </w:rPr>
        <w:t xml:space="preserve"> с </w:t>
      </w:r>
      <w:r w:rsidRPr="005C5B5F">
        <w:rPr>
          <w:rFonts w:ascii="Times New Roman" w:hAnsi="Times New Roman"/>
          <w:sz w:val="28"/>
          <w:szCs w:val="28"/>
        </w:rPr>
        <w:t>субъектами Российской Федерации</w:t>
      </w:r>
      <w:r>
        <w:rPr>
          <w:rFonts w:ascii="Times New Roman" w:hAnsi="Times New Roman"/>
          <w:sz w:val="28"/>
          <w:szCs w:val="28"/>
        </w:rPr>
        <w:t xml:space="preserve"> о </w:t>
      </w:r>
      <w:r w:rsidRPr="005C5B5F">
        <w:rPr>
          <w:rFonts w:ascii="Times New Roman" w:hAnsi="Times New Roman"/>
          <w:sz w:val="28"/>
          <w:szCs w:val="28"/>
        </w:rPr>
        <w:t>предоставлении субсидий</w:t>
      </w:r>
      <w:r>
        <w:rPr>
          <w:rFonts w:ascii="Times New Roman" w:hAnsi="Times New Roman"/>
          <w:sz w:val="28"/>
          <w:szCs w:val="28"/>
        </w:rPr>
        <w:t xml:space="preserve"> в </w:t>
      </w:r>
      <w:r w:rsidRPr="005C5B5F">
        <w:rPr>
          <w:rFonts w:ascii="Times New Roman" w:hAnsi="Times New Roman"/>
          <w:sz w:val="28"/>
          <w:szCs w:val="28"/>
        </w:rPr>
        <w:t>рамках реализации ФЦП «Культура России (2012-2018 годы)»</w:t>
      </w:r>
      <w:r>
        <w:rPr>
          <w:rFonts w:ascii="Times New Roman" w:hAnsi="Times New Roman"/>
          <w:sz w:val="28"/>
          <w:szCs w:val="28"/>
        </w:rPr>
        <w:t xml:space="preserve"> по </w:t>
      </w:r>
      <w:r w:rsidRPr="005C5B5F">
        <w:rPr>
          <w:rFonts w:ascii="Times New Roman" w:hAnsi="Times New Roman"/>
          <w:sz w:val="28"/>
          <w:szCs w:val="28"/>
        </w:rPr>
        <w:t>развитию учреждений культуры (приказ Минкультуры России</w:t>
      </w:r>
      <w:r>
        <w:rPr>
          <w:rFonts w:ascii="Times New Roman" w:hAnsi="Times New Roman"/>
          <w:sz w:val="28"/>
          <w:szCs w:val="28"/>
        </w:rPr>
        <w:t xml:space="preserve"> от </w:t>
      </w:r>
      <w:r w:rsidRPr="005C5B5F">
        <w:rPr>
          <w:rFonts w:ascii="Times New Roman" w:hAnsi="Times New Roman"/>
          <w:sz w:val="28"/>
          <w:szCs w:val="28"/>
        </w:rPr>
        <w:t>28.11.2013 №1975, зарегистрирован</w:t>
      </w:r>
      <w:r>
        <w:rPr>
          <w:rFonts w:ascii="Times New Roman" w:hAnsi="Times New Roman"/>
          <w:sz w:val="28"/>
          <w:szCs w:val="28"/>
        </w:rPr>
        <w:t xml:space="preserve"> в </w:t>
      </w:r>
      <w:r w:rsidRPr="005C5B5F">
        <w:rPr>
          <w:rFonts w:ascii="Times New Roman" w:hAnsi="Times New Roman"/>
          <w:sz w:val="28"/>
          <w:szCs w:val="28"/>
        </w:rPr>
        <w:t>Минюсте России)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утверждено распределение субсидий субъектам Российской Федерации</w:t>
      </w:r>
      <w:r>
        <w:rPr>
          <w:rFonts w:ascii="Times New Roman" w:hAnsi="Times New Roman"/>
          <w:sz w:val="28"/>
          <w:szCs w:val="28"/>
        </w:rPr>
        <w:t xml:space="preserve"> по </w:t>
      </w:r>
      <w:r w:rsidRPr="005C5B5F">
        <w:rPr>
          <w:rFonts w:ascii="Times New Roman" w:hAnsi="Times New Roman"/>
          <w:sz w:val="28"/>
          <w:szCs w:val="28"/>
        </w:rPr>
        <w:t>развитию учреждений культуры</w:t>
      </w:r>
      <w:r>
        <w:rPr>
          <w:rFonts w:ascii="Times New Roman" w:hAnsi="Times New Roman"/>
          <w:sz w:val="28"/>
          <w:szCs w:val="28"/>
        </w:rPr>
        <w:t xml:space="preserve"> в </w:t>
      </w:r>
      <w:r w:rsidRPr="005C5B5F">
        <w:rPr>
          <w:rFonts w:ascii="Times New Roman" w:hAnsi="Times New Roman"/>
          <w:sz w:val="28"/>
          <w:szCs w:val="28"/>
        </w:rPr>
        <w:t>объеме 321,41 млн рублей (распоряжение Правительства Российской Федерации</w:t>
      </w:r>
      <w:r>
        <w:rPr>
          <w:rFonts w:ascii="Times New Roman" w:hAnsi="Times New Roman"/>
          <w:sz w:val="28"/>
          <w:szCs w:val="28"/>
        </w:rPr>
        <w:t xml:space="preserve"> от </w:t>
      </w:r>
      <w:r w:rsidRPr="005C5B5F">
        <w:rPr>
          <w:rFonts w:ascii="Times New Roman" w:hAnsi="Times New Roman"/>
          <w:sz w:val="28"/>
          <w:szCs w:val="28"/>
        </w:rPr>
        <w:t>21.12.2013 №2486-р).</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рамках реализации международного проекта «Сохранение</w:t>
      </w:r>
      <w:r>
        <w:rPr>
          <w:rFonts w:ascii="Times New Roman" w:hAnsi="Times New Roman"/>
          <w:sz w:val="28"/>
          <w:szCs w:val="28"/>
        </w:rPr>
        <w:t xml:space="preserve"> и </w:t>
      </w:r>
      <w:r w:rsidRPr="005C5B5F">
        <w:rPr>
          <w:rFonts w:ascii="Times New Roman" w:hAnsi="Times New Roman"/>
          <w:sz w:val="28"/>
          <w:szCs w:val="28"/>
        </w:rPr>
        <w:t>использование культурного наследия</w:t>
      </w:r>
      <w:r>
        <w:rPr>
          <w:rFonts w:ascii="Times New Roman" w:hAnsi="Times New Roman"/>
          <w:sz w:val="28"/>
          <w:szCs w:val="28"/>
        </w:rPr>
        <w:t xml:space="preserve"> в </w:t>
      </w:r>
      <w:r w:rsidRPr="005C5B5F">
        <w:rPr>
          <w:rFonts w:ascii="Times New Roman" w:hAnsi="Times New Roman"/>
          <w:sz w:val="28"/>
          <w:szCs w:val="28"/>
        </w:rPr>
        <w:t>России» разработана концепция проекта «Сохранение</w:t>
      </w:r>
      <w:r>
        <w:rPr>
          <w:rFonts w:ascii="Times New Roman" w:hAnsi="Times New Roman"/>
          <w:sz w:val="28"/>
          <w:szCs w:val="28"/>
        </w:rPr>
        <w:t xml:space="preserve"> и </w:t>
      </w:r>
      <w:r w:rsidRPr="005C5B5F">
        <w:rPr>
          <w:rFonts w:ascii="Times New Roman" w:hAnsi="Times New Roman"/>
          <w:sz w:val="28"/>
          <w:szCs w:val="28"/>
        </w:rPr>
        <w:t>развитие малых исторических городов</w:t>
      </w:r>
      <w:r>
        <w:rPr>
          <w:rFonts w:ascii="Times New Roman" w:hAnsi="Times New Roman"/>
          <w:sz w:val="28"/>
          <w:szCs w:val="28"/>
        </w:rPr>
        <w:t xml:space="preserve"> и </w:t>
      </w:r>
      <w:r w:rsidRPr="005C5B5F">
        <w:rPr>
          <w:rFonts w:ascii="Times New Roman" w:hAnsi="Times New Roman"/>
          <w:sz w:val="28"/>
          <w:szCs w:val="28"/>
        </w:rPr>
        <w:t>поселений», целью которого является содействие</w:t>
      </w:r>
      <w:r>
        <w:rPr>
          <w:rFonts w:ascii="Times New Roman" w:hAnsi="Times New Roman"/>
          <w:sz w:val="28"/>
          <w:szCs w:val="28"/>
        </w:rPr>
        <w:t xml:space="preserve"> в </w:t>
      </w:r>
      <w:r w:rsidRPr="005C5B5F">
        <w:rPr>
          <w:rFonts w:ascii="Times New Roman" w:hAnsi="Times New Roman"/>
          <w:sz w:val="28"/>
          <w:szCs w:val="28"/>
        </w:rPr>
        <w:t>реставрации объектов культурно-исторического наследия</w:t>
      </w:r>
      <w:r>
        <w:rPr>
          <w:rFonts w:ascii="Times New Roman" w:hAnsi="Times New Roman"/>
          <w:sz w:val="28"/>
          <w:szCs w:val="28"/>
        </w:rPr>
        <w:t xml:space="preserve"> и </w:t>
      </w:r>
      <w:r w:rsidRPr="005C5B5F">
        <w:rPr>
          <w:rFonts w:ascii="Times New Roman" w:hAnsi="Times New Roman"/>
          <w:sz w:val="28"/>
          <w:szCs w:val="28"/>
        </w:rPr>
        <w:t>развитии туризма</w:t>
      </w:r>
      <w:r>
        <w:rPr>
          <w:rFonts w:ascii="Times New Roman" w:hAnsi="Times New Roman"/>
          <w:sz w:val="28"/>
          <w:szCs w:val="28"/>
        </w:rPr>
        <w:t xml:space="preserve"> в </w:t>
      </w:r>
      <w:r w:rsidRPr="005C5B5F">
        <w:rPr>
          <w:rFonts w:ascii="Times New Roman" w:hAnsi="Times New Roman"/>
          <w:sz w:val="28"/>
          <w:szCs w:val="28"/>
        </w:rPr>
        <w:t>отобранных малых исторических городах. Предполагается, что</w:t>
      </w:r>
      <w:r>
        <w:rPr>
          <w:rFonts w:ascii="Times New Roman" w:hAnsi="Times New Roman"/>
          <w:sz w:val="28"/>
          <w:szCs w:val="28"/>
        </w:rPr>
        <w:t xml:space="preserve"> в </w:t>
      </w:r>
      <w:r w:rsidRPr="005C5B5F">
        <w:rPr>
          <w:rFonts w:ascii="Times New Roman" w:hAnsi="Times New Roman"/>
          <w:sz w:val="28"/>
          <w:szCs w:val="28"/>
        </w:rPr>
        <w:t>среднесрочной перспективе это будет способствовать увеличению туристического потока и, следовательно, ускорению экономического развития отобранных малых городов</w:t>
      </w:r>
      <w:r>
        <w:rPr>
          <w:rFonts w:ascii="Times New Roman" w:hAnsi="Times New Roman"/>
          <w:sz w:val="28"/>
          <w:szCs w:val="28"/>
        </w:rPr>
        <w:t xml:space="preserve"> и </w:t>
      </w:r>
      <w:r w:rsidRPr="005C5B5F">
        <w:rPr>
          <w:rFonts w:ascii="Times New Roman" w:hAnsi="Times New Roman"/>
          <w:sz w:val="28"/>
          <w:szCs w:val="28"/>
        </w:rPr>
        <w:t>исторических поселений. Данный проект был одобрен заинтересованными федеральными органами исполнительной власти</w:t>
      </w:r>
      <w:r>
        <w:rPr>
          <w:rFonts w:ascii="Times New Roman" w:hAnsi="Times New Roman"/>
          <w:sz w:val="28"/>
          <w:szCs w:val="28"/>
        </w:rPr>
        <w:t xml:space="preserve"> и </w:t>
      </w:r>
      <w:r w:rsidRPr="005C5B5F">
        <w:rPr>
          <w:rFonts w:ascii="Times New Roman" w:hAnsi="Times New Roman"/>
          <w:sz w:val="28"/>
          <w:szCs w:val="28"/>
        </w:rPr>
        <w:t>Всемирным банком. Также была разработана методика отбора малых исторических городов</w:t>
      </w:r>
      <w:r>
        <w:rPr>
          <w:rFonts w:ascii="Times New Roman" w:hAnsi="Times New Roman"/>
          <w:sz w:val="28"/>
          <w:szCs w:val="28"/>
        </w:rPr>
        <w:t xml:space="preserve"> и </w:t>
      </w:r>
      <w:r w:rsidRPr="005C5B5F">
        <w:rPr>
          <w:rFonts w:ascii="Times New Roman" w:hAnsi="Times New Roman"/>
          <w:sz w:val="28"/>
          <w:szCs w:val="28"/>
        </w:rPr>
        <w:t>поселений</w:t>
      </w:r>
      <w:r>
        <w:rPr>
          <w:rFonts w:ascii="Times New Roman" w:hAnsi="Times New Roman"/>
          <w:sz w:val="28"/>
          <w:szCs w:val="28"/>
        </w:rPr>
        <w:t xml:space="preserve"> и </w:t>
      </w:r>
      <w:r w:rsidRPr="005C5B5F">
        <w:rPr>
          <w:rFonts w:ascii="Times New Roman" w:hAnsi="Times New Roman"/>
          <w:sz w:val="28"/>
          <w:szCs w:val="28"/>
        </w:rPr>
        <w:t>определены объемы финансирования.</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25–26 сентября 2013 года</w:t>
      </w:r>
      <w:r>
        <w:rPr>
          <w:rFonts w:ascii="Times New Roman" w:hAnsi="Times New Roman"/>
          <w:sz w:val="28"/>
          <w:szCs w:val="28"/>
        </w:rPr>
        <w:t xml:space="preserve"> в </w:t>
      </w:r>
      <w:r w:rsidRPr="005C5B5F">
        <w:rPr>
          <w:rFonts w:ascii="Times New Roman" w:hAnsi="Times New Roman"/>
          <w:sz w:val="28"/>
          <w:szCs w:val="28"/>
        </w:rPr>
        <w:t xml:space="preserve">Москве состоялся </w:t>
      </w:r>
      <w:r w:rsidRPr="005C5B5F">
        <w:rPr>
          <w:rFonts w:ascii="Times New Roman" w:hAnsi="Times New Roman"/>
          <w:sz w:val="28"/>
          <w:szCs w:val="28"/>
          <w:lang w:val="en-US"/>
        </w:rPr>
        <w:t>I</w:t>
      </w:r>
      <w:r w:rsidRPr="005C5B5F">
        <w:rPr>
          <w:rFonts w:ascii="Times New Roman" w:hAnsi="Times New Roman"/>
          <w:sz w:val="28"/>
          <w:szCs w:val="28"/>
        </w:rPr>
        <w:t> Международный съезд реставраторов, основными задачами которого стали выработка единой стратегии</w:t>
      </w:r>
      <w:r>
        <w:rPr>
          <w:rFonts w:ascii="Times New Roman" w:hAnsi="Times New Roman"/>
          <w:sz w:val="28"/>
          <w:szCs w:val="28"/>
        </w:rPr>
        <w:t xml:space="preserve"> и </w:t>
      </w:r>
      <w:r w:rsidRPr="005C5B5F">
        <w:rPr>
          <w:rFonts w:ascii="Times New Roman" w:hAnsi="Times New Roman"/>
          <w:sz w:val="28"/>
          <w:szCs w:val="28"/>
        </w:rPr>
        <w:t>программы развития отечественной реставрации, совместное обсуждение основных проблем деятельности</w:t>
      </w:r>
      <w:r>
        <w:rPr>
          <w:rFonts w:ascii="Times New Roman" w:hAnsi="Times New Roman"/>
          <w:sz w:val="28"/>
          <w:szCs w:val="28"/>
        </w:rPr>
        <w:t xml:space="preserve"> по </w:t>
      </w:r>
      <w:r w:rsidRPr="005C5B5F">
        <w:rPr>
          <w:rFonts w:ascii="Times New Roman" w:hAnsi="Times New Roman"/>
          <w:sz w:val="28"/>
          <w:szCs w:val="28"/>
        </w:rPr>
        <w:t>сохранению объектов культурного наследия, знакомство</w:t>
      </w:r>
      <w:r>
        <w:rPr>
          <w:rFonts w:ascii="Times New Roman" w:hAnsi="Times New Roman"/>
          <w:sz w:val="28"/>
          <w:szCs w:val="28"/>
        </w:rPr>
        <w:t xml:space="preserve"> с </w:t>
      </w:r>
      <w:r w:rsidRPr="005C5B5F">
        <w:rPr>
          <w:rFonts w:ascii="Times New Roman" w:hAnsi="Times New Roman"/>
          <w:sz w:val="28"/>
          <w:szCs w:val="28"/>
        </w:rPr>
        <w:t>зарубежным опытом. В работе Съезда приняли участие более 1 200 представителей</w:t>
      </w:r>
      <w:r>
        <w:rPr>
          <w:rFonts w:ascii="Times New Roman" w:hAnsi="Times New Roman"/>
          <w:sz w:val="28"/>
          <w:szCs w:val="28"/>
        </w:rPr>
        <w:t xml:space="preserve"> из </w:t>
      </w:r>
      <w:r w:rsidRPr="005C5B5F">
        <w:rPr>
          <w:rFonts w:ascii="Times New Roman" w:hAnsi="Times New Roman"/>
          <w:sz w:val="28"/>
          <w:szCs w:val="28"/>
        </w:rPr>
        <w:t>70 субъектов Российской Федерации</w:t>
      </w:r>
      <w:r>
        <w:rPr>
          <w:rFonts w:ascii="Times New Roman" w:hAnsi="Times New Roman"/>
          <w:sz w:val="28"/>
          <w:szCs w:val="28"/>
        </w:rPr>
        <w:t xml:space="preserve"> и </w:t>
      </w:r>
      <w:r w:rsidRPr="005C5B5F">
        <w:rPr>
          <w:rFonts w:ascii="Times New Roman" w:hAnsi="Times New Roman"/>
          <w:sz w:val="28"/>
          <w:szCs w:val="28"/>
        </w:rPr>
        <w:t>12 стран мира.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По результатам работы Съезда участниками был предложен комплекс организационных, экономических</w:t>
      </w:r>
      <w:r>
        <w:rPr>
          <w:rFonts w:ascii="Times New Roman" w:hAnsi="Times New Roman"/>
          <w:sz w:val="28"/>
          <w:szCs w:val="28"/>
        </w:rPr>
        <w:t xml:space="preserve"> и </w:t>
      </w:r>
      <w:r w:rsidRPr="005C5B5F">
        <w:rPr>
          <w:rFonts w:ascii="Times New Roman" w:hAnsi="Times New Roman"/>
          <w:sz w:val="28"/>
          <w:szCs w:val="28"/>
        </w:rPr>
        <w:t>нормативно-правовых мероприятий, необходимых для урегулирования существующих проблем</w:t>
      </w:r>
      <w:r>
        <w:rPr>
          <w:rFonts w:ascii="Times New Roman" w:hAnsi="Times New Roman"/>
          <w:sz w:val="28"/>
          <w:szCs w:val="28"/>
        </w:rPr>
        <w:t xml:space="preserve"> в </w:t>
      </w:r>
      <w:r w:rsidRPr="005C5B5F">
        <w:rPr>
          <w:rFonts w:ascii="Times New Roman" w:hAnsi="Times New Roman"/>
          <w:sz w:val="28"/>
          <w:szCs w:val="28"/>
        </w:rPr>
        <w:t xml:space="preserve">области </w:t>
      </w:r>
      <w:r w:rsidRPr="005C5B5F">
        <w:rPr>
          <w:rFonts w:ascii="Times New Roman" w:hAnsi="Times New Roman"/>
          <w:sz w:val="28"/>
          <w:szCs w:val="28"/>
        </w:rPr>
        <w:lastRenderedPageBreak/>
        <w:t>сохранения культурного наследия, который был отражен</w:t>
      </w:r>
      <w:r>
        <w:rPr>
          <w:rFonts w:ascii="Times New Roman" w:hAnsi="Times New Roman"/>
          <w:sz w:val="28"/>
          <w:szCs w:val="28"/>
        </w:rPr>
        <w:t xml:space="preserve"> в </w:t>
      </w:r>
      <w:r w:rsidRPr="005C5B5F">
        <w:rPr>
          <w:rFonts w:ascii="Times New Roman" w:hAnsi="Times New Roman"/>
          <w:sz w:val="28"/>
          <w:szCs w:val="28"/>
        </w:rPr>
        <w:t>итоговой Резолюции Съезда. В целях реализации принятых решений заместителем Председателя Правительства Российской Федерации О.Ю.Голодец было поручено соответствующим федеральным органам исполнительной власти совместно проработать вопросы, указанные</w:t>
      </w:r>
      <w:r>
        <w:rPr>
          <w:rFonts w:ascii="Times New Roman" w:hAnsi="Times New Roman"/>
          <w:sz w:val="28"/>
          <w:szCs w:val="28"/>
        </w:rPr>
        <w:t xml:space="preserve"> в </w:t>
      </w:r>
      <w:r w:rsidRPr="005C5B5F">
        <w:rPr>
          <w:rFonts w:ascii="Times New Roman" w:hAnsi="Times New Roman"/>
          <w:sz w:val="28"/>
          <w:szCs w:val="28"/>
        </w:rPr>
        <w:t>резолюции. В рамках исполнения поручения Заместителя председателя Правительства Российской Федерации О.Ю.Голодец</w:t>
      </w:r>
      <w:r>
        <w:rPr>
          <w:rFonts w:ascii="Times New Roman" w:hAnsi="Times New Roman"/>
          <w:sz w:val="28"/>
          <w:szCs w:val="28"/>
        </w:rPr>
        <w:t xml:space="preserve"> от </w:t>
      </w:r>
      <w:r w:rsidRPr="005C5B5F">
        <w:rPr>
          <w:rFonts w:ascii="Times New Roman" w:hAnsi="Times New Roman"/>
          <w:sz w:val="28"/>
          <w:szCs w:val="28"/>
        </w:rPr>
        <w:t>16.11.2013 №ОГ-П44-8220 Минкультуры России был разработан</w:t>
      </w:r>
      <w:r>
        <w:rPr>
          <w:rFonts w:ascii="Times New Roman" w:hAnsi="Times New Roman"/>
          <w:sz w:val="28"/>
          <w:szCs w:val="28"/>
        </w:rPr>
        <w:t xml:space="preserve"> и </w:t>
      </w:r>
      <w:r w:rsidRPr="005C5B5F">
        <w:rPr>
          <w:rFonts w:ascii="Times New Roman" w:hAnsi="Times New Roman"/>
          <w:sz w:val="28"/>
          <w:szCs w:val="28"/>
        </w:rPr>
        <w:t xml:space="preserve">утвержден план реализации итоговой Резолюции </w:t>
      </w:r>
      <w:r w:rsidRPr="005C5B5F">
        <w:rPr>
          <w:rFonts w:ascii="Times New Roman" w:hAnsi="Times New Roman"/>
          <w:sz w:val="28"/>
          <w:szCs w:val="28"/>
          <w:lang w:val="en-US"/>
        </w:rPr>
        <w:t>I</w:t>
      </w:r>
      <w:r w:rsidRPr="005C5B5F">
        <w:rPr>
          <w:rFonts w:ascii="Times New Roman" w:hAnsi="Times New Roman"/>
          <w:sz w:val="28"/>
          <w:szCs w:val="28"/>
        </w:rPr>
        <w:t xml:space="preserve"> Международного съезда реставраторов</w:t>
      </w:r>
      <w:r>
        <w:rPr>
          <w:rFonts w:ascii="Times New Roman" w:hAnsi="Times New Roman"/>
          <w:sz w:val="28"/>
          <w:szCs w:val="28"/>
        </w:rPr>
        <w:t xml:space="preserve"> с </w:t>
      </w:r>
      <w:r w:rsidRPr="005C5B5F">
        <w:rPr>
          <w:rFonts w:ascii="Times New Roman" w:hAnsi="Times New Roman"/>
          <w:sz w:val="28"/>
          <w:szCs w:val="28"/>
        </w:rPr>
        <w:t>указанием мероприятий</w:t>
      </w:r>
      <w:r>
        <w:rPr>
          <w:rFonts w:ascii="Times New Roman" w:hAnsi="Times New Roman"/>
          <w:sz w:val="28"/>
          <w:szCs w:val="28"/>
        </w:rPr>
        <w:t xml:space="preserve"> по </w:t>
      </w:r>
      <w:r w:rsidRPr="005C5B5F">
        <w:rPr>
          <w:rFonts w:ascii="Times New Roman" w:hAnsi="Times New Roman"/>
          <w:sz w:val="28"/>
          <w:szCs w:val="28"/>
        </w:rPr>
        <w:t>исполнению резолюции</w:t>
      </w:r>
      <w:r>
        <w:rPr>
          <w:rFonts w:ascii="Times New Roman" w:hAnsi="Times New Roman"/>
          <w:sz w:val="28"/>
          <w:szCs w:val="28"/>
        </w:rPr>
        <w:t xml:space="preserve"> и </w:t>
      </w:r>
      <w:r w:rsidRPr="005C5B5F">
        <w:rPr>
          <w:rFonts w:ascii="Times New Roman" w:hAnsi="Times New Roman"/>
          <w:sz w:val="28"/>
          <w:szCs w:val="28"/>
        </w:rPr>
        <w:t xml:space="preserve">сроков их проведения.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рамках инвестиционных расходов</w:t>
      </w:r>
      <w:r>
        <w:rPr>
          <w:rFonts w:ascii="Times New Roman" w:hAnsi="Times New Roman"/>
          <w:sz w:val="28"/>
          <w:szCs w:val="28"/>
        </w:rPr>
        <w:t xml:space="preserve"> на </w:t>
      </w:r>
      <w:r w:rsidRPr="005C5B5F">
        <w:rPr>
          <w:rFonts w:ascii="Times New Roman" w:hAnsi="Times New Roman"/>
          <w:sz w:val="28"/>
          <w:szCs w:val="28"/>
        </w:rPr>
        <w:t>объекты капитального строительства</w:t>
      </w:r>
      <w:r>
        <w:rPr>
          <w:rFonts w:ascii="Times New Roman" w:hAnsi="Times New Roman"/>
          <w:sz w:val="28"/>
          <w:szCs w:val="28"/>
        </w:rPr>
        <w:t xml:space="preserve"> в </w:t>
      </w:r>
      <w:r w:rsidRPr="005C5B5F">
        <w:rPr>
          <w:rFonts w:ascii="Times New Roman" w:hAnsi="Times New Roman"/>
          <w:sz w:val="28"/>
          <w:szCs w:val="28"/>
        </w:rPr>
        <w:t>2013 году выделено финансирование</w:t>
      </w:r>
      <w:r>
        <w:rPr>
          <w:rFonts w:ascii="Times New Roman" w:hAnsi="Times New Roman"/>
          <w:sz w:val="28"/>
          <w:szCs w:val="28"/>
        </w:rPr>
        <w:t xml:space="preserve"> в </w:t>
      </w:r>
      <w:r w:rsidRPr="005C5B5F">
        <w:rPr>
          <w:rFonts w:ascii="Times New Roman" w:hAnsi="Times New Roman"/>
          <w:sz w:val="28"/>
          <w:szCs w:val="28"/>
        </w:rPr>
        <w:t>объеме 16 455,73 млн рублей,</w:t>
      </w:r>
      <w:r>
        <w:rPr>
          <w:rFonts w:ascii="Times New Roman" w:hAnsi="Times New Roman"/>
          <w:sz w:val="28"/>
          <w:szCs w:val="28"/>
        </w:rPr>
        <w:t xml:space="preserve"> в </w:t>
      </w:r>
      <w:r w:rsidRPr="005C5B5F">
        <w:rPr>
          <w:rFonts w:ascii="Times New Roman" w:hAnsi="Times New Roman"/>
          <w:sz w:val="28"/>
          <w:szCs w:val="28"/>
        </w:rPr>
        <w:t>том числе:</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w:t>
      </w:r>
      <w:r>
        <w:rPr>
          <w:rFonts w:ascii="Times New Roman" w:hAnsi="Times New Roman"/>
          <w:sz w:val="28"/>
          <w:szCs w:val="28"/>
        </w:rPr>
        <w:t xml:space="preserve"> по </w:t>
      </w:r>
      <w:r w:rsidRPr="005C5B5F">
        <w:rPr>
          <w:rFonts w:ascii="Times New Roman" w:hAnsi="Times New Roman"/>
          <w:sz w:val="28"/>
          <w:szCs w:val="28"/>
        </w:rPr>
        <w:t>федеральным объектам — 12 890,85 млн рублей;</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w:t>
      </w:r>
      <w:r>
        <w:rPr>
          <w:rFonts w:ascii="Times New Roman" w:hAnsi="Times New Roman"/>
          <w:sz w:val="28"/>
          <w:szCs w:val="28"/>
        </w:rPr>
        <w:t xml:space="preserve"> по </w:t>
      </w:r>
      <w:r w:rsidRPr="005C5B5F">
        <w:rPr>
          <w:rFonts w:ascii="Times New Roman" w:hAnsi="Times New Roman"/>
          <w:sz w:val="28"/>
          <w:szCs w:val="28"/>
        </w:rPr>
        <w:t xml:space="preserve">региональным объектам (субсидиям) — 3 564,88 млн рублей.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Продолжена реализация мероприятий, включенных</w:t>
      </w:r>
      <w:r>
        <w:rPr>
          <w:rFonts w:ascii="Times New Roman" w:hAnsi="Times New Roman"/>
          <w:sz w:val="28"/>
          <w:szCs w:val="28"/>
        </w:rPr>
        <w:t xml:space="preserve"> в </w:t>
      </w:r>
      <w:r w:rsidRPr="005C5B5F">
        <w:rPr>
          <w:rFonts w:ascii="Times New Roman" w:hAnsi="Times New Roman"/>
          <w:sz w:val="28"/>
          <w:szCs w:val="28"/>
        </w:rPr>
        <w:t>ФЦП «Культура России (2012 — 2018 годы)»,</w:t>
      </w:r>
      <w:r>
        <w:rPr>
          <w:rFonts w:ascii="Times New Roman" w:hAnsi="Times New Roman"/>
          <w:sz w:val="28"/>
          <w:szCs w:val="28"/>
        </w:rPr>
        <w:t xml:space="preserve"> а </w:t>
      </w:r>
      <w:r w:rsidRPr="005C5B5F">
        <w:rPr>
          <w:rFonts w:ascii="Times New Roman" w:hAnsi="Times New Roman"/>
          <w:sz w:val="28"/>
          <w:szCs w:val="28"/>
        </w:rPr>
        <w:t>также</w:t>
      </w:r>
      <w:r>
        <w:rPr>
          <w:rFonts w:ascii="Times New Roman" w:hAnsi="Times New Roman"/>
          <w:sz w:val="28"/>
          <w:szCs w:val="28"/>
        </w:rPr>
        <w:t xml:space="preserve"> в </w:t>
      </w:r>
      <w:r w:rsidRPr="005C5B5F">
        <w:rPr>
          <w:rFonts w:ascii="Times New Roman" w:hAnsi="Times New Roman"/>
          <w:sz w:val="28"/>
          <w:szCs w:val="28"/>
        </w:rPr>
        <w:t>федеральную адресную инвестиционную программу</w:t>
      </w:r>
      <w:r>
        <w:rPr>
          <w:rFonts w:ascii="Times New Roman" w:hAnsi="Times New Roman"/>
          <w:sz w:val="28"/>
          <w:szCs w:val="28"/>
        </w:rPr>
        <w:t xml:space="preserve"> на </w:t>
      </w:r>
      <w:r w:rsidRPr="005C5B5F">
        <w:rPr>
          <w:rFonts w:ascii="Times New Roman" w:hAnsi="Times New Roman"/>
          <w:sz w:val="28"/>
          <w:szCs w:val="28"/>
        </w:rPr>
        <w:t>2013 год</w:t>
      </w:r>
      <w:r>
        <w:rPr>
          <w:rFonts w:ascii="Times New Roman" w:hAnsi="Times New Roman"/>
          <w:sz w:val="28"/>
          <w:szCs w:val="28"/>
        </w:rPr>
        <w:t xml:space="preserve"> в </w:t>
      </w:r>
      <w:r w:rsidRPr="005C5B5F">
        <w:rPr>
          <w:rFonts w:ascii="Times New Roman" w:hAnsi="Times New Roman"/>
          <w:sz w:val="28"/>
          <w:szCs w:val="28"/>
        </w:rPr>
        <w:t>части объектов капитального строительства, продолжено обеспечение софинансирования региональных объектов капитального строительства.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Были предприняты меры</w:t>
      </w:r>
      <w:r>
        <w:rPr>
          <w:rFonts w:ascii="Times New Roman" w:hAnsi="Times New Roman"/>
          <w:sz w:val="28"/>
          <w:szCs w:val="28"/>
        </w:rPr>
        <w:t xml:space="preserve"> по </w:t>
      </w:r>
      <w:r w:rsidRPr="005C5B5F">
        <w:rPr>
          <w:rFonts w:ascii="Times New Roman" w:hAnsi="Times New Roman"/>
          <w:sz w:val="28"/>
          <w:szCs w:val="28"/>
        </w:rPr>
        <w:t>максимальному освоению выделенных</w:t>
      </w:r>
      <w:r>
        <w:rPr>
          <w:rFonts w:ascii="Times New Roman" w:hAnsi="Times New Roman"/>
          <w:sz w:val="28"/>
          <w:szCs w:val="28"/>
        </w:rPr>
        <w:t xml:space="preserve"> в </w:t>
      </w:r>
      <w:r w:rsidRPr="005C5B5F">
        <w:rPr>
          <w:rFonts w:ascii="Times New Roman" w:hAnsi="Times New Roman"/>
          <w:sz w:val="28"/>
          <w:szCs w:val="28"/>
        </w:rPr>
        <w:t>2013 году средств федерального бюджета,</w:t>
      </w:r>
      <w:r>
        <w:rPr>
          <w:rFonts w:ascii="Times New Roman" w:hAnsi="Times New Roman"/>
          <w:sz w:val="28"/>
          <w:szCs w:val="28"/>
        </w:rPr>
        <w:t xml:space="preserve"> а </w:t>
      </w:r>
      <w:r w:rsidRPr="005C5B5F">
        <w:rPr>
          <w:rFonts w:ascii="Times New Roman" w:hAnsi="Times New Roman"/>
          <w:sz w:val="28"/>
          <w:szCs w:val="28"/>
        </w:rPr>
        <w:t>именно:</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внесены изменения</w:t>
      </w:r>
      <w:r>
        <w:rPr>
          <w:rFonts w:ascii="Times New Roman" w:hAnsi="Times New Roman"/>
          <w:sz w:val="28"/>
          <w:szCs w:val="28"/>
        </w:rPr>
        <w:t xml:space="preserve"> в </w:t>
      </w:r>
      <w:r w:rsidRPr="005C5B5F">
        <w:rPr>
          <w:rFonts w:ascii="Times New Roman" w:hAnsi="Times New Roman"/>
          <w:sz w:val="28"/>
          <w:szCs w:val="28"/>
        </w:rPr>
        <w:t>постановление Правительства Российской Федерации</w:t>
      </w:r>
      <w:r>
        <w:rPr>
          <w:rFonts w:ascii="Times New Roman" w:hAnsi="Times New Roman"/>
          <w:sz w:val="28"/>
          <w:szCs w:val="28"/>
        </w:rPr>
        <w:t xml:space="preserve"> от </w:t>
      </w:r>
      <w:r w:rsidRPr="005C5B5F">
        <w:rPr>
          <w:rFonts w:ascii="Times New Roman" w:hAnsi="Times New Roman"/>
          <w:sz w:val="28"/>
          <w:szCs w:val="28"/>
        </w:rPr>
        <w:t>02.09.2010 №665 «</w:t>
      </w:r>
      <w:r>
        <w:rPr>
          <w:rFonts w:ascii="Times New Roman" w:hAnsi="Times New Roman"/>
          <w:sz w:val="28"/>
          <w:szCs w:val="28"/>
        </w:rPr>
        <w:t>О </w:t>
      </w:r>
      <w:r w:rsidRPr="005C5B5F">
        <w:rPr>
          <w:rFonts w:ascii="Times New Roman" w:hAnsi="Times New Roman"/>
          <w:sz w:val="28"/>
          <w:szCs w:val="28"/>
        </w:rPr>
        <w:t>развитии федерального государственного бюджетного учреждения культуры «Политехнический музей» (постановление Правительства Российской Федерации</w:t>
      </w:r>
      <w:r>
        <w:rPr>
          <w:rFonts w:ascii="Times New Roman" w:hAnsi="Times New Roman"/>
          <w:sz w:val="28"/>
          <w:szCs w:val="28"/>
        </w:rPr>
        <w:t xml:space="preserve"> от </w:t>
      </w:r>
      <w:r w:rsidRPr="005C5B5F">
        <w:rPr>
          <w:rFonts w:ascii="Times New Roman" w:hAnsi="Times New Roman"/>
          <w:sz w:val="28"/>
          <w:szCs w:val="28"/>
        </w:rPr>
        <w:t>04.10.2013 №867 «</w:t>
      </w:r>
      <w:r>
        <w:rPr>
          <w:rFonts w:ascii="Times New Roman" w:hAnsi="Times New Roman"/>
          <w:sz w:val="28"/>
          <w:szCs w:val="28"/>
        </w:rPr>
        <w:t>О </w:t>
      </w:r>
      <w:r w:rsidRPr="005C5B5F">
        <w:rPr>
          <w:rFonts w:ascii="Times New Roman" w:hAnsi="Times New Roman"/>
          <w:sz w:val="28"/>
          <w:szCs w:val="28"/>
        </w:rPr>
        <w:t>внесении изменений</w:t>
      </w:r>
      <w:r>
        <w:rPr>
          <w:rFonts w:ascii="Times New Roman" w:hAnsi="Times New Roman"/>
          <w:sz w:val="28"/>
          <w:szCs w:val="28"/>
        </w:rPr>
        <w:t xml:space="preserve"> в </w:t>
      </w:r>
      <w:r w:rsidRPr="005C5B5F">
        <w:rPr>
          <w:rFonts w:ascii="Times New Roman" w:hAnsi="Times New Roman"/>
          <w:sz w:val="28"/>
          <w:szCs w:val="28"/>
        </w:rPr>
        <w:t>постановление Правительства Российской Федерации</w:t>
      </w:r>
      <w:r>
        <w:rPr>
          <w:rFonts w:ascii="Times New Roman" w:hAnsi="Times New Roman"/>
          <w:sz w:val="28"/>
          <w:szCs w:val="28"/>
        </w:rPr>
        <w:t xml:space="preserve"> от </w:t>
      </w:r>
      <w:r w:rsidRPr="005C5B5F">
        <w:rPr>
          <w:rFonts w:ascii="Times New Roman" w:hAnsi="Times New Roman"/>
          <w:sz w:val="28"/>
          <w:szCs w:val="28"/>
        </w:rPr>
        <w:t>2 сентября 2010 года №665»);</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выпущено постановление Правительства Российской Федерации</w:t>
      </w:r>
      <w:r>
        <w:rPr>
          <w:rFonts w:ascii="Times New Roman" w:hAnsi="Times New Roman"/>
          <w:sz w:val="28"/>
          <w:szCs w:val="28"/>
        </w:rPr>
        <w:t xml:space="preserve"> от </w:t>
      </w:r>
      <w:r w:rsidRPr="005C5B5F">
        <w:rPr>
          <w:rFonts w:ascii="Times New Roman" w:hAnsi="Times New Roman"/>
          <w:sz w:val="28"/>
          <w:szCs w:val="28"/>
        </w:rPr>
        <w:t>09.12.2013 №1138 «Об осуществление бюджетных инвестиций</w:t>
      </w:r>
      <w:r>
        <w:rPr>
          <w:rFonts w:ascii="Times New Roman" w:hAnsi="Times New Roman"/>
          <w:sz w:val="28"/>
          <w:szCs w:val="28"/>
        </w:rPr>
        <w:t xml:space="preserve"> в </w:t>
      </w:r>
      <w:r w:rsidRPr="005C5B5F">
        <w:rPr>
          <w:rFonts w:ascii="Times New Roman" w:hAnsi="Times New Roman"/>
          <w:sz w:val="28"/>
          <w:szCs w:val="28"/>
        </w:rPr>
        <w:t>проектирование, комплексную реконструкцию, реставрацию, техническое перевооружение</w:t>
      </w:r>
      <w:r>
        <w:rPr>
          <w:rFonts w:ascii="Times New Roman" w:hAnsi="Times New Roman"/>
          <w:sz w:val="28"/>
          <w:szCs w:val="28"/>
        </w:rPr>
        <w:t xml:space="preserve"> и </w:t>
      </w:r>
      <w:r w:rsidRPr="005C5B5F">
        <w:rPr>
          <w:rFonts w:ascii="Times New Roman" w:hAnsi="Times New Roman"/>
          <w:sz w:val="28"/>
          <w:szCs w:val="28"/>
        </w:rPr>
        <w:t xml:space="preserve">новое строительство объектов имущественного комплекса Государственного музея изобразительных искусств имени А.С.Пушкина»;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выпущен приказ Минкультуры России</w:t>
      </w:r>
      <w:r>
        <w:rPr>
          <w:rFonts w:ascii="Times New Roman" w:hAnsi="Times New Roman"/>
          <w:sz w:val="28"/>
          <w:szCs w:val="28"/>
        </w:rPr>
        <w:t xml:space="preserve"> от </w:t>
      </w:r>
      <w:r w:rsidRPr="005C5B5F">
        <w:rPr>
          <w:rFonts w:ascii="Times New Roman" w:hAnsi="Times New Roman"/>
          <w:sz w:val="28"/>
          <w:szCs w:val="28"/>
        </w:rPr>
        <w:t>07.11.2013 №1684 «Об осуществлении</w:t>
      </w:r>
      <w:r>
        <w:rPr>
          <w:rFonts w:ascii="Times New Roman" w:hAnsi="Times New Roman"/>
          <w:sz w:val="28"/>
          <w:szCs w:val="28"/>
        </w:rPr>
        <w:t xml:space="preserve"> в </w:t>
      </w:r>
      <w:r w:rsidRPr="005C5B5F">
        <w:rPr>
          <w:rFonts w:ascii="Times New Roman" w:hAnsi="Times New Roman"/>
          <w:sz w:val="28"/>
          <w:szCs w:val="28"/>
        </w:rPr>
        <w:t>2013 — 2014 годах бюджетных инвестиций</w:t>
      </w:r>
      <w:r>
        <w:rPr>
          <w:rFonts w:ascii="Times New Roman" w:hAnsi="Times New Roman"/>
          <w:sz w:val="28"/>
          <w:szCs w:val="28"/>
        </w:rPr>
        <w:t xml:space="preserve"> за </w:t>
      </w:r>
      <w:r w:rsidRPr="005C5B5F">
        <w:rPr>
          <w:rFonts w:ascii="Times New Roman" w:hAnsi="Times New Roman"/>
          <w:sz w:val="28"/>
          <w:szCs w:val="28"/>
        </w:rPr>
        <w:t>счет средств федерального бюджета</w:t>
      </w:r>
      <w:r>
        <w:rPr>
          <w:rFonts w:ascii="Times New Roman" w:hAnsi="Times New Roman"/>
          <w:sz w:val="28"/>
          <w:szCs w:val="28"/>
        </w:rPr>
        <w:t xml:space="preserve"> в </w:t>
      </w:r>
      <w:r w:rsidRPr="005C5B5F">
        <w:rPr>
          <w:rFonts w:ascii="Times New Roman" w:hAnsi="Times New Roman"/>
          <w:sz w:val="28"/>
          <w:szCs w:val="28"/>
        </w:rPr>
        <w:t>проектирование объектов капитального строительства государственной собственности Российской Федерации, находящихся</w:t>
      </w:r>
      <w:r>
        <w:rPr>
          <w:rFonts w:ascii="Times New Roman" w:hAnsi="Times New Roman"/>
          <w:sz w:val="28"/>
          <w:szCs w:val="28"/>
        </w:rPr>
        <w:t xml:space="preserve"> в </w:t>
      </w:r>
      <w:r w:rsidRPr="005C5B5F">
        <w:rPr>
          <w:rFonts w:ascii="Times New Roman" w:hAnsi="Times New Roman"/>
          <w:sz w:val="28"/>
          <w:szCs w:val="28"/>
        </w:rPr>
        <w:t>оперативном управлении учреждений, подведомственных Министерству культуры Российской Федерации, не включенные</w:t>
      </w:r>
      <w:r>
        <w:rPr>
          <w:rFonts w:ascii="Times New Roman" w:hAnsi="Times New Roman"/>
          <w:sz w:val="28"/>
          <w:szCs w:val="28"/>
        </w:rPr>
        <w:t xml:space="preserve"> в </w:t>
      </w:r>
      <w:r w:rsidRPr="005C5B5F">
        <w:rPr>
          <w:rFonts w:ascii="Times New Roman" w:hAnsi="Times New Roman"/>
          <w:sz w:val="28"/>
          <w:szCs w:val="28"/>
        </w:rPr>
        <w:t>долгосрочные (федеральные) целевые программы»»,</w:t>
      </w:r>
      <w:r>
        <w:rPr>
          <w:rFonts w:ascii="Times New Roman" w:hAnsi="Times New Roman"/>
          <w:sz w:val="28"/>
          <w:szCs w:val="28"/>
        </w:rPr>
        <w:t xml:space="preserve"> в </w:t>
      </w:r>
      <w:r w:rsidRPr="005C5B5F">
        <w:rPr>
          <w:rFonts w:ascii="Times New Roman" w:hAnsi="Times New Roman"/>
          <w:sz w:val="28"/>
          <w:szCs w:val="28"/>
        </w:rPr>
        <w:t>который включены новые объекты:</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«Строительство нового здания федерального государственного бюджетного учреждения культуры «Академический Малый драматический театр — Театр Европы»;</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lastRenderedPageBreak/>
        <w:t>«Федеральное государственное бюджетное образовательное учреждение высшего профессионального образования «Московская государственная академия хореографии»,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«Федеральное государственное бюджетное учреждение культуры «Государственный центральный музей музыкальной культуры имени М.И.Глинки»,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«Реставрация, приспособление</w:t>
      </w:r>
      <w:r>
        <w:rPr>
          <w:rFonts w:ascii="Times New Roman" w:hAnsi="Times New Roman"/>
          <w:sz w:val="28"/>
          <w:szCs w:val="28"/>
        </w:rPr>
        <w:t xml:space="preserve"> к </w:t>
      </w:r>
      <w:r w:rsidRPr="005C5B5F">
        <w:rPr>
          <w:rFonts w:ascii="Times New Roman" w:hAnsi="Times New Roman"/>
          <w:sz w:val="28"/>
          <w:szCs w:val="28"/>
        </w:rPr>
        <w:t>современному использованию мемориального музея П.И.Чайковского</w:t>
      </w:r>
      <w:r>
        <w:rPr>
          <w:rFonts w:ascii="Times New Roman" w:hAnsi="Times New Roman"/>
          <w:sz w:val="28"/>
          <w:szCs w:val="28"/>
        </w:rPr>
        <w:t xml:space="preserve"> в </w:t>
      </w:r>
      <w:r w:rsidRPr="005C5B5F">
        <w:rPr>
          <w:rFonts w:ascii="Times New Roman" w:hAnsi="Times New Roman"/>
          <w:sz w:val="28"/>
          <w:szCs w:val="28"/>
        </w:rPr>
        <w:t>Москве для создания «Центра культурного</w:t>
      </w:r>
      <w:r>
        <w:rPr>
          <w:rFonts w:ascii="Times New Roman" w:hAnsi="Times New Roman"/>
          <w:sz w:val="28"/>
          <w:szCs w:val="28"/>
        </w:rPr>
        <w:t xml:space="preserve"> и </w:t>
      </w:r>
      <w:r w:rsidRPr="005C5B5F">
        <w:rPr>
          <w:rFonts w:ascii="Times New Roman" w:hAnsi="Times New Roman"/>
          <w:sz w:val="28"/>
          <w:szCs w:val="28"/>
        </w:rPr>
        <w:t>исторического наследия М.Л.Ростроповича</w:t>
      </w:r>
      <w:r>
        <w:rPr>
          <w:rFonts w:ascii="Times New Roman" w:hAnsi="Times New Roman"/>
          <w:sz w:val="28"/>
          <w:szCs w:val="28"/>
        </w:rPr>
        <w:t xml:space="preserve"> и </w:t>
      </w:r>
      <w:r w:rsidRPr="005C5B5F">
        <w:rPr>
          <w:rFonts w:ascii="Times New Roman" w:hAnsi="Times New Roman"/>
          <w:sz w:val="28"/>
          <w:szCs w:val="28"/>
        </w:rPr>
        <w:t>Г.П.Вишневской»;</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выпущены приказы Минкультуры России</w:t>
      </w:r>
      <w:r>
        <w:rPr>
          <w:rFonts w:ascii="Times New Roman" w:hAnsi="Times New Roman"/>
          <w:sz w:val="28"/>
          <w:szCs w:val="28"/>
        </w:rPr>
        <w:t xml:space="preserve"> от </w:t>
      </w:r>
      <w:r w:rsidRPr="005C5B5F">
        <w:rPr>
          <w:rFonts w:ascii="Times New Roman" w:hAnsi="Times New Roman"/>
          <w:sz w:val="28"/>
          <w:szCs w:val="28"/>
        </w:rPr>
        <w:t>05.12.2013 №2015</w:t>
      </w:r>
      <w:r>
        <w:rPr>
          <w:rFonts w:ascii="Times New Roman" w:hAnsi="Times New Roman"/>
          <w:sz w:val="28"/>
          <w:szCs w:val="28"/>
        </w:rPr>
        <w:t xml:space="preserve"> и от </w:t>
      </w:r>
      <w:r w:rsidRPr="005C5B5F">
        <w:rPr>
          <w:rFonts w:ascii="Times New Roman" w:hAnsi="Times New Roman"/>
          <w:sz w:val="28"/>
          <w:szCs w:val="28"/>
        </w:rPr>
        <w:t>20.12.2013 №2131 «Об осуществлении</w:t>
      </w:r>
      <w:r>
        <w:rPr>
          <w:rFonts w:ascii="Times New Roman" w:hAnsi="Times New Roman"/>
          <w:sz w:val="28"/>
          <w:szCs w:val="28"/>
        </w:rPr>
        <w:t xml:space="preserve"> в </w:t>
      </w:r>
      <w:r w:rsidRPr="005C5B5F">
        <w:rPr>
          <w:rFonts w:ascii="Times New Roman" w:hAnsi="Times New Roman"/>
          <w:sz w:val="28"/>
          <w:szCs w:val="28"/>
        </w:rPr>
        <w:t>2013–2014 годах бюджетных инвестиций</w:t>
      </w:r>
      <w:r>
        <w:rPr>
          <w:rFonts w:ascii="Times New Roman" w:hAnsi="Times New Roman"/>
          <w:sz w:val="28"/>
          <w:szCs w:val="28"/>
        </w:rPr>
        <w:t xml:space="preserve"> за </w:t>
      </w:r>
      <w:r w:rsidRPr="005C5B5F">
        <w:rPr>
          <w:rFonts w:ascii="Times New Roman" w:hAnsi="Times New Roman"/>
          <w:sz w:val="28"/>
          <w:szCs w:val="28"/>
        </w:rPr>
        <w:t>счет средств федерального бюджета</w:t>
      </w:r>
      <w:r>
        <w:rPr>
          <w:rFonts w:ascii="Times New Roman" w:hAnsi="Times New Roman"/>
          <w:sz w:val="28"/>
          <w:szCs w:val="28"/>
        </w:rPr>
        <w:t xml:space="preserve"> в </w:t>
      </w:r>
      <w:r w:rsidRPr="005C5B5F">
        <w:rPr>
          <w:rFonts w:ascii="Times New Roman" w:hAnsi="Times New Roman"/>
          <w:sz w:val="28"/>
          <w:szCs w:val="28"/>
        </w:rPr>
        <w:t>проектирование строительства центров культурного развития»;</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перераспределены средства</w:t>
      </w:r>
      <w:r>
        <w:rPr>
          <w:rFonts w:ascii="Times New Roman" w:hAnsi="Times New Roman"/>
          <w:sz w:val="28"/>
          <w:szCs w:val="28"/>
        </w:rPr>
        <w:t xml:space="preserve"> с </w:t>
      </w:r>
      <w:r w:rsidRPr="005C5B5F">
        <w:rPr>
          <w:rFonts w:ascii="Times New Roman" w:hAnsi="Times New Roman"/>
          <w:sz w:val="28"/>
          <w:szCs w:val="28"/>
        </w:rPr>
        <w:t>объектов капитального строительства</w:t>
      </w:r>
      <w:r>
        <w:rPr>
          <w:rFonts w:ascii="Times New Roman" w:hAnsi="Times New Roman"/>
          <w:sz w:val="28"/>
          <w:szCs w:val="28"/>
        </w:rPr>
        <w:t xml:space="preserve"> на </w:t>
      </w:r>
      <w:r w:rsidRPr="005C5B5F">
        <w:rPr>
          <w:rFonts w:ascii="Times New Roman" w:hAnsi="Times New Roman"/>
          <w:sz w:val="28"/>
          <w:szCs w:val="28"/>
        </w:rPr>
        <w:t>капитальный ремонт подведомственных учреждений</w:t>
      </w:r>
      <w:r>
        <w:rPr>
          <w:rFonts w:ascii="Times New Roman" w:hAnsi="Times New Roman"/>
          <w:sz w:val="28"/>
          <w:szCs w:val="28"/>
        </w:rPr>
        <w:t xml:space="preserve"> в </w:t>
      </w:r>
      <w:r w:rsidRPr="005C5B5F">
        <w:rPr>
          <w:rFonts w:ascii="Times New Roman" w:hAnsi="Times New Roman"/>
          <w:sz w:val="28"/>
          <w:szCs w:val="28"/>
        </w:rPr>
        <w:t>объеме 1 690,8 млн рублей;</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утверждены Правила предоставления субсидий</w:t>
      </w:r>
      <w:r>
        <w:rPr>
          <w:rFonts w:ascii="Times New Roman" w:hAnsi="Times New Roman"/>
          <w:sz w:val="28"/>
          <w:szCs w:val="28"/>
        </w:rPr>
        <w:t xml:space="preserve"> из </w:t>
      </w:r>
      <w:r w:rsidRPr="005C5B5F">
        <w:rPr>
          <w:rFonts w:ascii="Times New Roman" w:hAnsi="Times New Roman"/>
          <w:sz w:val="28"/>
          <w:szCs w:val="28"/>
        </w:rPr>
        <w:t>федерального бюджета бюджетам субъектов Российской Федерации</w:t>
      </w:r>
      <w:r>
        <w:rPr>
          <w:rFonts w:ascii="Times New Roman" w:hAnsi="Times New Roman"/>
          <w:sz w:val="28"/>
          <w:szCs w:val="28"/>
        </w:rPr>
        <w:t xml:space="preserve"> на </w:t>
      </w:r>
      <w:r w:rsidRPr="005C5B5F">
        <w:rPr>
          <w:rFonts w:ascii="Times New Roman" w:hAnsi="Times New Roman"/>
          <w:sz w:val="28"/>
          <w:szCs w:val="28"/>
        </w:rPr>
        <w:t>софинансирование объектов капитального строительства государственной собственности субъектов Российской Федерации, не включенных</w:t>
      </w:r>
      <w:r>
        <w:rPr>
          <w:rFonts w:ascii="Times New Roman" w:hAnsi="Times New Roman"/>
          <w:sz w:val="28"/>
          <w:szCs w:val="28"/>
        </w:rPr>
        <w:t xml:space="preserve"> в </w:t>
      </w:r>
      <w:r w:rsidRPr="005C5B5F">
        <w:rPr>
          <w:rFonts w:ascii="Times New Roman" w:hAnsi="Times New Roman"/>
          <w:sz w:val="28"/>
          <w:szCs w:val="28"/>
        </w:rPr>
        <w:t>федеральные целевые программы (постановление Правительства Российской Федерации</w:t>
      </w:r>
      <w:r>
        <w:rPr>
          <w:rFonts w:ascii="Times New Roman" w:hAnsi="Times New Roman"/>
          <w:sz w:val="28"/>
          <w:szCs w:val="28"/>
        </w:rPr>
        <w:t xml:space="preserve"> от </w:t>
      </w:r>
      <w:r w:rsidRPr="005C5B5F">
        <w:rPr>
          <w:rFonts w:ascii="Times New Roman" w:hAnsi="Times New Roman"/>
          <w:sz w:val="28"/>
          <w:szCs w:val="28"/>
        </w:rPr>
        <w:t>05.12.2013 №1121);</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перераспределены средства</w:t>
      </w:r>
      <w:r>
        <w:rPr>
          <w:rFonts w:ascii="Times New Roman" w:hAnsi="Times New Roman"/>
          <w:sz w:val="28"/>
          <w:szCs w:val="28"/>
        </w:rPr>
        <w:t xml:space="preserve"> с </w:t>
      </w:r>
      <w:r w:rsidRPr="005C5B5F">
        <w:rPr>
          <w:rFonts w:ascii="Times New Roman" w:hAnsi="Times New Roman"/>
          <w:sz w:val="28"/>
          <w:szCs w:val="28"/>
        </w:rPr>
        <w:t>объекта капитального строительства «Строительство</w:t>
      </w:r>
      <w:r>
        <w:rPr>
          <w:rFonts w:ascii="Times New Roman" w:hAnsi="Times New Roman"/>
          <w:sz w:val="28"/>
          <w:szCs w:val="28"/>
        </w:rPr>
        <w:t xml:space="preserve"> и </w:t>
      </w:r>
      <w:r w:rsidRPr="005C5B5F">
        <w:rPr>
          <w:rFonts w:ascii="Times New Roman" w:hAnsi="Times New Roman"/>
          <w:sz w:val="28"/>
          <w:szCs w:val="28"/>
        </w:rPr>
        <w:t>реконструкция объектов Государственного музея изобразительных искусств имени А.С.Пушкина»</w:t>
      </w:r>
      <w:r>
        <w:rPr>
          <w:rFonts w:ascii="Times New Roman" w:hAnsi="Times New Roman"/>
          <w:sz w:val="28"/>
          <w:szCs w:val="28"/>
        </w:rPr>
        <w:t xml:space="preserve"> на </w:t>
      </w:r>
      <w:r w:rsidRPr="005C5B5F">
        <w:rPr>
          <w:rFonts w:ascii="Times New Roman" w:hAnsi="Times New Roman"/>
          <w:sz w:val="28"/>
          <w:szCs w:val="28"/>
        </w:rPr>
        <w:t>объекты капитального строительства государственной собственности субъектов Российской Федерации</w:t>
      </w:r>
      <w:r>
        <w:rPr>
          <w:rFonts w:ascii="Times New Roman" w:hAnsi="Times New Roman"/>
          <w:sz w:val="28"/>
          <w:szCs w:val="28"/>
        </w:rPr>
        <w:t xml:space="preserve"> в </w:t>
      </w:r>
      <w:r w:rsidRPr="005C5B5F">
        <w:rPr>
          <w:rFonts w:ascii="Times New Roman" w:hAnsi="Times New Roman"/>
          <w:sz w:val="28"/>
          <w:szCs w:val="28"/>
        </w:rPr>
        <w:t>объеме 843,823 млн рублей (распоряжение Правительства Российской Федерации</w:t>
      </w:r>
      <w:r>
        <w:rPr>
          <w:rFonts w:ascii="Times New Roman" w:hAnsi="Times New Roman"/>
          <w:sz w:val="28"/>
          <w:szCs w:val="28"/>
        </w:rPr>
        <w:t xml:space="preserve"> от </w:t>
      </w:r>
      <w:r w:rsidRPr="005C5B5F">
        <w:rPr>
          <w:rFonts w:ascii="Times New Roman" w:hAnsi="Times New Roman"/>
          <w:sz w:val="28"/>
          <w:szCs w:val="28"/>
        </w:rPr>
        <w:t>21.12.13 №2487-р),</w:t>
      </w:r>
      <w:r>
        <w:rPr>
          <w:rFonts w:ascii="Times New Roman" w:hAnsi="Times New Roman"/>
          <w:sz w:val="28"/>
          <w:szCs w:val="28"/>
        </w:rPr>
        <w:t xml:space="preserve"> а </w:t>
      </w:r>
      <w:r w:rsidRPr="005C5B5F">
        <w:rPr>
          <w:rFonts w:ascii="Times New Roman" w:hAnsi="Times New Roman"/>
          <w:sz w:val="28"/>
          <w:szCs w:val="28"/>
        </w:rPr>
        <w:t>именно:</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«Реконструкция здания театра</w:t>
      </w:r>
      <w:r>
        <w:rPr>
          <w:rFonts w:ascii="Times New Roman" w:hAnsi="Times New Roman"/>
          <w:sz w:val="28"/>
          <w:szCs w:val="28"/>
        </w:rPr>
        <w:t xml:space="preserve"> с </w:t>
      </w:r>
      <w:r w:rsidRPr="005C5B5F">
        <w:rPr>
          <w:rFonts w:ascii="Times New Roman" w:hAnsi="Times New Roman"/>
          <w:sz w:val="28"/>
          <w:szCs w:val="28"/>
        </w:rPr>
        <w:t>пристройкой дополнительных помещений</w:t>
      </w:r>
      <w:r>
        <w:rPr>
          <w:rFonts w:ascii="Times New Roman" w:hAnsi="Times New Roman"/>
          <w:sz w:val="28"/>
          <w:szCs w:val="28"/>
        </w:rPr>
        <w:t xml:space="preserve"> и </w:t>
      </w:r>
      <w:r w:rsidRPr="005C5B5F">
        <w:rPr>
          <w:rFonts w:ascii="Times New Roman" w:hAnsi="Times New Roman"/>
          <w:sz w:val="28"/>
          <w:szCs w:val="28"/>
        </w:rPr>
        <w:t>надстройкой этажа</w:t>
      </w:r>
      <w:r>
        <w:rPr>
          <w:rFonts w:ascii="Times New Roman" w:hAnsi="Times New Roman"/>
          <w:sz w:val="28"/>
          <w:szCs w:val="28"/>
        </w:rPr>
        <w:t xml:space="preserve"> по </w:t>
      </w:r>
      <w:r w:rsidRPr="005C5B5F">
        <w:rPr>
          <w:rFonts w:ascii="Times New Roman" w:hAnsi="Times New Roman"/>
          <w:sz w:val="28"/>
          <w:szCs w:val="28"/>
        </w:rPr>
        <w:t>ул. Б.Хмельницкого, 236,</w:t>
      </w:r>
      <w:r>
        <w:rPr>
          <w:rFonts w:ascii="Times New Roman" w:hAnsi="Times New Roman"/>
          <w:sz w:val="28"/>
          <w:szCs w:val="28"/>
        </w:rPr>
        <w:t xml:space="preserve"> в </w:t>
      </w:r>
      <w:r w:rsidRPr="005C5B5F">
        <w:rPr>
          <w:rFonts w:ascii="Times New Roman" w:hAnsi="Times New Roman"/>
          <w:sz w:val="28"/>
          <w:szCs w:val="28"/>
        </w:rPr>
        <w:t>Омском административном округе, Омск, Омская область» — 300,0 млн рублей;</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«Государственный объединенный историко-архитектурный музей-заповедник «Ипатьевский монастырь» (реконструкция), Костромская область. Объект №2, Кострома, просп. Мира, 5, — 89,0 млн рублей;</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xml:space="preserve"> — «Детский космический центр</w:t>
      </w:r>
      <w:r>
        <w:rPr>
          <w:rFonts w:ascii="Times New Roman" w:hAnsi="Times New Roman"/>
          <w:sz w:val="28"/>
          <w:szCs w:val="28"/>
        </w:rPr>
        <w:t xml:space="preserve"> в </w:t>
      </w:r>
      <w:r w:rsidRPr="005C5B5F">
        <w:rPr>
          <w:rFonts w:ascii="Times New Roman" w:hAnsi="Times New Roman"/>
          <w:sz w:val="28"/>
          <w:szCs w:val="28"/>
        </w:rPr>
        <w:t>Кирове, Кировская область» — 150,0 млн рублей;</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«Строительство здания Воронежского камерного театра, Воронеж, Воронежская область» — 200,0 млн рублей;</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«Реконструкция здания ГОУ СП</w:t>
      </w:r>
      <w:r>
        <w:rPr>
          <w:rFonts w:ascii="Times New Roman" w:hAnsi="Times New Roman"/>
          <w:sz w:val="28"/>
          <w:szCs w:val="28"/>
        </w:rPr>
        <w:t>О </w:t>
      </w:r>
      <w:r w:rsidRPr="005C5B5F">
        <w:rPr>
          <w:rFonts w:ascii="Times New Roman" w:hAnsi="Times New Roman"/>
          <w:sz w:val="28"/>
          <w:szCs w:val="28"/>
        </w:rPr>
        <w:t>«Саранское музыкальное училище имени Л.П.Кирюкова»</w:t>
      </w:r>
      <w:r>
        <w:rPr>
          <w:rFonts w:ascii="Times New Roman" w:hAnsi="Times New Roman"/>
          <w:sz w:val="28"/>
          <w:szCs w:val="28"/>
        </w:rPr>
        <w:t xml:space="preserve"> со </w:t>
      </w:r>
      <w:r w:rsidRPr="005C5B5F">
        <w:rPr>
          <w:rFonts w:ascii="Times New Roman" w:hAnsi="Times New Roman"/>
          <w:sz w:val="28"/>
          <w:szCs w:val="28"/>
        </w:rPr>
        <w:t xml:space="preserve">строительством общежития, Саранск, Республика Мордовия, — 104, 823 млн рублей.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Приказом Минкультуры России</w:t>
      </w:r>
      <w:r>
        <w:rPr>
          <w:rFonts w:ascii="Times New Roman" w:hAnsi="Times New Roman"/>
          <w:sz w:val="28"/>
          <w:szCs w:val="28"/>
        </w:rPr>
        <w:t xml:space="preserve"> от </w:t>
      </w:r>
      <w:r w:rsidRPr="005C5B5F">
        <w:rPr>
          <w:rFonts w:ascii="Times New Roman" w:hAnsi="Times New Roman"/>
          <w:sz w:val="28"/>
          <w:szCs w:val="28"/>
        </w:rPr>
        <w:t>09.12.3013 №2036 утверждено распределение субсидий</w:t>
      </w:r>
      <w:r>
        <w:rPr>
          <w:rFonts w:ascii="Times New Roman" w:hAnsi="Times New Roman"/>
          <w:sz w:val="28"/>
          <w:szCs w:val="28"/>
        </w:rPr>
        <w:t xml:space="preserve"> из </w:t>
      </w:r>
      <w:r w:rsidRPr="005C5B5F">
        <w:rPr>
          <w:rFonts w:ascii="Times New Roman" w:hAnsi="Times New Roman"/>
          <w:sz w:val="28"/>
          <w:szCs w:val="28"/>
        </w:rPr>
        <w:t>федерального бюджета</w:t>
      </w:r>
      <w:r>
        <w:rPr>
          <w:rFonts w:ascii="Times New Roman" w:hAnsi="Times New Roman"/>
          <w:sz w:val="28"/>
          <w:szCs w:val="28"/>
        </w:rPr>
        <w:t xml:space="preserve"> на </w:t>
      </w:r>
      <w:r w:rsidRPr="005C5B5F">
        <w:rPr>
          <w:rFonts w:ascii="Times New Roman" w:hAnsi="Times New Roman"/>
          <w:sz w:val="28"/>
          <w:szCs w:val="28"/>
        </w:rPr>
        <w:t>софинансирование</w:t>
      </w:r>
      <w:r>
        <w:rPr>
          <w:rFonts w:ascii="Times New Roman" w:hAnsi="Times New Roman"/>
          <w:sz w:val="28"/>
          <w:szCs w:val="28"/>
        </w:rPr>
        <w:t xml:space="preserve"> </w:t>
      </w:r>
      <w:r>
        <w:rPr>
          <w:rFonts w:ascii="Times New Roman" w:hAnsi="Times New Roman"/>
          <w:sz w:val="28"/>
          <w:szCs w:val="28"/>
        </w:rPr>
        <w:lastRenderedPageBreak/>
        <w:t>в </w:t>
      </w:r>
      <w:r w:rsidRPr="005C5B5F">
        <w:rPr>
          <w:rFonts w:ascii="Times New Roman" w:hAnsi="Times New Roman"/>
          <w:sz w:val="28"/>
          <w:szCs w:val="28"/>
        </w:rPr>
        <w:t>2013–2015 годах объектов капитального строительства государственной собственности Калининградской области.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целях предупреждения нарушений законодательства внедрен Порядок предварительного согласования конкурсной (аукционной) документации подведомственными Минкультуры России федеральными бюджетными учреждениями</w:t>
      </w:r>
      <w:r>
        <w:rPr>
          <w:rFonts w:ascii="Times New Roman" w:hAnsi="Times New Roman"/>
          <w:sz w:val="28"/>
          <w:szCs w:val="28"/>
        </w:rPr>
        <w:t xml:space="preserve"> с </w:t>
      </w:r>
      <w:r w:rsidRPr="005C5B5F">
        <w:rPr>
          <w:rFonts w:ascii="Times New Roman" w:hAnsi="Times New Roman"/>
          <w:sz w:val="28"/>
          <w:szCs w:val="28"/>
        </w:rPr>
        <w:t>Департаментом управления имуществом</w:t>
      </w:r>
      <w:r>
        <w:rPr>
          <w:rFonts w:ascii="Times New Roman" w:hAnsi="Times New Roman"/>
          <w:sz w:val="28"/>
          <w:szCs w:val="28"/>
        </w:rPr>
        <w:t xml:space="preserve"> и </w:t>
      </w:r>
      <w:r w:rsidRPr="005C5B5F">
        <w:rPr>
          <w:rFonts w:ascii="Times New Roman" w:hAnsi="Times New Roman"/>
          <w:sz w:val="28"/>
          <w:szCs w:val="28"/>
        </w:rPr>
        <w:t>инвестиционной политики при организации</w:t>
      </w:r>
      <w:r>
        <w:rPr>
          <w:rFonts w:ascii="Times New Roman" w:hAnsi="Times New Roman"/>
          <w:sz w:val="28"/>
          <w:szCs w:val="28"/>
        </w:rPr>
        <w:t xml:space="preserve"> и </w:t>
      </w:r>
      <w:r w:rsidRPr="005C5B5F">
        <w:rPr>
          <w:rFonts w:ascii="Times New Roman" w:hAnsi="Times New Roman"/>
          <w:sz w:val="28"/>
          <w:szCs w:val="28"/>
        </w:rPr>
        <w:t>размещении заказов</w:t>
      </w:r>
      <w:r>
        <w:rPr>
          <w:rFonts w:ascii="Times New Roman" w:hAnsi="Times New Roman"/>
          <w:sz w:val="28"/>
          <w:szCs w:val="28"/>
        </w:rPr>
        <w:t xml:space="preserve"> на </w:t>
      </w:r>
      <w:r w:rsidRPr="005C5B5F">
        <w:rPr>
          <w:rFonts w:ascii="Times New Roman" w:hAnsi="Times New Roman"/>
          <w:sz w:val="28"/>
          <w:szCs w:val="28"/>
        </w:rPr>
        <w:t>выполнение работ</w:t>
      </w:r>
      <w:r>
        <w:rPr>
          <w:rFonts w:ascii="Times New Roman" w:hAnsi="Times New Roman"/>
          <w:sz w:val="28"/>
          <w:szCs w:val="28"/>
        </w:rPr>
        <w:t xml:space="preserve"> по </w:t>
      </w:r>
      <w:r w:rsidRPr="005C5B5F">
        <w:rPr>
          <w:rFonts w:ascii="Times New Roman" w:hAnsi="Times New Roman"/>
          <w:sz w:val="28"/>
          <w:szCs w:val="28"/>
        </w:rPr>
        <w:t>строительству, реконструкции</w:t>
      </w:r>
      <w:r>
        <w:rPr>
          <w:rFonts w:ascii="Times New Roman" w:hAnsi="Times New Roman"/>
          <w:sz w:val="28"/>
          <w:szCs w:val="28"/>
        </w:rPr>
        <w:t xml:space="preserve"> и </w:t>
      </w:r>
      <w:r w:rsidRPr="005C5B5F">
        <w:rPr>
          <w:rFonts w:ascii="Times New Roman" w:hAnsi="Times New Roman"/>
          <w:sz w:val="28"/>
          <w:szCs w:val="28"/>
        </w:rPr>
        <w:t>(или) реставрации, утвержденный приказом Минкультуры России</w:t>
      </w:r>
      <w:r>
        <w:rPr>
          <w:rFonts w:ascii="Times New Roman" w:hAnsi="Times New Roman"/>
          <w:sz w:val="28"/>
          <w:szCs w:val="28"/>
        </w:rPr>
        <w:t xml:space="preserve"> от </w:t>
      </w:r>
      <w:r w:rsidRPr="005C5B5F">
        <w:rPr>
          <w:rFonts w:ascii="Times New Roman" w:hAnsi="Times New Roman"/>
          <w:sz w:val="28"/>
          <w:szCs w:val="28"/>
        </w:rPr>
        <w:t>17.12.2012 №1592 «Об утверждении порядка предварительного согласования конкурсной (аукционной) документации подведомственными Минкультуры России федеральными бюджетными учреждениями</w:t>
      </w:r>
      <w:r>
        <w:rPr>
          <w:rFonts w:ascii="Times New Roman" w:hAnsi="Times New Roman"/>
          <w:sz w:val="28"/>
          <w:szCs w:val="28"/>
        </w:rPr>
        <w:t xml:space="preserve"> с </w:t>
      </w:r>
      <w:r w:rsidRPr="005C5B5F">
        <w:rPr>
          <w:rFonts w:ascii="Times New Roman" w:hAnsi="Times New Roman"/>
          <w:sz w:val="28"/>
          <w:szCs w:val="28"/>
        </w:rPr>
        <w:t>Департаментом управления имуществом</w:t>
      </w:r>
      <w:r>
        <w:rPr>
          <w:rFonts w:ascii="Times New Roman" w:hAnsi="Times New Roman"/>
          <w:sz w:val="28"/>
          <w:szCs w:val="28"/>
        </w:rPr>
        <w:t xml:space="preserve"> и </w:t>
      </w:r>
      <w:r w:rsidRPr="005C5B5F">
        <w:rPr>
          <w:rFonts w:ascii="Times New Roman" w:hAnsi="Times New Roman"/>
          <w:sz w:val="28"/>
          <w:szCs w:val="28"/>
        </w:rPr>
        <w:t>инвестиционной политики при организации</w:t>
      </w:r>
      <w:r>
        <w:rPr>
          <w:rFonts w:ascii="Times New Roman" w:hAnsi="Times New Roman"/>
          <w:sz w:val="28"/>
          <w:szCs w:val="28"/>
        </w:rPr>
        <w:t xml:space="preserve"> и </w:t>
      </w:r>
      <w:r w:rsidRPr="005C5B5F">
        <w:rPr>
          <w:rFonts w:ascii="Times New Roman" w:hAnsi="Times New Roman"/>
          <w:sz w:val="28"/>
          <w:szCs w:val="28"/>
        </w:rPr>
        <w:t>размещении заказов</w:t>
      </w:r>
      <w:r>
        <w:rPr>
          <w:rFonts w:ascii="Times New Roman" w:hAnsi="Times New Roman"/>
          <w:sz w:val="28"/>
          <w:szCs w:val="28"/>
        </w:rPr>
        <w:t xml:space="preserve"> на </w:t>
      </w:r>
      <w:r w:rsidRPr="005C5B5F">
        <w:rPr>
          <w:rFonts w:ascii="Times New Roman" w:hAnsi="Times New Roman"/>
          <w:sz w:val="28"/>
          <w:szCs w:val="28"/>
        </w:rPr>
        <w:t>выполнение работ</w:t>
      </w:r>
      <w:r>
        <w:rPr>
          <w:rFonts w:ascii="Times New Roman" w:hAnsi="Times New Roman"/>
          <w:sz w:val="28"/>
          <w:szCs w:val="28"/>
        </w:rPr>
        <w:t xml:space="preserve"> по </w:t>
      </w:r>
      <w:r w:rsidRPr="005C5B5F">
        <w:rPr>
          <w:rFonts w:ascii="Times New Roman" w:hAnsi="Times New Roman"/>
          <w:sz w:val="28"/>
          <w:szCs w:val="28"/>
        </w:rPr>
        <w:t>строительству, реконструкции</w:t>
      </w:r>
      <w:r>
        <w:rPr>
          <w:rFonts w:ascii="Times New Roman" w:hAnsi="Times New Roman"/>
          <w:sz w:val="28"/>
          <w:szCs w:val="28"/>
        </w:rPr>
        <w:t xml:space="preserve"> и </w:t>
      </w:r>
      <w:r w:rsidRPr="005C5B5F">
        <w:rPr>
          <w:rFonts w:ascii="Times New Roman" w:hAnsi="Times New Roman"/>
          <w:sz w:val="28"/>
          <w:szCs w:val="28"/>
        </w:rPr>
        <w:t>(или) реставрации»,</w:t>
      </w:r>
      <w:r>
        <w:rPr>
          <w:rFonts w:ascii="Times New Roman" w:hAnsi="Times New Roman"/>
          <w:sz w:val="28"/>
          <w:szCs w:val="28"/>
        </w:rPr>
        <w:t xml:space="preserve"> а </w:t>
      </w:r>
      <w:r w:rsidRPr="005C5B5F">
        <w:rPr>
          <w:rFonts w:ascii="Times New Roman" w:hAnsi="Times New Roman"/>
          <w:sz w:val="28"/>
          <w:szCs w:val="28"/>
        </w:rPr>
        <w:t>также внесены изменения приказом Минкультуры России</w:t>
      </w:r>
      <w:r>
        <w:rPr>
          <w:rFonts w:ascii="Times New Roman" w:hAnsi="Times New Roman"/>
          <w:sz w:val="28"/>
          <w:szCs w:val="28"/>
        </w:rPr>
        <w:t xml:space="preserve"> от </w:t>
      </w:r>
      <w:r w:rsidRPr="005C5B5F">
        <w:rPr>
          <w:rFonts w:ascii="Times New Roman" w:hAnsi="Times New Roman"/>
          <w:sz w:val="28"/>
          <w:szCs w:val="28"/>
        </w:rPr>
        <w:t>02.02.2012 №117</w:t>
      </w:r>
      <w:r>
        <w:rPr>
          <w:rFonts w:ascii="Times New Roman" w:hAnsi="Times New Roman"/>
          <w:sz w:val="28"/>
          <w:szCs w:val="28"/>
        </w:rPr>
        <w:t xml:space="preserve"> в </w:t>
      </w:r>
      <w:r w:rsidRPr="005C5B5F">
        <w:rPr>
          <w:rFonts w:ascii="Times New Roman" w:hAnsi="Times New Roman"/>
          <w:sz w:val="28"/>
          <w:szCs w:val="28"/>
        </w:rPr>
        <w:t>приказ</w:t>
      </w:r>
      <w:r>
        <w:rPr>
          <w:rFonts w:ascii="Times New Roman" w:hAnsi="Times New Roman"/>
          <w:sz w:val="28"/>
          <w:szCs w:val="28"/>
        </w:rPr>
        <w:t xml:space="preserve"> от </w:t>
      </w:r>
      <w:r w:rsidRPr="005C5B5F">
        <w:rPr>
          <w:rFonts w:ascii="Times New Roman" w:hAnsi="Times New Roman"/>
          <w:sz w:val="28"/>
          <w:szCs w:val="28"/>
        </w:rPr>
        <w:t>10.09.2010 №586 «Об утверждении Порядка предварительного согласования совершения подведомственным Министерству культуры Российской Федерации федеральным бюджетным учреждением крупных сделок».</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С 2013 года</w:t>
      </w:r>
      <w:r>
        <w:rPr>
          <w:rFonts w:ascii="Times New Roman" w:hAnsi="Times New Roman"/>
          <w:sz w:val="28"/>
          <w:szCs w:val="28"/>
        </w:rPr>
        <w:t xml:space="preserve"> в </w:t>
      </w:r>
      <w:r w:rsidRPr="005C5B5F">
        <w:rPr>
          <w:rFonts w:ascii="Times New Roman" w:hAnsi="Times New Roman"/>
          <w:sz w:val="28"/>
          <w:szCs w:val="28"/>
        </w:rPr>
        <w:t>соответствии</w:t>
      </w:r>
      <w:r>
        <w:rPr>
          <w:rFonts w:ascii="Times New Roman" w:hAnsi="Times New Roman"/>
          <w:sz w:val="28"/>
          <w:szCs w:val="28"/>
        </w:rPr>
        <w:t xml:space="preserve"> с </w:t>
      </w:r>
      <w:r w:rsidRPr="005C5B5F">
        <w:rPr>
          <w:rFonts w:ascii="Times New Roman" w:hAnsi="Times New Roman"/>
          <w:sz w:val="28"/>
          <w:szCs w:val="28"/>
        </w:rPr>
        <w:t>указанными Порядками при организации</w:t>
      </w:r>
      <w:r>
        <w:rPr>
          <w:rFonts w:ascii="Times New Roman" w:hAnsi="Times New Roman"/>
          <w:sz w:val="28"/>
          <w:szCs w:val="28"/>
        </w:rPr>
        <w:t xml:space="preserve"> и </w:t>
      </w:r>
      <w:r w:rsidRPr="005C5B5F">
        <w:rPr>
          <w:rFonts w:ascii="Times New Roman" w:hAnsi="Times New Roman"/>
          <w:sz w:val="28"/>
          <w:szCs w:val="28"/>
        </w:rPr>
        <w:t>размещении заказов</w:t>
      </w:r>
      <w:r>
        <w:rPr>
          <w:rFonts w:ascii="Times New Roman" w:hAnsi="Times New Roman"/>
          <w:sz w:val="28"/>
          <w:szCs w:val="28"/>
        </w:rPr>
        <w:t xml:space="preserve"> на </w:t>
      </w:r>
      <w:r w:rsidRPr="005C5B5F">
        <w:rPr>
          <w:rFonts w:ascii="Times New Roman" w:hAnsi="Times New Roman"/>
          <w:sz w:val="28"/>
          <w:szCs w:val="28"/>
        </w:rPr>
        <w:t>выполнение работ</w:t>
      </w:r>
      <w:r>
        <w:rPr>
          <w:rFonts w:ascii="Times New Roman" w:hAnsi="Times New Roman"/>
          <w:sz w:val="28"/>
          <w:szCs w:val="28"/>
        </w:rPr>
        <w:t xml:space="preserve"> по </w:t>
      </w:r>
      <w:r w:rsidRPr="005C5B5F">
        <w:rPr>
          <w:rFonts w:ascii="Times New Roman" w:hAnsi="Times New Roman"/>
          <w:sz w:val="28"/>
          <w:szCs w:val="28"/>
        </w:rPr>
        <w:t>строительству, реконструкции, реставрации</w:t>
      </w:r>
      <w:r>
        <w:rPr>
          <w:rFonts w:ascii="Times New Roman" w:hAnsi="Times New Roman"/>
          <w:sz w:val="28"/>
          <w:szCs w:val="28"/>
        </w:rPr>
        <w:t xml:space="preserve"> и </w:t>
      </w:r>
      <w:r w:rsidRPr="005C5B5F">
        <w:rPr>
          <w:rFonts w:ascii="Times New Roman" w:hAnsi="Times New Roman"/>
          <w:sz w:val="28"/>
          <w:szCs w:val="28"/>
        </w:rPr>
        <w:t>капитальному ремонту</w:t>
      </w:r>
      <w:r>
        <w:rPr>
          <w:rFonts w:ascii="Times New Roman" w:hAnsi="Times New Roman"/>
          <w:sz w:val="28"/>
          <w:szCs w:val="28"/>
        </w:rPr>
        <w:t xml:space="preserve"> на </w:t>
      </w:r>
      <w:r w:rsidRPr="005C5B5F">
        <w:rPr>
          <w:rFonts w:ascii="Times New Roman" w:hAnsi="Times New Roman"/>
          <w:sz w:val="28"/>
          <w:szCs w:val="28"/>
        </w:rPr>
        <w:t>объекты капитального строительства подведомственными учреждениями согласовывается</w:t>
      </w:r>
      <w:r>
        <w:rPr>
          <w:rFonts w:ascii="Times New Roman" w:hAnsi="Times New Roman"/>
          <w:sz w:val="28"/>
          <w:szCs w:val="28"/>
        </w:rPr>
        <w:t xml:space="preserve"> с </w:t>
      </w:r>
      <w:r w:rsidRPr="005C5B5F">
        <w:rPr>
          <w:rFonts w:ascii="Times New Roman" w:hAnsi="Times New Roman"/>
          <w:sz w:val="28"/>
          <w:szCs w:val="28"/>
        </w:rPr>
        <w:t>Департаментом конкурсная (аукционная) документация</w:t>
      </w:r>
      <w:r>
        <w:rPr>
          <w:rFonts w:ascii="Times New Roman" w:hAnsi="Times New Roman"/>
          <w:sz w:val="28"/>
          <w:szCs w:val="28"/>
        </w:rPr>
        <w:t xml:space="preserve"> и </w:t>
      </w:r>
      <w:r w:rsidRPr="005C5B5F">
        <w:rPr>
          <w:rFonts w:ascii="Times New Roman" w:hAnsi="Times New Roman"/>
          <w:sz w:val="28"/>
          <w:szCs w:val="28"/>
        </w:rPr>
        <w:t>крупные сделки. Всего</w:t>
      </w:r>
      <w:r>
        <w:rPr>
          <w:rFonts w:ascii="Times New Roman" w:hAnsi="Times New Roman"/>
          <w:sz w:val="28"/>
          <w:szCs w:val="28"/>
        </w:rPr>
        <w:t xml:space="preserve"> по </w:t>
      </w:r>
      <w:r w:rsidRPr="005C5B5F">
        <w:rPr>
          <w:rFonts w:ascii="Times New Roman" w:hAnsi="Times New Roman"/>
          <w:sz w:val="28"/>
          <w:szCs w:val="28"/>
        </w:rPr>
        <w:t>строительству</w:t>
      </w:r>
      <w:r>
        <w:rPr>
          <w:rFonts w:ascii="Times New Roman" w:hAnsi="Times New Roman"/>
          <w:sz w:val="28"/>
          <w:szCs w:val="28"/>
        </w:rPr>
        <w:t xml:space="preserve"> и </w:t>
      </w:r>
      <w:r w:rsidRPr="005C5B5F">
        <w:rPr>
          <w:rFonts w:ascii="Times New Roman" w:hAnsi="Times New Roman"/>
          <w:sz w:val="28"/>
          <w:szCs w:val="28"/>
        </w:rPr>
        <w:t>реконструкции</w:t>
      </w:r>
      <w:r>
        <w:rPr>
          <w:rFonts w:ascii="Times New Roman" w:hAnsi="Times New Roman"/>
          <w:sz w:val="28"/>
          <w:szCs w:val="28"/>
        </w:rPr>
        <w:t xml:space="preserve"> в </w:t>
      </w:r>
      <w:r w:rsidRPr="005C5B5F">
        <w:rPr>
          <w:rFonts w:ascii="Times New Roman" w:hAnsi="Times New Roman"/>
          <w:sz w:val="28"/>
          <w:szCs w:val="28"/>
        </w:rPr>
        <w:t>результате проведения конкурсных процедур экономия средств федерального бюджета составила 734 807,6 тыс. рублей.</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2013 году введены</w:t>
      </w:r>
      <w:r>
        <w:rPr>
          <w:rFonts w:ascii="Times New Roman" w:hAnsi="Times New Roman"/>
          <w:sz w:val="28"/>
          <w:szCs w:val="28"/>
        </w:rPr>
        <w:t xml:space="preserve"> в </w:t>
      </w:r>
      <w:r w:rsidRPr="005C5B5F">
        <w:rPr>
          <w:rFonts w:ascii="Times New Roman" w:hAnsi="Times New Roman"/>
          <w:sz w:val="28"/>
          <w:szCs w:val="28"/>
        </w:rPr>
        <w:t>эксплуатацию 4 объекта капитального строительства, финансируемые</w:t>
      </w:r>
      <w:r>
        <w:rPr>
          <w:rFonts w:ascii="Times New Roman" w:hAnsi="Times New Roman"/>
          <w:sz w:val="28"/>
          <w:szCs w:val="28"/>
        </w:rPr>
        <w:t xml:space="preserve"> в </w:t>
      </w:r>
      <w:r w:rsidRPr="005C5B5F">
        <w:rPr>
          <w:rFonts w:ascii="Times New Roman" w:hAnsi="Times New Roman"/>
          <w:sz w:val="28"/>
          <w:szCs w:val="28"/>
        </w:rPr>
        <w:t>рамках федеральной адресной инвестиционной программы,</w:t>
      </w:r>
      <w:r>
        <w:rPr>
          <w:rFonts w:ascii="Times New Roman" w:hAnsi="Times New Roman"/>
          <w:sz w:val="28"/>
          <w:szCs w:val="28"/>
        </w:rPr>
        <w:t xml:space="preserve"> а </w:t>
      </w:r>
      <w:r w:rsidRPr="005C5B5F">
        <w:rPr>
          <w:rFonts w:ascii="Times New Roman" w:hAnsi="Times New Roman"/>
          <w:sz w:val="28"/>
          <w:szCs w:val="28"/>
        </w:rPr>
        <w:t xml:space="preserve">именно: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xml:space="preserve">— «Строительство 2-й сцены ФГБУК «Государственный академический Мариинский театр»;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«Проведение реставрационных работ 2-го учебного корпуса ФГБОУ ВП</w:t>
      </w:r>
      <w:r>
        <w:rPr>
          <w:rFonts w:ascii="Times New Roman" w:hAnsi="Times New Roman"/>
          <w:sz w:val="28"/>
          <w:szCs w:val="28"/>
        </w:rPr>
        <w:t>О </w:t>
      </w:r>
      <w:r w:rsidRPr="005C5B5F">
        <w:rPr>
          <w:rFonts w:ascii="Times New Roman" w:hAnsi="Times New Roman"/>
          <w:sz w:val="28"/>
          <w:szCs w:val="28"/>
        </w:rPr>
        <w:t>«Московская государственная консерватория имени П.И.Чайковского»;</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xml:space="preserve"> — «Реконструкция зданий Александринского театра</w:t>
      </w:r>
      <w:r>
        <w:rPr>
          <w:rFonts w:ascii="Times New Roman" w:hAnsi="Times New Roman"/>
          <w:sz w:val="28"/>
          <w:szCs w:val="28"/>
        </w:rPr>
        <w:t xml:space="preserve"> по </w:t>
      </w:r>
      <w:r w:rsidRPr="005C5B5F">
        <w:rPr>
          <w:rFonts w:ascii="Times New Roman" w:hAnsi="Times New Roman"/>
          <w:sz w:val="28"/>
          <w:szCs w:val="28"/>
        </w:rPr>
        <w:t>адресу: Санкт-Петербург, ул. Зодчего Росси, 2, литеры «д»</w:t>
      </w:r>
      <w:r>
        <w:rPr>
          <w:rFonts w:ascii="Times New Roman" w:hAnsi="Times New Roman"/>
          <w:sz w:val="28"/>
          <w:szCs w:val="28"/>
        </w:rPr>
        <w:t xml:space="preserve"> и </w:t>
      </w:r>
      <w:r w:rsidRPr="005C5B5F">
        <w:rPr>
          <w:rFonts w:ascii="Times New Roman" w:hAnsi="Times New Roman"/>
          <w:sz w:val="28"/>
          <w:szCs w:val="28"/>
        </w:rPr>
        <w:t>«к», строительство</w:t>
      </w:r>
      <w:r>
        <w:rPr>
          <w:rFonts w:ascii="Times New Roman" w:hAnsi="Times New Roman"/>
          <w:sz w:val="28"/>
          <w:szCs w:val="28"/>
        </w:rPr>
        <w:t xml:space="preserve"> и </w:t>
      </w:r>
      <w:r w:rsidRPr="005C5B5F">
        <w:rPr>
          <w:rFonts w:ascii="Times New Roman" w:hAnsi="Times New Roman"/>
          <w:sz w:val="28"/>
          <w:szCs w:val="28"/>
        </w:rPr>
        <w:t>техническое оснащение театрально-культурного комплекса «Новая (малая) сцена Александринского театра»;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xml:space="preserve">— «Строительство музейно-просветительского центра для приема посетителей ФГБУК «Государственный Лермонтовский музей — заповедник «Тарханы». </w:t>
      </w:r>
    </w:p>
    <w:p w:rsidR="000D100C" w:rsidRPr="005C5B5F" w:rsidRDefault="000D100C" w:rsidP="004A7A4B">
      <w:pPr>
        <w:spacing w:line="240" w:lineRule="auto"/>
        <w:ind w:firstLine="426"/>
        <w:rPr>
          <w:rFonts w:ascii="Times New Roman" w:hAnsi="Times New Roman"/>
          <w:b/>
          <w:sz w:val="28"/>
          <w:szCs w:val="28"/>
          <w:u w:val="single"/>
        </w:rPr>
      </w:pPr>
      <w:r w:rsidRPr="005C5B5F">
        <w:rPr>
          <w:rFonts w:ascii="Times New Roman" w:hAnsi="Times New Roman"/>
          <w:b/>
          <w:sz w:val="28"/>
          <w:szCs w:val="28"/>
          <w:u w:val="single"/>
        </w:rPr>
        <w:t>Мероприятия</w:t>
      </w:r>
      <w:r>
        <w:rPr>
          <w:rFonts w:ascii="Times New Roman" w:hAnsi="Times New Roman"/>
          <w:b/>
          <w:sz w:val="28"/>
          <w:szCs w:val="28"/>
          <w:u w:val="single"/>
        </w:rPr>
        <w:t xml:space="preserve"> по </w:t>
      </w:r>
      <w:r w:rsidRPr="005C5B5F">
        <w:rPr>
          <w:rFonts w:ascii="Times New Roman" w:hAnsi="Times New Roman"/>
          <w:b/>
          <w:sz w:val="28"/>
          <w:szCs w:val="28"/>
          <w:u w:val="single"/>
        </w:rPr>
        <w:t>сохранению объектов культурного наследия</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2013 году</w:t>
      </w:r>
      <w:r>
        <w:rPr>
          <w:rFonts w:ascii="Times New Roman" w:hAnsi="Times New Roman"/>
          <w:sz w:val="28"/>
          <w:szCs w:val="28"/>
        </w:rPr>
        <w:t xml:space="preserve"> на </w:t>
      </w:r>
      <w:r w:rsidRPr="005C5B5F">
        <w:rPr>
          <w:rFonts w:ascii="Times New Roman" w:hAnsi="Times New Roman"/>
          <w:sz w:val="28"/>
          <w:szCs w:val="28"/>
        </w:rPr>
        <w:t>проведение работ</w:t>
      </w:r>
      <w:r>
        <w:rPr>
          <w:rFonts w:ascii="Times New Roman" w:hAnsi="Times New Roman"/>
          <w:sz w:val="28"/>
          <w:szCs w:val="28"/>
        </w:rPr>
        <w:t xml:space="preserve"> по </w:t>
      </w:r>
      <w:r w:rsidRPr="005C5B5F">
        <w:rPr>
          <w:rFonts w:ascii="Times New Roman" w:hAnsi="Times New Roman"/>
          <w:sz w:val="28"/>
          <w:szCs w:val="28"/>
        </w:rPr>
        <w:t>сохранению объектов культурного наследия</w:t>
      </w:r>
      <w:r>
        <w:rPr>
          <w:rFonts w:ascii="Times New Roman" w:hAnsi="Times New Roman"/>
          <w:sz w:val="28"/>
          <w:szCs w:val="28"/>
        </w:rPr>
        <w:t xml:space="preserve"> в </w:t>
      </w:r>
      <w:r w:rsidRPr="005C5B5F">
        <w:rPr>
          <w:rFonts w:ascii="Times New Roman" w:hAnsi="Times New Roman"/>
          <w:sz w:val="28"/>
          <w:szCs w:val="28"/>
        </w:rPr>
        <w:t>рамках ФЦП «Культура России»</w:t>
      </w:r>
      <w:r>
        <w:rPr>
          <w:rFonts w:ascii="Times New Roman" w:hAnsi="Times New Roman"/>
          <w:sz w:val="28"/>
          <w:szCs w:val="28"/>
        </w:rPr>
        <w:t xml:space="preserve"> и </w:t>
      </w:r>
      <w:r w:rsidRPr="005C5B5F">
        <w:rPr>
          <w:rFonts w:ascii="Times New Roman" w:hAnsi="Times New Roman"/>
          <w:sz w:val="28"/>
          <w:szCs w:val="28"/>
        </w:rPr>
        <w:t>Перечня мероприятий, осуществляемых</w:t>
      </w:r>
      <w:r>
        <w:rPr>
          <w:rFonts w:ascii="Times New Roman" w:hAnsi="Times New Roman"/>
          <w:sz w:val="28"/>
          <w:szCs w:val="28"/>
        </w:rPr>
        <w:t xml:space="preserve"> в </w:t>
      </w:r>
      <w:r w:rsidRPr="005C5B5F">
        <w:rPr>
          <w:rFonts w:ascii="Times New Roman" w:hAnsi="Times New Roman"/>
          <w:sz w:val="28"/>
          <w:szCs w:val="28"/>
        </w:rPr>
        <w:t xml:space="preserve">централизованном порядке, первоначально было </w:t>
      </w:r>
      <w:r w:rsidRPr="005C5B5F">
        <w:rPr>
          <w:rFonts w:ascii="Times New Roman" w:hAnsi="Times New Roman"/>
          <w:sz w:val="28"/>
          <w:szCs w:val="28"/>
        </w:rPr>
        <w:lastRenderedPageBreak/>
        <w:t>предусмотрено финансирование</w:t>
      </w:r>
      <w:r>
        <w:rPr>
          <w:rFonts w:ascii="Times New Roman" w:hAnsi="Times New Roman"/>
          <w:sz w:val="28"/>
          <w:szCs w:val="28"/>
        </w:rPr>
        <w:t xml:space="preserve"> в </w:t>
      </w:r>
      <w:r w:rsidRPr="005C5B5F">
        <w:rPr>
          <w:rFonts w:ascii="Times New Roman" w:hAnsi="Times New Roman"/>
          <w:sz w:val="28"/>
          <w:szCs w:val="28"/>
        </w:rPr>
        <w:t>объеме 5 627 713,0 тыс. рублей.</w:t>
      </w:r>
      <w:r>
        <w:rPr>
          <w:rFonts w:ascii="Times New Roman" w:hAnsi="Times New Roman"/>
          <w:sz w:val="28"/>
          <w:szCs w:val="28"/>
        </w:rPr>
        <w:t xml:space="preserve"> на </w:t>
      </w:r>
      <w:r w:rsidRPr="005C5B5F">
        <w:rPr>
          <w:rFonts w:ascii="Times New Roman" w:hAnsi="Times New Roman"/>
          <w:sz w:val="28"/>
          <w:szCs w:val="28"/>
        </w:rPr>
        <w:t>выполнение 248 целевых мероприятий,</w:t>
      </w:r>
      <w:r>
        <w:rPr>
          <w:rFonts w:ascii="Times New Roman" w:hAnsi="Times New Roman"/>
          <w:sz w:val="28"/>
          <w:szCs w:val="28"/>
        </w:rPr>
        <w:t xml:space="preserve"> в </w:t>
      </w:r>
      <w:r w:rsidRPr="005C5B5F">
        <w:rPr>
          <w:rFonts w:ascii="Times New Roman" w:hAnsi="Times New Roman"/>
          <w:sz w:val="28"/>
          <w:szCs w:val="28"/>
        </w:rPr>
        <w:t>том числе 78 мероприятий</w:t>
      </w:r>
      <w:r>
        <w:rPr>
          <w:rFonts w:ascii="Times New Roman" w:hAnsi="Times New Roman"/>
          <w:sz w:val="28"/>
          <w:szCs w:val="28"/>
        </w:rPr>
        <w:t xml:space="preserve"> по </w:t>
      </w:r>
      <w:r w:rsidRPr="005C5B5F">
        <w:rPr>
          <w:rFonts w:ascii="Times New Roman" w:hAnsi="Times New Roman"/>
          <w:sz w:val="28"/>
          <w:szCs w:val="28"/>
        </w:rPr>
        <w:t>разработке проектной документации (660 319,1 тыс. рублей)</w:t>
      </w:r>
      <w:r>
        <w:rPr>
          <w:rFonts w:ascii="Times New Roman" w:hAnsi="Times New Roman"/>
          <w:sz w:val="28"/>
          <w:szCs w:val="28"/>
        </w:rPr>
        <w:t xml:space="preserve"> и </w:t>
      </w:r>
      <w:r w:rsidRPr="005C5B5F">
        <w:rPr>
          <w:rFonts w:ascii="Times New Roman" w:hAnsi="Times New Roman"/>
          <w:sz w:val="28"/>
          <w:szCs w:val="28"/>
        </w:rPr>
        <w:t>170 мероприятий</w:t>
      </w:r>
      <w:r>
        <w:rPr>
          <w:rFonts w:ascii="Times New Roman" w:hAnsi="Times New Roman"/>
          <w:sz w:val="28"/>
          <w:szCs w:val="28"/>
        </w:rPr>
        <w:t xml:space="preserve"> по </w:t>
      </w:r>
      <w:r w:rsidRPr="005C5B5F">
        <w:rPr>
          <w:rFonts w:ascii="Times New Roman" w:hAnsi="Times New Roman"/>
          <w:sz w:val="28"/>
          <w:szCs w:val="28"/>
        </w:rPr>
        <w:t>производству ремонтно-реставрационных работ, включая авторский</w:t>
      </w:r>
      <w:r>
        <w:rPr>
          <w:rFonts w:ascii="Times New Roman" w:hAnsi="Times New Roman"/>
          <w:sz w:val="28"/>
          <w:szCs w:val="28"/>
        </w:rPr>
        <w:t xml:space="preserve"> и </w:t>
      </w:r>
      <w:r w:rsidRPr="005C5B5F">
        <w:rPr>
          <w:rFonts w:ascii="Times New Roman" w:hAnsi="Times New Roman"/>
          <w:sz w:val="28"/>
          <w:szCs w:val="28"/>
        </w:rPr>
        <w:t>технический надзоры (4 967 393,9 тыс. рублей).</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рамках ФЦП «Культура России»</w:t>
      </w:r>
      <w:r>
        <w:rPr>
          <w:rFonts w:ascii="Times New Roman" w:hAnsi="Times New Roman"/>
          <w:sz w:val="28"/>
          <w:szCs w:val="28"/>
        </w:rPr>
        <w:t xml:space="preserve"> в </w:t>
      </w:r>
      <w:r w:rsidRPr="005C5B5F">
        <w:rPr>
          <w:rFonts w:ascii="Times New Roman" w:hAnsi="Times New Roman"/>
          <w:sz w:val="28"/>
          <w:szCs w:val="28"/>
        </w:rPr>
        <w:t>2013 году осуществлялось финансирование ремонтно-реставрационных работ</w:t>
      </w:r>
      <w:r>
        <w:rPr>
          <w:rFonts w:ascii="Times New Roman" w:hAnsi="Times New Roman"/>
          <w:sz w:val="28"/>
          <w:szCs w:val="28"/>
        </w:rPr>
        <w:t xml:space="preserve"> по </w:t>
      </w:r>
      <w:r w:rsidRPr="005C5B5F">
        <w:rPr>
          <w:rFonts w:ascii="Times New Roman" w:hAnsi="Times New Roman"/>
          <w:sz w:val="28"/>
          <w:szCs w:val="28"/>
        </w:rPr>
        <w:t>следующим значимым объектам:</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Ансамбль Спасо-Преображенского Соловецкого ставропигиального мужского монастыря — 203 280,09 тыс. рублей;</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Ансамбль Свято-Троицкой Сергиевой Лавры — 213 646,23 тыс. рублей;</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«Кронштадтский Морской собор во имя Святителя Николая Чудотворца»</w:t>
      </w:r>
      <w:r>
        <w:rPr>
          <w:rFonts w:ascii="Times New Roman" w:hAnsi="Times New Roman"/>
          <w:sz w:val="28"/>
          <w:szCs w:val="28"/>
        </w:rPr>
        <w:t xml:space="preserve"> в </w:t>
      </w:r>
      <w:r w:rsidRPr="005C5B5F">
        <w:rPr>
          <w:rFonts w:ascii="Times New Roman" w:hAnsi="Times New Roman"/>
          <w:sz w:val="28"/>
          <w:szCs w:val="28"/>
        </w:rPr>
        <w:t>Санкт-Петербурге — 199 695,31 тыс. рублей (в 2013 году работы полностью завершены);</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«Гостиный двор»</w:t>
      </w:r>
      <w:r>
        <w:rPr>
          <w:rFonts w:ascii="Times New Roman" w:hAnsi="Times New Roman"/>
          <w:sz w:val="28"/>
          <w:szCs w:val="28"/>
        </w:rPr>
        <w:t xml:space="preserve"> в </w:t>
      </w:r>
      <w:r w:rsidRPr="005C5B5F">
        <w:rPr>
          <w:rFonts w:ascii="Times New Roman" w:hAnsi="Times New Roman"/>
          <w:sz w:val="28"/>
          <w:szCs w:val="28"/>
        </w:rPr>
        <w:t>Архангельске — 132 457,68 тыс. рублей;</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2 объекта Астраханского Кремля — 246 494,25 тыс. рублей;</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xml:space="preserve">— «Усадьба Замятина-Третьякова </w:t>
      </w:r>
      <w:r w:rsidRPr="005C5B5F">
        <w:rPr>
          <w:rFonts w:ascii="Times New Roman" w:hAnsi="Times New Roman"/>
          <w:sz w:val="28"/>
          <w:szCs w:val="28"/>
          <w:lang w:val="en-US"/>
        </w:rPr>
        <w:t>XIX</w:t>
      </w:r>
      <w:r w:rsidRPr="005C5B5F">
        <w:rPr>
          <w:rFonts w:ascii="Times New Roman" w:hAnsi="Times New Roman"/>
          <w:sz w:val="28"/>
          <w:szCs w:val="28"/>
        </w:rPr>
        <w:t xml:space="preserve"> века. Главный дом</w:t>
      </w:r>
      <w:r>
        <w:rPr>
          <w:rFonts w:ascii="Times New Roman" w:hAnsi="Times New Roman"/>
          <w:sz w:val="28"/>
          <w:szCs w:val="28"/>
        </w:rPr>
        <w:t xml:space="preserve"> с </w:t>
      </w:r>
      <w:r w:rsidRPr="005C5B5F">
        <w:rPr>
          <w:rFonts w:ascii="Times New Roman" w:hAnsi="Times New Roman"/>
          <w:sz w:val="28"/>
          <w:szCs w:val="28"/>
        </w:rPr>
        <w:t>флигелем</w:t>
      </w:r>
      <w:r>
        <w:rPr>
          <w:rFonts w:ascii="Times New Roman" w:hAnsi="Times New Roman"/>
          <w:sz w:val="28"/>
          <w:szCs w:val="28"/>
        </w:rPr>
        <w:t xml:space="preserve"> и </w:t>
      </w:r>
      <w:r w:rsidRPr="005C5B5F">
        <w:rPr>
          <w:rFonts w:ascii="Times New Roman" w:hAnsi="Times New Roman"/>
          <w:sz w:val="28"/>
          <w:szCs w:val="28"/>
        </w:rPr>
        <w:t>оградой»</w:t>
      </w:r>
      <w:r>
        <w:rPr>
          <w:rFonts w:ascii="Times New Roman" w:hAnsi="Times New Roman"/>
          <w:sz w:val="28"/>
          <w:szCs w:val="28"/>
        </w:rPr>
        <w:t xml:space="preserve"> в </w:t>
      </w:r>
      <w:r w:rsidRPr="005C5B5F">
        <w:rPr>
          <w:rFonts w:ascii="Times New Roman" w:hAnsi="Times New Roman"/>
          <w:sz w:val="28"/>
          <w:szCs w:val="28"/>
        </w:rPr>
        <w:t>Москве — 110 879,02 тыс. рублей;</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«Вознесенский войсковой собор»</w:t>
      </w:r>
      <w:r>
        <w:rPr>
          <w:rFonts w:ascii="Times New Roman" w:hAnsi="Times New Roman"/>
          <w:sz w:val="28"/>
          <w:szCs w:val="28"/>
        </w:rPr>
        <w:t xml:space="preserve"> в </w:t>
      </w:r>
      <w:r w:rsidRPr="005C5B5F">
        <w:rPr>
          <w:rFonts w:ascii="Times New Roman" w:hAnsi="Times New Roman"/>
          <w:sz w:val="28"/>
          <w:szCs w:val="28"/>
        </w:rPr>
        <w:t>Новочеркасске — 111 047,98 тыс. рублей;</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«Петропавловский собор»</w:t>
      </w:r>
      <w:r>
        <w:rPr>
          <w:rFonts w:ascii="Times New Roman" w:hAnsi="Times New Roman"/>
          <w:sz w:val="28"/>
          <w:szCs w:val="28"/>
        </w:rPr>
        <w:t xml:space="preserve"> в </w:t>
      </w:r>
      <w:r w:rsidRPr="005C5B5F">
        <w:rPr>
          <w:rFonts w:ascii="Times New Roman" w:hAnsi="Times New Roman"/>
          <w:sz w:val="28"/>
          <w:szCs w:val="28"/>
        </w:rPr>
        <w:t>Петропавловской крепости Санкт-Петербурга — 76 967,44 тыс. рублей (в 2013 году работы полностью завершены);</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«Усадьба М.В.Асеева. Главный дом»</w:t>
      </w:r>
      <w:r>
        <w:rPr>
          <w:rFonts w:ascii="Times New Roman" w:hAnsi="Times New Roman"/>
          <w:sz w:val="28"/>
          <w:szCs w:val="28"/>
        </w:rPr>
        <w:t xml:space="preserve"> в </w:t>
      </w:r>
      <w:r w:rsidRPr="005C5B5F">
        <w:rPr>
          <w:rFonts w:ascii="Times New Roman" w:hAnsi="Times New Roman"/>
          <w:sz w:val="28"/>
          <w:szCs w:val="28"/>
        </w:rPr>
        <w:t>Тамбове — 365 560,51 тыс. рублей;</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«Храм Феодоровской иконы Божией Матери»</w:t>
      </w:r>
      <w:r>
        <w:rPr>
          <w:rFonts w:ascii="Times New Roman" w:hAnsi="Times New Roman"/>
          <w:sz w:val="28"/>
          <w:szCs w:val="28"/>
        </w:rPr>
        <w:t xml:space="preserve"> в </w:t>
      </w:r>
      <w:r w:rsidRPr="005C5B5F">
        <w:rPr>
          <w:rFonts w:ascii="Times New Roman" w:hAnsi="Times New Roman"/>
          <w:sz w:val="28"/>
          <w:szCs w:val="28"/>
        </w:rPr>
        <w:t>Санкт-Петербурге — 10 184,06 тыс. рублей (в 2013 году работы полностью завершены).</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рамках подготовки</w:t>
      </w:r>
      <w:r>
        <w:rPr>
          <w:rFonts w:ascii="Times New Roman" w:hAnsi="Times New Roman"/>
          <w:sz w:val="28"/>
          <w:szCs w:val="28"/>
        </w:rPr>
        <w:t xml:space="preserve"> к </w:t>
      </w:r>
      <w:r w:rsidRPr="005C5B5F">
        <w:rPr>
          <w:rFonts w:ascii="Times New Roman" w:hAnsi="Times New Roman"/>
          <w:sz w:val="28"/>
          <w:szCs w:val="28"/>
        </w:rPr>
        <w:t>празднованиям юбилейных дат</w:t>
      </w:r>
      <w:r>
        <w:rPr>
          <w:rFonts w:ascii="Times New Roman" w:hAnsi="Times New Roman"/>
          <w:sz w:val="28"/>
          <w:szCs w:val="28"/>
        </w:rPr>
        <w:t xml:space="preserve"> в </w:t>
      </w:r>
      <w:r w:rsidRPr="005C5B5F">
        <w:rPr>
          <w:rFonts w:ascii="Times New Roman" w:hAnsi="Times New Roman"/>
          <w:sz w:val="28"/>
          <w:szCs w:val="28"/>
        </w:rPr>
        <w:t>2013 году были проведены ремонтно-реставрационные работы</w:t>
      </w:r>
      <w:r>
        <w:rPr>
          <w:rFonts w:ascii="Times New Roman" w:hAnsi="Times New Roman"/>
          <w:sz w:val="28"/>
          <w:szCs w:val="28"/>
        </w:rPr>
        <w:t xml:space="preserve"> на </w:t>
      </w:r>
      <w:r w:rsidRPr="005C5B5F">
        <w:rPr>
          <w:rFonts w:ascii="Times New Roman" w:hAnsi="Times New Roman"/>
          <w:sz w:val="28"/>
          <w:szCs w:val="28"/>
        </w:rPr>
        <w:t>38 объектах культурного наследия</w:t>
      </w:r>
      <w:r>
        <w:rPr>
          <w:rFonts w:ascii="Times New Roman" w:hAnsi="Times New Roman"/>
          <w:sz w:val="28"/>
          <w:szCs w:val="28"/>
        </w:rPr>
        <w:t xml:space="preserve"> на </w:t>
      </w:r>
      <w:r w:rsidRPr="005C5B5F">
        <w:rPr>
          <w:rFonts w:ascii="Times New Roman" w:hAnsi="Times New Roman"/>
          <w:sz w:val="28"/>
          <w:szCs w:val="28"/>
        </w:rPr>
        <w:t>общую сумму 3 027 656,96 тыс. рублей. В частности, приняты ремонтно-реставрационные работы, выполненные</w:t>
      </w:r>
      <w:r>
        <w:rPr>
          <w:rFonts w:ascii="Times New Roman" w:hAnsi="Times New Roman"/>
          <w:sz w:val="28"/>
          <w:szCs w:val="28"/>
        </w:rPr>
        <w:t xml:space="preserve"> в </w:t>
      </w:r>
      <w:r w:rsidRPr="005C5B5F">
        <w:rPr>
          <w:rFonts w:ascii="Times New Roman" w:hAnsi="Times New Roman"/>
          <w:sz w:val="28"/>
          <w:szCs w:val="28"/>
        </w:rPr>
        <w:t>рамках юбилейных мероприятий:</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200-летие победы России</w:t>
      </w:r>
      <w:r>
        <w:rPr>
          <w:rFonts w:ascii="Times New Roman" w:hAnsi="Times New Roman"/>
          <w:sz w:val="28"/>
          <w:szCs w:val="28"/>
        </w:rPr>
        <w:t xml:space="preserve"> в </w:t>
      </w:r>
      <w:r w:rsidRPr="005C5B5F">
        <w:rPr>
          <w:rFonts w:ascii="Times New Roman" w:hAnsi="Times New Roman"/>
          <w:sz w:val="28"/>
          <w:szCs w:val="28"/>
        </w:rPr>
        <w:t>Отечественной войне 1812 года —</w:t>
      </w:r>
      <w:r>
        <w:rPr>
          <w:rFonts w:ascii="Times New Roman" w:hAnsi="Times New Roman"/>
          <w:sz w:val="28"/>
          <w:szCs w:val="28"/>
        </w:rPr>
        <w:t xml:space="preserve"> на </w:t>
      </w:r>
      <w:r w:rsidRPr="005C5B5F">
        <w:rPr>
          <w:rFonts w:ascii="Times New Roman" w:hAnsi="Times New Roman"/>
          <w:sz w:val="28"/>
          <w:szCs w:val="28"/>
        </w:rPr>
        <w:t>1 объекте (16 064,99 тыс. рублей);</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150-летие</w:t>
      </w:r>
      <w:r>
        <w:rPr>
          <w:rFonts w:ascii="Times New Roman" w:hAnsi="Times New Roman"/>
          <w:sz w:val="28"/>
          <w:szCs w:val="28"/>
        </w:rPr>
        <w:t xml:space="preserve"> со </w:t>
      </w:r>
      <w:r w:rsidRPr="005C5B5F">
        <w:rPr>
          <w:rFonts w:ascii="Times New Roman" w:hAnsi="Times New Roman"/>
          <w:sz w:val="28"/>
          <w:szCs w:val="28"/>
        </w:rPr>
        <w:t>дня рождения К.С.Станиславского —</w:t>
      </w:r>
      <w:r>
        <w:rPr>
          <w:rFonts w:ascii="Times New Roman" w:hAnsi="Times New Roman"/>
          <w:sz w:val="28"/>
          <w:szCs w:val="28"/>
        </w:rPr>
        <w:t xml:space="preserve"> на </w:t>
      </w:r>
      <w:r w:rsidRPr="005C5B5F">
        <w:rPr>
          <w:rFonts w:ascii="Times New Roman" w:hAnsi="Times New Roman"/>
          <w:sz w:val="28"/>
          <w:szCs w:val="28"/>
        </w:rPr>
        <w:t>3 объектах (45 569,27 тыс. рублей);</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450-летие основания Орла —</w:t>
      </w:r>
      <w:r>
        <w:rPr>
          <w:rFonts w:ascii="Times New Roman" w:hAnsi="Times New Roman"/>
          <w:sz w:val="28"/>
          <w:szCs w:val="28"/>
        </w:rPr>
        <w:t xml:space="preserve"> на </w:t>
      </w:r>
      <w:r w:rsidRPr="005C5B5F">
        <w:rPr>
          <w:rFonts w:ascii="Times New Roman" w:hAnsi="Times New Roman"/>
          <w:sz w:val="28"/>
          <w:szCs w:val="28"/>
        </w:rPr>
        <w:t>4 объектах (12 274,71 тыс. рублей);</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200-летие</w:t>
      </w:r>
      <w:r>
        <w:rPr>
          <w:rFonts w:ascii="Times New Roman" w:hAnsi="Times New Roman"/>
          <w:sz w:val="28"/>
          <w:szCs w:val="28"/>
        </w:rPr>
        <w:t xml:space="preserve"> со </w:t>
      </w:r>
      <w:r w:rsidRPr="005C5B5F">
        <w:rPr>
          <w:rFonts w:ascii="Times New Roman" w:hAnsi="Times New Roman"/>
          <w:sz w:val="28"/>
          <w:szCs w:val="28"/>
        </w:rPr>
        <w:t>дня рождения М.Ю.Лермонтова —</w:t>
      </w:r>
      <w:r>
        <w:rPr>
          <w:rFonts w:ascii="Times New Roman" w:hAnsi="Times New Roman"/>
          <w:sz w:val="28"/>
          <w:szCs w:val="28"/>
        </w:rPr>
        <w:t xml:space="preserve"> на </w:t>
      </w:r>
      <w:r w:rsidRPr="005C5B5F">
        <w:rPr>
          <w:rFonts w:ascii="Times New Roman" w:hAnsi="Times New Roman"/>
          <w:sz w:val="28"/>
          <w:szCs w:val="28"/>
        </w:rPr>
        <w:t>1 объекте (2 680,00 тыс. рублей);</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1150-летие основания Смоленска —</w:t>
      </w:r>
      <w:r>
        <w:rPr>
          <w:rFonts w:ascii="Times New Roman" w:hAnsi="Times New Roman"/>
          <w:sz w:val="28"/>
          <w:szCs w:val="28"/>
        </w:rPr>
        <w:t xml:space="preserve"> на </w:t>
      </w:r>
      <w:r w:rsidRPr="005C5B5F">
        <w:rPr>
          <w:rFonts w:ascii="Times New Roman" w:hAnsi="Times New Roman"/>
          <w:sz w:val="28"/>
          <w:szCs w:val="28"/>
        </w:rPr>
        <w:t>7 объектах (249 903,74 тыс. рублей). Всего</w:t>
      </w:r>
      <w:r>
        <w:rPr>
          <w:rFonts w:ascii="Times New Roman" w:hAnsi="Times New Roman"/>
          <w:sz w:val="28"/>
          <w:szCs w:val="28"/>
        </w:rPr>
        <w:t xml:space="preserve"> за </w:t>
      </w:r>
      <w:r w:rsidRPr="005C5B5F">
        <w:rPr>
          <w:rFonts w:ascii="Times New Roman" w:hAnsi="Times New Roman"/>
          <w:sz w:val="28"/>
          <w:szCs w:val="28"/>
        </w:rPr>
        <w:t>2010-2013 годы</w:t>
      </w:r>
      <w:r>
        <w:rPr>
          <w:rFonts w:ascii="Times New Roman" w:hAnsi="Times New Roman"/>
          <w:sz w:val="28"/>
          <w:szCs w:val="28"/>
        </w:rPr>
        <w:t xml:space="preserve"> к </w:t>
      </w:r>
      <w:r w:rsidRPr="005C5B5F">
        <w:rPr>
          <w:rFonts w:ascii="Times New Roman" w:hAnsi="Times New Roman"/>
          <w:sz w:val="28"/>
          <w:szCs w:val="28"/>
        </w:rPr>
        <w:t>юбилею города были проведены работы</w:t>
      </w:r>
      <w:r>
        <w:rPr>
          <w:rFonts w:ascii="Times New Roman" w:hAnsi="Times New Roman"/>
          <w:sz w:val="28"/>
          <w:szCs w:val="28"/>
        </w:rPr>
        <w:t xml:space="preserve"> на </w:t>
      </w:r>
      <w:r w:rsidRPr="005C5B5F">
        <w:rPr>
          <w:rFonts w:ascii="Times New Roman" w:hAnsi="Times New Roman"/>
          <w:sz w:val="28"/>
          <w:szCs w:val="28"/>
        </w:rPr>
        <w:t>21 объекте культурного наследия, включая крепостные стены</w:t>
      </w:r>
      <w:r>
        <w:rPr>
          <w:rFonts w:ascii="Times New Roman" w:hAnsi="Times New Roman"/>
          <w:sz w:val="28"/>
          <w:szCs w:val="28"/>
        </w:rPr>
        <w:t xml:space="preserve"> и </w:t>
      </w:r>
      <w:r w:rsidRPr="005C5B5F">
        <w:rPr>
          <w:rFonts w:ascii="Times New Roman" w:hAnsi="Times New Roman"/>
          <w:sz w:val="28"/>
          <w:szCs w:val="28"/>
        </w:rPr>
        <w:t>башни, Смоленский Свято-Успенский кафедральный собор, Благовещенскую церковь, здание Консистории, территорию, ограду</w:t>
      </w:r>
      <w:r>
        <w:rPr>
          <w:rFonts w:ascii="Times New Roman" w:hAnsi="Times New Roman"/>
          <w:sz w:val="28"/>
          <w:szCs w:val="28"/>
        </w:rPr>
        <w:t xml:space="preserve"> и </w:t>
      </w:r>
      <w:r w:rsidRPr="005C5B5F">
        <w:rPr>
          <w:rFonts w:ascii="Times New Roman" w:hAnsi="Times New Roman"/>
          <w:sz w:val="28"/>
          <w:szCs w:val="28"/>
        </w:rPr>
        <w:t xml:space="preserve">лестницу ансамбля </w:t>
      </w:r>
      <w:r w:rsidRPr="005C5B5F">
        <w:rPr>
          <w:rFonts w:ascii="Times New Roman" w:hAnsi="Times New Roman"/>
          <w:sz w:val="28"/>
          <w:szCs w:val="28"/>
        </w:rPr>
        <w:lastRenderedPageBreak/>
        <w:t>Соборной горы, Авраамиев монастырь, здания ансамблей Троицкого</w:t>
      </w:r>
      <w:r>
        <w:rPr>
          <w:rFonts w:ascii="Times New Roman" w:hAnsi="Times New Roman"/>
          <w:sz w:val="28"/>
          <w:szCs w:val="28"/>
        </w:rPr>
        <w:t xml:space="preserve"> и </w:t>
      </w:r>
      <w:r w:rsidRPr="005C5B5F">
        <w:rPr>
          <w:rFonts w:ascii="Times New Roman" w:hAnsi="Times New Roman"/>
          <w:sz w:val="28"/>
          <w:szCs w:val="28"/>
        </w:rPr>
        <w:t>Вознесенского монастырей, здание музея «Русская старина»;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1150-летие основания Изборска —</w:t>
      </w:r>
      <w:r>
        <w:rPr>
          <w:rFonts w:ascii="Times New Roman" w:hAnsi="Times New Roman"/>
          <w:sz w:val="28"/>
          <w:szCs w:val="28"/>
        </w:rPr>
        <w:t xml:space="preserve"> на </w:t>
      </w:r>
      <w:r w:rsidRPr="005C5B5F">
        <w:rPr>
          <w:rFonts w:ascii="Times New Roman" w:hAnsi="Times New Roman"/>
          <w:sz w:val="28"/>
          <w:szCs w:val="28"/>
        </w:rPr>
        <w:t xml:space="preserve">1 объекте «Народный дом» </w:t>
      </w:r>
      <w:r w:rsidRPr="005C5B5F">
        <w:rPr>
          <w:rFonts w:ascii="Times New Roman" w:hAnsi="Times New Roman"/>
          <w:sz w:val="28"/>
          <w:szCs w:val="28"/>
        </w:rPr>
        <w:br/>
        <w:t>Государственное учреждение культуры «Псковский академический театр имени А.С. Пушкина» (187 405,52 тыс. рублей). Работы</w:t>
      </w:r>
      <w:r>
        <w:rPr>
          <w:rFonts w:ascii="Times New Roman" w:hAnsi="Times New Roman"/>
          <w:sz w:val="28"/>
          <w:szCs w:val="28"/>
        </w:rPr>
        <w:t xml:space="preserve"> по </w:t>
      </w:r>
      <w:r w:rsidRPr="005C5B5F">
        <w:rPr>
          <w:rFonts w:ascii="Times New Roman" w:hAnsi="Times New Roman"/>
          <w:sz w:val="28"/>
          <w:szCs w:val="28"/>
        </w:rPr>
        <w:t>реставрации объекта завершены</w:t>
      </w:r>
      <w:r>
        <w:rPr>
          <w:rFonts w:ascii="Times New Roman" w:hAnsi="Times New Roman"/>
          <w:sz w:val="28"/>
          <w:szCs w:val="28"/>
        </w:rPr>
        <w:t xml:space="preserve"> в </w:t>
      </w:r>
      <w:r w:rsidRPr="005C5B5F">
        <w:rPr>
          <w:rFonts w:ascii="Times New Roman" w:hAnsi="Times New Roman"/>
          <w:sz w:val="28"/>
          <w:szCs w:val="28"/>
        </w:rPr>
        <w:t>декабре 2013 года,</w:t>
      </w:r>
      <w:r>
        <w:rPr>
          <w:rFonts w:ascii="Times New Roman" w:hAnsi="Times New Roman"/>
          <w:sz w:val="28"/>
          <w:szCs w:val="28"/>
        </w:rPr>
        <w:t xml:space="preserve"> в </w:t>
      </w:r>
      <w:r w:rsidRPr="005C5B5F">
        <w:rPr>
          <w:rFonts w:ascii="Times New Roman" w:hAnsi="Times New Roman"/>
          <w:sz w:val="28"/>
          <w:szCs w:val="28"/>
        </w:rPr>
        <w:t>процессе наладки находится сценическое технологическое оборудование,</w:t>
      </w:r>
      <w:r>
        <w:rPr>
          <w:rFonts w:ascii="Times New Roman" w:hAnsi="Times New Roman"/>
          <w:sz w:val="28"/>
          <w:szCs w:val="28"/>
        </w:rPr>
        <w:t xml:space="preserve"> и </w:t>
      </w:r>
      <w:r w:rsidRPr="005C5B5F">
        <w:rPr>
          <w:rFonts w:ascii="Times New Roman" w:hAnsi="Times New Roman"/>
          <w:sz w:val="28"/>
          <w:szCs w:val="28"/>
        </w:rPr>
        <w:t>здание готовится</w:t>
      </w:r>
      <w:r>
        <w:rPr>
          <w:rFonts w:ascii="Times New Roman" w:hAnsi="Times New Roman"/>
          <w:sz w:val="28"/>
          <w:szCs w:val="28"/>
        </w:rPr>
        <w:t xml:space="preserve"> к </w:t>
      </w:r>
      <w:r w:rsidRPr="005C5B5F">
        <w:rPr>
          <w:rFonts w:ascii="Times New Roman" w:hAnsi="Times New Roman"/>
          <w:sz w:val="28"/>
          <w:szCs w:val="28"/>
        </w:rPr>
        <w:t>приему театральной труппы, чтобы открыть свои двери для зрителей</w:t>
      </w:r>
      <w:r>
        <w:rPr>
          <w:rFonts w:ascii="Times New Roman" w:hAnsi="Times New Roman"/>
          <w:sz w:val="28"/>
          <w:szCs w:val="28"/>
        </w:rPr>
        <w:t xml:space="preserve"> в </w:t>
      </w:r>
      <w:r w:rsidRPr="005C5B5F">
        <w:rPr>
          <w:rFonts w:ascii="Times New Roman" w:hAnsi="Times New Roman"/>
          <w:sz w:val="28"/>
          <w:szCs w:val="28"/>
        </w:rPr>
        <w:t>феврале 2014 года.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июне 2013 года</w:t>
      </w:r>
      <w:r>
        <w:rPr>
          <w:rFonts w:ascii="Times New Roman" w:hAnsi="Times New Roman"/>
          <w:sz w:val="28"/>
          <w:szCs w:val="28"/>
        </w:rPr>
        <w:t xml:space="preserve"> в </w:t>
      </w:r>
      <w:r w:rsidRPr="005C5B5F">
        <w:rPr>
          <w:rFonts w:ascii="Times New Roman" w:hAnsi="Times New Roman"/>
          <w:sz w:val="28"/>
          <w:szCs w:val="28"/>
        </w:rPr>
        <w:t>соответствии</w:t>
      </w:r>
      <w:r>
        <w:rPr>
          <w:rFonts w:ascii="Times New Roman" w:hAnsi="Times New Roman"/>
          <w:sz w:val="28"/>
          <w:szCs w:val="28"/>
        </w:rPr>
        <w:t xml:space="preserve"> с </w:t>
      </w:r>
      <w:r w:rsidRPr="005C5B5F">
        <w:rPr>
          <w:rFonts w:ascii="Times New Roman" w:hAnsi="Times New Roman"/>
          <w:sz w:val="28"/>
          <w:szCs w:val="28"/>
        </w:rPr>
        <w:t>Федеральным законом</w:t>
      </w:r>
      <w:r>
        <w:rPr>
          <w:rFonts w:ascii="Times New Roman" w:hAnsi="Times New Roman"/>
          <w:sz w:val="28"/>
          <w:szCs w:val="28"/>
        </w:rPr>
        <w:t xml:space="preserve"> от </w:t>
      </w:r>
      <w:r w:rsidRPr="005C5B5F">
        <w:rPr>
          <w:rFonts w:ascii="Times New Roman" w:hAnsi="Times New Roman"/>
          <w:sz w:val="28"/>
          <w:szCs w:val="28"/>
        </w:rPr>
        <w:t>07.06.2013 №133-ФЗ «</w:t>
      </w:r>
      <w:r>
        <w:rPr>
          <w:rFonts w:ascii="Times New Roman" w:hAnsi="Times New Roman"/>
          <w:sz w:val="28"/>
          <w:szCs w:val="28"/>
        </w:rPr>
        <w:t>О </w:t>
      </w:r>
      <w:r w:rsidRPr="005C5B5F">
        <w:rPr>
          <w:rFonts w:ascii="Times New Roman" w:hAnsi="Times New Roman"/>
          <w:sz w:val="28"/>
          <w:szCs w:val="28"/>
        </w:rPr>
        <w:t>внесении изменений</w:t>
      </w:r>
      <w:r>
        <w:rPr>
          <w:rFonts w:ascii="Times New Roman" w:hAnsi="Times New Roman"/>
          <w:sz w:val="28"/>
          <w:szCs w:val="28"/>
        </w:rPr>
        <w:t xml:space="preserve"> в </w:t>
      </w:r>
      <w:r w:rsidRPr="005C5B5F">
        <w:rPr>
          <w:rFonts w:ascii="Times New Roman" w:hAnsi="Times New Roman"/>
          <w:sz w:val="28"/>
          <w:szCs w:val="28"/>
        </w:rPr>
        <w:t>Федеральный закон</w:t>
      </w:r>
      <w:r>
        <w:rPr>
          <w:rFonts w:ascii="Times New Roman" w:hAnsi="Times New Roman"/>
          <w:sz w:val="28"/>
          <w:szCs w:val="28"/>
        </w:rPr>
        <w:t xml:space="preserve"> о </w:t>
      </w:r>
      <w:r w:rsidRPr="005C5B5F">
        <w:rPr>
          <w:rFonts w:ascii="Times New Roman" w:hAnsi="Times New Roman"/>
          <w:sz w:val="28"/>
          <w:szCs w:val="28"/>
        </w:rPr>
        <w:t>федеральном бюджете</w:t>
      </w:r>
      <w:r>
        <w:rPr>
          <w:rFonts w:ascii="Times New Roman" w:hAnsi="Times New Roman"/>
          <w:sz w:val="28"/>
          <w:szCs w:val="28"/>
        </w:rPr>
        <w:t xml:space="preserve"> на </w:t>
      </w:r>
      <w:r w:rsidRPr="005C5B5F">
        <w:rPr>
          <w:rFonts w:ascii="Times New Roman" w:hAnsi="Times New Roman"/>
          <w:sz w:val="28"/>
          <w:szCs w:val="28"/>
        </w:rPr>
        <w:t>2013 год</w:t>
      </w:r>
      <w:r>
        <w:rPr>
          <w:rFonts w:ascii="Times New Roman" w:hAnsi="Times New Roman"/>
          <w:sz w:val="28"/>
          <w:szCs w:val="28"/>
        </w:rPr>
        <w:t xml:space="preserve"> и на </w:t>
      </w:r>
      <w:r w:rsidRPr="005C5B5F">
        <w:rPr>
          <w:rFonts w:ascii="Times New Roman" w:hAnsi="Times New Roman"/>
          <w:sz w:val="28"/>
          <w:szCs w:val="28"/>
        </w:rPr>
        <w:t>плановый период 2014</w:t>
      </w:r>
      <w:r>
        <w:rPr>
          <w:rFonts w:ascii="Times New Roman" w:hAnsi="Times New Roman"/>
          <w:sz w:val="28"/>
          <w:szCs w:val="28"/>
        </w:rPr>
        <w:t xml:space="preserve"> и </w:t>
      </w:r>
      <w:r w:rsidRPr="005C5B5F">
        <w:rPr>
          <w:rFonts w:ascii="Times New Roman" w:hAnsi="Times New Roman"/>
          <w:sz w:val="28"/>
          <w:szCs w:val="28"/>
        </w:rPr>
        <w:t>2015 годов» Минкультуры России выделены дополнительные бюджетные ассигнования</w:t>
      </w:r>
      <w:r>
        <w:rPr>
          <w:rFonts w:ascii="Times New Roman" w:hAnsi="Times New Roman"/>
          <w:sz w:val="28"/>
          <w:szCs w:val="28"/>
        </w:rPr>
        <w:t xml:space="preserve"> в </w:t>
      </w:r>
      <w:r w:rsidRPr="005C5B5F">
        <w:rPr>
          <w:rFonts w:ascii="Times New Roman" w:hAnsi="Times New Roman"/>
          <w:sz w:val="28"/>
          <w:szCs w:val="28"/>
        </w:rPr>
        <w:t>размере 2 036 600,0 тыс.</w:t>
      </w:r>
      <w:r>
        <w:rPr>
          <w:rFonts w:ascii="Times New Roman" w:hAnsi="Times New Roman"/>
          <w:sz w:val="28"/>
          <w:szCs w:val="28"/>
        </w:rPr>
        <w:t xml:space="preserve"> р. на </w:t>
      </w:r>
      <w:r w:rsidRPr="005C5B5F">
        <w:rPr>
          <w:rFonts w:ascii="Times New Roman" w:hAnsi="Times New Roman"/>
          <w:sz w:val="28"/>
          <w:szCs w:val="28"/>
        </w:rPr>
        <w:t>проведение работ</w:t>
      </w:r>
      <w:r>
        <w:rPr>
          <w:rFonts w:ascii="Times New Roman" w:hAnsi="Times New Roman"/>
          <w:sz w:val="28"/>
          <w:szCs w:val="28"/>
        </w:rPr>
        <w:t xml:space="preserve"> по </w:t>
      </w:r>
      <w:r w:rsidRPr="005C5B5F">
        <w:rPr>
          <w:rFonts w:ascii="Times New Roman" w:hAnsi="Times New Roman"/>
          <w:sz w:val="28"/>
          <w:szCs w:val="28"/>
        </w:rPr>
        <w:t>сохранению объектов культурного наследия религиозного назначения</w:t>
      </w:r>
      <w:r>
        <w:rPr>
          <w:rFonts w:ascii="Times New Roman" w:hAnsi="Times New Roman"/>
          <w:sz w:val="28"/>
          <w:szCs w:val="28"/>
        </w:rPr>
        <w:t xml:space="preserve"> к </w:t>
      </w:r>
      <w:r w:rsidRPr="005C5B5F">
        <w:rPr>
          <w:rFonts w:ascii="Times New Roman" w:hAnsi="Times New Roman"/>
          <w:sz w:val="28"/>
          <w:szCs w:val="28"/>
        </w:rPr>
        <w:t>700-летия</w:t>
      </w:r>
      <w:r>
        <w:rPr>
          <w:rFonts w:ascii="Times New Roman" w:hAnsi="Times New Roman"/>
          <w:sz w:val="28"/>
          <w:szCs w:val="28"/>
        </w:rPr>
        <w:t xml:space="preserve"> со </w:t>
      </w:r>
      <w:r w:rsidRPr="005C5B5F">
        <w:rPr>
          <w:rFonts w:ascii="Times New Roman" w:hAnsi="Times New Roman"/>
          <w:sz w:val="28"/>
          <w:szCs w:val="28"/>
        </w:rPr>
        <w:t>дня рождения преподобного Сергия Радонежского.</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За счет указанных средств были продолжены масштабные</w:t>
      </w:r>
      <w:r>
        <w:rPr>
          <w:rFonts w:ascii="Times New Roman" w:hAnsi="Times New Roman"/>
          <w:sz w:val="28"/>
          <w:szCs w:val="28"/>
        </w:rPr>
        <w:t xml:space="preserve"> по </w:t>
      </w:r>
      <w:r w:rsidRPr="005C5B5F">
        <w:rPr>
          <w:rFonts w:ascii="Times New Roman" w:hAnsi="Times New Roman"/>
          <w:sz w:val="28"/>
          <w:szCs w:val="28"/>
        </w:rPr>
        <w:t>своим объемам</w:t>
      </w:r>
      <w:r>
        <w:rPr>
          <w:rFonts w:ascii="Times New Roman" w:hAnsi="Times New Roman"/>
          <w:sz w:val="28"/>
          <w:szCs w:val="28"/>
        </w:rPr>
        <w:t xml:space="preserve"> и </w:t>
      </w:r>
      <w:r w:rsidRPr="005C5B5F">
        <w:rPr>
          <w:rFonts w:ascii="Times New Roman" w:hAnsi="Times New Roman"/>
          <w:sz w:val="28"/>
          <w:szCs w:val="28"/>
        </w:rPr>
        <w:t>средствам финансирования ремонтно-реставрационные работы</w:t>
      </w:r>
      <w:r>
        <w:rPr>
          <w:rFonts w:ascii="Times New Roman" w:hAnsi="Times New Roman"/>
          <w:sz w:val="28"/>
          <w:szCs w:val="28"/>
        </w:rPr>
        <w:t xml:space="preserve"> на </w:t>
      </w:r>
      <w:r w:rsidRPr="005C5B5F">
        <w:rPr>
          <w:rFonts w:ascii="Times New Roman" w:hAnsi="Times New Roman"/>
          <w:sz w:val="28"/>
          <w:szCs w:val="28"/>
        </w:rPr>
        <w:t>21 объекте ансамбля Свято-Троицкой Сергиевой Лавры, приуроченные</w:t>
      </w:r>
      <w:r>
        <w:rPr>
          <w:rFonts w:ascii="Times New Roman" w:hAnsi="Times New Roman"/>
          <w:sz w:val="28"/>
          <w:szCs w:val="28"/>
        </w:rPr>
        <w:t xml:space="preserve"> к </w:t>
      </w:r>
      <w:r w:rsidRPr="005C5B5F">
        <w:rPr>
          <w:rFonts w:ascii="Times New Roman" w:hAnsi="Times New Roman"/>
          <w:sz w:val="28"/>
          <w:szCs w:val="28"/>
        </w:rPr>
        <w:t>юбилейным торжествам</w:t>
      </w:r>
      <w:r>
        <w:rPr>
          <w:rFonts w:ascii="Times New Roman" w:hAnsi="Times New Roman"/>
          <w:sz w:val="28"/>
          <w:szCs w:val="28"/>
        </w:rPr>
        <w:t xml:space="preserve"> по </w:t>
      </w:r>
      <w:r w:rsidRPr="005C5B5F">
        <w:rPr>
          <w:rFonts w:ascii="Times New Roman" w:hAnsi="Times New Roman"/>
          <w:sz w:val="28"/>
          <w:szCs w:val="28"/>
        </w:rPr>
        <w:t>празднованию 700-летия</w:t>
      </w:r>
      <w:r>
        <w:rPr>
          <w:rFonts w:ascii="Times New Roman" w:hAnsi="Times New Roman"/>
          <w:sz w:val="28"/>
          <w:szCs w:val="28"/>
        </w:rPr>
        <w:t xml:space="preserve"> со </w:t>
      </w:r>
      <w:r w:rsidRPr="005C5B5F">
        <w:rPr>
          <w:rFonts w:ascii="Times New Roman" w:hAnsi="Times New Roman"/>
          <w:sz w:val="28"/>
          <w:szCs w:val="28"/>
        </w:rPr>
        <w:t>дня рождения преподобного Сергия Радонежского, которые будут проходить летом 2014 года. Также проводились реставрационные работы</w:t>
      </w:r>
      <w:r>
        <w:rPr>
          <w:rFonts w:ascii="Times New Roman" w:hAnsi="Times New Roman"/>
          <w:sz w:val="28"/>
          <w:szCs w:val="28"/>
        </w:rPr>
        <w:t xml:space="preserve"> на </w:t>
      </w:r>
      <w:r w:rsidRPr="005C5B5F">
        <w:rPr>
          <w:rFonts w:ascii="Times New Roman" w:hAnsi="Times New Roman"/>
          <w:sz w:val="28"/>
          <w:szCs w:val="28"/>
        </w:rPr>
        <w:t>26 церковных объектах, связанных</w:t>
      </w:r>
      <w:r>
        <w:rPr>
          <w:rFonts w:ascii="Times New Roman" w:hAnsi="Times New Roman"/>
          <w:sz w:val="28"/>
          <w:szCs w:val="28"/>
        </w:rPr>
        <w:t xml:space="preserve"> с </w:t>
      </w:r>
      <w:r w:rsidRPr="005C5B5F">
        <w:rPr>
          <w:rFonts w:ascii="Times New Roman" w:hAnsi="Times New Roman"/>
          <w:sz w:val="28"/>
          <w:szCs w:val="28"/>
        </w:rPr>
        <w:t>именем</w:t>
      </w:r>
      <w:r>
        <w:rPr>
          <w:rFonts w:ascii="Times New Roman" w:hAnsi="Times New Roman"/>
          <w:sz w:val="28"/>
          <w:szCs w:val="28"/>
        </w:rPr>
        <w:t xml:space="preserve"> и </w:t>
      </w:r>
      <w:r w:rsidRPr="005C5B5F">
        <w:rPr>
          <w:rFonts w:ascii="Times New Roman" w:hAnsi="Times New Roman"/>
          <w:sz w:val="28"/>
          <w:szCs w:val="28"/>
        </w:rPr>
        <w:t>жизнедеятельностью преподобного Сергия Радонежского, расположенных во Владимирской, Рязанской, Московской, Ивановской, Липецкой, Ярославской, Вологодской, Нижегородской, Тульской, Псковской областях</w:t>
      </w:r>
      <w:r>
        <w:rPr>
          <w:rFonts w:ascii="Times New Roman" w:hAnsi="Times New Roman"/>
          <w:sz w:val="28"/>
          <w:szCs w:val="28"/>
        </w:rPr>
        <w:t xml:space="preserve"> и в </w:t>
      </w:r>
      <w:r w:rsidRPr="005C5B5F">
        <w:rPr>
          <w:rFonts w:ascii="Times New Roman" w:hAnsi="Times New Roman"/>
          <w:sz w:val="28"/>
          <w:szCs w:val="28"/>
        </w:rPr>
        <w:t>Республике Татарстан.</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2013 году</w:t>
      </w:r>
      <w:r>
        <w:rPr>
          <w:rFonts w:ascii="Times New Roman" w:hAnsi="Times New Roman"/>
          <w:sz w:val="28"/>
          <w:szCs w:val="28"/>
        </w:rPr>
        <w:t xml:space="preserve"> по </w:t>
      </w:r>
      <w:r w:rsidRPr="005C5B5F">
        <w:rPr>
          <w:rFonts w:ascii="Times New Roman" w:hAnsi="Times New Roman"/>
          <w:sz w:val="28"/>
          <w:szCs w:val="28"/>
        </w:rPr>
        <w:t>итогам проведения конкурсных процедур среднее снижение цен контрактов составило 13,5 %.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По результатам эффективного управления средствами федерального бюджета,</w:t>
      </w:r>
      <w:r>
        <w:rPr>
          <w:rFonts w:ascii="Times New Roman" w:hAnsi="Times New Roman"/>
          <w:sz w:val="28"/>
          <w:szCs w:val="28"/>
        </w:rPr>
        <w:t xml:space="preserve"> в </w:t>
      </w:r>
      <w:r w:rsidRPr="005C5B5F">
        <w:rPr>
          <w:rFonts w:ascii="Times New Roman" w:hAnsi="Times New Roman"/>
          <w:sz w:val="28"/>
          <w:szCs w:val="28"/>
        </w:rPr>
        <w:t>2013 году дополнительно</w:t>
      </w:r>
      <w:r>
        <w:rPr>
          <w:rFonts w:ascii="Times New Roman" w:hAnsi="Times New Roman"/>
          <w:sz w:val="28"/>
          <w:szCs w:val="28"/>
        </w:rPr>
        <w:t xml:space="preserve"> в </w:t>
      </w:r>
      <w:r w:rsidRPr="005C5B5F">
        <w:rPr>
          <w:rFonts w:ascii="Times New Roman" w:hAnsi="Times New Roman"/>
          <w:sz w:val="28"/>
          <w:szCs w:val="28"/>
        </w:rPr>
        <w:t>план мероприятий</w:t>
      </w:r>
      <w:r>
        <w:rPr>
          <w:rFonts w:ascii="Times New Roman" w:hAnsi="Times New Roman"/>
          <w:sz w:val="28"/>
          <w:szCs w:val="28"/>
        </w:rPr>
        <w:t xml:space="preserve"> за </w:t>
      </w:r>
      <w:r w:rsidRPr="005C5B5F">
        <w:rPr>
          <w:rFonts w:ascii="Times New Roman" w:hAnsi="Times New Roman"/>
          <w:sz w:val="28"/>
          <w:szCs w:val="28"/>
        </w:rPr>
        <w:t>счет средств полученной экономии были включены 39 объектов, для проведения работ,</w:t>
      </w:r>
      <w:r>
        <w:rPr>
          <w:rFonts w:ascii="Times New Roman" w:hAnsi="Times New Roman"/>
          <w:sz w:val="28"/>
          <w:szCs w:val="28"/>
        </w:rPr>
        <w:t xml:space="preserve"> на </w:t>
      </w:r>
      <w:r w:rsidRPr="005C5B5F">
        <w:rPr>
          <w:rFonts w:ascii="Times New Roman" w:hAnsi="Times New Roman"/>
          <w:sz w:val="28"/>
          <w:szCs w:val="28"/>
        </w:rPr>
        <w:t>которых заключены двухгодичные</w:t>
      </w:r>
      <w:r>
        <w:rPr>
          <w:rFonts w:ascii="Times New Roman" w:hAnsi="Times New Roman"/>
          <w:sz w:val="28"/>
          <w:szCs w:val="28"/>
        </w:rPr>
        <w:t xml:space="preserve"> и </w:t>
      </w:r>
      <w:r w:rsidRPr="005C5B5F">
        <w:rPr>
          <w:rFonts w:ascii="Times New Roman" w:hAnsi="Times New Roman"/>
          <w:sz w:val="28"/>
          <w:szCs w:val="28"/>
        </w:rPr>
        <w:t>трехгодичные контрактов</w:t>
      </w:r>
      <w:r>
        <w:rPr>
          <w:rFonts w:ascii="Times New Roman" w:hAnsi="Times New Roman"/>
          <w:sz w:val="28"/>
          <w:szCs w:val="28"/>
        </w:rPr>
        <w:t xml:space="preserve"> на </w:t>
      </w:r>
      <w:r w:rsidRPr="005C5B5F">
        <w:rPr>
          <w:rFonts w:ascii="Times New Roman" w:hAnsi="Times New Roman"/>
          <w:sz w:val="28"/>
          <w:szCs w:val="28"/>
        </w:rPr>
        <w:t>2013-2014</w:t>
      </w:r>
      <w:r>
        <w:rPr>
          <w:rFonts w:ascii="Times New Roman" w:hAnsi="Times New Roman"/>
          <w:sz w:val="28"/>
          <w:szCs w:val="28"/>
        </w:rPr>
        <w:t xml:space="preserve"> и </w:t>
      </w:r>
      <w:r w:rsidRPr="005C5B5F">
        <w:rPr>
          <w:rFonts w:ascii="Times New Roman" w:hAnsi="Times New Roman"/>
          <w:sz w:val="28"/>
          <w:szCs w:val="28"/>
        </w:rPr>
        <w:t>2013-2015 годы,</w:t>
      </w:r>
      <w:r>
        <w:rPr>
          <w:rFonts w:ascii="Times New Roman" w:hAnsi="Times New Roman"/>
          <w:sz w:val="28"/>
          <w:szCs w:val="28"/>
        </w:rPr>
        <w:t xml:space="preserve"> в </w:t>
      </w:r>
      <w:r w:rsidRPr="005C5B5F">
        <w:rPr>
          <w:rFonts w:ascii="Times New Roman" w:hAnsi="Times New Roman"/>
          <w:sz w:val="28"/>
          <w:szCs w:val="28"/>
        </w:rPr>
        <w:t>том числе</w:t>
      </w:r>
      <w:r>
        <w:rPr>
          <w:rFonts w:ascii="Times New Roman" w:hAnsi="Times New Roman"/>
          <w:sz w:val="28"/>
          <w:szCs w:val="28"/>
        </w:rPr>
        <w:t xml:space="preserve"> по </w:t>
      </w:r>
      <w:r w:rsidRPr="005C5B5F">
        <w:rPr>
          <w:rFonts w:ascii="Times New Roman" w:hAnsi="Times New Roman"/>
          <w:sz w:val="28"/>
          <w:szCs w:val="28"/>
        </w:rPr>
        <w:t>таким объектам культурного наследия, как:</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«Колокольня Николо-Берлюковского монастыря» (Московская область)</w:t>
      </w:r>
      <w:r>
        <w:rPr>
          <w:rFonts w:ascii="Times New Roman" w:hAnsi="Times New Roman"/>
          <w:sz w:val="28"/>
          <w:szCs w:val="28"/>
        </w:rPr>
        <w:t xml:space="preserve"> в </w:t>
      </w:r>
      <w:r w:rsidRPr="005C5B5F">
        <w:rPr>
          <w:rFonts w:ascii="Times New Roman" w:hAnsi="Times New Roman"/>
          <w:sz w:val="28"/>
          <w:szCs w:val="28"/>
        </w:rPr>
        <w:t>объеме 42 609,93 тыс. рублей;</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«Собор Иоанна Богослова Иоанно-Богословского Череменецкого мужского монастыря» (Ленинградская область)</w:t>
      </w:r>
      <w:r>
        <w:rPr>
          <w:rFonts w:ascii="Times New Roman" w:hAnsi="Times New Roman"/>
          <w:sz w:val="28"/>
          <w:szCs w:val="28"/>
        </w:rPr>
        <w:t xml:space="preserve"> в </w:t>
      </w:r>
      <w:r w:rsidRPr="005C5B5F">
        <w:rPr>
          <w:rFonts w:ascii="Times New Roman" w:hAnsi="Times New Roman"/>
          <w:sz w:val="28"/>
          <w:szCs w:val="28"/>
        </w:rPr>
        <w:t>объеме 91 487,00 тыс. рублей;</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«Здание бывшего Коммерческого клуба» (Самара)</w:t>
      </w:r>
      <w:r>
        <w:rPr>
          <w:rFonts w:ascii="Times New Roman" w:hAnsi="Times New Roman"/>
          <w:sz w:val="28"/>
          <w:szCs w:val="28"/>
        </w:rPr>
        <w:t xml:space="preserve"> в </w:t>
      </w:r>
      <w:r w:rsidRPr="005C5B5F">
        <w:rPr>
          <w:rFonts w:ascii="Times New Roman" w:hAnsi="Times New Roman"/>
          <w:sz w:val="28"/>
          <w:szCs w:val="28"/>
        </w:rPr>
        <w:t>объеме 114 749,99 тыс. рублей;</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«Никольский собор» (Тульская область)</w:t>
      </w:r>
      <w:r>
        <w:rPr>
          <w:rFonts w:ascii="Times New Roman" w:hAnsi="Times New Roman"/>
          <w:sz w:val="28"/>
          <w:szCs w:val="28"/>
        </w:rPr>
        <w:t xml:space="preserve"> в </w:t>
      </w:r>
      <w:r w:rsidRPr="005C5B5F">
        <w:rPr>
          <w:rFonts w:ascii="Times New Roman" w:hAnsi="Times New Roman"/>
          <w:sz w:val="28"/>
          <w:szCs w:val="28"/>
        </w:rPr>
        <w:t>объеме 186 999,99 тыс. рублей;</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«Усадьба фабриканта В.Т. Асеева. Главный дом» (Тамбовская область)</w:t>
      </w:r>
      <w:r>
        <w:rPr>
          <w:rFonts w:ascii="Times New Roman" w:hAnsi="Times New Roman"/>
          <w:sz w:val="28"/>
          <w:szCs w:val="28"/>
        </w:rPr>
        <w:t xml:space="preserve"> в </w:t>
      </w:r>
      <w:r w:rsidRPr="005C5B5F">
        <w:rPr>
          <w:rFonts w:ascii="Times New Roman" w:hAnsi="Times New Roman"/>
          <w:sz w:val="28"/>
          <w:szCs w:val="28"/>
        </w:rPr>
        <w:t>объеме 295 276,36 тыс. рублей;</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lastRenderedPageBreak/>
        <w:t>— «Конюшенный двор» (Ростов, Ярославская область)</w:t>
      </w:r>
      <w:r>
        <w:rPr>
          <w:rFonts w:ascii="Times New Roman" w:hAnsi="Times New Roman"/>
          <w:sz w:val="28"/>
          <w:szCs w:val="28"/>
        </w:rPr>
        <w:t xml:space="preserve"> в </w:t>
      </w:r>
      <w:r w:rsidRPr="005C5B5F">
        <w:rPr>
          <w:rFonts w:ascii="Times New Roman" w:hAnsi="Times New Roman"/>
          <w:sz w:val="28"/>
          <w:szCs w:val="28"/>
        </w:rPr>
        <w:t>объеме 199 536,37 тыс. рублей.</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Общая сумма заключенных двухгодичных</w:t>
      </w:r>
      <w:r>
        <w:rPr>
          <w:rFonts w:ascii="Times New Roman" w:hAnsi="Times New Roman"/>
          <w:sz w:val="28"/>
          <w:szCs w:val="28"/>
        </w:rPr>
        <w:t xml:space="preserve"> и </w:t>
      </w:r>
      <w:r w:rsidRPr="005C5B5F">
        <w:rPr>
          <w:rFonts w:ascii="Times New Roman" w:hAnsi="Times New Roman"/>
          <w:sz w:val="28"/>
          <w:szCs w:val="28"/>
        </w:rPr>
        <w:t>трехгодичных контрактов</w:t>
      </w:r>
      <w:r>
        <w:rPr>
          <w:rFonts w:ascii="Times New Roman" w:hAnsi="Times New Roman"/>
          <w:sz w:val="28"/>
          <w:szCs w:val="28"/>
        </w:rPr>
        <w:t xml:space="preserve"> на </w:t>
      </w:r>
      <w:r w:rsidRPr="005C5B5F">
        <w:rPr>
          <w:rFonts w:ascii="Times New Roman" w:hAnsi="Times New Roman"/>
          <w:sz w:val="28"/>
          <w:szCs w:val="28"/>
        </w:rPr>
        <w:t>2013-2015 годы составила 5 969 113,32 тыс. рублей (в том числе</w:t>
      </w:r>
      <w:r>
        <w:rPr>
          <w:rFonts w:ascii="Times New Roman" w:hAnsi="Times New Roman"/>
          <w:sz w:val="28"/>
          <w:szCs w:val="28"/>
        </w:rPr>
        <w:t xml:space="preserve"> с </w:t>
      </w:r>
      <w:r w:rsidRPr="005C5B5F">
        <w:rPr>
          <w:rFonts w:ascii="Times New Roman" w:hAnsi="Times New Roman"/>
          <w:sz w:val="28"/>
          <w:szCs w:val="28"/>
        </w:rPr>
        <w:t>финансированием</w:t>
      </w:r>
      <w:r>
        <w:rPr>
          <w:rFonts w:ascii="Times New Roman" w:hAnsi="Times New Roman"/>
          <w:sz w:val="28"/>
          <w:szCs w:val="28"/>
        </w:rPr>
        <w:t xml:space="preserve"> в </w:t>
      </w:r>
      <w:r w:rsidRPr="005C5B5F">
        <w:rPr>
          <w:rFonts w:ascii="Times New Roman" w:hAnsi="Times New Roman"/>
          <w:sz w:val="28"/>
          <w:szCs w:val="28"/>
        </w:rPr>
        <w:t>2013 году</w:t>
      </w:r>
      <w:r>
        <w:rPr>
          <w:rFonts w:ascii="Times New Roman" w:hAnsi="Times New Roman"/>
          <w:sz w:val="28"/>
          <w:szCs w:val="28"/>
        </w:rPr>
        <w:t xml:space="preserve"> в </w:t>
      </w:r>
      <w:r w:rsidRPr="005C5B5F">
        <w:rPr>
          <w:rFonts w:ascii="Times New Roman" w:hAnsi="Times New Roman"/>
          <w:sz w:val="28"/>
          <w:szCs w:val="28"/>
        </w:rPr>
        <w:t xml:space="preserve">объеме 2 676 616,09 тыс. рублей).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Всего</w:t>
      </w:r>
      <w:r>
        <w:rPr>
          <w:rFonts w:ascii="Times New Roman" w:hAnsi="Times New Roman"/>
          <w:sz w:val="28"/>
          <w:szCs w:val="28"/>
        </w:rPr>
        <w:t xml:space="preserve"> в </w:t>
      </w:r>
      <w:r w:rsidRPr="005C5B5F">
        <w:rPr>
          <w:rFonts w:ascii="Times New Roman" w:hAnsi="Times New Roman"/>
          <w:sz w:val="28"/>
          <w:szCs w:val="28"/>
        </w:rPr>
        <w:t>2013 году количество реализованных целевых мероприятий составило 328</w:t>
      </w:r>
      <w:r>
        <w:rPr>
          <w:rFonts w:ascii="Times New Roman" w:hAnsi="Times New Roman"/>
          <w:sz w:val="28"/>
          <w:szCs w:val="28"/>
        </w:rPr>
        <w:t xml:space="preserve"> на </w:t>
      </w:r>
      <w:r w:rsidRPr="005C5B5F">
        <w:rPr>
          <w:rFonts w:ascii="Times New Roman" w:hAnsi="Times New Roman"/>
          <w:sz w:val="28"/>
          <w:szCs w:val="28"/>
        </w:rPr>
        <w:t>общую сумму 7 453 237,85 тыс.</w:t>
      </w:r>
      <w:r>
        <w:rPr>
          <w:rFonts w:ascii="Times New Roman" w:hAnsi="Times New Roman"/>
          <w:sz w:val="28"/>
          <w:szCs w:val="28"/>
        </w:rPr>
        <w:t xml:space="preserve"> р.</w:t>
      </w:r>
      <w:r w:rsidRPr="005C5B5F">
        <w:rPr>
          <w:rFonts w:ascii="Times New Roman" w:hAnsi="Times New Roman"/>
          <w:sz w:val="28"/>
          <w:szCs w:val="28"/>
        </w:rPr>
        <w:t>,</w:t>
      </w:r>
      <w:r>
        <w:rPr>
          <w:rFonts w:ascii="Times New Roman" w:hAnsi="Times New Roman"/>
          <w:sz w:val="28"/>
          <w:szCs w:val="28"/>
        </w:rPr>
        <w:t xml:space="preserve"> в </w:t>
      </w:r>
      <w:r w:rsidRPr="005C5B5F">
        <w:rPr>
          <w:rFonts w:ascii="Times New Roman" w:hAnsi="Times New Roman"/>
          <w:sz w:val="28"/>
          <w:szCs w:val="28"/>
        </w:rPr>
        <w:t>том числе 120 мероприятий</w:t>
      </w:r>
      <w:r>
        <w:rPr>
          <w:rFonts w:ascii="Times New Roman" w:hAnsi="Times New Roman"/>
          <w:sz w:val="28"/>
          <w:szCs w:val="28"/>
        </w:rPr>
        <w:t xml:space="preserve"> по </w:t>
      </w:r>
      <w:r w:rsidRPr="005C5B5F">
        <w:rPr>
          <w:rFonts w:ascii="Times New Roman" w:hAnsi="Times New Roman"/>
          <w:sz w:val="28"/>
          <w:szCs w:val="28"/>
        </w:rPr>
        <w:t>разработке проектной документации (801 694,58 тыс. рублей)</w:t>
      </w:r>
      <w:r>
        <w:rPr>
          <w:rFonts w:ascii="Times New Roman" w:hAnsi="Times New Roman"/>
          <w:sz w:val="28"/>
          <w:szCs w:val="28"/>
        </w:rPr>
        <w:t xml:space="preserve"> и </w:t>
      </w:r>
      <w:r w:rsidRPr="005C5B5F">
        <w:rPr>
          <w:rFonts w:ascii="Times New Roman" w:hAnsi="Times New Roman"/>
          <w:sz w:val="28"/>
          <w:szCs w:val="28"/>
        </w:rPr>
        <w:t>208 мероприятий</w:t>
      </w:r>
      <w:r>
        <w:rPr>
          <w:rFonts w:ascii="Times New Roman" w:hAnsi="Times New Roman"/>
          <w:sz w:val="28"/>
          <w:szCs w:val="28"/>
        </w:rPr>
        <w:t xml:space="preserve"> по </w:t>
      </w:r>
      <w:r w:rsidRPr="005C5B5F">
        <w:rPr>
          <w:rFonts w:ascii="Times New Roman" w:hAnsi="Times New Roman"/>
          <w:sz w:val="28"/>
          <w:szCs w:val="28"/>
        </w:rPr>
        <w:t>производству ремонтно-реставрационных работ (6 335 331,34 тыс. рублей), включая авторский</w:t>
      </w:r>
      <w:r>
        <w:rPr>
          <w:rFonts w:ascii="Times New Roman" w:hAnsi="Times New Roman"/>
          <w:sz w:val="28"/>
          <w:szCs w:val="28"/>
        </w:rPr>
        <w:t xml:space="preserve"> и </w:t>
      </w:r>
      <w:r w:rsidRPr="005C5B5F">
        <w:rPr>
          <w:rFonts w:ascii="Times New Roman" w:hAnsi="Times New Roman"/>
          <w:sz w:val="28"/>
          <w:szCs w:val="28"/>
        </w:rPr>
        <w:t>технический надзоры.</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Экономия средств федерального бюджета</w:t>
      </w:r>
      <w:r>
        <w:rPr>
          <w:rFonts w:ascii="Times New Roman" w:hAnsi="Times New Roman"/>
          <w:sz w:val="28"/>
          <w:szCs w:val="28"/>
        </w:rPr>
        <w:t xml:space="preserve"> по </w:t>
      </w:r>
      <w:r w:rsidRPr="005C5B5F">
        <w:rPr>
          <w:rFonts w:ascii="Times New Roman" w:hAnsi="Times New Roman"/>
          <w:sz w:val="28"/>
          <w:szCs w:val="28"/>
        </w:rPr>
        <w:t>итогам проведение конкурсных процедур</w:t>
      </w:r>
      <w:r>
        <w:rPr>
          <w:rFonts w:ascii="Times New Roman" w:hAnsi="Times New Roman"/>
          <w:sz w:val="28"/>
          <w:szCs w:val="28"/>
        </w:rPr>
        <w:t xml:space="preserve"> на </w:t>
      </w:r>
      <w:r w:rsidRPr="005C5B5F">
        <w:rPr>
          <w:rFonts w:ascii="Times New Roman" w:hAnsi="Times New Roman"/>
          <w:sz w:val="28"/>
          <w:szCs w:val="28"/>
        </w:rPr>
        <w:t>размещение государственного заказа</w:t>
      </w:r>
      <w:r>
        <w:rPr>
          <w:rFonts w:ascii="Times New Roman" w:hAnsi="Times New Roman"/>
          <w:sz w:val="28"/>
          <w:szCs w:val="28"/>
        </w:rPr>
        <w:t xml:space="preserve"> в </w:t>
      </w:r>
      <w:r w:rsidRPr="005C5B5F">
        <w:rPr>
          <w:rFonts w:ascii="Times New Roman" w:hAnsi="Times New Roman"/>
          <w:sz w:val="28"/>
          <w:szCs w:val="28"/>
        </w:rPr>
        <w:t>части ремонтно-реставрационных работ составила 1 264 551,14 тыс. рублей.</w:t>
      </w:r>
    </w:p>
    <w:p w:rsidR="000D100C" w:rsidRPr="005C5B5F" w:rsidRDefault="000D100C" w:rsidP="004A7A4B">
      <w:pPr>
        <w:spacing w:line="240" w:lineRule="auto"/>
        <w:ind w:firstLine="426"/>
        <w:jc w:val="both"/>
        <w:rPr>
          <w:rFonts w:ascii="Times New Roman" w:hAnsi="Times New Roman"/>
          <w:sz w:val="28"/>
          <w:szCs w:val="28"/>
          <w:u w:val="single"/>
        </w:rPr>
      </w:pPr>
      <w:r w:rsidRPr="005C5B5F">
        <w:rPr>
          <w:rFonts w:ascii="Times New Roman" w:hAnsi="Times New Roman"/>
          <w:b/>
          <w:sz w:val="28"/>
          <w:szCs w:val="28"/>
          <w:u w:val="single"/>
        </w:rPr>
        <w:t>Мероприятия</w:t>
      </w:r>
      <w:r>
        <w:rPr>
          <w:rFonts w:ascii="Times New Roman" w:hAnsi="Times New Roman"/>
          <w:b/>
          <w:sz w:val="28"/>
          <w:szCs w:val="28"/>
          <w:u w:val="single"/>
        </w:rPr>
        <w:t xml:space="preserve"> по </w:t>
      </w:r>
      <w:r w:rsidRPr="005C5B5F">
        <w:rPr>
          <w:rFonts w:ascii="Times New Roman" w:hAnsi="Times New Roman"/>
          <w:b/>
          <w:sz w:val="28"/>
          <w:szCs w:val="28"/>
          <w:u w:val="single"/>
        </w:rPr>
        <w:t>капитальному ремонту объектов культуры</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Для осуществления финансирования капитального ремонта, реставрации</w:t>
      </w:r>
      <w:r>
        <w:rPr>
          <w:rFonts w:ascii="Times New Roman" w:hAnsi="Times New Roman"/>
          <w:sz w:val="28"/>
          <w:szCs w:val="28"/>
        </w:rPr>
        <w:t xml:space="preserve"> и </w:t>
      </w:r>
      <w:r w:rsidRPr="005C5B5F">
        <w:rPr>
          <w:rFonts w:ascii="Times New Roman" w:hAnsi="Times New Roman"/>
          <w:sz w:val="28"/>
          <w:szCs w:val="28"/>
        </w:rPr>
        <w:t>разработки проектно-сметной документации объектов капитального строительства учреждений культуры, подведомственных Министерству, координации работ</w:t>
      </w:r>
      <w:r>
        <w:rPr>
          <w:rFonts w:ascii="Times New Roman" w:hAnsi="Times New Roman"/>
          <w:sz w:val="28"/>
          <w:szCs w:val="28"/>
        </w:rPr>
        <w:t xml:space="preserve"> по </w:t>
      </w:r>
      <w:r w:rsidRPr="005C5B5F">
        <w:rPr>
          <w:rFonts w:ascii="Times New Roman" w:hAnsi="Times New Roman"/>
          <w:sz w:val="28"/>
          <w:szCs w:val="28"/>
        </w:rPr>
        <w:t>проведению экспертизы проектно-сметной документации,</w:t>
      </w:r>
      <w:r>
        <w:rPr>
          <w:rFonts w:ascii="Times New Roman" w:hAnsi="Times New Roman"/>
          <w:sz w:val="28"/>
          <w:szCs w:val="28"/>
        </w:rPr>
        <w:t xml:space="preserve"> а </w:t>
      </w:r>
      <w:r w:rsidRPr="005C5B5F">
        <w:rPr>
          <w:rFonts w:ascii="Times New Roman" w:hAnsi="Times New Roman"/>
          <w:sz w:val="28"/>
          <w:szCs w:val="28"/>
        </w:rPr>
        <w:t>также контроля сроков выполнения работ</w:t>
      </w:r>
      <w:r>
        <w:rPr>
          <w:rFonts w:ascii="Times New Roman" w:hAnsi="Times New Roman"/>
          <w:sz w:val="28"/>
          <w:szCs w:val="28"/>
        </w:rPr>
        <w:t xml:space="preserve"> и </w:t>
      </w:r>
      <w:r w:rsidRPr="005C5B5F">
        <w:rPr>
          <w:rFonts w:ascii="Times New Roman" w:hAnsi="Times New Roman"/>
          <w:sz w:val="28"/>
          <w:szCs w:val="28"/>
        </w:rPr>
        <w:t>взаимодействие</w:t>
      </w:r>
      <w:r>
        <w:rPr>
          <w:rFonts w:ascii="Times New Roman" w:hAnsi="Times New Roman"/>
          <w:sz w:val="28"/>
          <w:szCs w:val="28"/>
        </w:rPr>
        <w:t xml:space="preserve"> с </w:t>
      </w:r>
      <w:r w:rsidRPr="005C5B5F">
        <w:rPr>
          <w:rFonts w:ascii="Times New Roman" w:hAnsi="Times New Roman"/>
          <w:sz w:val="28"/>
          <w:szCs w:val="28"/>
        </w:rPr>
        <w:t>органами технадзора</w:t>
      </w:r>
      <w:r>
        <w:rPr>
          <w:rFonts w:ascii="Times New Roman" w:hAnsi="Times New Roman"/>
          <w:sz w:val="28"/>
          <w:szCs w:val="28"/>
        </w:rPr>
        <w:t xml:space="preserve"> по </w:t>
      </w:r>
      <w:r w:rsidRPr="005C5B5F">
        <w:rPr>
          <w:rFonts w:ascii="Times New Roman" w:hAnsi="Times New Roman"/>
          <w:sz w:val="28"/>
          <w:szCs w:val="28"/>
        </w:rPr>
        <w:t>контролю качества работ</w:t>
      </w:r>
      <w:r>
        <w:rPr>
          <w:rFonts w:ascii="Times New Roman" w:hAnsi="Times New Roman"/>
          <w:sz w:val="28"/>
          <w:szCs w:val="28"/>
        </w:rPr>
        <w:t xml:space="preserve"> на </w:t>
      </w:r>
      <w:r w:rsidRPr="005C5B5F">
        <w:rPr>
          <w:rFonts w:ascii="Times New Roman" w:hAnsi="Times New Roman"/>
          <w:sz w:val="28"/>
          <w:szCs w:val="28"/>
        </w:rPr>
        <w:t>вышеуказанных объектах</w:t>
      </w:r>
      <w:r>
        <w:rPr>
          <w:rFonts w:ascii="Times New Roman" w:hAnsi="Times New Roman"/>
          <w:sz w:val="28"/>
          <w:szCs w:val="28"/>
        </w:rPr>
        <w:t xml:space="preserve"> в </w:t>
      </w:r>
      <w:r w:rsidRPr="005C5B5F">
        <w:rPr>
          <w:rFonts w:ascii="Times New Roman" w:hAnsi="Times New Roman"/>
          <w:sz w:val="28"/>
          <w:szCs w:val="28"/>
        </w:rPr>
        <w:t>марте 2013 года создан отдел капитального ремонта</w:t>
      </w:r>
      <w:r>
        <w:rPr>
          <w:rFonts w:ascii="Times New Roman" w:hAnsi="Times New Roman"/>
          <w:sz w:val="28"/>
          <w:szCs w:val="28"/>
        </w:rPr>
        <w:t xml:space="preserve"> и </w:t>
      </w:r>
      <w:r w:rsidRPr="005C5B5F">
        <w:rPr>
          <w:rFonts w:ascii="Times New Roman" w:hAnsi="Times New Roman"/>
          <w:sz w:val="28"/>
          <w:szCs w:val="28"/>
        </w:rPr>
        <w:t xml:space="preserve">контроля качества.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текущем году 118 бюджетных учреждения подведомственных Минкультуры России получили субсидию 612</w:t>
      </w:r>
      <w:r>
        <w:rPr>
          <w:rFonts w:ascii="Times New Roman" w:hAnsi="Times New Roman"/>
          <w:sz w:val="28"/>
          <w:szCs w:val="28"/>
        </w:rPr>
        <w:t xml:space="preserve"> на </w:t>
      </w:r>
      <w:r w:rsidRPr="005C5B5F">
        <w:rPr>
          <w:rFonts w:ascii="Times New Roman" w:hAnsi="Times New Roman"/>
          <w:sz w:val="28"/>
          <w:szCs w:val="28"/>
        </w:rPr>
        <w:t>иные цели</w:t>
      </w:r>
      <w:r>
        <w:rPr>
          <w:rFonts w:ascii="Times New Roman" w:hAnsi="Times New Roman"/>
          <w:sz w:val="28"/>
          <w:szCs w:val="28"/>
        </w:rPr>
        <w:t xml:space="preserve"> по </w:t>
      </w:r>
      <w:r w:rsidRPr="005C5B5F">
        <w:rPr>
          <w:rFonts w:ascii="Times New Roman" w:hAnsi="Times New Roman"/>
          <w:sz w:val="28"/>
          <w:szCs w:val="28"/>
        </w:rPr>
        <w:t>решению Комиссии</w:t>
      </w:r>
      <w:r>
        <w:rPr>
          <w:rFonts w:ascii="Times New Roman" w:hAnsi="Times New Roman"/>
          <w:sz w:val="28"/>
          <w:szCs w:val="28"/>
        </w:rPr>
        <w:t xml:space="preserve"> на </w:t>
      </w:r>
      <w:r w:rsidRPr="005C5B5F">
        <w:rPr>
          <w:rFonts w:ascii="Times New Roman" w:hAnsi="Times New Roman"/>
          <w:sz w:val="28"/>
          <w:szCs w:val="28"/>
        </w:rPr>
        <w:t xml:space="preserve">общую сумму 5 161,84 млн </w:t>
      </w:r>
      <w:r>
        <w:rPr>
          <w:rFonts w:ascii="Times New Roman" w:hAnsi="Times New Roman"/>
          <w:sz w:val="28"/>
          <w:szCs w:val="28"/>
        </w:rPr>
        <w:t>р.</w:t>
      </w:r>
      <w:r w:rsidRPr="005C5B5F">
        <w:rPr>
          <w:rFonts w:ascii="Times New Roman" w:hAnsi="Times New Roman"/>
          <w:sz w:val="28"/>
          <w:szCs w:val="28"/>
        </w:rPr>
        <w:t xml:space="preserve"> В том числе:</w:t>
      </w:r>
    </w:p>
    <w:p w:rsidR="000D100C" w:rsidRPr="005C5B5F" w:rsidRDefault="000D100C" w:rsidP="004A7A4B">
      <w:pPr>
        <w:spacing w:line="240" w:lineRule="auto"/>
        <w:ind w:firstLine="426"/>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
        <w:gridCol w:w="2375"/>
        <w:gridCol w:w="1758"/>
        <w:gridCol w:w="2411"/>
        <w:gridCol w:w="2165"/>
      </w:tblGrid>
      <w:tr w:rsidR="000D100C" w:rsidRPr="000D2580" w:rsidTr="000D2580">
        <w:trPr>
          <w:jc w:val="center"/>
        </w:trPr>
        <w:tc>
          <w:tcPr>
            <w:tcW w:w="594" w:type="dxa"/>
            <w:vMerge w:val="restart"/>
          </w:tcPr>
          <w:p w:rsidR="000D100C" w:rsidRPr="000D2580" w:rsidRDefault="000D100C" w:rsidP="000D2580">
            <w:pPr>
              <w:spacing w:line="240" w:lineRule="auto"/>
              <w:ind w:firstLine="426"/>
              <w:jc w:val="center"/>
              <w:rPr>
                <w:rFonts w:ascii="Times New Roman" w:hAnsi="Times New Roman"/>
                <w:sz w:val="28"/>
                <w:szCs w:val="28"/>
                <w:lang w:eastAsia="ru-RU"/>
              </w:rPr>
            </w:pPr>
            <w:r w:rsidRPr="000D2580">
              <w:rPr>
                <w:rFonts w:ascii="Times New Roman" w:hAnsi="Times New Roman"/>
                <w:sz w:val="28"/>
                <w:szCs w:val="28"/>
                <w:lang w:eastAsia="ru-RU"/>
              </w:rPr>
              <w:t>№п/п</w:t>
            </w:r>
          </w:p>
        </w:tc>
        <w:tc>
          <w:tcPr>
            <w:tcW w:w="2380" w:type="dxa"/>
            <w:vMerge w:val="restart"/>
          </w:tcPr>
          <w:p w:rsidR="000D100C" w:rsidRPr="000D2580" w:rsidRDefault="000D100C" w:rsidP="000D2580">
            <w:pPr>
              <w:spacing w:line="240" w:lineRule="auto"/>
              <w:ind w:firstLine="426"/>
              <w:jc w:val="center"/>
              <w:rPr>
                <w:rFonts w:ascii="Times New Roman" w:hAnsi="Times New Roman"/>
                <w:sz w:val="28"/>
                <w:szCs w:val="28"/>
                <w:lang w:eastAsia="ru-RU"/>
              </w:rPr>
            </w:pPr>
            <w:r w:rsidRPr="000D2580">
              <w:rPr>
                <w:rFonts w:ascii="Times New Roman" w:hAnsi="Times New Roman"/>
                <w:sz w:val="28"/>
                <w:szCs w:val="28"/>
                <w:lang w:eastAsia="ru-RU"/>
              </w:rPr>
              <w:t xml:space="preserve">Наименование </w:t>
            </w:r>
          </w:p>
        </w:tc>
        <w:tc>
          <w:tcPr>
            <w:tcW w:w="4193" w:type="dxa"/>
            <w:gridSpan w:val="2"/>
          </w:tcPr>
          <w:p w:rsidR="000D100C" w:rsidRPr="000D2580" w:rsidRDefault="000D100C" w:rsidP="000D2580">
            <w:pPr>
              <w:spacing w:line="240" w:lineRule="auto"/>
              <w:ind w:firstLine="426"/>
              <w:jc w:val="center"/>
              <w:rPr>
                <w:rFonts w:ascii="Times New Roman" w:hAnsi="Times New Roman"/>
                <w:sz w:val="28"/>
                <w:szCs w:val="28"/>
                <w:lang w:eastAsia="ru-RU"/>
              </w:rPr>
            </w:pPr>
            <w:r w:rsidRPr="000D2580">
              <w:rPr>
                <w:rFonts w:ascii="Times New Roman" w:hAnsi="Times New Roman"/>
                <w:sz w:val="28"/>
                <w:szCs w:val="28"/>
                <w:lang w:eastAsia="ru-RU"/>
              </w:rPr>
              <w:t xml:space="preserve">Учреждения </w:t>
            </w:r>
          </w:p>
        </w:tc>
        <w:tc>
          <w:tcPr>
            <w:tcW w:w="2178" w:type="dxa"/>
            <w:vMerge w:val="restart"/>
          </w:tcPr>
          <w:p w:rsidR="000D100C" w:rsidRPr="000D2580" w:rsidRDefault="000D100C" w:rsidP="000D2580">
            <w:pPr>
              <w:spacing w:line="240" w:lineRule="auto"/>
              <w:ind w:firstLine="426"/>
              <w:jc w:val="center"/>
              <w:rPr>
                <w:rFonts w:ascii="Times New Roman" w:hAnsi="Times New Roman"/>
                <w:sz w:val="28"/>
                <w:szCs w:val="28"/>
                <w:lang w:eastAsia="ru-RU"/>
              </w:rPr>
            </w:pPr>
            <w:r w:rsidRPr="000D2580">
              <w:rPr>
                <w:rFonts w:ascii="Times New Roman" w:hAnsi="Times New Roman"/>
                <w:sz w:val="28"/>
                <w:szCs w:val="28"/>
                <w:lang w:eastAsia="ru-RU"/>
              </w:rPr>
              <w:t>Сумма</w:t>
            </w:r>
          </w:p>
          <w:p w:rsidR="000D100C" w:rsidRPr="000D2580" w:rsidRDefault="000D100C" w:rsidP="000D2580">
            <w:pPr>
              <w:spacing w:line="240" w:lineRule="auto"/>
              <w:ind w:firstLine="426"/>
              <w:jc w:val="center"/>
              <w:rPr>
                <w:rFonts w:ascii="Times New Roman" w:hAnsi="Times New Roman"/>
                <w:sz w:val="28"/>
                <w:szCs w:val="28"/>
                <w:lang w:eastAsia="ru-RU"/>
              </w:rPr>
            </w:pPr>
            <w:r w:rsidRPr="000D2580">
              <w:rPr>
                <w:rFonts w:ascii="Times New Roman" w:hAnsi="Times New Roman"/>
                <w:sz w:val="28"/>
                <w:szCs w:val="28"/>
                <w:lang w:eastAsia="ru-RU"/>
              </w:rPr>
              <w:t>(млн р.)</w:t>
            </w:r>
          </w:p>
        </w:tc>
      </w:tr>
      <w:tr w:rsidR="000D100C" w:rsidRPr="000D2580" w:rsidTr="000D2580">
        <w:trPr>
          <w:jc w:val="center"/>
        </w:trPr>
        <w:tc>
          <w:tcPr>
            <w:tcW w:w="594" w:type="dxa"/>
            <w:vMerge/>
          </w:tcPr>
          <w:p w:rsidR="000D100C" w:rsidRPr="000D2580" w:rsidRDefault="000D100C" w:rsidP="000D2580">
            <w:pPr>
              <w:spacing w:line="240" w:lineRule="auto"/>
              <w:ind w:firstLine="426"/>
              <w:jc w:val="center"/>
              <w:rPr>
                <w:rFonts w:ascii="Times New Roman" w:hAnsi="Times New Roman"/>
                <w:sz w:val="28"/>
                <w:szCs w:val="28"/>
                <w:lang w:eastAsia="ru-RU"/>
              </w:rPr>
            </w:pPr>
          </w:p>
        </w:tc>
        <w:tc>
          <w:tcPr>
            <w:tcW w:w="2380" w:type="dxa"/>
            <w:vMerge/>
          </w:tcPr>
          <w:p w:rsidR="000D100C" w:rsidRPr="000D2580" w:rsidRDefault="000D100C" w:rsidP="000D2580">
            <w:pPr>
              <w:spacing w:line="240" w:lineRule="auto"/>
              <w:ind w:firstLine="426"/>
              <w:jc w:val="center"/>
              <w:rPr>
                <w:rFonts w:ascii="Times New Roman" w:hAnsi="Times New Roman"/>
                <w:sz w:val="28"/>
                <w:szCs w:val="28"/>
                <w:lang w:eastAsia="ru-RU"/>
              </w:rPr>
            </w:pPr>
          </w:p>
        </w:tc>
        <w:tc>
          <w:tcPr>
            <w:tcW w:w="1769" w:type="dxa"/>
          </w:tcPr>
          <w:p w:rsidR="000D100C" w:rsidRPr="000D2580" w:rsidRDefault="000D100C" w:rsidP="000D2580">
            <w:pPr>
              <w:spacing w:line="240" w:lineRule="auto"/>
              <w:ind w:firstLine="426"/>
              <w:jc w:val="center"/>
              <w:rPr>
                <w:rFonts w:ascii="Times New Roman" w:hAnsi="Times New Roman"/>
                <w:sz w:val="28"/>
                <w:szCs w:val="28"/>
                <w:lang w:eastAsia="ru-RU"/>
              </w:rPr>
            </w:pPr>
            <w:r w:rsidRPr="000D2580">
              <w:rPr>
                <w:rFonts w:ascii="Times New Roman" w:hAnsi="Times New Roman"/>
                <w:sz w:val="28"/>
                <w:szCs w:val="28"/>
                <w:lang w:eastAsia="ru-RU"/>
              </w:rPr>
              <w:t>Всего</w:t>
            </w:r>
          </w:p>
        </w:tc>
        <w:tc>
          <w:tcPr>
            <w:tcW w:w="2424" w:type="dxa"/>
          </w:tcPr>
          <w:p w:rsidR="000D100C" w:rsidRPr="000D2580" w:rsidRDefault="000D100C" w:rsidP="000D2580">
            <w:pPr>
              <w:spacing w:line="240" w:lineRule="auto"/>
              <w:ind w:firstLine="426"/>
              <w:jc w:val="center"/>
              <w:rPr>
                <w:rFonts w:ascii="Times New Roman" w:hAnsi="Times New Roman"/>
                <w:sz w:val="28"/>
                <w:szCs w:val="28"/>
                <w:lang w:eastAsia="ru-RU"/>
              </w:rPr>
            </w:pPr>
            <w:r w:rsidRPr="000D2580">
              <w:rPr>
                <w:rFonts w:ascii="Times New Roman" w:hAnsi="Times New Roman"/>
                <w:sz w:val="28"/>
                <w:szCs w:val="28"/>
                <w:lang w:eastAsia="ru-RU"/>
              </w:rPr>
              <w:t>Выделено средств</w:t>
            </w:r>
          </w:p>
        </w:tc>
        <w:tc>
          <w:tcPr>
            <w:tcW w:w="2178" w:type="dxa"/>
            <w:vMerge/>
          </w:tcPr>
          <w:p w:rsidR="000D100C" w:rsidRPr="000D2580" w:rsidRDefault="000D100C" w:rsidP="000D2580">
            <w:pPr>
              <w:spacing w:line="240" w:lineRule="auto"/>
              <w:ind w:firstLine="426"/>
              <w:jc w:val="center"/>
              <w:rPr>
                <w:rFonts w:ascii="Times New Roman" w:hAnsi="Times New Roman"/>
                <w:sz w:val="28"/>
                <w:szCs w:val="28"/>
                <w:lang w:eastAsia="ru-RU"/>
              </w:rPr>
            </w:pPr>
          </w:p>
        </w:tc>
      </w:tr>
      <w:tr w:rsidR="000D100C" w:rsidRPr="000D2580" w:rsidTr="000D2580">
        <w:trPr>
          <w:jc w:val="center"/>
        </w:trPr>
        <w:tc>
          <w:tcPr>
            <w:tcW w:w="594" w:type="dxa"/>
          </w:tcPr>
          <w:p w:rsidR="000D100C" w:rsidRPr="000D2580" w:rsidRDefault="000D100C" w:rsidP="000D2580">
            <w:pPr>
              <w:numPr>
                <w:ilvl w:val="0"/>
                <w:numId w:val="15"/>
              </w:numPr>
              <w:tabs>
                <w:tab w:val="left" w:pos="360"/>
              </w:tabs>
              <w:spacing w:line="240" w:lineRule="auto"/>
              <w:ind w:left="0" w:firstLine="426"/>
              <w:contextualSpacing/>
              <w:jc w:val="center"/>
              <w:rPr>
                <w:rFonts w:ascii="Times New Roman" w:hAnsi="Times New Roman"/>
                <w:sz w:val="28"/>
                <w:szCs w:val="28"/>
                <w:lang w:eastAsia="ru-RU"/>
              </w:rPr>
            </w:pPr>
          </w:p>
        </w:tc>
        <w:tc>
          <w:tcPr>
            <w:tcW w:w="2380" w:type="dxa"/>
          </w:tcPr>
          <w:p w:rsidR="000D100C" w:rsidRPr="000D2580" w:rsidRDefault="000D100C" w:rsidP="000D2580">
            <w:pPr>
              <w:spacing w:line="240" w:lineRule="auto"/>
              <w:ind w:firstLine="426"/>
              <w:jc w:val="center"/>
              <w:rPr>
                <w:rFonts w:ascii="Times New Roman" w:hAnsi="Times New Roman"/>
                <w:sz w:val="28"/>
                <w:szCs w:val="28"/>
                <w:lang w:eastAsia="ru-RU"/>
              </w:rPr>
            </w:pPr>
            <w:r w:rsidRPr="000D2580">
              <w:rPr>
                <w:rFonts w:ascii="Times New Roman" w:hAnsi="Times New Roman"/>
                <w:sz w:val="28"/>
                <w:szCs w:val="28"/>
                <w:lang w:eastAsia="ru-RU"/>
              </w:rPr>
              <w:t>Библиотеки</w:t>
            </w:r>
          </w:p>
        </w:tc>
        <w:tc>
          <w:tcPr>
            <w:tcW w:w="1769" w:type="dxa"/>
          </w:tcPr>
          <w:p w:rsidR="000D100C" w:rsidRPr="000D2580" w:rsidRDefault="000D100C" w:rsidP="000D2580">
            <w:pPr>
              <w:spacing w:line="240" w:lineRule="auto"/>
              <w:ind w:firstLine="426"/>
              <w:jc w:val="center"/>
              <w:rPr>
                <w:rFonts w:ascii="Times New Roman" w:hAnsi="Times New Roman"/>
                <w:sz w:val="28"/>
                <w:szCs w:val="28"/>
                <w:lang w:eastAsia="ru-RU"/>
              </w:rPr>
            </w:pPr>
            <w:r w:rsidRPr="000D2580">
              <w:rPr>
                <w:rFonts w:ascii="Times New Roman" w:hAnsi="Times New Roman"/>
                <w:sz w:val="28"/>
                <w:szCs w:val="28"/>
                <w:lang w:eastAsia="ru-RU"/>
              </w:rPr>
              <w:t>9</w:t>
            </w:r>
          </w:p>
        </w:tc>
        <w:tc>
          <w:tcPr>
            <w:tcW w:w="2424" w:type="dxa"/>
          </w:tcPr>
          <w:p w:rsidR="000D100C" w:rsidRPr="000D2580" w:rsidRDefault="000D100C" w:rsidP="000D2580">
            <w:pPr>
              <w:spacing w:line="240" w:lineRule="auto"/>
              <w:ind w:firstLine="426"/>
              <w:jc w:val="center"/>
              <w:rPr>
                <w:rFonts w:ascii="Times New Roman" w:hAnsi="Times New Roman"/>
                <w:sz w:val="28"/>
                <w:szCs w:val="28"/>
                <w:lang w:eastAsia="ru-RU"/>
              </w:rPr>
            </w:pPr>
            <w:r w:rsidRPr="000D2580">
              <w:rPr>
                <w:rFonts w:ascii="Times New Roman" w:hAnsi="Times New Roman"/>
                <w:sz w:val="28"/>
                <w:szCs w:val="28"/>
                <w:lang w:eastAsia="ru-RU"/>
              </w:rPr>
              <w:t>6</w:t>
            </w:r>
          </w:p>
        </w:tc>
        <w:tc>
          <w:tcPr>
            <w:tcW w:w="2178" w:type="dxa"/>
          </w:tcPr>
          <w:p w:rsidR="000D100C" w:rsidRPr="000D2580" w:rsidRDefault="000D100C" w:rsidP="000D2580">
            <w:pPr>
              <w:spacing w:line="240" w:lineRule="auto"/>
              <w:ind w:firstLine="426"/>
              <w:jc w:val="center"/>
              <w:rPr>
                <w:rFonts w:ascii="Times New Roman" w:hAnsi="Times New Roman"/>
                <w:sz w:val="28"/>
                <w:szCs w:val="28"/>
                <w:lang w:eastAsia="ru-RU"/>
              </w:rPr>
            </w:pPr>
            <w:r w:rsidRPr="000D2580">
              <w:rPr>
                <w:rFonts w:ascii="Times New Roman" w:hAnsi="Times New Roman"/>
                <w:sz w:val="28"/>
                <w:szCs w:val="28"/>
                <w:lang w:eastAsia="ru-RU"/>
              </w:rPr>
              <w:t>273,756</w:t>
            </w:r>
          </w:p>
        </w:tc>
      </w:tr>
      <w:tr w:rsidR="000D100C" w:rsidRPr="000D2580" w:rsidTr="000D2580">
        <w:trPr>
          <w:jc w:val="center"/>
        </w:trPr>
        <w:tc>
          <w:tcPr>
            <w:tcW w:w="594" w:type="dxa"/>
          </w:tcPr>
          <w:p w:rsidR="000D100C" w:rsidRPr="000D2580" w:rsidRDefault="000D100C" w:rsidP="000D2580">
            <w:pPr>
              <w:numPr>
                <w:ilvl w:val="0"/>
                <w:numId w:val="15"/>
              </w:numPr>
              <w:tabs>
                <w:tab w:val="left" w:pos="360"/>
              </w:tabs>
              <w:spacing w:line="240" w:lineRule="auto"/>
              <w:ind w:left="0" w:firstLine="426"/>
              <w:contextualSpacing/>
              <w:jc w:val="center"/>
              <w:rPr>
                <w:rFonts w:ascii="Times New Roman" w:hAnsi="Times New Roman"/>
                <w:sz w:val="28"/>
                <w:szCs w:val="28"/>
                <w:lang w:eastAsia="ru-RU"/>
              </w:rPr>
            </w:pPr>
          </w:p>
        </w:tc>
        <w:tc>
          <w:tcPr>
            <w:tcW w:w="2380" w:type="dxa"/>
          </w:tcPr>
          <w:p w:rsidR="000D100C" w:rsidRPr="000D2580" w:rsidRDefault="000D100C" w:rsidP="000D2580">
            <w:pPr>
              <w:spacing w:line="240" w:lineRule="auto"/>
              <w:ind w:firstLine="426"/>
              <w:jc w:val="center"/>
              <w:rPr>
                <w:rFonts w:ascii="Times New Roman" w:hAnsi="Times New Roman"/>
                <w:sz w:val="28"/>
                <w:szCs w:val="28"/>
                <w:lang w:eastAsia="ru-RU"/>
              </w:rPr>
            </w:pPr>
            <w:r w:rsidRPr="000D2580">
              <w:rPr>
                <w:rFonts w:ascii="Times New Roman" w:hAnsi="Times New Roman"/>
                <w:sz w:val="28"/>
                <w:szCs w:val="28"/>
                <w:lang w:eastAsia="ru-RU"/>
              </w:rPr>
              <w:t>Музеи</w:t>
            </w:r>
          </w:p>
        </w:tc>
        <w:tc>
          <w:tcPr>
            <w:tcW w:w="1769" w:type="dxa"/>
          </w:tcPr>
          <w:p w:rsidR="000D100C" w:rsidRPr="000D2580" w:rsidRDefault="000D100C" w:rsidP="000D2580">
            <w:pPr>
              <w:spacing w:line="240" w:lineRule="auto"/>
              <w:ind w:firstLine="426"/>
              <w:jc w:val="center"/>
              <w:rPr>
                <w:rFonts w:ascii="Times New Roman" w:hAnsi="Times New Roman"/>
                <w:sz w:val="28"/>
                <w:szCs w:val="28"/>
                <w:lang w:eastAsia="ru-RU"/>
              </w:rPr>
            </w:pPr>
            <w:r w:rsidRPr="000D2580">
              <w:rPr>
                <w:rFonts w:ascii="Times New Roman" w:hAnsi="Times New Roman"/>
                <w:sz w:val="28"/>
                <w:szCs w:val="28"/>
                <w:lang w:eastAsia="ru-RU"/>
              </w:rPr>
              <w:t>60</w:t>
            </w:r>
          </w:p>
        </w:tc>
        <w:tc>
          <w:tcPr>
            <w:tcW w:w="2424" w:type="dxa"/>
          </w:tcPr>
          <w:p w:rsidR="000D100C" w:rsidRPr="000D2580" w:rsidRDefault="000D100C" w:rsidP="000D2580">
            <w:pPr>
              <w:spacing w:line="240" w:lineRule="auto"/>
              <w:ind w:firstLine="426"/>
              <w:jc w:val="center"/>
              <w:rPr>
                <w:rFonts w:ascii="Times New Roman" w:hAnsi="Times New Roman"/>
                <w:sz w:val="28"/>
                <w:szCs w:val="28"/>
                <w:lang w:eastAsia="ru-RU"/>
              </w:rPr>
            </w:pPr>
            <w:r w:rsidRPr="000D2580">
              <w:rPr>
                <w:rFonts w:ascii="Times New Roman" w:hAnsi="Times New Roman"/>
                <w:sz w:val="28"/>
                <w:szCs w:val="28"/>
                <w:lang w:eastAsia="ru-RU"/>
              </w:rPr>
              <w:t>49</w:t>
            </w:r>
          </w:p>
        </w:tc>
        <w:tc>
          <w:tcPr>
            <w:tcW w:w="2178" w:type="dxa"/>
          </w:tcPr>
          <w:p w:rsidR="000D100C" w:rsidRPr="000D2580" w:rsidRDefault="000D100C" w:rsidP="000D2580">
            <w:pPr>
              <w:spacing w:line="240" w:lineRule="auto"/>
              <w:ind w:firstLine="426"/>
              <w:jc w:val="center"/>
              <w:rPr>
                <w:rFonts w:ascii="Times New Roman" w:hAnsi="Times New Roman"/>
                <w:sz w:val="28"/>
                <w:szCs w:val="28"/>
                <w:lang w:eastAsia="ru-RU"/>
              </w:rPr>
            </w:pPr>
            <w:r w:rsidRPr="000D2580">
              <w:rPr>
                <w:rFonts w:ascii="Times New Roman" w:hAnsi="Times New Roman"/>
                <w:sz w:val="28"/>
                <w:szCs w:val="28"/>
                <w:lang w:eastAsia="ru-RU"/>
              </w:rPr>
              <w:t>2 789,39</w:t>
            </w:r>
          </w:p>
        </w:tc>
      </w:tr>
      <w:tr w:rsidR="000D100C" w:rsidRPr="000D2580" w:rsidTr="000D2580">
        <w:trPr>
          <w:jc w:val="center"/>
        </w:trPr>
        <w:tc>
          <w:tcPr>
            <w:tcW w:w="594" w:type="dxa"/>
          </w:tcPr>
          <w:p w:rsidR="000D100C" w:rsidRPr="000D2580" w:rsidRDefault="000D100C" w:rsidP="000D2580">
            <w:pPr>
              <w:numPr>
                <w:ilvl w:val="0"/>
                <w:numId w:val="15"/>
              </w:numPr>
              <w:tabs>
                <w:tab w:val="left" w:pos="360"/>
              </w:tabs>
              <w:spacing w:line="240" w:lineRule="auto"/>
              <w:ind w:left="0" w:firstLine="426"/>
              <w:contextualSpacing/>
              <w:jc w:val="center"/>
              <w:rPr>
                <w:rFonts w:ascii="Times New Roman" w:hAnsi="Times New Roman"/>
                <w:sz w:val="28"/>
                <w:szCs w:val="28"/>
                <w:lang w:eastAsia="ru-RU"/>
              </w:rPr>
            </w:pPr>
          </w:p>
        </w:tc>
        <w:tc>
          <w:tcPr>
            <w:tcW w:w="2380" w:type="dxa"/>
          </w:tcPr>
          <w:p w:rsidR="000D100C" w:rsidRPr="000D2580" w:rsidRDefault="000D100C" w:rsidP="000D2580">
            <w:pPr>
              <w:spacing w:line="240" w:lineRule="auto"/>
              <w:ind w:firstLine="426"/>
              <w:jc w:val="center"/>
              <w:rPr>
                <w:rFonts w:ascii="Times New Roman" w:hAnsi="Times New Roman"/>
                <w:sz w:val="28"/>
                <w:szCs w:val="28"/>
                <w:lang w:eastAsia="ru-RU"/>
              </w:rPr>
            </w:pPr>
            <w:r w:rsidRPr="000D2580">
              <w:rPr>
                <w:rFonts w:ascii="Times New Roman" w:hAnsi="Times New Roman"/>
                <w:sz w:val="28"/>
                <w:szCs w:val="28"/>
                <w:lang w:eastAsia="ru-RU"/>
              </w:rPr>
              <w:t>Театры и концертные организации</w:t>
            </w:r>
          </w:p>
        </w:tc>
        <w:tc>
          <w:tcPr>
            <w:tcW w:w="1769" w:type="dxa"/>
          </w:tcPr>
          <w:p w:rsidR="000D100C" w:rsidRPr="000D2580" w:rsidRDefault="000D100C" w:rsidP="000D2580">
            <w:pPr>
              <w:spacing w:line="240" w:lineRule="auto"/>
              <w:ind w:firstLine="426"/>
              <w:jc w:val="center"/>
              <w:rPr>
                <w:rFonts w:ascii="Times New Roman" w:hAnsi="Times New Roman"/>
                <w:sz w:val="28"/>
                <w:szCs w:val="28"/>
                <w:lang w:eastAsia="ru-RU"/>
              </w:rPr>
            </w:pPr>
            <w:r w:rsidRPr="000D2580">
              <w:rPr>
                <w:rFonts w:ascii="Times New Roman" w:hAnsi="Times New Roman"/>
                <w:sz w:val="28"/>
                <w:szCs w:val="28"/>
                <w:lang w:eastAsia="ru-RU"/>
              </w:rPr>
              <w:t>48</w:t>
            </w:r>
          </w:p>
        </w:tc>
        <w:tc>
          <w:tcPr>
            <w:tcW w:w="2424" w:type="dxa"/>
          </w:tcPr>
          <w:p w:rsidR="000D100C" w:rsidRPr="000D2580" w:rsidRDefault="000D100C" w:rsidP="000D2580">
            <w:pPr>
              <w:spacing w:line="240" w:lineRule="auto"/>
              <w:ind w:firstLine="426"/>
              <w:jc w:val="center"/>
              <w:rPr>
                <w:rFonts w:ascii="Times New Roman" w:hAnsi="Times New Roman"/>
                <w:sz w:val="28"/>
                <w:szCs w:val="28"/>
                <w:lang w:eastAsia="ru-RU"/>
              </w:rPr>
            </w:pPr>
            <w:r w:rsidRPr="000D2580">
              <w:rPr>
                <w:rFonts w:ascii="Times New Roman" w:hAnsi="Times New Roman"/>
                <w:sz w:val="28"/>
                <w:szCs w:val="28"/>
                <w:lang w:eastAsia="ru-RU"/>
              </w:rPr>
              <w:t>22</w:t>
            </w:r>
          </w:p>
        </w:tc>
        <w:tc>
          <w:tcPr>
            <w:tcW w:w="2178" w:type="dxa"/>
          </w:tcPr>
          <w:p w:rsidR="000D100C" w:rsidRPr="000D2580" w:rsidRDefault="000D100C" w:rsidP="000D2580">
            <w:pPr>
              <w:spacing w:line="240" w:lineRule="auto"/>
              <w:ind w:firstLine="426"/>
              <w:jc w:val="center"/>
              <w:rPr>
                <w:rFonts w:ascii="Times New Roman" w:hAnsi="Times New Roman"/>
                <w:sz w:val="28"/>
                <w:szCs w:val="28"/>
                <w:lang w:eastAsia="ru-RU"/>
              </w:rPr>
            </w:pPr>
            <w:r w:rsidRPr="000D2580">
              <w:rPr>
                <w:rFonts w:ascii="Times New Roman" w:hAnsi="Times New Roman"/>
                <w:sz w:val="28"/>
                <w:szCs w:val="28"/>
                <w:lang w:eastAsia="ru-RU"/>
              </w:rPr>
              <w:t>1 394,34</w:t>
            </w:r>
          </w:p>
        </w:tc>
      </w:tr>
      <w:tr w:rsidR="000D100C" w:rsidRPr="000D2580" w:rsidTr="000D2580">
        <w:trPr>
          <w:jc w:val="center"/>
        </w:trPr>
        <w:tc>
          <w:tcPr>
            <w:tcW w:w="594" w:type="dxa"/>
          </w:tcPr>
          <w:p w:rsidR="000D100C" w:rsidRPr="000D2580" w:rsidRDefault="000D100C" w:rsidP="000D2580">
            <w:pPr>
              <w:numPr>
                <w:ilvl w:val="0"/>
                <w:numId w:val="15"/>
              </w:numPr>
              <w:tabs>
                <w:tab w:val="left" w:pos="360"/>
              </w:tabs>
              <w:spacing w:line="240" w:lineRule="auto"/>
              <w:ind w:left="0" w:firstLine="426"/>
              <w:contextualSpacing/>
              <w:jc w:val="center"/>
              <w:rPr>
                <w:rFonts w:ascii="Times New Roman" w:hAnsi="Times New Roman"/>
                <w:sz w:val="28"/>
                <w:szCs w:val="28"/>
                <w:lang w:eastAsia="ru-RU"/>
              </w:rPr>
            </w:pPr>
          </w:p>
        </w:tc>
        <w:tc>
          <w:tcPr>
            <w:tcW w:w="2380" w:type="dxa"/>
          </w:tcPr>
          <w:p w:rsidR="000D100C" w:rsidRPr="000D2580" w:rsidRDefault="000D100C" w:rsidP="000D2580">
            <w:pPr>
              <w:spacing w:line="240" w:lineRule="auto"/>
              <w:ind w:firstLine="426"/>
              <w:jc w:val="center"/>
              <w:rPr>
                <w:rFonts w:ascii="Times New Roman" w:hAnsi="Times New Roman"/>
                <w:sz w:val="28"/>
                <w:szCs w:val="28"/>
                <w:lang w:eastAsia="ru-RU"/>
              </w:rPr>
            </w:pPr>
            <w:r w:rsidRPr="000D2580">
              <w:rPr>
                <w:rFonts w:ascii="Times New Roman" w:hAnsi="Times New Roman"/>
                <w:sz w:val="28"/>
                <w:szCs w:val="28"/>
                <w:lang w:eastAsia="ru-RU"/>
              </w:rPr>
              <w:t>Учреждения науки и образования</w:t>
            </w:r>
          </w:p>
        </w:tc>
        <w:tc>
          <w:tcPr>
            <w:tcW w:w="1769" w:type="dxa"/>
          </w:tcPr>
          <w:p w:rsidR="000D100C" w:rsidRPr="000D2580" w:rsidRDefault="000D100C" w:rsidP="000D2580">
            <w:pPr>
              <w:spacing w:line="240" w:lineRule="auto"/>
              <w:ind w:firstLine="426"/>
              <w:jc w:val="center"/>
              <w:rPr>
                <w:rFonts w:ascii="Times New Roman" w:hAnsi="Times New Roman"/>
                <w:sz w:val="28"/>
                <w:szCs w:val="28"/>
                <w:lang w:eastAsia="ru-RU"/>
              </w:rPr>
            </w:pPr>
            <w:r w:rsidRPr="000D2580">
              <w:rPr>
                <w:rFonts w:ascii="Times New Roman" w:hAnsi="Times New Roman"/>
                <w:sz w:val="28"/>
                <w:szCs w:val="28"/>
                <w:lang w:eastAsia="ru-RU"/>
              </w:rPr>
              <w:t>61</w:t>
            </w:r>
          </w:p>
        </w:tc>
        <w:tc>
          <w:tcPr>
            <w:tcW w:w="2424" w:type="dxa"/>
          </w:tcPr>
          <w:p w:rsidR="000D100C" w:rsidRPr="000D2580" w:rsidRDefault="000D100C" w:rsidP="000D2580">
            <w:pPr>
              <w:spacing w:line="240" w:lineRule="auto"/>
              <w:ind w:firstLine="426"/>
              <w:jc w:val="center"/>
              <w:rPr>
                <w:rFonts w:ascii="Times New Roman" w:hAnsi="Times New Roman"/>
                <w:sz w:val="28"/>
                <w:szCs w:val="28"/>
                <w:lang w:eastAsia="ru-RU"/>
              </w:rPr>
            </w:pPr>
            <w:r w:rsidRPr="000D2580">
              <w:rPr>
                <w:rFonts w:ascii="Times New Roman" w:hAnsi="Times New Roman"/>
                <w:sz w:val="28"/>
                <w:szCs w:val="28"/>
                <w:lang w:eastAsia="ru-RU"/>
              </w:rPr>
              <w:t>40</w:t>
            </w:r>
          </w:p>
        </w:tc>
        <w:tc>
          <w:tcPr>
            <w:tcW w:w="2178" w:type="dxa"/>
          </w:tcPr>
          <w:p w:rsidR="000D100C" w:rsidRPr="000D2580" w:rsidRDefault="000D100C" w:rsidP="000D2580">
            <w:pPr>
              <w:spacing w:line="240" w:lineRule="auto"/>
              <w:ind w:firstLine="426"/>
              <w:jc w:val="center"/>
              <w:rPr>
                <w:rFonts w:ascii="Times New Roman" w:hAnsi="Times New Roman"/>
                <w:sz w:val="28"/>
                <w:szCs w:val="28"/>
                <w:lang w:eastAsia="ru-RU"/>
              </w:rPr>
            </w:pPr>
            <w:r w:rsidRPr="000D2580">
              <w:rPr>
                <w:rFonts w:ascii="Times New Roman" w:hAnsi="Times New Roman"/>
                <w:sz w:val="28"/>
                <w:szCs w:val="28"/>
                <w:lang w:eastAsia="ru-RU"/>
              </w:rPr>
              <w:t>454,35</w:t>
            </w:r>
          </w:p>
        </w:tc>
      </w:tr>
      <w:tr w:rsidR="000D100C" w:rsidRPr="000D2580" w:rsidTr="000D2580">
        <w:trPr>
          <w:jc w:val="center"/>
        </w:trPr>
        <w:tc>
          <w:tcPr>
            <w:tcW w:w="594" w:type="dxa"/>
          </w:tcPr>
          <w:p w:rsidR="000D100C" w:rsidRPr="000D2580" w:rsidRDefault="000D100C" w:rsidP="000D2580">
            <w:pPr>
              <w:numPr>
                <w:ilvl w:val="0"/>
                <w:numId w:val="15"/>
              </w:numPr>
              <w:tabs>
                <w:tab w:val="left" w:pos="360"/>
              </w:tabs>
              <w:spacing w:line="240" w:lineRule="auto"/>
              <w:ind w:left="0" w:firstLine="426"/>
              <w:contextualSpacing/>
              <w:jc w:val="center"/>
              <w:rPr>
                <w:rFonts w:ascii="Times New Roman" w:hAnsi="Times New Roman"/>
                <w:sz w:val="28"/>
                <w:szCs w:val="28"/>
                <w:lang w:eastAsia="ru-RU"/>
              </w:rPr>
            </w:pPr>
          </w:p>
        </w:tc>
        <w:tc>
          <w:tcPr>
            <w:tcW w:w="2380" w:type="dxa"/>
          </w:tcPr>
          <w:p w:rsidR="000D100C" w:rsidRPr="000D2580" w:rsidRDefault="000D100C" w:rsidP="000D2580">
            <w:pPr>
              <w:spacing w:line="240" w:lineRule="auto"/>
              <w:ind w:firstLine="426"/>
              <w:jc w:val="center"/>
              <w:rPr>
                <w:rFonts w:ascii="Times New Roman" w:hAnsi="Times New Roman"/>
                <w:sz w:val="28"/>
                <w:szCs w:val="28"/>
                <w:lang w:eastAsia="ru-RU"/>
              </w:rPr>
            </w:pPr>
            <w:r w:rsidRPr="000D2580">
              <w:rPr>
                <w:rFonts w:ascii="Times New Roman" w:hAnsi="Times New Roman"/>
                <w:sz w:val="28"/>
                <w:szCs w:val="28"/>
                <w:lang w:eastAsia="ru-RU"/>
              </w:rPr>
              <w:t xml:space="preserve">Прочие </w:t>
            </w:r>
          </w:p>
        </w:tc>
        <w:tc>
          <w:tcPr>
            <w:tcW w:w="1769" w:type="dxa"/>
          </w:tcPr>
          <w:p w:rsidR="000D100C" w:rsidRPr="000D2580" w:rsidRDefault="000D100C" w:rsidP="000D2580">
            <w:pPr>
              <w:spacing w:line="240" w:lineRule="auto"/>
              <w:ind w:firstLine="426"/>
              <w:jc w:val="center"/>
              <w:rPr>
                <w:rFonts w:ascii="Times New Roman" w:hAnsi="Times New Roman"/>
                <w:sz w:val="28"/>
                <w:szCs w:val="28"/>
                <w:lang w:eastAsia="ru-RU"/>
              </w:rPr>
            </w:pPr>
            <w:r w:rsidRPr="000D2580">
              <w:rPr>
                <w:rFonts w:ascii="Times New Roman" w:hAnsi="Times New Roman"/>
                <w:sz w:val="28"/>
                <w:szCs w:val="28"/>
                <w:lang w:eastAsia="ru-RU"/>
              </w:rPr>
              <w:t>6</w:t>
            </w:r>
          </w:p>
        </w:tc>
        <w:tc>
          <w:tcPr>
            <w:tcW w:w="2424" w:type="dxa"/>
          </w:tcPr>
          <w:p w:rsidR="000D100C" w:rsidRPr="000D2580" w:rsidRDefault="000D100C" w:rsidP="000D2580">
            <w:pPr>
              <w:spacing w:line="240" w:lineRule="auto"/>
              <w:ind w:firstLine="426"/>
              <w:jc w:val="center"/>
              <w:rPr>
                <w:rFonts w:ascii="Times New Roman" w:hAnsi="Times New Roman"/>
                <w:sz w:val="28"/>
                <w:szCs w:val="28"/>
                <w:lang w:eastAsia="ru-RU"/>
              </w:rPr>
            </w:pPr>
            <w:r w:rsidRPr="000D2580">
              <w:rPr>
                <w:rFonts w:ascii="Times New Roman" w:hAnsi="Times New Roman"/>
                <w:sz w:val="28"/>
                <w:szCs w:val="28"/>
                <w:lang w:eastAsia="ru-RU"/>
              </w:rPr>
              <w:t>1</w:t>
            </w:r>
          </w:p>
        </w:tc>
        <w:tc>
          <w:tcPr>
            <w:tcW w:w="2178" w:type="dxa"/>
          </w:tcPr>
          <w:p w:rsidR="000D100C" w:rsidRPr="000D2580" w:rsidRDefault="000D100C" w:rsidP="000D2580">
            <w:pPr>
              <w:spacing w:line="240" w:lineRule="auto"/>
              <w:ind w:firstLine="426"/>
              <w:jc w:val="center"/>
              <w:rPr>
                <w:rFonts w:ascii="Times New Roman" w:hAnsi="Times New Roman"/>
                <w:sz w:val="28"/>
                <w:szCs w:val="28"/>
                <w:lang w:eastAsia="ru-RU"/>
              </w:rPr>
            </w:pPr>
            <w:r w:rsidRPr="000D2580">
              <w:rPr>
                <w:rFonts w:ascii="Times New Roman" w:hAnsi="Times New Roman"/>
                <w:sz w:val="28"/>
                <w:szCs w:val="28"/>
                <w:lang w:eastAsia="ru-RU"/>
              </w:rPr>
              <w:t>250,00</w:t>
            </w:r>
          </w:p>
        </w:tc>
      </w:tr>
      <w:tr w:rsidR="000D100C" w:rsidRPr="000D2580" w:rsidTr="000D2580">
        <w:trPr>
          <w:jc w:val="center"/>
        </w:trPr>
        <w:tc>
          <w:tcPr>
            <w:tcW w:w="594" w:type="dxa"/>
          </w:tcPr>
          <w:p w:rsidR="000D100C" w:rsidRPr="000D2580" w:rsidRDefault="000D100C" w:rsidP="000D2580">
            <w:pPr>
              <w:tabs>
                <w:tab w:val="left" w:pos="360"/>
              </w:tabs>
              <w:spacing w:line="240" w:lineRule="auto"/>
              <w:ind w:firstLine="426"/>
              <w:contextualSpacing/>
              <w:rPr>
                <w:rFonts w:ascii="Times New Roman" w:hAnsi="Times New Roman"/>
                <w:sz w:val="28"/>
                <w:szCs w:val="28"/>
                <w:lang w:eastAsia="ru-RU"/>
              </w:rPr>
            </w:pPr>
          </w:p>
        </w:tc>
        <w:tc>
          <w:tcPr>
            <w:tcW w:w="2380" w:type="dxa"/>
          </w:tcPr>
          <w:p w:rsidR="000D100C" w:rsidRPr="000D2580" w:rsidRDefault="000D100C" w:rsidP="000D2580">
            <w:pPr>
              <w:spacing w:line="240" w:lineRule="auto"/>
              <w:ind w:firstLine="426"/>
              <w:jc w:val="center"/>
              <w:rPr>
                <w:rFonts w:ascii="Times New Roman" w:hAnsi="Times New Roman"/>
                <w:sz w:val="28"/>
                <w:szCs w:val="28"/>
                <w:lang w:eastAsia="ru-RU"/>
              </w:rPr>
            </w:pPr>
            <w:r w:rsidRPr="000D2580">
              <w:rPr>
                <w:rFonts w:ascii="Times New Roman" w:hAnsi="Times New Roman"/>
                <w:sz w:val="28"/>
                <w:szCs w:val="28"/>
                <w:lang w:eastAsia="ru-RU"/>
              </w:rPr>
              <w:t>ИТОГО</w:t>
            </w:r>
          </w:p>
        </w:tc>
        <w:tc>
          <w:tcPr>
            <w:tcW w:w="1769" w:type="dxa"/>
          </w:tcPr>
          <w:p w:rsidR="000D100C" w:rsidRPr="000D2580" w:rsidRDefault="000D100C" w:rsidP="000D2580">
            <w:pPr>
              <w:spacing w:line="240" w:lineRule="auto"/>
              <w:ind w:firstLine="426"/>
              <w:jc w:val="center"/>
              <w:rPr>
                <w:rFonts w:ascii="Times New Roman" w:hAnsi="Times New Roman"/>
                <w:sz w:val="28"/>
                <w:szCs w:val="28"/>
                <w:lang w:eastAsia="ru-RU"/>
              </w:rPr>
            </w:pPr>
            <w:r w:rsidRPr="000D2580">
              <w:rPr>
                <w:rFonts w:ascii="Times New Roman" w:hAnsi="Times New Roman"/>
                <w:sz w:val="28"/>
                <w:szCs w:val="28"/>
                <w:lang w:eastAsia="ru-RU"/>
              </w:rPr>
              <w:t>184</w:t>
            </w:r>
          </w:p>
        </w:tc>
        <w:tc>
          <w:tcPr>
            <w:tcW w:w="2424" w:type="dxa"/>
          </w:tcPr>
          <w:p w:rsidR="000D100C" w:rsidRPr="000D2580" w:rsidRDefault="000D100C" w:rsidP="000D2580">
            <w:pPr>
              <w:spacing w:line="240" w:lineRule="auto"/>
              <w:ind w:firstLine="426"/>
              <w:jc w:val="center"/>
              <w:rPr>
                <w:rFonts w:ascii="Times New Roman" w:hAnsi="Times New Roman"/>
                <w:sz w:val="28"/>
                <w:szCs w:val="28"/>
                <w:lang w:eastAsia="ru-RU"/>
              </w:rPr>
            </w:pPr>
            <w:r w:rsidRPr="000D2580">
              <w:rPr>
                <w:rFonts w:ascii="Times New Roman" w:hAnsi="Times New Roman"/>
                <w:sz w:val="28"/>
                <w:szCs w:val="28"/>
                <w:lang w:eastAsia="ru-RU"/>
              </w:rPr>
              <w:t>118</w:t>
            </w:r>
          </w:p>
        </w:tc>
        <w:tc>
          <w:tcPr>
            <w:tcW w:w="2178" w:type="dxa"/>
          </w:tcPr>
          <w:p w:rsidR="000D100C" w:rsidRPr="000D2580" w:rsidRDefault="000D100C" w:rsidP="000D2580">
            <w:pPr>
              <w:spacing w:line="240" w:lineRule="auto"/>
              <w:ind w:firstLine="426"/>
              <w:jc w:val="center"/>
              <w:rPr>
                <w:rFonts w:ascii="Times New Roman" w:hAnsi="Times New Roman"/>
                <w:sz w:val="28"/>
                <w:szCs w:val="28"/>
                <w:lang w:eastAsia="ru-RU"/>
              </w:rPr>
            </w:pPr>
            <w:r w:rsidRPr="000D2580">
              <w:rPr>
                <w:rFonts w:ascii="Times New Roman" w:hAnsi="Times New Roman"/>
                <w:sz w:val="28"/>
                <w:szCs w:val="28"/>
                <w:lang w:eastAsia="ru-RU"/>
              </w:rPr>
              <w:t>5 161,84</w:t>
            </w:r>
          </w:p>
        </w:tc>
      </w:tr>
    </w:tbl>
    <w:p w:rsidR="000D100C" w:rsidRPr="005C5B5F" w:rsidRDefault="000D100C" w:rsidP="004A7A4B">
      <w:pPr>
        <w:spacing w:line="240" w:lineRule="auto"/>
        <w:ind w:firstLine="426"/>
        <w:jc w:val="both"/>
        <w:rPr>
          <w:rFonts w:ascii="Times New Roman" w:hAnsi="Times New Roman"/>
          <w:sz w:val="28"/>
          <w:szCs w:val="28"/>
        </w:rPr>
      </w:pP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Обеспечен контроль</w:t>
      </w:r>
      <w:r>
        <w:rPr>
          <w:rFonts w:ascii="Times New Roman" w:hAnsi="Times New Roman"/>
          <w:sz w:val="28"/>
          <w:szCs w:val="28"/>
        </w:rPr>
        <w:t xml:space="preserve"> за </w:t>
      </w:r>
      <w:r w:rsidRPr="005C5B5F">
        <w:rPr>
          <w:rFonts w:ascii="Times New Roman" w:hAnsi="Times New Roman"/>
          <w:sz w:val="28"/>
          <w:szCs w:val="28"/>
        </w:rPr>
        <w:t>ходом выполнения работ</w:t>
      </w:r>
      <w:r>
        <w:rPr>
          <w:rFonts w:ascii="Times New Roman" w:hAnsi="Times New Roman"/>
          <w:sz w:val="28"/>
          <w:szCs w:val="28"/>
        </w:rPr>
        <w:t xml:space="preserve"> по </w:t>
      </w:r>
      <w:r w:rsidRPr="005C5B5F">
        <w:rPr>
          <w:rFonts w:ascii="Times New Roman" w:hAnsi="Times New Roman"/>
          <w:sz w:val="28"/>
          <w:szCs w:val="28"/>
        </w:rPr>
        <w:t>капитальному ремонту,</w:t>
      </w:r>
      <w:r>
        <w:rPr>
          <w:rFonts w:ascii="Times New Roman" w:hAnsi="Times New Roman"/>
          <w:sz w:val="28"/>
          <w:szCs w:val="28"/>
        </w:rPr>
        <w:t xml:space="preserve"> на </w:t>
      </w:r>
      <w:r w:rsidRPr="005C5B5F">
        <w:rPr>
          <w:rFonts w:ascii="Times New Roman" w:hAnsi="Times New Roman"/>
          <w:sz w:val="28"/>
          <w:szCs w:val="28"/>
        </w:rPr>
        <w:t xml:space="preserve">общую сумму 222,00 млн </w:t>
      </w:r>
      <w:r>
        <w:rPr>
          <w:rFonts w:ascii="Times New Roman" w:hAnsi="Times New Roman"/>
          <w:sz w:val="28"/>
          <w:szCs w:val="28"/>
        </w:rPr>
        <w:t>р.</w:t>
      </w:r>
      <w:r w:rsidRPr="005C5B5F">
        <w:rPr>
          <w:rFonts w:ascii="Times New Roman" w:hAnsi="Times New Roman"/>
          <w:sz w:val="28"/>
          <w:szCs w:val="28"/>
        </w:rPr>
        <w:t>,</w:t>
      </w:r>
      <w:r>
        <w:rPr>
          <w:rFonts w:ascii="Times New Roman" w:hAnsi="Times New Roman"/>
          <w:sz w:val="28"/>
          <w:szCs w:val="28"/>
        </w:rPr>
        <w:t xml:space="preserve"> на </w:t>
      </w:r>
      <w:r w:rsidRPr="005C5B5F">
        <w:rPr>
          <w:rFonts w:ascii="Times New Roman" w:hAnsi="Times New Roman"/>
          <w:sz w:val="28"/>
          <w:szCs w:val="28"/>
        </w:rPr>
        <w:t>объекте Сочинский государственный цирк (открытие которого состоялось 21.12.2013). Начата разработка Проектно-сметной документации</w:t>
      </w:r>
      <w:r>
        <w:rPr>
          <w:rFonts w:ascii="Times New Roman" w:hAnsi="Times New Roman"/>
          <w:sz w:val="28"/>
          <w:szCs w:val="28"/>
        </w:rPr>
        <w:t xml:space="preserve"> на </w:t>
      </w:r>
      <w:r w:rsidRPr="005C5B5F">
        <w:rPr>
          <w:rFonts w:ascii="Times New Roman" w:hAnsi="Times New Roman"/>
          <w:sz w:val="28"/>
          <w:szCs w:val="28"/>
        </w:rPr>
        <w:t xml:space="preserve">ремонтно-реставрационные </w:t>
      </w:r>
      <w:r w:rsidRPr="005C5B5F">
        <w:rPr>
          <w:rFonts w:ascii="Times New Roman" w:hAnsi="Times New Roman"/>
          <w:sz w:val="28"/>
          <w:szCs w:val="28"/>
        </w:rPr>
        <w:lastRenderedPageBreak/>
        <w:t>работы Большому Московскому Государственному цирку</w:t>
      </w:r>
      <w:r>
        <w:rPr>
          <w:rFonts w:ascii="Times New Roman" w:hAnsi="Times New Roman"/>
          <w:sz w:val="28"/>
          <w:szCs w:val="28"/>
        </w:rPr>
        <w:t xml:space="preserve"> на </w:t>
      </w:r>
      <w:r w:rsidRPr="005C5B5F">
        <w:rPr>
          <w:rFonts w:ascii="Times New Roman" w:hAnsi="Times New Roman"/>
          <w:sz w:val="28"/>
          <w:szCs w:val="28"/>
        </w:rPr>
        <w:t>проспекте Вернадского, ФГБУК «Большому Санкт-Петербургскому цирку»,</w:t>
      </w:r>
      <w:r>
        <w:rPr>
          <w:rFonts w:ascii="Times New Roman" w:hAnsi="Times New Roman"/>
          <w:sz w:val="28"/>
          <w:szCs w:val="28"/>
        </w:rPr>
        <w:t xml:space="preserve"> а </w:t>
      </w:r>
      <w:r w:rsidRPr="005C5B5F">
        <w:rPr>
          <w:rFonts w:ascii="Times New Roman" w:hAnsi="Times New Roman"/>
          <w:sz w:val="28"/>
          <w:szCs w:val="28"/>
        </w:rPr>
        <w:t xml:space="preserve">также филиалов ФКП «Росгосцирк» </w:t>
      </w:r>
      <w:r>
        <w:rPr>
          <w:rFonts w:ascii="Times New Roman" w:hAnsi="Times New Roman"/>
          <w:sz w:val="28"/>
          <w:szCs w:val="28"/>
        </w:rPr>
        <w:t>(Нижне-Т</w:t>
      </w:r>
      <w:r w:rsidRPr="005C5B5F">
        <w:rPr>
          <w:rFonts w:ascii="Times New Roman" w:hAnsi="Times New Roman"/>
          <w:sz w:val="28"/>
          <w:szCs w:val="28"/>
        </w:rPr>
        <w:t>агильский, Челябинский, Ивановский, Тульский</w:t>
      </w:r>
      <w:r>
        <w:rPr>
          <w:rFonts w:ascii="Times New Roman" w:hAnsi="Times New Roman"/>
          <w:sz w:val="28"/>
          <w:szCs w:val="28"/>
        </w:rPr>
        <w:t xml:space="preserve"> и </w:t>
      </w:r>
      <w:r w:rsidRPr="005C5B5F">
        <w:rPr>
          <w:rFonts w:ascii="Times New Roman" w:hAnsi="Times New Roman"/>
          <w:sz w:val="28"/>
          <w:szCs w:val="28"/>
        </w:rPr>
        <w:t>Рязанский). В кратчайшие сроки (с мая</w:t>
      </w:r>
      <w:r>
        <w:rPr>
          <w:rFonts w:ascii="Times New Roman" w:hAnsi="Times New Roman"/>
          <w:sz w:val="28"/>
          <w:szCs w:val="28"/>
        </w:rPr>
        <w:t xml:space="preserve"> по </w:t>
      </w:r>
      <w:r w:rsidRPr="005C5B5F">
        <w:rPr>
          <w:rFonts w:ascii="Times New Roman" w:hAnsi="Times New Roman"/>
          <w:sz w:val="28"/>
          <w:szCs w:val="28"/>
        </w:rPr>
        <w:t>сентябрь текущего года) проведено восстановление здания Главного корпуса ФГБОУ ВПП</w:t>
      </w:r>
      <w:r>
        <w:rPr>
          <w:rFonts w:ascii="Times New Roman" w:hAnsi="Times New Roman"/>
          <w:sz w:val="28"/>
          <w:szCs w:val="28"/>
        </w:rPr>
        <w:t>О </w:t>
      </w:r>
      <w:r w:rsidRPr="005C5B5F">
        <w:rPr>
          <w:rFonts w:ascii="Times New Roman" w:hAnsi="Times New Roman"/>
          <w:sz w:val="28"/>
          <w:szCs w:val="28"/>
        </w:rPr>
        <w:t>«Российский университет театрального искусства — ГИТИС» после пожара.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Проведена заявочная компания</w:t>
      </w:r>
      <w:r>
        <w:rPr>
          <w:rFonts w:ascii="Times New Roman" w:hAnsi="Times New Roman"/>
          <w:sz w:val="28"/>
          <w:szCs w:val="28"/>
        </w:rPr>
        <w:t xml:space="preserve"> на </w:t>
      </w:r>
      <w:r w:rsidRPr="005C5B5F">
        <w:rPr>
          <w:rFonts w:ascii="Times New Roman" w:hAnsi="Times New Roman"/>
          <w:sz w:val="28"/>
          <w:szCs w:val="28"/>
        </w:rPr>
        <w:t>2014 год. Поступили заявки</w:t>
      </w:r>
      <w:r>
        <w:rPr>
          <w:rFonts w:ascii="Times New Roman" w:hAnsi="Times New Roman"/>
          <w:sz w:val="28"/>
          <w:szCs w:val="28"/>
        </w:rPr>
        <w:t xml:space="preserve"> от </w:t>
      </w:r>
      <w:r w:rsidRPr="005C5B5F">
        <w:rPr>
          <w:rFonts w:ascii="Times New Roman" w:hAnsi="Times New Roman"/>
          <w:sz w:val="28"/>
          <w:szCs w:val="28"/>
        </w:rPr>
        <w:t>135 учреждений</w:t>
      </w:r>
      <w:r>
        <w:rPr>
          <w:rFonts w:ascii="Times New Roman" w:hAnsi="Times New Roman"/>
          <w:sz w:val="28"/>
          <w:szCs w:val="28"/>
        </w:rPr>
        <w:t xml:space="preserve"> на </w:t>
      </w:r>
      <w:r w:rsidRPr="005C5B5F">
        <w:rPr>
          <w:rFonts w:ascii="Times New Roman" w:hAnsi="Times New Roman"/>
          <w:sz w:val="28"/>
          <w:szCs w:val="28"/>
        </w:rPr>
        <w:t xml:space="preserve">общую сумму 15,2 </w:t>
      </w:r>
      <w:r>
        <w:rPr>
          <w:rFonts w:ascii="Times New Roman" w:hAnsi="Times New Roman"/>
          <w:sz w:val="28"/>
          <w:szCs w:val="28"/>
        </w:rPr>
        <w:t>млрд</w:t>
      </w:r>
      <w:r w:rsidRPr="005C5B5F">
        <w:rPr>
          <w:rFonts w:ascii="Times New Roman" w:hAnsi="Times New Roman"/>
          <w:sz w:val="28"/>
          <w:szCs w:val="28"/>
        </w:rPr>
        <w:t xml:space="preserve"> </w:t>
      </w:r>
      <w:r>
        <w:rPr>
          <w:rFonts w:ascii="Times New Roman" w:hAnsi="Times New Roman"/>
          <w:sz w:val="28"/>
          <w:szCs w:val="28"/>
        </w:rPr>
        <w:t>р.</w:t>
      </w:r>
      <w:r w:rsidRPr="005C5B5F">
        <w:rPr>
          <w:rFonts w:ascii="Times New Roman" w:hAnsi="Times New Roman"/>
          <w:sz w:val="28"/>
          <w:szCs w:val="28"/>
        </w:rPr>
        <w:t xml:space="preserve"> Внесены изменения</w:t>
      </w:r>
      <w:r>
        <w:rPr>
          <w:rFonts w:ascii="Times New Roman" w:hAnsi="Times New Roman"/>
          <w:sz w:val="28"/>
          <w:szCs w:val="28"/>
        </w:rPr>
        <w:t xml:space="preserve"> и </w:t>
      </w:r>
      <w:r w:rsidRPr="005C5B5F">
        <w:rPr>
          <w:rFonts w:ascii="Times New Roman" w:hAnsi="Times New Roman"/>
          <w:sz w:val="28"/>
          <w:szCs w:val="28"/>
        </w:rPr>
        <w:t>дополнения</w:t>
      </w:r>
      <w:r>
        <w:rPr>
          <w:rFonts w:ascii="Times New Roman" w:hAnsi="Times New Roman"/>
          <w:sz w:val="28"/>
          <w:szCs w:val="28"/>
        </w:rPr>
        <w:t xml:space="preserve"> в </w:t>
      </w:r>
      <w:r w:rsidRPr="005C5B5F">
        <w:rPr>
          <w:rFonts w:ascii="Times New Roman" w:hAnsi="Times New Roman"/>
          <w:sz w:val="28"/>
          <w:szCs w:val="28"/>
        </w:rPr>
        <w:t>сводную заявку</w:t>
      </w:r>
      <w:r>
        <w:rPr>
          <w:rFonts w:ascii="Times New Roman" w:hAnsi="Times New Roman"/>
          <w:sz w:val="28"/>
          <w:szCs w:val="28"/>
        </w:rPr>
        <w:t xml:space="preserve"> на </w:t>
      </w:r>
      <w:r w:rsidRPr="005C5B5F">
        <w:rPr>
          <w:rFonts w:ascii="Times New Roman" w:hAnsi="Times New Roman"/>
          <w:sz w:val="28"/>
          <w:szCs w:val="28"/>
        </w:rPr>
        <w:t>2013 год</w:t>
      </w:r>
      <w:r>
        <w:rPr>
          <w:rFonts w:ascii="Times New Roman" w:hAnsi="Times New Roman"/>
          <w:sz w:val="28"/>
          <w:szCs w:val="28"/>
        </w:rPr>
        <w:t xml:space="preserve"> и </w:t>
      </w:r>
      <w:r w:rsidRPr="005C5B5F">
        <w:rPr>
          <w:rFonts w:ascii="Times New Roman" w:hAnsi="Times New Roman"/>
          <w:sz w:val="28"/>
          <w:szCs w:val="28"/>
        </w:rPr>
        <w:t>плановый период 2014–2016 годы. Сформированы сводная заявка</w:t>
      </w:r>
      <w:r>
        <w:rPr>
          <w:rFonts w:ascii="Times New Roman" w:hAnsi="Times New Roman"/>
          <w:sz w:val="28"/>
          <w:szCs w:val="28"/>
        </w:rPr>
        <w:t xml:space="preserve"> и </w:t>
      </w:r>
      <w:r w:rsidRPr="005C5B5F">
        <w:rPr>
          <w:rFonts w:ascii="Times New Roman" w:hAnsi="Times New Roman"/>
          <w:sz w:val="28"/>
          <w:szCs w:val="28"/>
        </w:rPr>
        <w:t>предложения</w:t>
      </w:r>
      <w:r>
        <w:rPr>
          <w:rFonts w:ascii="Times New Roman" w:hAnsi="Times New Roman"/>
          <w:sz w:val="28"/>
          <w:szCs w:val="28"/>
        </w:rPr>
        <w:t xml:space="preserve"> по </w:t>
      </w:r>
      <w:r w:rsidRPr="005C5B5F">
        <w:rPr>
          <w:rFonts w:ascii="Times New Roman" w:hAnsi="Times New Roman"/>
          <w:sz w:val="28"/>
          <w:szCs w:val="28"/>
        </w:rPr>
        <w:t>формированию программы финансирования мероприятий</w:t>
      </w:r>
      <w:r>
        <w:rPr>
          <w:rFonts w:ascii="Times New Roman" w:hAnsi="Times New Roman"/>
          <w:sz w:val="28"/>
          <w:szCs w:val="28"/>
        </w:rPr>
        <w:t xml:space="preserve"> по </w:t>
      </w:r>
      <w:r w:rsidRPr="005C5B5F">
        <w:rPr>
          <w:rFonts w:ascii="Times New Roman" w:hAnsi="Times New Roman"/>
          <w:sz w:val="28"/>
          <w:szCs w:val="28"/>
        </w:rPr>
        <w:t>капитальному ремонту</w:t>
      </w:r>
      <w:r>
        <w:rPr>
          <w:rFonts w:ascii="Times New Roman" w:hAnsi="Times New Roman"/>
          <w:sz w:val="28"/>
          <w:szCs w:val="28"/>
        </w:rPr>
        <w:t xml:space="preserve"> и </w:t>
      </w:r>
      <w:r w:rsidRPr="005C5B5F">
        <w:rPr>
          <w:rFonts w:ascii="Times New Roman" w:hAnsi="Times New Roman"/>
          <w:sz w:val="28"/>
          <w:szCs w:val="28"/>
        </w:rPr>
        <w:t>реставрации, объектов капитального строительства. Подготовлены сводная заявка</w:t>
      </w:r>
      <w:r>
        <w:rPr>
          <w:rFonts w:ascii="Times New Roman" w:hAnsi="Times New Roman"/>
          <w:sz w:val="28"/>
          <w:szCs w:val="28"/>
        </w:rPr>
        <w:t xml:space="preserve"> и </w:t>
      </w:r>
      <w:r w:rsidRPr="005C5B5F">
        <w:rPr>
          <w:rFonts w:ascii="Times New Roman" w:hAnsi="Times New Roman"/>
          <w:sz w:val="28"/>
          <w:szCs w:val="28"/>
        </w:rPr>
        <w:t>предложения</w:t>
      </w:r>
      <w:r>
        <w:rPr>
          <w:rFonts w:ascii="Times New Roman" w:hAnsi="Times New Roman"/>
          <w:sz w:val="28"/>
          <w:szCs w:val="28"/>
        </w:rPr>
        <w:t xml:space="preserve"> по </w:t>
      </w:r>
      <w:r w:rsidRPr="005C5B5F">
        <w:rPr>
          <w:rFonts w:ascii="Times New Roman" w:hAnsi="Times New Roman"/>
          <w:sz w:val="28"/>
          <w:szCs w:val="28"/>
        </w:rPr>
        <w:t>формированию программы финансирования мероприятий</w:t>
      </w:r>
      <w:r>
        <w:rPr>
          <w:rFonts w:ascii="Times New Roman" w:hAnsi="Times New Roman"/>
          <w:sz w:val="28"/>
          <w:szCs w:val="28"/>
        </w:rPr>
        <w:t xml:space="preserve"> по </w:t>
      </w:r>
      <w:r w:rsidRPr="005C5B5F">
        <w:rPr>
          <w:rFonts w:ascii="Times New Roman" w:hAnsi="Times New Roman"/>
          <w:sz w:val="28"/>
          <w:szCs w:val="28"/>
        </w:rPr>
        <w:t>капитальному ремонту</w:t>
      </w:r>
      <w:r>
        <w:rPr>
          <w:rFonts w:ascii="Times New Roman" w:hAnsi="Times New Roman"/>
          <w:sz w:val="28"/>
          <w:szCs w:val="28"/>
        </w:rPr>
        <w:t xml:space="preserve"> и </w:t>
      </w:r>
      <w:r w:rsidRPr="005C5B5F">
        <w:rPr>
          <w:rFonts w:ascii="Times New Roman" w:hAnsi="Times New Roman"/>
          <w:sz w:val="28"/>
          <w:szCs w:val="28"/>
        </w:rPr>
        <w:t>реставрации, объектов капитального строительства.</w:t>
      </w:r>
    </w:p>
    <w:p w:rsidR="000D100C" w:rsidRPr="005C5B5F" w:rsidRDefault="000D100C" w:rsidP="004A7A4B">
      <w:pPr>
        <w:spacing w:line="240" w:lineRule="auto"/>
        <w:ind w:firstLine="426"/>
        <w:jc w:val="both"/>
        <w:rPr>
          <w:rFonts w:ascii="Times New Roman" w:hAnsi="Times New Roman"/>
          <w:b/>
          <w:sz w:val="28"/>
          <w:szCs w:val="28"/>
        </w:rPr>
      </w:pPr>
      <w:r w:rsidRPr="005C5B5F">
        <w:rPr>
          <w:rFonts w:ascii="Times New Roman" w:hAnsi="Times New Roman"/>
          <w:b/>
          <w:sz w:val="28"/>
          <w:szCs w:val="28"/>
        </w:rPr>
        <w:t>Экономия средств федерального бюджета</w:t>
      </w:r>
      <w:r>
        <w:rPr>
          <w:rFonts w:ascii="Times New Roman" w:hAnsi="Times New Roman"/>
          <w:b/>
          <w:sz w:val="28"/>
          <w:szCs w:val="28"/>
        </w:rPr>
        <w:t xml:space="preserve"> в </w:t>
      </w:r>
      <w:r w:rsidRPr="005C5B5F">
        <w:rPr>
          <w:rFonts w:ascii="Times New Roman" w:hAnsi="Times New Roman"/>
          <w:b/>
          <w:sz w:val="28"/>
          <w:szCs w:val="28"/>
        </w:rPr>
        <w:t>части капитального ремонта</w:t>
      </w:r>
      <w:r>
        <w:rPr>
          <w:rFonts w:ascii="Times New Roman" w:hAnsi="Times New Roman"/>
          <w:b/>
          <w:sz w:val="28"/>
          <w:szCs w:val="28"/>
        </w:rPr>
        <w:t xml:space="preserve"> в </w:t>
      </w:r>
      <w:r w:rsidRPr="005C5B5F">
        <w:rPr>
          <w:rFonts w:ascii="Times New Roman" w:hAnsi="Times New Roman"/>
          <w:b/>
          <w:sz w:val="28"/>
          <w:szCs w:val="28"/>
        </w:rPr>
        <w:t>результате проведения конкурсных процедур составила 380 276,5 тыс. рублей.</w:t>
      </w:r>
    </w:p>
    <w:p w:rsidR="000D100C" w:rsidRPr="005C5B5F" w:rsidRDefault="000D100C" w:rsidP="004A7A4B">
      <w:pPr>
        <w:spacing w:line="240" w:lineRule="auto"/>
        <w:ind w:firstLine="426"/>
        <w:jc w:val="both"/>
        <w:rPr>
          <w:rFonts w:ascii="Times New Roman" w:hAnsi="Times New Roman"/>
          <w:sz w:val="28"/>
          <w:szCs w:val="28"/>
          <w:u w:val="single"/>
        </w:rPr>
      </w:pPr>
      <w:r w:rsidRPr="005C5B5F">
        <w:rPr>
          <w:rFonts w:ascii="Times New Roman" w:hAnsi="Times New Roman"/>
          <w:b/>
          <w:sz w:val="28"/>
          <w:szCs w:val="28"/>
          <w:u w:val="single"/>
        </w:rPr>
        <w:t>Ведение Единого государственного реестра</w:t>
      </w:r>
      <w:r w:rsidRPr="005C5B5F">
        <w:rPr>
          <w:rFonts w:ascii="Times New Roman" w:hAnsi="Times New Roman"/>
          <w:sz w:val="28"/>
          <w:szCs w:val="28"/>
          <w:u w:val="single"/>
        </w:rPr>
        <w:t xml:space="preserve"> </w:t>
      </w:r>
      <w:r w:rsidRPr="005C5B5F">
        <w:rPr>
          <w:rFonts w:ascii="Times New Roman" w:hAnsi="Times New Roman"/>
          <w:b/>
          <w:sz w:val="28"/>
          <w:szCs w:val="28"/>
          <w:u w:val="single"/>
        </w:rPr>
        <w:t>объектов культурного наследия</w:t>
      </w:r>
    </w:p>
    <w:p w:rsidR="000D100C" w:rsidRPr="005C5B5F" w:rsidRDefault="000D100C" w:rsidP="004A7A4B">
      <w:pPr>
        <w:spacing w:line="240" w:lineRule="auto"/>
        <w:ind w:firstLine="426"/>
        <w:contextualSpacing/>
        <w:jc w:val="both"/>
        <w:rPr>
          <w:rFonts w:ascii="Times New Roman" w:hAnsi="Times New Roman"/>
          <w:sz w:val="28"/>
          <w:szCs w:val="28"/>
        </w:rPr>
      </w:pPr>
      <w:r w:rsidRPr="005C5B5F">
        <w:rPr>
          <w:rFonts w:ascii="Times New Roman" w:hAnsi="Times New Roman"/>
          <w:sz w:val="28"/>
          <w:szCs w:val="28"/>
        </w:rPr>
        <w:t>Во исполнение поручения Президента Российской Федерации В.В.Путина</w:t>
      </w:r>
      <w:r>
        <w:rPr>
          <w:rFonts w:ascii="Times New Roman" w:hAnsi="Times New Roman"/>
          <w:sz w:val="28"/>
          <w:szCs w:val="28"/>
        </w:rPr>
        <w:t xml:space="preserve"> от </w:t>
      </w:r>
      <w:r w:rsidRPr="005C5B5F">
        <w:rPr>
          <w:rFonts w:ascii="Times New Roman" w:hAnsi="Times New Roman"/>
          <w:sz w:val="28"/>
          <w:szCs w:val="28"/>
        </w:rPr>
        <w:t>05.01.2013 №Пр-16</w:t>
      </w:r>
      <w:r>
        <w:rPr>
          <w:rFonts w:ascii="Times New Roman" w:hAnsi="Times New Roman"/>
          <w:sz w:val="28"/>
          <w:szCs w:val="28"/>
        </w:rPr>
        <w:t xml:space="preserve"> и в </w:t>
      </w:r>
      <w:r w:rsidRPr="005C5B5F">
        <w:rPr>
          <w:rFonts w:ascii="Times New Roman" w:hAnsi="Times New Roman"/>
          <w:sz w:val="28"/>
          <w:szCs w:val="28"/>
        </w:rPr>
        <w:t>соответствии</w:t>
      </w:r>
      <w:r>
        <w:rPr>
          <w:rFonts w:ascii="Times New Roman" w:hAnsi="Times New Roman"/>
          <w:sz w:val="28"/>
          <w:szCs w:val="28"/>
        </w:rPr>
        <w:t xml:space="preserve"> с </w:t>
      </w:r>
      <w:r w:rsidRPr="005C5B5F">
        <w:rPr>
          <w:rFonts w:ascii="Times New Roman" w:hAnsi="Times New Roman"/>
          <w:sz w:val="28"/>
          <w:szCs w:val="28"/>
        </w:rPr>
        <w:t>постановлением Правительства Российской Федерации</w:t>
      </w:r>
      <w:r>
        <w:rPr>
          <w:rFonts w:ascii="Times New Roman" w:hAnsi="Times New Roman"/>
          <w:sz w:val="28"/>
          <w:szCs w:val="28"/>
        </w:rPr>
        <w:t xml:space="preserve"> от </w:t>
      </w:r>
      <w:r w:rsidRPr="005C5B5F">
        <w:rPr>
          <w:rFonts w:ascii="Times New Roman" w:hAnsi="Times New Roman"/>
          <w:sz w:val="28"/>
          <w:szCs w:val="28"/>
        </w:rPr>
        <w:t>24.12.2013 №1219 «</w:t>
      </w:r>
      <w:r>
        <w:rPr>
          <w:rFonts w:ascii="Times New Roman" w:hAnsi="Times New Roman"/>
          <w:sz w:val="28"/>
          <w:szCs w:val="28"/>
        </w:rPr>
        <w:t>О </w:t>
      </w:r>
      <w:r w:rsidRPr="005C5B5F">
        <w:rPr>
          <w:rFonts w:ascii="Times New Roman" w:hAnsi="Times New Roman"/>
          <w:sz w:val="28"/>
          <w:szCs w:val="28"/>
        </w:rPr>
        <w:t>внесении изменений</w:t>
      </w:r>
      <w:r>
        <w:rPr>
          <w:rFonts w:ascii="Times New Roman" w:hAnsi="Times New Roman"/>
          <w:sz w:val="28"/>
          <w:szCs w:val="28"/>
        </w:rPr>
        <w:t xml:space="preserve"> в </w:t>
      </w:r>
      <w:r w:rsidRPr="005C5B5F">
        <w:rPr>
          <w:rFonts w:ascii="Times New Roman" w:hAnsi="Times New Roman"/>
          <w:sz w:val="28"/>
          <w:szCs w:val="28"/>
        </w:rPr>
        <w:t>федеральную целевую программу «Культура России (2012-2018 годы)» объем финансового обеспечения</w:t>
      </w:r>
      <w:r>
        <w:rPr>
          <w:rFonts w:ascii="Times New Roman" w:hAnsi="Times New Roman"/>
          <w:sz w:val="28"/>
          <w:szCs w:val="28"/>
        </w:rPr>
        <w:t xml:space="preserve"> по </w:t>
      </w:r>
      <w:r w:rsidRPr="005C5B5F">
        <w:rPr>
          <w:rFonts w:ascii="Times New Roman" w:hAnsi="Times New Roman"/>
          <w:sz w:val="28"/>
          <w:szCs w:val="28"/>
        </w:rPr>
        <w:t>мероприятию 66 «Разработка проекта реформирования системы учета,</w:t>
      </w:r>
      <w:r>
        <w:rPr>
          <w:rFonts w:ascii="Times New Roman" w:hAnsi="Times New Roman"/>
          <w:sz w:val="28"/>
          <w:szCs w:val="28"/>
        </w:rPr>
        <w:t xml:space="preserve"> с </w:t>
      </w:r>
      <w:r w:rsidRPr="005C5B5F">
        <w:rPr>
          <w:rFonts w:ascii="Times New Roman" w:hAnsi="Times New Roman"/>
          <w:sz w:val="28"/>
          <w:szCs w:val="28"/>
        </w:rPr>
        <w:t>созданием общефедеральной территориально-распределенной автоматизированной информационной системы ведения Единого реестра</w:t>
      </w:r>
      <w:r>
        <w:rPr>
          <w:rFonts w:ascii="Times New Roman" w:hAnsi="Times New Roman"/>
          <w:sz w:val="28"/>
          <w:szCs w:val="28"/>
        </w:rPr>
        <w:t xml:space="preserve"> и </w:t>
      </w:r>
      <w:r w:rsidRPr="005C5B5F">
        <w:rPr>
          <w:rFonts w:ascii="Times New Roman" w:hAnsi="Times New Roman"/>
          <w:sz w:val="28"/>
          <w:szCs w:val="28"/>
        </w:rPr>
        <w:t>формированием комплексных сведений</w:t>
      </w:r>
      <w:r>
        <w:rPr>
          <w:rFonts w:ascii="Times New Roman" w:hAnsi="Times New Roman"/>
          <w:sz w:val="28"/>
          <w:szCs w:val="28"/>
        </w:rPr>
        <w:t xml:space="preserve"> об </w:t>
      </w:r>
      <w:r w:rsidRPr="005C5B5F">
        <w:rPr>
          <w:rFonts w:ascii="Times New Roman" w:hAnsi="Times New Roman"/>
          <w:sz w:val="28"/>
          <w:szCs w:val="28"/>
        </w:rPr>
        <w:t>объектах культурного наследия, включающих интегрированные фонды</w:t>
      </w:r>
      <w:r>
        <w:rPr>
          <w:rFonts w:ascii="Times New Roman" w:hAnsi="Times New Roman"/>
          <w:sz w:val="28"/>
          <w:szCs w:val="28"/>
        </w:rPr>
        <w:t xml:space="preserve"> и </w:t>
      </w:r>
      <w:r w:rsidRPr="005C5B5F">
        <w:rPr>
          <w:rFonts w:ascii="Times New Roman" w:hAnsi="Times New Roman"/>
          <w:sz w:val="28"/>
          <w:szCs w:val="28"/>
        </w:rPr>
        <w:t>электронные архивы новых»</w:t>
      </w:r>
      <w:r>
        <w:rPr>
          <w:rFonts w:ascii="Times New Roman" w:hAnsi="Times New Roman"/>
          <w:sz w:val="28"/>
          <w:szCs w:val="28"/>
        </w:rPr>
        <w:t xml:space="preserve"> на </w:t>
      </w:r>
      <w:r w:rsidRPr="005C5B5F">
        <w:rPr>
          <w:rFonts w:ascii="Times New Roman" w:hAnsi="Times New Roman"/>
          <w:sz w:val="28"/>
          <w:szCs w:val="28"/>
        </w:rPr>
        <w:t>2013-2018 годы увеличены объемы финансового обеспечения</w:t>
      </w:r>
      <w:r>
        <w:rPr>
          <w:rFonts w:ascii="Times New Roman" w:hAnsi="Times New Roman"/>
          <w:sz w:val="28"/>
          <w:szCs w:val="28"/>
        </w:rPr>
        <w:t xml:space="preserve"> с </w:t>
      </w:r>
      <w:r w:rsidRPr="005C5B5F">
        <w:rPr>
          <w:rFonts w:ascii="Times New Roman" w:hAnsi="Times New Roman"/>
          <w:sz w:val="28"/>
          <w:szCs w:val="28"/>
        </w:rPr>
        <w:t>61,8 до 561,3 млн рублей.</w:t>
      </w:r>
    </w:p>
    <w:p w:rsidR="000D100C" w:rsidRPr="005C5B5F" w:rsidRDefault="000D100C" w:rsidP="004A7A4B">
      <w:pPr>
        <w:spacing w:line="240" w:lineRule="auto"/>
        <w:ind w:firstLine="426"/>
        <w:contextualSpacing/>
        <w:jc w:val="both"/>
        <w:rPr>
          <w:rFonts w:ascii="Times New Roman" w:hAnsi="Times New Roman"/>
          <w:sz w:val="28"/>
          <w:szCs w:val="28"/>
        </w:rPr>
      </w:pPr>
      <w:r w:rsidRPr="005C5B5F">
        <w:rPr>
          <w:rFonts w:ascii="Times New Roman" w:hAnsi="Times New Roman"/>
          <w:sz w:val="28"/>
          <w:szCs w:val="28"/>
        </w:rPr>
        <w:t>За 2013 год</w:t>
      </w:r>
      <w:r>
        <w:rPr>
          <w:rFonts w:ascii="Times New Roman" w:hAnsi="Times New Roman"/>
          <w:sz w:val="28"/>
          <w:szCs w:val="28"/>
        </w:rPr>
        <w:t xml:space="preserve"> в </w:t>
      </w:r>
      <w:r w:rsidRPr="005C5B5F">
        <w:rPr>
          <w:rFonts w:ascii="Times New Roman" w:hAnsi="Times New Roman"/>
          <w:sz w:val="28"/>
          <w:szCs w:val="28"/>
        </w:rPr>
        <w:t>едином государственном реестре объектов культурного наследия (памятников истории</w:t>
      </w:r>
      <w:r>
        <w:rPr>
          <w:rFonts w:ascii="Times New Roman" w:hAnsi="Times New Roman"/>
          <w:sz w:val="28"/>
          <w:szCs w:val="28"/>
        </w:rPr>
        <w:t xml:space="preserve"> и </w:t>
      </w:r>
      <w:r w:rsidRPr="005C5B5F">
        <w:rPr>
          <w:rFonts w:ascii="Times New Roman" w:hAnsi="Times New Roman"/>
          <w:sz w:val="28"/>
          <w:szCs w:val="28"/>
        </w:rPr>
        <w:t xml:space="preserve">культуры) народов Российской Федерации (далее — Единый реестр) зарегистрировано более 1,5 тыс. объектов культурного наследия. </w:t>
      </w:r>
    </w:p>
    <w:p w:rsidR="000D100C" w:rsidRPr="005C5B5F" w:rsidRDefault="000D100C" w:rsidP="004A7A4B">
      <w:pPr>
        <w:spacing w:line="240" w:lineRule="auto"/>
        <w:ind w:firstLine="426"/>
        <w:contextualSpacing/>
        <w:jc w:val="both"/>
        <w:rPr>
          <w:rFonts w:ascii="Times New Roman" w:hAnsi="Times New Roman"/>
          <w:sz w:val="28"/>
          <w:szCs w:val="28"/>
        </w:rPr>
      </w:pPr>
      <w:r w:rsidRPr="005C5B5F">
        <w:rPr>
          <w:rFonts w:ascii="Times New Roman" w:hAnsi="Times New Roman"/>
          <w:sz w:val="28"/>
          <w:szCs w:val="28"/>
        </w:rPr>
        <w:t>В июле 2013 года Минкультуры России завершено проведение пилотного проекта</w:t>
      </w:r>
      <w:r>
        <w:rPr>
          <w:rFonts w:ascii="Times New Roman" w:hAnsi="Times New Roman"/>
          <w:sz w:val="28"/>
          <w:szCs w:val="28"/>
        </w:rPr>
        <w:t xml:space="preserve"> по </w:t>
      </w:r>
      <w:r w:rsidRPr="005C5B5F">
        <w:rPr>
          <w:rFonts w:ascii="Times New Roman" w:hAnsi="Times New Roman"/>
          <w:sz w:val="28"/>
          <w:szCs w:val="28"/>
        </w:rPr>
        <w:t>совершенствованию системы учета сведений</w:t>
      </w:r>
      <w:r>
        <w:rPr>
          <w:rFonts w:ascii="Times New Roman" w:hAnsi="Times New Roman"/>
          <w:sz w:val="28"/>
          <w:szCs w:val="28"/>
        </w:rPr>
        <w:t xml:space="preserve"> об </w:t>
      </w:r>
      <w:r w:rsidRPr="005C5B5F">
        <w:rPr>
          <w:rFonts w:ascii="Times New Roman" w:hAnsi="Times New Roman"/>
          <w:sz w:val="28"/>
          <w:szCs w:val="28"/>
        </w:rPr>
        <w:t>объектах культурного наследия,</w:t>
      </w:r>
      <w:r>
        <w:rPr>
          <w:rFonts w:ascii="Times New Roman" w:hAnsi="Times New Roman"/>
          <w:sz w:val="28"/>
          <w:szCs w:val="28"/>
        </w:rPr>
        <w:t xml:space="preserve"> в </w:t>
      </w:r>
      <w:r w:rsidRPr="005C5B5F">
        <w:rPr>
          <w:rFonts w:ascii="Times New Roman" w:hAnsi="Times New Roman"/>
          <w:sz w:val="28"/>
          <w:szCs w:val="28"/>
        </w:rPr>
        <w:t>рамках которого разработана Концепция развития системы учета сведений</w:t>
      </w:r>
      <w:r>
        <w:rPr>
          <w:rFonts w:ascii="Times New Roman" w:hAnsi="Times New Roman"/>
          <w:sz w:val="28"/>
          <w:szCs w:val="28"/>
        </w:rPr>
        <w:t xml:space="preserve"> об </w:t>
      </w:r>
      <w:r w:rsidRPr="005C5B5F">
        <w:rPr>
          <w:rFonts w:ascii="Times New Roman" w:hAnsi="Times New Roman"/>
          <w:sz w:val="28"/>
          <w:szCs w:val="28"/>
        </w:rPr>
        <w:t>объектах культурного наследия</w:t>
      </w:r>
      <w:r>
        <w:rPr>
          <w:rFonts w:ascii="Times New Roman" w:hAnsi="Times New Roman"/>
          <w:sz w:val="28"/>
          <w:szCs w:val="28"/>
        </w:rPr>
        <w:t xml:space="preserve"> и </w:t>
      </w:r>
      <w:r w:rsidRPr="005C5B5F">
        <w:rPr>
          <w:rFonts w:ascii="Times New Roman" w:hAnsi="Times New Roman"/>
          <w:sz w:val="28"/>
          <w:szCs w:val="28"/>
        </w:rPr>
        <w:t>подготовлено Техническое задание</w:t>
      </w:r>
      <w:r>
        <w:rPr>
          <w:rFonts w:ascii="Times New Roman" w:hAnsi="Times New Roman"/>
          <w:sz w:val="28"/>
          <w:szCs w:val="28"/>
        </w:rPr>
        <w:t xml:space="preserve"> на </w:t>
      </w:r>
      <w:r w:rsidRPr="005C5B5F">
        <w:rPr>
          <w:rFonts w:ascii="Times New Roman" w:hAnsi="Times New Roman"/>
          <w:sz w:val="28"/>
          <w:szCs w:val="28"/>
        </w:rPr>
        <w:t>разработку Комплексной автоматизированной информационной системы, которая должна обеспечить ведение Единого реестра</w:t>
      </w:r>
      <w:r>
        <w:rPr>
          <w:rFonts w:ascii="Times New Roman" w:hAnsi="Times New Roman"/>
          <w:sz w:val="28"/>
          <w:szCs w:val="28"/>
        </w:rPr>
        <w:t xml:space="preserve"> в </w:t>
      </w:r>
      <w:r w:rsidRPr="005C5B5F">
        <w:rPr>
          <w:rFonts w:ascii="Times New Roman" w:hAnsi="Times New Roman"/>
          <w:sz w:val="28"/>
          <w:szCs w:val="28"/>
        </w:rPr>
        <w:t>электронном виде</w:t>
      </w:r>
      <w:r>
        <w:rPr>
          <w:rFonts w:ascii="Times New Roman" w:hAnsi="Times New Roman"/>
          <w:sz w:val="28"/>
          <w:szCs w:val="28"/>
        </w:rPr>
        <w:t xml:space="preserve"> с </w:t>
      </w:r>
      <w:r w:rsidRPr="005C5B5F">
        <w:rPr>
          <w:rFonts w:ascii="Times New Roman" w:hAnsi="Times New Roman"/>
          <w:sz w:val="28"/>
          <w:szCs w:val="28"/>
        </w:rPr>
        <w:t>применением средств электронной подписи</w:t>
      </w:r>
      <w:r>
        <w:rPr>
          <w:rFonts w:ascii="Times New Roman" w:hAnsi="Times New Roman"/>
          <w:sz w:val="28"/>
          <w:szCs w:val="28"/>
        </w:rPr>
        <w:t xml:space="preserve"> и </w:t>
      </w:r>
      <w:r w:rsidRPr="005C5B5F">
        <w:rPr>
          <w:rFonts w:ascii="Times New Roman" w:hAnsi="Times New Roman"/>
          <w:sz w:val="28"/>
          <w:szCs w:val="28"/>
        </w:rPr>
        <w:t>территориально-распределенной технологии ведения Единого реестра. Опытный образец такой системы успешно прошел испытания</w:t>
      </w:r>
      <w:r>
        <w:rPr>
          <w:rFonts w:ascii="Times New Roman" w:hAnsi="Times New Roman"/>
          <w:sz w:val="28"/>
          <w:szCs w:val="28"/>
        </w:rPr>
        <w:t xml:space="preserve"> в </w:t>
      </w:r>
      <w:r w:rsidRPr="005C5B5F">
        <w:rPr>
          <w:rFonts w:ascii="Times New Roman" w:hAnsi="Times New Roman"/>
          <w:sz w:val="28"/>
          <w:szCs w:val="28"/>
        </w:rPr>
        <w:t xml:space="preserve">пяти </w:t>
      </w:r>
      <w:r w:rsidRPr="005C5B5F">
        <w:rPr>
          <w:rFonts w:ascii="Times New Roman" w:hAnsi="Times New Roman"/>
          <w:sz w:val="28"/>
          <w:szCs w:val="28"/>
        </w:rPr>
        <w:lastRenderedPageBreak/>
        <w:t>пилотных регионах (Ленинградской, Новосибирской, Оренбургской, Смоленской</w:t>
      </w:r>
      <w:r>
        <w:rPr>
          <w:rFonts w:ascii="Times New Roman" w:hAnsi="Times New Roman"/>
          <w:sz w:val="28"/>
          <w:szCs w:val="28"/>
        </w:rPr>
        <w:t xml:space="preserve"> и </w:t>
      </w:r>
      <w:r w:rsidRPr="005C5B5F">
        <w:rPr>
          <w:rFonts w:ascii="Times New Roman" w:hAnsi="Times New Roman"/>
          <w:sz w:val="28"/>
          <w:szCs w:val="28"/>
        </w:rPr>
        <w:t xml:space="preserve">Ярославской областях). </w:t>
      </w:r>
    </w:p>
    <w:p w:rsidR="000D100C" w:rsidRPr="005C5B5F" w:rsidRDefault="000D100C" w:rsidP="004A7A4B">
      <w:pPr>
        <w:spacing w:line="240" w:lineRule="auto"/>
        <w:ind w:firstLine="426"/>
        <w:contextualSpacing/>
        <w:jc w:val="both"/>
        <w:rPr>
          <w:rFonts w:ascii="Times New Roman" w:hAnsi="Times New Roman"/>
          <w:sz w:val="28"/>
          <w:szCs w:val="28"/>
        </w:rPr>
      </w:pPr>
      <w:r w:rsidRPr="005C5B5F">
        <w:rPr>
          <w:rFonts w:ascii="Times New Roman" w:hAnsi="Times New Roman"/>
          <w:sz w:val="28"/>
          <w:szCs w:val="28"/>
        </w:rPr>
        <w:t>В 2013 году Минкультуры России совместно</w:t>
      </w:r>
      <w:r>
        <w:rPr>
          <w:rFonts w:ascii="Times New Roman" w:hAnsi="Times New Roman"/>
          <w:sz w:val="28"/>
          <w:szCs w:val="28"/>
        </w:rPr>
        <w:t xml:space="preserve"> с </w:t>
      </w:r>
      <w:r w:rsidRPr="005C5B5F">
        <w:rPr>
          <w:rFonts w:ascii="Times New Roman" w:hAnsi="Times New Roman"/>
          <w:sz w:val="28"/>
          <w:szCs w:val="28"/>
        </w:rPr>
        <w:t>регионами подготовило сводный план разработки документов для регистрации объектов культурного наследия</w:t>
      </w:r>
      <w:r>
        <w:rPr>
          <w:rFonts w:ascii="Times New Roman" w:hAnsi="Times New Roman"/>
          <w:sz w:val="28"/>
          <w:szCs w:val="28"/>
        </w:rPr>
        <w:t xml:space="preserve"> в </w:t>
      </w:r>
      <w:r w:rsidRPr="005C5B5F">
        <w:rPr>
          <w:rFonts w:ascii="Times New Roman" w:hAnsi="Times New Roman"/>
          <w:sz w:val="28"/>
          <w:szCs w:val="28"/>
        </w:rPr>
        <w:t>Едином реестре</w:t>
      </w:r>
      <w:r>
        <w:rPr>
          <w:rFonts w:ascii="Times New Roman" w:hAnsi="Times New Roman"/>
          <w:sz w:val="28"/>
          <w:szCs w:val="28"/>
        </w:rPr>
        <w:t xml:space="preserve"> на </w:t>
      </w:r>
      <w:r w:rsidRPr="005C5B5F">
        <w:rPr>
          <w:rFonts w:ascii="Times New Roman" w:hAnsi="Times New Roman"/>
          <w:sz w:val="28"/>
          <w:szCs w:val="28"/>
        </w:rPr>
        <w:t>2013</w:t>
      </w:r>
      <w:r>
        <w:rPr>
          <w:rFonts w:ascii="Times New Roman" w:hAnsi="Times New Roman"/>
          <w:sz w:val="28"/>
          <w:szCs w:val="28"/>
        </w:rPr>
        <w:t xml:space="preserve"> и </w:t>
      </w:r>
      <w:r w:rsidRPr="005C5B5F">
        <w:rPr>
          <w:rFonts w:ascii="Times New Roman" w:hAnsi="Times New Roman"/>
          <w:sz w:val="28"/>
          <w:szCs w:val="28"/>
        </w:rPr>
        <w:t>последующие 2014–2017 годы. В декабре 2013 года Минкультуры России заключен государственный контракт</w:t>
      </w:r>
      <w:r>
        <w:rPr>
          <w:rFonts w:ascii="Times New Roman" w:hAnsi="Times New Roman"/>
          <w:sz w:val="28"/>
          <w:szCs w:val="28"/>
        </w:rPr>
        <w:t xml:space="preserve"> на </w:t>
      </w:r>
      <w:r w:rsidRPr="005C5B5F">
        <w:rPr>
          <w:rFonts w:ascii="Times New Roman" w:hAnsi="Times New Roman"/>
          <w:sz w:val="28"/>
          <w:szCs w:val="28"/>
        </w:rPr>
        <w:t>выполнение научно-исследовательских</w:t>
      </w:r>
      <w:r>
        <w:rPr>
          <w:rFonts w:ascii="Times New Roman" w:hAnsi="Times New Roman"/>
          <w:sz w:val="28"/>
          <w:szCs w:val="28"/>
        </w:rPr>
        <w:t xml:space="preserve"> и </w:t>
      </w:r>
      <w:r w:rsidRPr="005C5B5F">
        <w:rPr>
          <w:rFonts w:ascii="Times New Roman" w:hAnsi="Times New Roman"/>
          <w:sz w:val="28"/>
          <w:szCs w:val="28"/>
        </w:rPr>
        <w:t>опытно-конструкторских работ</w:t>
      </w:r>
      <w:r>
        <w:rPr>
          <w:rFonts w:ascii="Times New Roman" w:hAnsi="Times New Roman"/>
          <w:sz w:val="28"/>
          <w:szCs w:val="28"/>
        </w:rPr>
        <w:t xml:space="preserve"> по </w:t>
      </w:r>
      <w:r w:rsidRPr="005C5B5F">
        <w:rPr>
          <w:rFonts w:ascii="Times New Roman" w:hAnsi="Times New Roman"/>
          <w:sz w:val="28"/>
          <w:szCs w:val="28"/>
        </w:rPr>
        <w:t>разработке автоматизированной информационной системы «Единый государственный реестр объектов культурного наследия» (АИС ЕГРКН). Согласно календарному плану указанного контракта</w:t>
      </w:r>
      <w:r>
        <w:rPr>
          <w:rFonts w:ascii="Times New Roman" w:hAnsi="Times New Roman"/>
          <w:sz w:val="28"/>
          <w:szCs w:val="28"/>
        </w:rPr>
        <w:t xml:space="preserve"> в </w:t>
      </w:r>
      <w:r w:rsidRPr="005C5B5F">
        <w:rPr>
          <w:rFonts w:ascii="Times New Roman" w:hAnsi="Times New Roman"/>
          <w:sz w:val="28"/>
          <w:szCs w:val="28"/>
        </w:rPr>
        <w:t>декабре 2014 года предусмотрен ввод</w:t>
      </w:r>
      <w:r>
        <w:rPr>
          <w:rFonts w:ascii="Times New Roman" w:hAnsi="Times New Roman"/>
          <w:sz w:val="28"/>
          <w:szCs w:val="28"/>
        </w:rPr>
        <w:t xml:space="preserve"> в </w:t>
      </w:r>
      <w:r w:rsidRPr="005C5B5F">
        <w:rPr>
          <w:rFonts w:ascii="Times New Roman" w:hAnsi="Times New Roman"/>
          <w:sz w:val="28"/>
          <w:szCs w:val="28"/>
        </w:rPr>
        <w:t>промышленную эксплуатацию первой очереди АИС ЕГРКН, обеспечивающей формирование</w:t>
      </w:r>
      <w:r>
        <w:rPr>
          <w:rFonts w:ascii="Times New Roman" w:hAnsi="Times New Roman"/>
          <w:sz w:val="28"/>
          <w:szCs w:val="28"/>
        </w:rPr>
        <w:t xml:space="preserve"> и </w:t>
      </w:r>
      <w:r w:rsidRPr="005C5B5F">
        <w:rPr>
          <w:rFonts w:ascii="Times New Roman" w:hAnsi="Times New Roman"/>
          <w:sz w:val="28"/>
          <w:szCs w:val="28"/>
        </w:rPr>
        <w:t>ведение Единого реестра при взаимодействии Минкультуры России</w:t>
      </w:r>
      <w:r>
        <w:rPr>
          <w:rFonts w:ascii="Times New Roman" w:hAnsi="Times New Roman"/>
          <w:sz w:val="28"/>
          <w:szCs w:val="28"/>
        </w:rPr>
        <w:t xml:space="preserve"> с </w:t>
      </w:r>
      <w:r w:rsidRPr="005C5B5F">
        <w:rPr>
          <w:rFonts w:ascii="Times New Roman" w:hAnsi="Times New Roman"/>
          <w:sz w:val="28"/>
          <w:szCs w:val="28"/>
        </w:rPr>
        <w:t>региональными органами охраны объектов культурного наследия,</w:t>
      </w:r>
      <w:r>
        <w:rPr>
          <w:rFonts w:ascii="Times New Roman" w:hAnsi="Times New Roman"/>
          <w:sz w:val="28"/>
          <w:szCs w:val="28"/>
        </w:rPr>
        <w:t xml:space="preserve"> а </w:t>
      </w:r>
      <w:r w:rsidRPr="005C5B5F">
        <w:rPr>
          <w:rFonts w:ascii="Times New Roman" w:hAnsi="Times New Roman"/>
          <w:sz w:val="28"/>
          <w:szCs w:val="28"/>
        </w:rPr>
        <w:t>также формирование</w:t>
      </w:r>
      <w:r>
        <w:rPr>
          <w:rFonts w:ascii="Times New Roman" w:hAnsi="Times New Roman"/>
          <w:sz w:val="28"/>
          <w:szCs w:val="28"/>
        </w:rPr>
        <w:t xml:space="preserve"> и </w:t>
      </w:r>
      <w:r w:rsidRPr="005C5B5F">
        <w:rPr>
          <w:rFonts w:ascii="Times New Roman" w:hAnsi="Times New Roman"/>
          <w:sz w:val="28"/>
          <w:szCs w:val="28"/>
        </w:rPr>
        <w:t>ведение электронного архива АИС ЕГРКН.</w:t>
      </w:r>
    </w:p>
    <w:p w:rsidR="000D100C" w:rsidRPr="005C5B5F" w:rsidRDefault="000D100C" w:rsidP="004A7A4B">
      <w:pPr>
        <w:spacing w:line="240" w:lineRule="auto"/>
        <w:ind w:firstLine="426"/>
        <w:contextualSpacing/>
        <w:jc w:val="both"/>
        <w:rPr>
          <w:rFonts w:ascii="Times New Roman" w:hAnsi="Times New Roman"/>
          <w:b/>
          <w:spacing w:val="-2"/>
          <w:sz w:val="28"/>
          <w:szCs w:val="28"/>
        </w:rPr>
      </w:pPr>
      <w:r w:rsidRPr="005C5B5F">
        <w:rPr>
          <w:rFonts w:ascii="Times New Roman" w:hAnsi="Times New Roman"/>
          <w:b/>
          <w:sz w:val="28"/>
          <w:szCs w:val="28"/>
        </w:rPr>
        <w:t>Мероприятия</w:t>
      </w:r>
      <w:r>
        <w:rPr>
          <w:rFonts w:ascii="Times New Roman" w:hAnsi="Times New Roman"/>
          <w:b/>
          <w:sz w:val="28"/>
          <w:szCs w:val="28"/>
        </w:rPr>
        <w:t xml:space="preserve"> в </w:t>
      </w:r>
      <w:r w:rsidRPr="005C5B5F">
        <w:rPr>
          <w:rFonts w:ascii="Times New Roman" w:hAnsi="Times New Roman"/>
          <w:b/>
          <w:sz w:val="28"/>
          <w:szCs w:val="28"/>
        </w:rPr>
        <w:t>сфере имущественных отношений,</w:t>
      </w:r>
      <w:r w:rsidRPr="005C5B5F">
        <w:rPr>
          <w:rFonts w:ascii="Times New Roman" w:hAnsi="Times New Roman"/>
          <w:b/>
          <w:spacing w:val="-2"/>
          <w:sz w:val="28"/>
          <w:szCs w:val="28"/>
        </w:rPr>
        <w:t xml:space="preserve"> </w:t>
      </w:r>
      <w:r w:rsidRPr="005C5B5F">
        <w:rPr>
          <w:rFonts w:ascii="Times New Roman" w:hAnsi="Times New Roman"/>
          <w:b/>
          <w:sz w:val="28"/>
          <w:szCs w:val="28"/>
        </w:rPr>
        <w:t>учет имущественных ресурсов</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1. В рамках предоставления помещений структурным подразделениям</w:t>
      </w:r>
      <w:r>
        <w:rPr>
          <w:rFonts w:ascii="Times New Roman" w:hAnsi="Times New Roman"/>
          <w:sz w:val="28"/>
          <w:szCs w:val="28"/>
        </w:rPr>
        <w:t xml:space="preserve"> и </w:t>
      </w:r>
      <w:r w:rsidRPr="005C5B5F">
        <w:rPr>
          <w:rFonts w:ascii="Times New Roman" w:hAnsi="Times New Roman"/>
          <w:sz w:val="28"/>
          <w:szCs w:val="28"/>
        </w:rPr>
        <w:t xml:space="preserve">подведомственным организациям Минкультуры России </w:t>
      </w:r>
      <w:r w:rsidRPr="005C5B5F">
        <w:rPr>
          <w:rFonts w:ascii="Times New Roman" w:hAnsi="Times New Roman"/>
          <w:sz w:val="28"/>
          <w:szCs w:val="28"/>
        </w:rPr>
        <w:br/>
        <w:t xml:space="preserve">с Правительством Москвы проработаны следующие вопросы: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предоставление помещения ФГБОУ СП</w:t>
      </w:r>
      <w:r>
        <w:rPr>
          <w:rFonts w:ascii="Times New Roman" w:hAnsi="Times New Roman"/>
          <w:sz w:val="28"/>
          <w:szCs w:val="28"/>
        </w:rPr>
        <w:t>О </w:t>
      </w:r>
      <w:r w:rsidRPr="005C5B5F">
        <w:rPr>
          <w:rFonts w:ascii="Times New Roman" w:hAnsi="Times New Roman"/>
          <w:sz w:val="28"/>
          <w:szCs w:val="28"/>
        </w:rPr>
        <w:t xml:space="preserve">«Школа-студия (техникум) при Государственном академическом ансамбле народного танца </w:t>
      </w:r>
      <w:r w:rsidRPr="005C5B5F">
        <w:rPr>
          <w:rFonts w:ascii="Times New Roman" w:hAnsi="Times New Roman"/>
          <w:sz w:val="28"/>
          <w:szCs w:val="28"/>
        </w:rPr>
        <w:br/>
        <w:t>имени Игоря Моисеева» (выпущено распоряжение Правительства Москвы</w:t>
      </w:r>
      <w:r>
        <w:rPr>
          <w:rFonts w:ascii="Times New Roman" w:hAnsi="Times New Roman"/>
          <w:sz w:val="28"/>
          <w:szCs w:val="28"/>
        </w:rPr>
        <w:t xml:space="preserve"> от </w:t>
      </w:r>
      <w:r w:rsidRPr="005C5B5F">
        <w:rPr>
          <w:rFonts w:ascii="Times New Roman" w:hAnsi="Times New Roman"/>
          <w:sz w:val="28"/>
          <w:szCs w:val="28"/>
        </w:rPr>
        <w:t>26.11.2013 №655-РП</w:t>
      </w:r>
      <w:r>
        <w:rPr>
          <w:rFonts w:ascii="Times New Roman" w:hAnsi="Times New Roman"/>
          <w:sz w:val="28"/>
          <w:szCs w:val="28"/>
        </w:rPr>
        <w:t xml:space="preserve"> о </w:t>
      </w:r>
      <w:r w:rsidRPr="005C5B5F">
        <w:rPr>
          <w:rFonts w:ascii="Times New Roman" w:hAnsi="Times New Roman"/>
          <w:sz w:val="28"/>
          <w:szCs w:val="28"/>
        </w:rPr>
        <w:t>передаче</w:t>
      </w:r>
      <w:r>
        <w:rPr>
          <w:rFonts w:ascii="Times New Roman" w:hAnsi="Times New Roman"/>
          <w:sz w:val="28"/>
          <w:szCs w:val="28"/>
        </w:rPr>
        <w:t xml:space="preserve"> в </w:t>
      </w:r>
      <w:r w:rsidRPr="005C5B5F">
        <w:rPr>
          <w:rFonts w:ascii="Times New Roman" w:hAnsi="Times New Roman"/>
          <w:sz w:val="28"/>
          <w:szCs w:val="28"/>
        </w:rPr>
        <w:t>федеральную собственность нежилых помещений</w:t>
      </w:r>
      <w:r>
        <w:rPr>
          <w:rFonts w:ascii="Times New Roman" w:hAnsi="Times New Roman"/>
          <w:sz w:val="28"/>
          <w:szCs w:val="28"/>
        </w:rPr>
        <w:t xml:space="preserve"> в </w:t>
      </w:r>
      <w:r w:rsidRPr="005C5B5F">
        <w:rPr>
          <w:rFonts w:ascii="Times New Roman" w:hAnsi="Times New Roman"/>
          <w:sz w:val="28"/>
          <w:szCs w:val="28"/>
        </w:rPr>
        <w:t>здании</w:t>
      </w:r>
      <w:r>
        <w:rPr>
          <w:rFonts w:ascii="Times New Roman" w:hAnsi="Times New Roman"/>
          <w:sz w:val="28"/>
          <w:szCs w:val="28"/>
        </w:rPr>
        <w:t xml:space="preserve"> по </w:t>
      </w:r>
      <w:r w:rsidRPr="005C5B5F">
        <w:rPr>
          <w:rFonts w:ascii="Times New Roman" w:hAnsi="Times New Roman"/>
          <w:sz w:val="28"/>
          <w:szCs w:val="28"/>
        </w:rPr>
        <w:t xml:space="preserve">адресу: Москва, ул. Тверская д. 30/2, стр. 5–6), </w:t>
      </w:r>
      <w:r w:rsidRPr="005C5B5F">
        <w:rPr>
          <w:rFonts w:ascii="Times New Roman" w:hAnsi="Times New Roman"/>
          <w:sz w:val="28"/>
          <w:szCs w:val="28"/>
        </w:rPr>
        <w:br/>
        <w:t xml:space="preserve">общей площадью </w:t>
      </w:r>
      <w:smartTag w:uri="urn:schemas-microsoft-com:office:smarttags" w:element="metricconverter">
        <w:smartTagPr>
          <w:attr w:name="ProductID" w:val="3 012 кв. м"/>
        </w:smartTagPr>
        <w:r w:rsidRPr="005C5B5F">
          <w:rPr>
            <w:rFonts w:ascii="Times New Roman" w:hAnsi="Times New Roman"/>
            <w:sz w:val="28"/>
            <w:szCs w:val="28"/>
          </w:rPr>
          <w:t>3 012 кв. м</w:t>
        </w:r>
      </w:smartTag>
      <w:r w:rsidRPr="005C5B5F">
        <w:rPr>
          <w:rFonts w:ascii="Times New Roman" w:hAnsi="Times New Roman"/>
          <w:sz w:val="28"/>
          <w:szCs w:val="28"/>
        </w:rPr>
        <w:t>;</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размещения подразделений Минкультуры России</w:t>
      </w:r>
      <w:r>
        <w:rPr>
          <w:rFonts w:ascii="Times New Roman" w:hAnsi="Times New Roman"/>
          <w:sz w:val="28"/>
          <w:szCs w:val="28"/>
        </w:rPr>
        <w:t xml:space="preserve"> в </w:t>
      </w:r>
      <w:r w:rsidRPr="005C5B5F">
        <w:rPr>
          <w:rFonts w:ascii="Times New Roman" w:hAnsi="Times New Roman"/>
          <w:sz w:val="28"/>
          <w:szCs w:val="28"/>
        </w:rPr>
        <w:t>здании</w:t>
      </w:r>
      <w:r>
        <w:rPr>
          <w:rFonts w:ascii="Times New Roman" w:hAnsi="Times New Roman"/>
          <w:sz w:val="28"/>
          <w:szCs w:val="28"/>
        </w:rPr>
        <w:t xml:space="preserve"> по </w:t>
      </w:r>
      <w:r w:rsidRPr="005C5B5F">
        <w:rPr>
          <w:rFonts w:ascii="Times New Roman" w:hAnsi="Times New Roman"/>
          <w:sz w:val="28"/>
          <w:szCs w:val="28"/>
        </w:rPr>
        <w:t>адресу: Малый Гнездниковский пер., д. 9, стр. 1 (выпущено распоряжение Правительства Москвы</w:t>
      </w:r>
      <w:r>
        <w:rPr>
          <w:rFonts w:ascii="Times New Roman" w:hAnsi="Times New Roman"/>
          <w:sz w:val="28"/>
          <w:szCs w:val="28"/>
        </w:rPr>
        <w:t xml:space="preserve"> от </w:t>
      </w:r>
      <w:r w:rsidRPr="005C5B5F">
        <w:rPr>
          <w:rFonts w:ascii="Times New Roman" w:hAnsi="Times New Roman"/>
          <w:sz w:val="28"/>
          <w:szCs w:val="28"/>
        </w:rPr>
        <w:t>18.12.2013 №739-РП «</w:t>
      </w:r>
      <w:r>
        <w:rPr>
          <w:rFonts w:ascii="Times New Roman" w:hAnsi="Times New Roman"/>
          <w:sz w:val="28"/>
          <w:szCs w:val="28"/>
        </w:rPr>
        <w:t>О </w:t>
      </w:r>
      <w:r w:rsidRPr="005C5B5F">
        <w:rPr>
          <w:rFonts w:ascii="Times New Roman" w:hAnsi="Times New Roman"/>
          <w:sz w:val="28"/>
          <w:szCs w:val="28"/>
        </w:rPr>
        <w:t>передаче</w:t>
      </w:r>
      <w:r>
        <w:rPr>
          <w:rFonts w:ascii="Times New Roman" w:hAnsi="Times New Roman"/>
          <w:sz w:val="28"/>
          <w:szCs w:val="28"/>
        </w:rPr>
        <w:t xml:space="preserve"> в </w:t>
      </w:r>
      <w:r w:rsidRPr="005C5B5F">
        <w:rPr>
          <w:rFonts w:ascii="Times New Roman" w:hAnsi="Times New Roman"/>
          <w:sz w:val="28"/>
          <w:szCs w:val="28"/>
        </w:rPr>
        <w:t xml:space="preserve">федеральную собственность нежилых помещений адресу пер. Гнездниковский М., д. 9, стр. 1»), общей площадью </w:t>
      </w:r>
      <w:smartTag w:uri="urn:schemas-microsoft-com:office:smarttags" w:element="metricconverter">
        <w:smartTagPr>
          <w:attr w:name="ProductID" w:val="1 358,5 кв. м"/>
        </w:smartTagPr>
        <w:r w:rsidRPr="005C5B5F">
          <w:rPr>
            <w:rFonts w:ascii="Times New Roman" w:hAnsi="Times New Roman"/>
            <w:sz w:val="28"/>
            <w:szCs w:val="28"/>
          </w:rPr>
          <w:t>1 358,5 кв. м</w:t>
        </w:r>
      </w:smartTag>
      <w:r w:rsidRPr="005C5B5F">
        <w:rPr>
          <w:rFonts w:ascii="Times New Roman" w:hAnsi="Times New Roman"/>
          <w:sz w:val="28"/>
          <w:szCs w:val="28"/>
        </w:rPr>
        <w:t>;</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размещение общежития для студентов ФГБОУ ВП</w:t>
      </w:r>
      <w:r>
        <w:rPr>
          <w:rFonts w:ascii="Times New Roman" w:hAnsi="Times New Roman"/>
          <w:sz w:val="28"/>
          <w:szCs w:val="28"/>
        </w:rPr>
        <w:t>О </w:t>
      </w:r>
      <w:r w:rsidRPr="005C5B5F">
        <w:rPr>
          <w:rFonts w:ascii="Times New Roman" w:hAnsi="Times New Roman"/>
          <w:sz w:val="28"/>
          <w:szCs w:val="28"/>
        </w:rPr>
        <w:br/>
        <w:t>«Государственный специализированный институт искусств»</w:t>
      </w:r>
      <w:r>
        <w:rPr>
          <w:rFonts w:ascii="Times New Roman" w:hAnsi="Times New Roman"/>
          <w:sz w:val="28"/>
          <w:szCs w:val="28"/>
        </w:rPr>
        <w:t xml:space="preserve"> по </w:t>
      </w:r>
      <w:r w:rsidRPr="005C5B5F">
        <w:rPr>
          <w:rFonts w:ascii="Times New Roman" w:hAnsi="Times New Roman"/>
          <w:sz w:val="28"/>
          <w:szCs w:val="28"/>
        </w:rPr>
        <w:t xml:space="preserve">адресу: </w:t>
      </w:r>
      <w:r w:rsidRPr="005C5B5F">
        <w:rPr>
          <w:rFonts w:ascii="Times New Roman" w:hAnsi="Times New Roman"/>
          <w:sz w:val="28"/>
          <w:szCs w:val="28"/>
        </w:rPr>
        <w:br/>
        <w:t>г. Москва, ул. Дунаевского, д.10 (выпущено распоряжение Правительства Москвы</w:t>
      </w:r>
      <w:r>
        <w:rPr>
          <w:rFonts w:ascii="Times New Roman" w:hAnsi="Times New Roman"/>
          <w:sz w:val="28"/>
          <w:szCs w:val="28"/>
        </w:rPr>
        <w:t xml:space="preserve"> от </w:t>
      </w:r>
      <w:r w:rsidRPr="005C5B5F">
        <w:rPr>
          <w:rFonts w:ascii="Times New Roman" w:hAnsi="Times New Roman"/>
          <w:sz w:val="28"/>
          <w:szCs w:val="28"/>
        </w:rPr>
        <w:t>№28.10.2013 №612-РП «</w:t>
      </w:r>
      <w:r>
        <w:rPr>
          <w:rFonts w:ascii="Times New Roman" w:hAnsi="Times New Roman"/>
          <w:sz w:val="28"/>
          <w:szCs w:val="28"/>
        </w:rPr>
        <w:t>О </w:t>
      </w:r>
      <w:r w:rsidRPr="005C5B5F">
        <w:rPr>
          <w:rFonts w:ascii="Times New Roman" w:hAnsi="Times New Roman"/>
          <w:sz w:val="28"/>
          <w:szCs w:val="28"/>
        </w:rPr>
        <w:t>передаче</w:t>
      </w:r>
      <w:r>
        <w:rPr>
          <w:rFonts w:ascii="Times New Roman" w:hAnsi="Times New Roman"/>
          <w:sz w:val="28"/>
          <w:szCs w:val="28"/>
        </w:rPr>
        <w:t xml:space="preserve"> в </w:t>
      </w:r>
      <w:r w:rsidRPr="005C5B5F">
        <w:rPr>
          <w:rFonts w:ascii="Times New Roman" w:hAnsi="Times New Roman"/>
          <w:sz w:val="28"/>
          <w:szCs w:val="28"/>
        </w:rPr>
        <w:t>федеральную собственность нежилого здания, находящегося</w:t>
      </w:r>
      <w:r>
        <w:rPr>
          <w:rFonts w:ascii="Times New Roman" w:hAnsi="Times New Roman"/>
          <w:sz w:val="28"/>
          <w:szCs w:val="28"/>
        </w:rPr>
        <w:t xml:space="preserve"> в </w:t>
      </w:r>
      <w:r w:rsidRPr="005C5B5F">
        <w:rPr>
          <w:rFonts w:ascii="Times New Roman" w:hAnsi="Times New Roman"/>
          <w:sz w:val="28"/>
          <w:szCs w:val="28"/>
        </w:rPr>
        <w:t>собственности города Москвы» предусматривающего передачу нежилого здания</w:t>
      </w:r>
      <w:r>
        <w:rPr>
          <w:rFonts w:ascii="Times New Roman" w:hAnsi="Times New Roman"/>
          <w:sz w:val="28"/>
          <w:szCs w:val="28"/>
        </w:rPr>
        <w:t xml:space="preserve"> по </w:t>
      </w:r>
      <w:r w:rsidRPr="005C5B5F">
        <w:rPr>
          <w:rFonts w:ascii="Times New Roman" w:hAnsi="Times New Roman"/>
          <w:sz w:val="28"/>
          <w:szCs w:val="28"/>
        </w:rPr>
        <w:t>ул. Дунаевского, д. 1</w:t>
      </w:r>
      <w:r>
        <w:rPr>
          <w:rFonts w:ascii="Times New Roman" w:hAnsi="Times New Roman"/>
          <w:sz w:val="28"/>
          <w:szCs w:val="28"/>
        </w:rPr>
        <w:t xml:space="preserve">0), общей площадью </w:t>
      </w:r>
      <w:smartTag w:uri="urn:schemas-microsoft-com:office:smarttags" w:element="metricconverter">
        <w:smartTagPr>
          <w:attr w:name="ProductID" w:val="1523,1 кв. м"/>
        </w:smartTagPr>
        <w:r>
          <w:rPr>
            <w:rFonts w:ascii="Times New Roman" w:hAnsi="Times New Roman"/>
            <w:sz w:val="28"/>
            <w:szCs w:val="28"/>
          </w:rPr>
          <w:t>1523,1 кв. м</w:t>
        </w:r>
      </w:smartTag>
      <w:r w:rsidRPr="005C5B5F">
        <w:rPr>
          <w:rFonts w:ascii="Times New Roman" w:hAnsi="Times New Roman"/>
          <w:sz w:val="28"/>
          <w:szCs w:val="28"/>
        </w:rPr>
        <w:t>;</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размещения ФГБУК «Государственный литературный музей»</w:t>
      </w:r>
      <w:r>
        <w:rPr>
          <w:rFonts w:ascii="Times New Roman" w:hAnsi="Times New Roman"/>
          <w:sz w:val="28"/>
          <w:szCs w:val="28"/>
        </w:rPr>
        <w:t xml:space="preserve"> в </w:t>
      </w:r>
      <w:r w:rsidRPr="005C5B5F">
        <w:rPr>
          <w:rFonts w:ascii="Times New Roman" w:hAnsi="Times New Roman"/>
          <w:sz w:val="28"/>
          <w:szCs w:val="28"/>
        </w:rPr>
        <w:t>здании</w:t>
      </w:r>
      <w:r>
        <w:rPr>
          <w:rFonts w:ascii="Times New Roman" w:hAnsi="Times New Roman"/>
          <w:sz w:val="28"/>
          <w:szCs w:val="28"/>
        </w:rPr>
        <w:t xml:space="preserve"> по </w:t>
      </w:r>
      <w:r w:rsidRPr="005C5B5F">
        <w:rPr>
          <w:rFonts w:ascii="Times New Roman" w:hAnsi="Times New Roman"/>
          <w:sz w:val="28"/>
          <w:szCs w:val="28"/>
        </w:rPr>
        <w:t>адресу: б-р Зубовский, д. 15, стр. 1 (выпущено распоряжение Правительства Москвы</w:t>
      </w:r>
      <w:r>
        <w:rPr>
          <w:rFonts w:ascii="Times New Roman" w:hAnsi="Times New Roman"/>
          <w:sz w:val="28"/>
          <w:szCs w:val="28"/>
        </w:rPr>
        <w:t xml:space="preserve"> от </w:t>
      </w:r>
      <w:r w:rsidRPr="005C5B5F">
        <w:rPr>
          <w:rFonts w:ascii="Times New Roman" w:hAnsi="Times New Roman"/>
          <w:sz w:val="28"/>
          <w:szCs w:val="28"/>
        </w:rPr>
        <w:t>26.12.2013 №767-РП «</w:t>
      </w:r>
      <w:r>
        <w:rPr>
          <w:rFonts w:ascii="Times New Roman" w:hAnsi="Times New Roman"/>
          <w:sz w:val="28"/>
          <w:szCs w:val="28"/>
        </w:rPr>
        <w:t>О </w:t>
      </w:r>
      <w:r w:rsidRPr="005C5B5F">
        <w:rPr>
          <w:rFonts w:ascii="Times New Roman" w:hAnsi="Times New Roman"/>
          <w:sz w:val="28"/>
          <w:szCs w:val="28"/>
        </w:rPr>
        <w:t>передаче</w:t>
      </w:r>
      <w:r>
        <w:rPr>
          <w:rFonts w:ascii="Times New Roman" w:hAnsi="Times New Roman"/>
          <w:sz w:val="28"/>
          <w:szCs w:val="28"/>
        </w:rPr>
        <w:t xml:space="preserve"> в </w:t>
      </w:r>
      <w:r w:rsidRPr="005C5B5F">
        <w:rPr>
          <w:rFonts w:ascii="Times New Roman" w:hAnsi="Times New Roman"/>
          <w:sz w:val="28"/>
          <w:szCs w:val="28"/>
        </w:rPr>
        <w:t>федеральную собственность нежилых помещений, находящихся</w:t>
      </w:r>
      <w:r>
        <w:rPr>
          <w:rFonts w:ascii="Times New Roman" w:hAnsi="Times New Roman"/>
          <w:sz w:val="28"/>
          <w:szCs w:val="28"/>
        </w:rPr>
        <w:t xml:space="preserve"> в </w:t>
      </w:r>
      <w:r w:rsidRPr="005C5B5F">
        <w:rPr>
          <w:rFonts w:ascii="Times New Roman" w:hAnsi="Times New Roman"/>
          <w:sz w:val="28"/>
          <w:szCs w:val="28"/>
        </w:rPr>
        <w:t xml:space="preserve">собственности города Москвы), общей площадью </w:t>
      </w:r>
      <w:smartTag w:uri="urn:schemas-microsoft-com:office:smarttags" w:element="metricconverter">
        <w:smartTagPr>
          <w:attr w:name="ProductID" w:val="3 141,5 кв. м"/>
        </w:smartTagPr>
        <w:r w:rsidRPr="005C5B5F">
          <w:rPr>
            <w:rFonts w:ascii="Times New Roman" w:hAnsi="Times New Roman"/>
            <w:sz w:val="28"/>
            <w:szCs w:val="28"/>
          </w:rPr>
          <w:t>3 141,5 кв. м</w:t>
        </w:r>
      </w:smartTag>
      <w:r w:rsidRPr="005C5B5F">
        <w:rPr>
          <w:rFonts w:ascii="Times New Roman" w:hAnsi="Times New Roman"/>
          <w:sz w:val="28"/>
          <w:szCs w:val="28"/>
        </w:rPr>
        <w:t>.</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Также при непосредственном участии сотрудников Отдела имущества изъяты</w:t>
      </w:r>
      <w:r>
        <w:rPr>
          <w:rFonts w:ascii="Times New Roman" w:hAnsi="Times New Roman"/>
          <w:sz w:val="28"/>
          <w:szCs w:val="28"/>
        </w:rPr>
        <w:t xml:space="preserve"> из </w:t>
      </w:r>
      <w:r w:rsidRPr="005C5B5F">
        <w:rPr>
          <w:rFonts w:ascii="Times New Roman" w:hAnsi="Times New Roman"/>
          <w:sz w:val="28"/>
          <w:szCs w:val="28"/>
        </w:rPr>
        <w:t>незаконного пользования ОО</w:t>
      </w:r>
      <w:r>
        <w:rPr>
          <w:rFonts w:ascii="Times New Roman" w:hAnsi="Times New Roman"/>
          <w:sz w:val="28"/>
          <w:szCs w:val="28"/>
        </w:rPr>
        <w:t>О </w:t>
      </w:r>
      <w:r w:rsidRPr="005C5B5F">
        <w:rPr>
          <w:rFonts w:ascii="Times New Roman" w:hAnsi="Times New Roman"/>
          <w:sz w:val="28"/>
          <w:szCs w:val="28"/>
        </w:rPr>
        <w:t xml:space="preserve">«Стивен Гранд» нежилые </w:t>
      </w:r>
      <w:r w:rsidRPr="005C5B5F">
        <w:rPr>
          <w:rFonts w:ascii="Times New Roman" w:hAnsi="Times New Roman"/>
          <w:sz w:val="28"/>
          <w:szCs w:val="28"/>
        </w:rPr>
        <w:lastRenderedPageBreak/>
        <w:t xml:space="preserve">помещения общей площадью </w:t>
      </w:r>
      <w:smartTag w:uri="urn:schemas-microsoft-com:office:smarttags" w:element="metricconverter">
        <w:smartTagPr>
          <w:attr w:name="ProductID" w:val="292,1 кв. м"/>
        </w:smartTagPr>
        <w:r w:rsidRPr="005C5B5F">
          <w:rPr>
            <w:rFonts w:ascii="Times New Roman" w:hAnsi="Times New Roman"/>
            <w:sz w:val="28"/>
            <w:szCs w:val="28"/>
          </w:rPr>
          <w:t>292,1 кв. м</w:t>
        </w:r>
      </w:smartTag>
      <w:r>
        <w:rPr>
          <w:rFonts w:ascii="Times New Roman" w:hAnsi="Times New Roman"/>
          <w:sz w:val="28"/>
          <w:szCs w:val="28"/>
        </w:rPr>
        <w:t xml:space="preserve"> по </w:t>
      </w:r>
      <w:r w:rsidRPr="005C5B5F">
        <w:rPr>
          <w:rFonts w:ascii="Times New Roman" w:hAnsi="Times New Roman"/>
          <w:sz w:val="28"/>
          <w:szCs w:val="28"/>
        </w:rPr>
        <w:t>адресу: Малый Гнездниковский пер., д. 7, стр. 1,</w:t>
      </w:r>
      <w:r>
        <w:rPr>
          <w:rFonts w:ascii="Times New Roman" w:hAnsi="Times New Roman"/>
          <w:sz w:val="28"/>
          <w:szCs w:val="28"/>
        </w:rPr>
        <w:t xml:space="preserve"> и </w:t>
      </w:r>
      <w:r w:rsidRPr="005C5B5F">
        <w:rPr>
          <w:rFonts w:ascii="Times New Roman" w:hAnsi="Times New Roman"/>
          <w:sz w:val="28"/>
          <w:szCs w:val="28"/>
        </w:rPr>
        <w:t>переданы под размещение сотрудников Министерства.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2. В целях хранения</w:t>
      </w:r>
      <w:r>
        <w:rPr>
          <w:rFonts w:ascii="Times New Roman" w:hAnsi="Times New Roman"/>
          <w:sz w:val="28"/>
          <w:szCs w:val="28"/>
        </w:rPr>
        <w:t xml:space="preserve"> и </w:t>
      </w:r>
      <w:r w:rsidRPr="005C5B5F">
        <w:rPr>
          <w:rFonts w:ascii="Times New Roman" w:hAnsi="Times New Roman"/>
          <w:sz w:val="28"/>
          <w:szCs w:val="28"/>
        </w:rPr>
        <w:t>актуализации данных</w:t>
      </w:r>
      <w:r>
        <w:rPr>
          <w:rFonts w:ascii="Times New Roman" w:hAnsi="Times New Roman"/>
          <w:sz w:val="28"/>
          <w:szCs w:val="28"/>
        </w:rPr>
        <w:t xml:space="preserve"> о </w:t>
      </w:r>
      <w:r w:rsidRPr="005C5B5F">
        <w:rPr>
          <w:rFonts w:ascii="Times New Roman" w:hAnsi="Times New Roman"/>
          <w:sz w:val="28"/>
          <w:szCs w:val="28"/>
        </w:rPr>
        <w:t>подведомственных организациях</w:t>
      </w:r>
      <w:r>
        <w:rPr>
          <w:rFonts w:ascii="Times New Roman" w:hAnsi="Times New Roman"/>
          <w:sz w:val="28"/>
          <w:szCs w:val="28"/>
        </w:rPr>
        <w:t xml:space="preserve"> и </w:t>
      </w:r>
      <w:r w:rsidRPr="005C5B5F">
        <w:rPr>
          <w:rFonts w:ascii="Times New Roman" w:hAnsi="Times New Roman"/>
          <w:sz w:val="28"/>
          <w:szCs w:val="28"/>
        </w:rPr>
        <w:t>принадлежащем им имуществе разработан Ресурс «Подведомственные организации» Минкультуры России (утвержден Приказом Минкультуры России</w:t>
      </w:r>
      <w:r>
        <w:rPr>
          <w:rFonts w:ascii="Times New Roman" w:hAnsi="Times New Roman"/>
          <w:sz w:val="28"/>
          <w:szCs w:val="28"/>
        </w:rPr>
        <w:t xml:space="preserve"> от </w:t>
      </w:r>
      <w:r w:rsidRPr="005C5B5F">
        <w:rPr>
          <w:rFonts w:ascii="Times New Roman" w:hAnsi="Times New Roman"/>
          <w:sz w:val="28"/>
          <w:szCs w:val="28"/>
        </w:rPr>
        <w:t xml:space="preserve">04.07.2013 №965).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Ресурс внесена информация, имевшаяся</w:t>
      </w:r>
      <w:r>
        <w:rPr>
          <w:rFonts w:ascii="Times New Roman" w:hAnsi="Times New Roman"/>
          <w:sz w:val="28"/>
          <w:szCs w:val="28"/>
        </w:rPr>
        <w:t xml:space="preserve"> в </w:t>
      </w:r>
      <w:r w:rsidRPr="005C5B5F">
        <w:rPr>
          <w:rFonts w:ascii="Times New Roman" w:hAnsi="Times New Roman"/>
          <w:sz w:val="28"/>
          <w:szCs w:val="28"/>
        </w:rPr>
        <w:t>распоряжении Департамента имущества Минкультуры России</w:t>
      </w:r>
      <w:r>
        <w:rPr>
          <w:rFonts w:ascii="Times New Roman" w:hAnsi="Times New Roman"/>
          <w:sz w:val="28"/>
          <w:szCs w:val="28"/>
        </w:rPr>
        <w:t xml:space="preserve"> и </w:t>
      </w:r>
      <w:r w:rsidRPr="005C5B5F">
        <w:rPr>
          <w:rFonts w:ascii="Times New Roman" w:hAnsi="Times New Roman"/>
          <w:sz w:val="28"/>
          <w:szCs w:val="28"/>
        </w:rPr>
        <w:t>большей части подведомственных организаций.</w:t>
      </w:r>
      <w:r>
        <w:rPr>
          <w:rFonts w:ascii="Times New Roman" w:hAnsi="Times New Roman"/>
          <w:sz w:val="28"/>
          <w:szCs w:val="28"/>
        </w:rPr>
        <w:t xml:space="preserve"> По </w:t>
      </w:r>
      <w:r w:rsidRPr="005C5B5F">
        <w:rPr>
          <w:rFonts w:ascii="Times New Roman" w:hAnsi="Times New Roman"/>
          <w:sz w:val="28"/>
          <w:szCs w:val="28"/>
        </w:rPr>
        <w:t>состоянию</w:t>
      </w:r>
      <w:r>
        <w:rPr>
          <w:rFonts w:ascii="Times New Roman" w:hAnsi="Times New Roman"/>
          <w:sz w:val="28"/>
          <w:szCs w:val="28"/>
        </w:rPr>
        <w:t xml:space="preserve"> на </w:t>
      </w:r>
      <w:r w:rsidRPr="005C5B5F">
        <w:rPr>
          <w:rFonts w:ascii="Times New Roman" w:hAnsi="Times New Roman"/>
          <w:sz w:val="28"/>
          <w:szCs w:val="28"/>
        </w:rPr>
        <w:t>25.12.2013</w:t>
      </w:r>
      <w:r>
        <w:rPr>
          <w:rFonts w:ascii="Times New Roman" w:hAnsi="Times New Roman"/>
          <w:sz w:val="28"/>
          <w:szCs w:val="28"/>
        </w:rPr>
        <w:t xml:space="preserve"> к </w:t>
      </w:r>
      <w:r w:rsidRPr="005C5B5F">
        <w:rPr>
          <w:rFonts w:ascii="Times New Roman" w:hAnsi="Times New Roman"/>
          <w:sz w:val="28"/>
          <w:szCs w:val="28"/>
        </w:rPr>
        <w:t>Ресурсу подключены 613 пользователей</w:t>
      </w:r>
      <w:r>
        <w:rPr>
          <w:rFonts w:ascii="Times New Roman" w:hAnsi="Times New Roman"/>
          <w:sz w:val="28"/>
          <w:szCs w:val="28"/>
        </w:rPr>
        <w:t xml:space="preserve"> из </w:t>
      </w:r>
      <w:r w:rsidRPr="005C5B5F">
        <w:rPr>
          <w:rFonts w:ascii="Times New Roman" w:hAnsi="Times New Roman"/>
          <w:sz w:val="28"/>
          <w:szCs w:val="28"/>
        </w:rPr>
        <w:t>204 подведомственных организаций Минкультуры России.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Объявлен конкурс</w:t>
      </w:r>
      <w:r>
        <w:rPr>
          <w:rFonts w:ascii="Times New Roman" w:hAnsi="Times New Roman"/>
          <w:sz w:val="28"/>
          <w:szCs w:val="28"/>
        </w:rPr>
        <w:t xml:space="preserve"> на </w:t>
      </w:r>
      <w:r w:rsidRPr="005C5B5F">
        <w:rPr>
          <w:rFonts w:ascii="Times New Roman" w:hAnsi="Times New Roman"/>
          <w:sz w:val="28"/>
          <w:szCs w:val="28"/>
        </w:rPr>
        <w:t>сопровождение Ресурса</w:t>
      </w:r>
      <w:r>
        <w:rPr>
          <w:rFonts w:ascii="Times New Roman" w:hAnsi="Times New Roman"/>
          <w:sz w:val="28"/>
          <w:szCs w:val="28"/>
        </w:rPr>
        <w:t xml:space="preserve"> на </w:t>
      </w:r>
      <w:r w:rsidRPr="005C5B5F">
        <w:rPr>
          <w:rFonts w:ascii="Times New Roman" w:hAnsi="Times New Roman"/>
          <w:sz w:val="28"/>
          <w:szCs w:val="28"/>
        </w:rPr>
        <w:t>2014 год.</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xml:space="preserve"> 3. В рамках реализации Постановления Правительства РФ №537 изготовлено</w:t>
      </w:r>
      <w:r>
        <w:rPr>
          <w:rFonts w:ascii="Times New Roman" w:hAnsi="Times New Roman"/>
          <w:sz w:val="28"/>
          <w:szCs w:val="28"/>
        </w:rPr>
        <w:t xml:space="preserve"> и </w:t>
      </w:r>
      <w:r w:rsidRPr="005C5B5F">
        <w:rPr>
          <w:rFonts w:ascii="Times New Roman" w:hAnsi="Times New Roman"/>
          <w:sz w:val="28"/>
          <w:szCs w:val="28"/>
        </w:rPr>
        <w:t>выдано подведомственным учреждениям 64 приказа</w:t>
      </w:r>
      <w:r>
        <w:rPr>
          <w:rFonts w:ascii="Times New Roman" w:hAnsi="Times New Roman"/>
          <w:sz w:val="28"/>
          <w:szCs w:val="28"/>
        </w:rPr>
        <w:t xml:space="preserve"> о </w:t>
      </w:r>
      <w:r w:rsidRPr="005C5B5F">
        <w:rPr>
          <w:rFonts w:ascii="Times New Roman" w:hAnsi="Times New Roman"/>
          <w:sz w:val="28"/>
          <w:szCs w:val="28"/>
        </w:rPr>
        <w:t>согласовании передачи</w:t>
      </w:r>
      <w:r>
        <w:rPr>
          <w:rFonts w:ascii="Times New Roman" w:hAnsi="Times New Roman"/>
          <w:sz w:val="28"/>
          <w:szCs w:val="28"/>
        </w:rPr>
        <w:t xml:space="preserve"> в </w:t>
      </w:r>
      <w:r w:rsidRPr="005C5B5F">
        <w:rPr>
          <w:rFonts w:ascii="Times New Roman" w:hAnsi="Times New Roman"/>
          <w:sz w:val="28"/>
          <w:szCs w:val="28"/>
        </w:rPr>
        <w:t>аренду/безвозмездное пользование помещений.</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Продолжается работа</w:t>
      </w:r>
      <w:r>
        <w:rPr>
          <w:rFonts w:ascii="Times New Roman" w:hAnsi="Times New Roman"/>
          <w:sz w:val="28"/>
          <w:szCs w:val="28"/>
        </w:rPr>
        <w:t xml:space="preserve"> по </w:t>
      </w:r>
      <w:r w:rsidRPr="005C5B5F">
        <w:rPr>
          <w:rFonts w:ascii="Times New Roman" w:hAnsi="Times New Roman"/>
          <w:sz w:val="28"/>
          <w:szCs w:val="28"/>
        </w:rPr>
        <w:t>согласованию передачи</w:t>
      </w:r>
      <w:r>
        <w:rPr>
          <w:rFonts w:ascii="Times New Roman" w:hAnsi="Times New Roman"/>
          <w:sz w:val="28"/>
          <w:szCs w:val="28"/>
        </w:rPr>
        <w:t xml:space="preserve"> в </w:t>
      </w:r>
      <w:r w:rsidRPr="005C5B5F">
        <w:rPr>
          <w:rFonts w:ascii="Times New Roman" w:hAnsi="Times New Roman"/>
          <w:sz w:val="28"/>
          <w:szCs w:val="28"/>
        </w:rPr>
        <w:t>аренду/безвозмездное пользование</w:t>
      </w:r>
      <w:r>
        <w:rPr>
          <w:rFonts w:ascii="Times New Roman" w:hAnsi="Times New Roman"/>
          <w:sz w:val="28"/>
          <w:szCs w:val="28"/>
        </w:rPr>
        <w:t xml:space="preserve"> в </w:t>
      </w:r>
      <w:r w:rsidRPr="005C5B5F">
        <w:rPr>
          <w:rFonts w:ascii="Times New Roman" w:hAnsi="Times New Roman"/>
          <w:sz w:val="28"/>
          <w:szCs w:val="28"/>
        </w:rPr>
        <w:t>отношении 84 объектов недвижимости</w:t>
      </w:r>
      <w:r>
        <w:rPr>
          <w:rFonts w:ascii="Times New Roman" w:hAnsi="Times New Roman"/>
          <w:sz w:val="28"/>
          <w:szCs w:val="28"/>
        </w:rPr>
        <w:t xml:space="preserve"> по </w:t>
      </w:r>
      <w:r w:rsidRPr="005C5B5F">
        <w:rPr>
          <w:rFonts w:ascii="Times New Roman" w:hAnsi="Times New Roman"/>
          <w:sz w:val="28"/>
          <w:szCs w:val="28"/>
        </w:rPr>
        <w:t>обращениям подведомственных учреждений</w:t>
      </w:r>
      <w:r>
        <w:rPr>
          <w:rFonts w:ascii="Times New Roman" w:hAnsi="Times New Roman"/>
          <w:sz w:val="28"/>
          <w:szCs w:val="28"/>
        </w:rPr>
        <w:t xml:space="preserve"> из </w:t>
      </w:r>
      <w:r w:rsidRPr="005C5B5F">
        <w:rPr>
          <w:rFonts w:ascii="Times New Roman" w:hAnsi="Times New Roman"/>
          <w:sz w:val="28"/>
          <w:szCs w:val="28"/>
        </w:rPr>
        <w:t>различных субъектов Российской Федерации,</w:t>
      </w:r>
      <w:r>
        <w:rPr>
          <w:rFonts w:ascii="Times New Roman" w:hAnsi="Times New Roman"/>
          <w:sz w:val="28"/>
          <w:szCs w:val="28"/>
        </w:rPr>
        <w:t xml:space="preserve"> из </w:t>
      </w:r>
      <w:r w:rsidRPr="005C5B5F">
        <w:rPr>
          <w:rFonts w:ascii="Times New Roman" w:hAnsi="Times New Roman"/>
          <w:sz w:val="28"/>
          <w:szCs w:val="28"/>
        </w:rPr>
        <w:t>них 19 проходят согласования</w:t>
      </w:r>
      <w:r>
        <w:rPr>
          <w:rFonts w:ascii="Times New Roman" w:hAnsi="Times New Roman"/>
          <w:sz w:val="28"/>
          <w:szCs w:val="28"/>
        </w:rPr>
        <w:t xml:space="preserve"> в </w:t>
      </w:r>
      <w:r w:rsidRPr="005C5B5F">
        <w:rPr>
          <w:rFonts w:ascii="Times New Roman" w:hAnsi="Times New Roman"/>
          <w:sz w:val="28"/>
          <w:szCs w:val="28"/>
        </w:rPr>
        <w:t>соответствующих Территориальных управлениях Росимущества.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4. Во исполнение пункта 5 поручения Правительства Российской Федерации</w:t>
      </w:r>
      <w:r>
        <w:rPr>
          <w:rFonts w:ascii="Times New Roman" w:hAnsi="Times New Roman"/>
          <w:sz w:val="28"/>
          <w:szCs w:val="28"/>
        </w:rPr>
        <w:t xml:space="preserve"> от </w:t>
      </w:r>
      <w:r w:rsidRPr="005C5B5F">
        <w:rPr>
          <w:rFonts w:ascii="Times New Roman" w:hAnsi="Times New Roman"/>
          <w:sz w:val="28"/>
          <w:szCs w:val="28"/>
        </w:rPr>
        <w:t>20.07.2012 №ИШ-П44-4173 подготовлен проект изменений</w:t>
      </w:r>
      <w:r>
        <w:rPr>
          <w:rFonts w:ascii="Times New Roman" w:hAnsi="Times New Roman"/>
          <w:sz w:val="28"/>
          <w:szCs w:val="28"/>
        </w:rPr>
        <w:t xml:space="preserve"> в </w:t>
      </w:r>
      <w:r w:rsidRPr="005C5B5F">
        <w:rPr>
          <w:rFonts w:ascii="Times New Roman" w:hAnsi="Times New Roman"/>
          <w:sz w:val="28"/>
          <w:szCs w:val="28"/>
        </w:rPr>
        <w:t>Федеральный закон №73-ФЗ «Об объектах культурного наследия (памятниках истории</w:t>
      </w:r>
      <w:r>
        <w:rPr>
          <w:rFonts w:ascii="Times New Roman" w:hAnsi="Times New Roman"/>
          <w:sz w:val="28"/>
          <w:szCs w:val="28"/>
        </w:rPr>
        <w:t xml:space="preserve"> и </w:t>
      </w:r>
      <w:r w:rsidRPr="005C5B5F">
        <w:rPr>
          <w:rFonts w:ascii="Times New Roman" w:hAnsi="Times New Roman"/>
          <w:sz w:val="28"/>
          <w:szCs w:val="28"/>
        </w:rPr>
        <w:t>культуры) народов Российской Федерации», предусматривающий обязанность арендатора объекта культурного наследия провести ремонтные</w:t>
      </w:r>
      <w:r>
        <w:rPr>
          <w:rFonts w:ascii="Times New Roman" w:hAnsi="Times New Roman"/>
          <w:sz w:val="28"/>
          <w:szCs w:val="28"/>
        </w:rPr>
        <w:t xml:space="preserve"> и </w:t>
      </w:r>
      <w:r w:rsidRPr="005C5B5F">
        <w:rPr>
          <w:rFonts w:ascii="Times New Roman" w:hAnsi="Times New Roman"/>
          <w:sz w:val="28"/>
          <w:szCs w:val="28"/>
        </w:rPr>
        <w:t>реставрационные работы</w:t>
      </w:r>
      <w:r>
        <w:rPr>
          <w:rFonts w:ascii="Times New Roman" w:hAnsi="Times New Roman"/>
          <w:sz w:val="28"/>
          <w:szCs w:val="28"/>
        </w:rPr>
        <w:t xml:space="preserve"> в </w:t>
      </w:r>
      <w:r w:rsidRPr="005C5B5F">
        <w:rPr>
          <w:rFonts w:ascii="Times New Roman" w:hAnsi="Times New Roman"/>
          <w:sz w:val="28"/>
          <w:szCs w:val="28"/>
        </w:rPr>
        <w:t>установленные сроки. Вместе</w:t>
      </w:r>
      <w:r>
        <w:rPr>
          <w:rFonts w:ascii="Times New Roman" w:hAnsi="Times New Roman"/>
          <w:sz w:val="28"/>
          <w:szCs w:val="28"/>
        </w:rPr>
        <w:t xml:space="preserve"> с </w:t>
      </w:r>
      <w:r w:rsidRPr="005C5B5F">
        <w:rPr>
          <w:rFonts w:ascii="Times New Roman" w:hAnsi="Times New Roman"/>
          <w:sz w:val="28"/>
          <w:szCs w:val="28"/>
        </w:rPr>
        <w:t>тем разработаны критерии отнесения неиспользуемых объектов культурного наследия, находящихся</w:t>
      </w:r>
      <w:r>
        <w:rPr>
          <w:rFonts w:ascii="Times New Roman" w:hAnsi="Times New Roman"/>
          <w:sz w:val="28"/>
          <w:szCs w:val="28"/>
        </w:rPr>
        <w:t xml:space="preserve"> в </w:t>
      </w:r>
      <w:r w:rsidRPr="005C5B5F">
        <w:rPr>
          <w:rFonts w:ascii="Times New Roman" w:hAnsi="Times New Roman"/>
          <w:sz w:val="28"/>
          <w:szCs w:val="28"/>
        </w:rPr>
        <w:t>федеральной собственности,</w:t>
      </w:r>
      <w:r>
        <w:rPr>
          <w:rFonts w:ascii="Times New Roman" w:hAnsi="Times New Roman"/>
          <w:sz w:val="28"/>
          <w:szCs w:val="28"/>
        </w:rPr>
        <w:t xml:space="preserve"> к </w:t>
      </w:r>
      <w:r w:rsidRPr="005C5B5F">
        <w:rPr>
          <w:rFonts w:ascii="Times New Roman" w:hAnsi="Times New Roman"/>
          <w:sz w:val="28"/>
          <w:szCs w:val="28"/>
        </w:rPr>
        <w:t>объектам культурного наследия, находящимся</w:t>
      </w:r>
      <w:r>
        <w:rPr>
          <w:rFonts w:ascii="Times New Roman" w:hAnsi="Times New Roman"/>
          <w:sz w:val="28"/>
          <w:szCs w:val="28"/>
        </w:rPr>
        <w:t xml:space="preserve"> в </w:t>
      </w:r>
      <w:r w:rsidRPr="005C5B5F">
        <w:rPr>
          <w:rFonts w:ascii="Times New Roman" w:hAnsi="Times New Roman"/>
          <w:sz w:val="28"/>
          <w:szCs w:val="28"/>
        </w:rPr>
        <w:t>неудовлетворительном состоянии,</w:t>
      </w:r>
      <w:r>
        <w:rPr>
          <w:rFonts w:ascii="Times New Roman" w:hAnsi="Times New Roman"/>
          <w:sz w:val="28"/>
          <w:szCs w:val="28"/>
        </w:rPr>
        <w:t xml:space="preserve"> и </w:t>
      </w:r>
      <w:r w:rsidRPr="005C5B5F">
        <w:rPr>
          <w:rFonts w:ascii="Times New Roman" w:hAnsi="Times New Roman"/>
          <w:sz w:val="28"/>
          <w:szCs w:val="28"/>
        </w:rPr>
        <w:t>порядка предоставления таких объектов</w:t>
      </w:r>
      <w:r>
        <w:rPr>
          <w:rFonts w:ascii="Times New Roman" w:hAnsi="Times New Roman"/>
          <w:sz w:val="28"/>
          <w:szCs w:val="28"/>
        </w:rPr>
        <w:t xml:space="preserve"> в </w:t>
      </w:r>
      <w:r w:rsidRPr="005C5B5F">
        <w:rPr>
          <w:rFonts w:ascii="Times New Roman" w:hAnsi="Times New Roman"/>
          <w:sz w:val="28"/>
          <w:szCs w:val="28"/>
        </w:rPr>
        <w:t>аренду</w:t>
      </w:r>
      <w:r>
        <w:rPr>
          <w:rFonts w:ascii="Times New Roman" w:hAnsi="Times New Roman"/>
          <w:sz w:val="28"/>
          <w:szCs w:val="28"/>
        </w:rPr>
        <w:t xml:space="preserve"> к </w:t>
      </w:r>
      <w:r w:rsidRPr="005C5B5F">
        <w:rPr>
          <w:rFonts w:ascii="Times New Roman" w:hAnsi="Times New Roman"/>
          <w:sz w:val="28"/>
          <w:szCs w:val="28"/>
        </w:rPr>
        <w:t>проекту Федерального закона. Проект федерального закона прошел согласования</w:t>
      </w:r>
      <w:r>
        <w:rPr>
          <w:rFonts w:ascii="Times New Roman" w:hAnsi="Times New Roman"/>
          <w:sz w:val="28"/>
          <w:szCs w:val="28"/>
        </w:rPr>
        <w:t xml:space="preserve"> с </w:t>
      </w:r>
      <w:r w:rsidRPr="005C5B5F">
        <w:rPr>
          <w:rFonts w:ascii="Times New Roman" w:hAnsi="Times New Roman"/>
          <w:sz w:val="28"/>
          <w:szCs w:val="28"/>
        </w:rPr>
        <w:t>заинтересованными Министерствами,</w:t>
      </w:r>
      <w:r>
        <w:rPr>
          <w:rFonts w:ascii="Times New Roman" w:hAnsi="Times New Roman"/>
          <w:sz w:val="28"/>
          <w:szCs w:val="28"/>
        </w:rPr>
        <w:t xml:space="preserve"> и в </w:t>
      </w:r>
      <w:r w:rsidRPr="005C5B5F">
        <w:rPr>
          <w:rFonts w:ascii="Times New Roman" w:hAnsi="Times New Roman"/>
          <w:sz w:val="28"/>
          <w:szCs w:val="28"/>
        </w:rPr>
        <w:t>настоящее время направлен</w:t>
      </w:r>
      <w:r>
        <w:rPr>
          <w:rFonts w:ascii="Times New Roman" w:hAnsi="Times New Roman"/>
          <w:sz w:val="28"/>
          <w:szCs w:val="28"/>
        </w:rPr>
        <w:t xml:space="preserve"> на </w:t>
      </w:r>
      <w:r w:rsidRPr="005C5B5F">
        <w:rPr>
          <w:rFonts w:ascii="Times New Roman" w:hAnsi="Times New Roman"/>
          <w:sz w:val="28"/>
          <w:szCs w:val="28"/>
        </w:rPr>
        <w:t>заключение</w:t>
      </w:r>
      <w:r>
        <w:rPr>
          <w:rFonts w:ascii="Times New Roman" w:hAnsi="Times New Roman"/>
          <w:sz w:val="28"/>
          <w:szCs w:val="28"/>
        </w:rPr>
        <w:t xml:space="preserve"> в </w:t>
      </w:r>
      <w:r w:rsidRPr="005C5B5F">
        <w:rPr>
          <w:rFonts w:ascii="Times New Roman" w:hAnsi="Times New Roman"/>
          <w:sz w:val="28"/>
          <w:szCs w:val="28"/>
        </w:rPr>
        <w:t>Минюст России.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5. В рамках реализации п. 9.1</w:t>
      </w:r>
      <w:r>
        <w:rPr>
          <w:rFonts w:ascii="Times New Roman" w:hAnsi="Times New Roman"/>
          <w:sz w:val="28"/>
          <w:szCs w:val="28"/>
        </w:rPr>
        <w:t xml:space="preserve"> и </w:t>
      </w:r>
      <w:r w:rsidRPr="005C5B5F">
        <w:rPr>
          <w:rFonts w:ascii="Times New Roman" w:hAnsi="Times New Roman"/>
          <w:sz w:val="28"/>
          <w:szCs w:val="28"/>
        </w:rPr>
        <w:t>п. 9.2 73-ФЗ Минкультуры России проведена работа</w:t>
      </w:r>
      <w:r>
        <w:rPr>
          <w:rFonts w:ascii="Times New Roman" w:hAnsi="Times New Roman"/>
          <w:sz w:val="28"/>
          <w:szCs w:val="28"/>
        </w:rPr>
        <w:t xml:space="preserve"> с </w:t>
      </w:r>
      <w:r w:rsidRPr="005C5B5F">
        <w:rPr>
          <w:rFonts w:ascii="Times New Roman" w:hAnsi="Times New Roman"/>
          <w:sz w:val="28"/>
          <w:szCs w:val="28"/>
        </w:rPr>
        <w:t>Минэкономразвития России, Росимуществом</w:t>
      </w:r>
      <w:r>
        <w:rPr>
          <w:rFonts w:ascii="Times New Roman" w:hAnsi="Times New Roman"/>
          <w:sz w:val="28"/>
          <w:szCs w:val="28"/>
        </w:rPr>
        <w:t xml:space="preserve"> и </w:t>
      </w:r>
      <w:r w:rsidRPr="005C5B5F">
        <w:rPr>
          <w:rFonts w:ascii="Times New Roman" w:hAnsi="Times New Roman"/>
          <w:sz w:val="28"/>
          <w:szCs w:val="28"/>
        </w:rPr>
        <w:t>субъектами Российской Федерации</w:t>
      </w:r>
      <w:r>
        <w:rPr>
          <w:rFonts w:ascii="Times New Roman" w:hAnsi="Times New Roman"/>
          <w:sz w:val="28"/>
          <w:szCs w:val="28"/>
        </w:rPr>
        <w:t xml:space="preserve"> по </w:t>
      </w:r>
      <w:r w:rsidRPr="005C5B5F">
        <w:rPr>
          <w:rFonts w:ascii="Times New Roman" w:hAnsi="Times New Roman"/>
          <w:sz w:val="28"/>
          <w:szCs w:val="28"/>
        </w:rPr>
        <w:t>завершению разграничения ОКН</w:t>
      </w:r>
      <w:r>
        <w:rPr>
          <w:rFonts w:ascii="Times New Roman" w:hAnsi="Times New Roman"/>
          <w:sz w:val="28"/>
          <w:szCs w:val="28"/>
        </w:rPr>
        <w:t xml:space="preserve"> в </w:t>
      </w:r>
      <w:r w:rsidRPr="005C5B5F">
        <w:rPr>
          <w:rFonts w:ascii="Times New Roman" w:hAnsi="Times New Roman"/>
          <w:sz w:val="28"/>
          <w:szCs w:val="28"/>
        </w:rPr>
        <w:t>собственность Российской Федерации</w:t>
      </w:r>
      <w:r>
        <w:rPr>
          <w:rFonts w:ascii="Times New Roman" w:hAnsi="Times New Roman"/>
          <w:sz w:val="28"/>
          <w:szCs w:val="28"/>
        </w:rPr>
        <w:t xml:space="preserve"> и </w:t>
      </w:r>
      <w:r w:rsidRPr="005C5B5F">
        <w:rPr>
          <w:rFonts w:ascii="Times New Roman" w:hAnsi="Times New Roman"/>
          <w:sz w:val="28"/>
          <w:szCs w:val="28"/>
        </w:rPr>
        <w:t>собственность субъектов Российской Федерации.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Издано 6 Распоряжений Правительства Российской Федерации:</w:t>
      </w:r>
      <w:r>
        <w:rPr>
          <w:rFonts w:ascii="Times New Roman" w:hAnsi="Times New Roman"/>
          <w:sz w:val="28"/>
          <w:szCs w:val="28"/>
        </w:rPr>
        <w:t xml:space="preserve"> от </w:t>
      </w:r>
      <w:r w:rsidRPr="005C5B5F">
        <w:rPr>
          <w:rFonts w:ascii="Times New Roman" w:hAnsi="Times New Roman"/>
          <w:sz w:val="28"/>
          <w:szCs w:val="28"/>
        </w:rPr>
        <w:t>18.03.2013 №370-р;</w:t>
      </w:r>
      <w:r>
        <w:rPr>
          <w:rFonts w:ascii="Times New Roman" w:hAnsi="Times New Roman"/>
          <w:sz w:val="28"/>
          <w:szCs w:val="28"/>
        </w:rPr>
        <w:t xml:space="preserve"> от </w:t>
      </w:r>
      <w:r w:rsidRPr="005C5B5F">
        <w:rPr>
          <w:rFonts w:ascii="Times New Roman" w:hAnsi="Times New Roman"/>
          <w:sz w:val="28"/>
          <w:szCs w:val="28"/>
        </w:rPr>
        <w:t>01.04.2013 №438-р;</w:t>
      </w:r>
      <w:r>
        <w:rPr>
          <w:rFonts w:ascii="Times New Roman" w:hAnsi="Times New Roman"/>
          <w:sz w:val="28"/>
          <w:szCs w:val="28"/>
        </w:rPr>
        <w:t xml:space="preserve"> от </w:t>
      </w:r>
      <w:r w:rsidRPr="005C5B5F">
        <w:rPr>
          <w:rFonts w:ascii="Times New Roman" w:hAnsi="Times New Roman"/>
          <w:sz w:val="28"/>
          <w:szCs w:val="28"/>
        </w:rPr>
        <w:t>02.07.2013 №1114-р;</w:t>
      </w:r>
      <w:r>
        <w:rPr>
          <w:rFonts w:ascii="Times New Roman" w:hAnsi="Times New Roman"/>
          <w:sz w:val="28"/>
          <w:szCs w:val="28"/>
        </w:rPr>
        <w:t xml:space="preserve"> от </w:t>
      </w:r>
      <w:r w:rsidRPr="005C5B5F">
        <w:rPr>
          <w:rFonts w:ascii="Times New Roman" w:hAnsi="Times New Roman"/>
          <w:sz w:val="28"/>
          <w:szCs w:val="28"/>
        </w:rPr>
        <w:t>31.08.2013 №1560-р; 03.10.2013 №1773-р; 08.10.2013 №1823-р.</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6. Разработана концепция «Зеленый коридор», предполагающая возможность привлечения частных инвесторов</w:t>
      </w:r>
      <w:r>
        <w:rPr>
          <w:rFonts w:ascii="Times New Roman" w:hAnsi="Times New Roman"/>
          <w:sz w:val="28"/>
          <w:szCs w:val="28"/>
        </w:rPr>
        <w:t xml:space="preserve"> к </w:t>
      </w:r>
      <w:r w:rsidRPr="005C5B5F">
        <w:rPr>
          <w:rFonts w:ascii="Times New Roman" w:hAnsi="Times New Roman"/>
          <w:sz w:val="28"/>
          <w:szCs w:val="28"/>
        </w:rPr>
        <w:t>участию</w:t>
      </w:r>
      <w:r>
        <w:rPr>
          <w:rFonts w:ascii="Times New Roman" w:hAnsi="Times New Roman"/>
          <w:sz w:val="28"/>
          <w:szCs w:val="28"/>
        </w:rPr>
        <w:t xml:space="preserve"> в </w:t>
      </w:r>
      <w:r w:rsidRPr="005C5B5F">
        <w:rPr>
          <w:rFonts w:ascii="Times New Roman" w:hAnsi="Times New Roman"/>
          <w:sz w:val="28"/>
          <w:szCs w:val="28"/>
        </w:rPr>
        <w:t>сохранении памятников (разгосударствление ОКН через ОА</w:t>
      </w:r>
      <w:r>
        <w:rPr>
          <w:rFonts w:ascii="Times New Roman" w:hAnsi="Times New Roman"/>
          <w:sz w:val="28"/>
          <w:szCs w:val="28"/>
        </w:rPr>
        <w:t>О </w:t>
      </w:r>
      <w:r w:rsidRPr="005C5B5F">
        <w:rPr>
          <w:rFonts w:ascii="Times New Roman" w:hAnsi="Times New Roman"/>
          <w:sz w:val="28"/>
          <w:szCs w:val="28"/>
        </w:rPr>
        <w:t>«Распорядительная дирекция Минкультуры России»</w:t>
      </w:r>
      <w:r>
        <w:rPr>
          <w:rFonts w:ascii="Times New Roman" w:hAnsi="Times New Roman"/>
          <w:sz w:val="28"/>
          <w:szCs w:val="28"/>
        </w:rPr>
        <w:t xml:space="preserve"> и </w:t>
      </w:r>
      <w:r w:rsidRPr="005C5B5F">
        <w:rPr>
          <w:rFonts w:ascii="Times New Roman" w:hAnsi="Times New Roman"/>
          <w:sz w:val="28"/>
          <w:szCs w:val="28"/>
        </w:rPr>
        <w:t xml:space="preserve">ФГБУК «АУИПИК»).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lastRenderedPageBreak/>
        <w:t>Передача памятников</w:t>
      </w:r>
      <w:r>
        <w:rPr>
          <w:rFonts w:ascii="Times New Roman" w:hAnsi="Times New Roman"/>
          <w:sz w:val="28"/>
          <w:szCs w:val="28"/>
        </w:rPr>
        <w:t xml:space="preserve"> в </w:t>
      </w:r>
      <w:r w:rsidRPr="005C5B5F">
        <w:rPr>
          <w:rFonts w:ascii="Times New Roman" w:hAnsi="Times New Roman"/>
          <w:sz w:val="28"/>
          <w:szCs w:val="28"/>
        </w:rPr>
        <w:t>частную собственность предполагается через внесение их</w:t>
      </w:r>
      <w:r>
        <w:rPr>
          <w:rFonts w:ascii="Times New Roman" w:hAnsi="Times New Roman"/>
          <w:sz w:val="28"/>
          <w:szCs w:val="28"/>
        </w:rPr>
        <w:t xml:space="preserve"> в </w:t>
      </w:r>
      <w:r w:rsidRPr="005C5B5F">
        <w:rPr>
          <w:rFonts w:ascii="Times New Roman" w:hAnsi="Times New Roman"/>
          <w:sz w:val="28"/>
          <w:szCs w:val="28"/>
        </w:rPr>
        <w:t>уставный капитал открытого акционерного общества (ОАО)</w:t>
      </w:r>
      <w:r>
        <w:rPr>
          <w:rFonts w:ascii="Times New Roman" w:hAnsi="Times New Roman"/>
          <w:sz w:val="28"/>
          <w:szCs w:val="28"/>
        </w:rPr>
        <w:t xml:space="preserve"> со </w:t>
      </w:r>
      <w:r w:rsidRPr="005C5B5F">
        <w:rPr>
          <w:rFonts w:ascii="Times New Roman" w:hAnsi="Times New Roman"/>
          <w:sz w:val="28"/>
          <w:szCs w:val="28"/>
        </w:rPr>
        <w:t>100-процентным государственным участием</w:t>
      </w:r>
      <w:r>
        <w:rPr>
          <w:rFonts w:ascii="Times New Roman" w:hAnsi="Times New Roman"/>
          <w:sz w:val="28"/>
          <w:szCs w:val="28"/>
        </w:rPr>
        <w:t xml:space="preserve"> и </w:t>
      </w:r>
      <w:r w:rsidRPr="005C5B5F">
        <w:rPr>
          <w:rFonts w:ascii="Times New Roman" w:hAnsi="Times New Roman"/>
          <w:sz w:val="28"/>
          <w:szCs w:val="28"/>
        </w:rPr>
        <w:t>последующей реализаций их</w:t>
      </w:r>
      <w:r>
        <w:rPr>
          <w:rFonts w:ascii="Times New Roman" w:hAnsi="Times New Roman"/>
          <w:sz w:val="28"/>
          <w:szCs w:val="28"/>
        </w:rPr>
        <w:t xml:space="preserve"> от </w:t>
      </w:r>
      <w:r w:rsidRPr="005C5B5F">
        <w:rPr>
          <w:rFonts w:ascii="Times New Roman" w:hAnsi="Times New Roman"/>
          <w:sz w:val="28"/>
          <w:szCs w:val="28"/>
        </w:rPr>
        <w:t>лица ОА</w:t>
      </w:r>
      <w:r>
        <w:rPr>
          <w:rFonts w:ascii="Times New Roman" w:hAnsi="Times New Roman"/>
          <w:sz w:val="28"/>
          <w:szCs w:val="28"/>
        </w:rPr>
        <w:t>О </w:t>
      </w:r>
      <w:r w:rsidRPr="005C5B5F">
        <w:rPr>
          <w:rFonts w:ascii="Times New Roman" w:hAnsi="Times New Roman"/>
          <w:sz w:val="28"/>
          <w:szCs w:val="28"/>
        </w:rPr>
        <w:t>под контролем Минкультуры России</w:t>
      </w:r>
      <w:r>
        <w:rPr>
          <w:rFonts w:ascii="Times New Roman" w:hAnsi="Times New Roman"/>
          <w:sz w:val="28"/>
          <w:szCs w:val="28"/>
        </w:rPr>
        <w:t xml:space="preserve"> и </w:t>
      </w:r>
      <w:r w:rsidRPr="005C5B5F">
        <w:rPr>
          <w:rFonts w:ascii="Times New Roman" w:hAnsi="Times New Roman"/>
          <w:sz w:val="28"/>
          <w:szCs w:val="28"/>
        </w:rPr>
        <w:t>Росимущества</w:t>
      </w:r>
      <w:r>
        <w:rPr>
          <w:rFonts w:ascii="Times New Roman" w:hAnsi="Times New Roman"/>
          <w:sz w:val="28"/>
          <w:szCs w:val="28"/>
        </w:rPr>
        <w:t xml:space="preserve"> на </w:t>
      </w:r>
      <w:r w:rsidRPr="005C5B5F">
        <w:rPr>
          <w:rFonts w:ascii="Times New Roman" w:hAnsi="Times New Roman"/>
          <w:sz w:val="28"/>
          <w:szCs w:val="28"/>
        </w:rPr>
        <w:t>открытых торгах, но</w:t>
      </w:r>
      <w:r>
        <w:rPr>
          <w:rFonts w:ascii="Times New Roman" w:hAnsi="Times New Roman"/>
          <w:sz w:val="28"/>
          <w:szCs w:val="28"/>
        </w:rPr>
        <w:t xml:space="preserve"> с </w:t>
      </w:r>
      <w:r w:rsidRPr="005C5B5F">
        <w:rPr>
          <w:rFonts w:ascii="Times New Roman" w:hAnsi="Times New Roman"/>
          <w:sz w:val="28"/>
          <w:szCs w:val="28"/>
        </w:rPr>
        <w:t>передачей права собственности</w:t>
      </w:r>
      <w:r>
        <w:rPr>
          <w:rFonts w:ascii="Times New Roman" w:hAnsi="Times New Roman"/>
          <w:sz w:val="28"/>
          <w:szCs w:val="28"/>
        </w:rPr>
        <w:t xml:space="preserve"> с </w:t>
      </w:r>
      <w:r w:rsidRPr="005C5B5F">
        <w:rPr>
          <w:rFonts w:ascii="Times New Roman" w:hAnsi="Times New Roman"/>
          <w:sz w:val="28"/>
          <w:szCs w:val="28"/>
        </w:rPr>
        <w:t>отлагательным условием — после проведения победителем всех необходимых работ</w:t>
      </w:r>
      <w:r>
        <w:rPr>
          <w:rFonts w:ascii="Times New Roman" w:hAnsi="Times New Roman"/>
          <w:sz w:val="28"/>
          <w:szCs w:val="28"/>
        </w:rPr>
        <w:t xml:space="preserve"> по </w:t>
      </w:r>
      <w:r w:rsidRPr="005C5B5F">
        <w:rPr>
          <w:rFonts w:ascii="Times New Roman" w:hAnsi="Times New Roman"/>
          <w:sz w:val="28"/>
          <w:szCs w:val="28"/>
        </w:rPr>
        <w:t>сохранению памятника под контролем упомянутого ОАО.</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части ФГБУК «АУИПИК» механизм предполагает привлечение средств частных инвесторов</w:t>
      </w:r>
      <w:r>
        <w:rPr>
          <w:rFonts w:ascii="Times New Roman" w:hAnsi="Times New Roman"/>
          <w:sz w:val="28"/>
          <w:szCs w:val="28"/>
        </w:rPr>
        <w:t xml:space="preserve"> к </w:t>
      </w:r>
      <w:r w:rsidRPr="005C5B5F">
        <w:rPr>
          <w:rFonts w:ascii="Times New Roman" w:hAnsi="Times New Roman"/>
          <w:sz w:val="28"/>
          <w:szCs w:val="28"/>
        </w:rPr>
        <w:t>финансированию сохранения ОКН, который предусматривает разрешение АУИПИК заключать</w:t>
      </w:r>
      <w:r>
        <w:rPr>
          <w:rFonts w:ascii="Times New Roman" w:hAnsi="Times New Roman"/>
          <w:sz w:val="28"/>
          <w:szCs w:val="28"/>
        </w:rPr>
        <w:t xml:space="preserve"> на </w:t>
      </w:r>
      <w:r w:rsidRPr="005C5B5F">
        <w:rPr>
          <w:rFonts w:ascii="Times New Roman" w:hAnsi="Times New Roman"/>
          <w:sz w:val="28"/>
          <w:szCs w:val="28"/>
        </w:rPr>
        <w:t>аукционной основе договора, предусматривающие реставрацию</w:t>
      </w:r>
      <w:r>
        <w:rPr>
          <w:rFonts w:ascii="Times New Roman" w:hAnsi="Times New Roman"/>
          <w:sz w:val="28"/>
          <w:szCs w:val="28"/>
        </w:rPr>
        <w:t xml:space="preserve"> за </w:t>
      </w:r>
      <w:r w:rsidRPr="005C5B5F">
        <w:rPr>
          <w:rFonts w:ascii="Times New Roman" w:hAnsi="Times New Roman"/>
          <w:sz w:val="28"/>
          <w:szCs w:val="28"/>
        </w:rPr>
        <w:t>счет инвесторов объектов, закрепленных</w:t>
      </w:r>
      <w:r>
        <w:rPr>
          <w:rFonts w:ascii="Times New Roman" w:hAnsi="Times New Roman"/>
          <w:sz w:val="28"/>
          <w:szCs w:val="28"/>
        </w:rPr>
        <w:t xml:space="preserve"> за </w:t>
      </w:r>
      <w:r w:rsidRPr="005C5B5F">
        <w:rPr>
          <w:rFonts w:ascii="Times New Roman" w:hAnsi="Times New Roman"/>
          <w:sz w:val="28"/>
          <w:szCs w:val="28"/>
        </w:rPr>
        <w:t>Агентством,</w:t>
      </w:r>
      <w:r>
        <w:rPr>
          <w:rFonts w:ascii="Times New Roman" w:hAnsi="Times New Roman"/>
          <w:sz w:val="28"/>
          <w:szCs w:val="28"/>
        </w:rPr>
        <w:t xml:space="preserve"> и </w:t>
      </w:r>
      <w:r w:rsidRPr="005C5B5F">
        <w:rPr>
          <w:rFonts w:ascii="Times New Roman" w:hAnsi="Times New Roman"/>
          <w:sz w:val="28"/>
          <w:szCs w:val="28"/>
        </w:rPr>
        <w:t>передачу их после восстановления</w:t>
      </w:r>
      <w:r>
        <w:rPr>
          <w:rFonts w:ascii="Times New Roman" w:hAnsi="Times New Roman"/>
          <w:sz w:val="28"/>
          <w:szCs w:val="28"/>
        </w:rPr>
        <w:t xml:space="preserve"> в </w:t>
      </w:r>
      <w:r w:rsidRPr="005C5B5F">
        <w:rPr>
          <w:rFonts w:ascii="Times New Roman" w:hAnsi="Times New Roman"/>
          <w:sz w:val="28"/>
          <w:szCs w:val="28"/>
        </w:rPr>
        <w:t>собственность инвесторов.</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Содержание охранного обязательства будет являться существенным условием договора купли/продажи</w:t>
      </w:r>
      <w:r>
        <w:rPr>
          <w:rFonts w:ascii="Times New Roman" w:hAnsi="Times New Roman"/>
          <w:sz w:val="28"/>
          <w:szCs w:val="28"/>
        </w:rPr>
        <w:t xml:space="preserve"> с </w:t>
      </w:r>
      <w:r w:rsidRPr="005C5B5F">
        <w:rPr>
          <w:rFonts w:ascii="Times New Roman" w:hAnsi="Times New Roman"/>
          <w:sz w:val="28"/>
          <w:szCs w:val="28"/>
        </w:rPr>
        <w:t>дальнейшей регистрацией этого обременения</w:t>
      </w:r>
      <w:r>
        <w:rPr>
          <w:rFonts w:ascii="Times New Roman" w:hAnsi="Times New Roman"/>
          <w:sz w:val="28"/>
          <w:szCs w:val="28"/>
        </w:rPr>
        <w:t xml:space="preserve"> в </w:t>
      </w:r>
      <w:r w:rsidRPr="005C5B5F">
        <w:rPr>
          <w:rFonts w:ascii="Times New Roman" w:hAnsi="Times New Roman"/>
          <w:sz w:val="28"/>
          <w:szCs w:val="28"/>
        </w:rPr>
        <w:t>ЕГРП. Также АУИПИК будет осуществлять контроль</w:t>
      </w:r>
      <w:r>
        <w:rPr>
          <w:rFonts w:ascii="Times New Roman" w:hAnsi="Times New Roman"/>
          <w:sz w:val="28"/>
          <w:szCs w:val="28"/>
        </w:rPr>
        <w:t xml:space="preserve"> за </w:t>
      </w:r>
      <w:r w:rsidRPr="005C5B5F">
        <w:rPr>
          <w:rFonts w:ascii="Times New Roman" w:hAnsi="Times New Roman"/>
          <w:sz w:val="28"/>
          <w:szCs w:val="28"/>
        </w:rPr>
        <w:t>проведением работ</w:t>
      </w:r>
      <w:r>
        <w:rPr>
          <w:rFonts w:ascii="Times New Roman" w:hAnsi="Times New Roman"/>
          <w:sz w:val="28"/>
          <w:szCs w:val="28"/>
        </w:rPr>
        <w:t xml:space="preserve"> по </w:t>
      </w:r>
      <w:r w:rsidRPr="005C5B5F">
        <w:rPr>
          <w:rFonts w:ascii="Times New Roman" w:hAnsi="Times New Roman"/>
          <w:sz w:val="28"/>
          <w:szCs w:val="28"/>
        </w:rPr>
        <w:t>сохранению ОКН. Дополнительным способом обеспечения будет отлагательное условие перехода права собственности</w:t>
      </w:r>
      <w:r>
        <w:rPr>
          <w:rFonts w:ascii="Times New Roman" w:hAnsi="Times New Roman"/>
          <w:sz w:val="28"/>
          <w:szCs w:val="28"/>
        </w:rPr>
        <w:t xml:space="preserve"> на </w:t>
      </w:r>
      <w:r w:rsidRPr="005C5B5F">
        <w:rPr>
          <w:rFonts w:ascii="Times New Roman" w:hAnsi="Times New Roman"/>
          <w:sz w:val="28"/>
          <w:szCs w:val="28"/>
        </w:rPr>
        <w:t>ОКН до выполнения приобретателем обязательств</w:t>
      </w:r>
      <w:r>
        <w:rPr>
          <w:rFonts w:ascii="Times New Roman" w:hAnsi="Times New Roman"/>
          <w:sz w:val="28"/>
          <w:szCs w:val="28"/>
        </w:rPr>
        <w:t xml:space="preserve"> по </w:t>
      </w:r>
      <w:r w:rsidRPr="005C5B5F">
        <w:rPr>
          <w:rFonts w:ascii="Times New Roman" w:hAnsi="Times New Roman"/>
          <w:sz w:val="28"/>
          <w:szCs w:val="28"/>
        </w:rPr>
        <w:t xml:space="preserve">реставрации объекта.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Для этого</w:t>
      </w:r>
      <w:r>
        <w:rPr>
          <w:rFonts w:ascii="Times New Roman" w:hAnsi="Times New Roman"/>
          <w:sz w:val="28"/>
          <w:szCs w:val="28"/>
        </w:rPr>
        <w:t xml:space="preserve"> на </w:t>
      </w:r>
      <w:r w:rsidRPr="005C5B5F">
        <w:rPr>
          <w:rFonts w:ascii="Times New Roman" w:hAnsi="Times New Roman"/>
          <w:sz w:val="28"/>
          <w:szCs w:val="28"/>
        </w:rPr>
        <w:t>период реставрации предлагается заключать договор аренды сроком до 5 лет,</w:t>
      </w:r>
      <w:r>
        <w:rPr>
          <w:rFonts w:ascii="Times New Roman" w:hAnsi="Times New Roman"/>
          <w:sz w:val="28"/>
          <w:szCs w:val="28"/>
        </w:rPr>
        <w:t xml:space="preserve"> а </w:t>
      </w:r>
      <w:r w:rsidRPr="005C5B5F">
        <w:rPr>
          <w:rFonts w:ascii="Times New Roman" w:hAnsi="Times New Roman"/>
          <w:sz w:val="28"/>
          <w:szCs w:val="28"/>
        </w:rPr>
        <w:t>стоимость объекта определять</w:t>
      </w:r>
      <w:r>
        <w:rPr>
          <w:rFonts w:ascii="Times New Roman" w:hAnsi="Times New Roman"/>
          <w:sz w:val="28"/>
          <w:szCs w:val="28"/>
        </w:rPr>
        <w:t xml:space="preserve"> на </w:t>
      </w:r>
      <w:r w:rsidRPr="005C5B5F">
        <w:rPr>
          <w:rFonts w:ascii="Times New Roman" w:hAnsi="Times New Roman"/>
          <w:sz w:val="28"/>
          <w:szCs w:val="28"/>
        </w:rPr>
        <w:t>момент заключения договора аренды</w:t>
      </w:r>
      <w:r>
        <w:rPr>
          <w:rFonts w:ascii="Times New Roman" w:hAnsi="Times New Roman"/>
          <w:sz w:val="28"/>
          <w:szCs w:val="28"/>
        </w:rPr>
        <w:t xml:space="preserve"> и </w:t>
      </w:r>
      <w:r w:rsidRPr="005C5B5F">
        <w:rPr>
          <w:rFonts w:ascii="Times New Roman" w:hAnsi="Times New Roman"/>
          <w:sz w:val="28"/>
          <w:szCs w:val="28"/>
        </w:rPr>
        <w:t>выплачивать ее ежегодно равными долями</w:t>
      </w:r>
      <w:r>
        <w:rPr>
          <w:rFonts w:ascii="Times New Roman" w:hAnsi="Times New Roman"/>
          <w:sz w:val="28"/>
          <w:szCs w:val="28"/>
        </w:rPr>
        <w:t xml:space="preserve"> в </w:t>
      </w:r>
      <w:r w:rsidRPr="005C5B5F">
        <w:rPr>
          <w:rFonts w:ascii="Times New Roman" w:hAnsi="Times New Roman"/>
          <w:sz w:val="28"/>
          <w:szCs w:val="28"/>
        </w:rPr>
        <w:t>течение срока его действия. В соответствии</w:t>
      </w:r>
      <w:r>
        <w:rPr>
          <w:rFonts w:ascii="Times New Roman" w:hAnsi="Times New Roman"/>
          <w:sz w:val="28"/>
          <w:szCs w:val="28"/>
        </w:rPr>
        <w:t xml:space="preserve"> с </w:t>
      </w:r>
      <w:r w:rsidRPr="005C5B5F">
        <w:rPr>
          <w:rFonts w:ascii="Times New Roman" w:hAnsi="Times New Roman"/>
          <w:sz w:val="28"/>
          <w:szCs w:val="28"/>
        </w:rPr>
        <w:t>поручением Правительства Российской Федерации Минкультуры России готовит проекты соответствующих распорядительных актов.</w:t>
      </w:r>
    </w:p>
    <w:p w:rsidR="000D100C" w:rsidRPr="005C5B5F" w:rsidRDefault="000D100C" w:rsidP="004A7A4B">
      <w:pPr>
        <w:shd w:val="clear" w:color="auto" w:fill="FFFFFF"/>
        <w:spacing w:line="240" w:lineRule="auto"/>
        <w:ind w:firstLine="426"/>
        <w:jc w:val="both"/>
        <w:rPr>
          <w:rFonts w:ascii="Times New Roman" w:hAnsi="Times New Roman"/>
          <w:sz w:val="28"/>
          <w:szCs w:val="28"/>
        </w:rPr>
      </w:pPr>
      <w:r w:rsidRPr="005C5B5F">
        <w:rPr>
          <w:rFonts w:ascii="Times New Roman" w:hAnsi="Times New Roman"/>
          <w:sz w:val="28"/>
          <w:szCs w:val="28"/>
        </w:rPr>
        <w:t>7. В рамках реализации поручения Правительства Российской Федерации</w:t>
      </w:r>
      <w:r>
        <w:rPr>
          <w:rFonts w:ascii="Times New Roman" w:hAnsi="Times New Roman"/>
          <w:sz w:val="28"/>
          <w:szCs w:val="28"/>
        </w:rPr>
        <w:t xml:space="preserve"> от </w:t>
      </w:r>
      <w:r w:rsidRPr="005C5B5F">
        <w:rPr>
          <w:rFonts w:ascii="Times New Roman" w:hAnsi="Times New Roman"/>
          <w:sz w:val="28"/>
          <w:szCs w:val="28"/>
        </w:rPr>
        <w:t>10.09.2013 №ИШ-П13-6475 Минкультуры России подготовлен проект распоряжения Правительства Российской Федерации</w:t>
      </w:r>
      <w:r>
        <w:rPr>
          <w:rFonts w:ascii="Times New Roman" w:hAnsi="Times New Roman"/>
          <w:sz w:val="28"/>
          <w:szCs w:val="28"/>
        </w:rPr>
        <w:t xml:space="preserve"> о </w:t>
      </w:r>
      <w:r w:rsidRPr="005C5B5F">
        <w:rPr>
          <w:rFonts w:ascii="Times New Roman" w:hAnsi="Times New Roman"/>
          <w:sz w:val="28"/>
          <w:szCs w:val="28"/>
        </w:rPr>
        <w:t>передаче</w:t>
      </w:r>
      <w:r>
        <w:rPr>
          <w:rFonts w:ascii="Times New Roman" w:hAnsi="Times New Roman"/>
          <w:sz w:val="28"/>
          <w:szCs w:val="28"/>
        </w:rPr>
        <w:t xml:space="preserve"> в </w:t>
      </w:r>
      <w:r w:rsidRPr="005C5B5F">
        <w:rPr>
          <w:rFonts w:ascii="Times New Roman" w:hAnsi="Times New Roman"/>
          <w:sz w:val="28"/>
          <w:szCs w:val="28"/>
        </w:rPr>
        <w:t xml:space="preserve">собственность Приморского края 103-х объектов Владивостокской крепости.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8. Проведена работа</w:t>
      </w:r>
      <w:r>
        <w:rPr>
          <w:rFonts w:ascii="Times New Roman" w:hAnsi="Times New Roman"/>
          <w:sz w:val="28"/>
          <w:szCs w:val="28"/>
        </w:rPr>
        <w:t xml:space="preserve"> по </w:t>
      </w:r>
      <w:r w:rsidRPr="005C5B5F">
        <w:rPr>
          <w:rFonts w:ascii="Times New Roman" w:hAnsi="Times New Roman"/>
          <w:sz w:val="28"/>
          <w:szCs w:val="28"/>
        </w:rPr>
        <w:t>переводу земель общей площадью 607,33 гектара</w:t>
      </w:r>
      <w:r>
        <w:rPr>
          <w:rFonts w:ascii="Times New Roman" w:hAnsi="Times New Roman"/>
          <w:sz w:val="28"/>
          <w:szCs w:val="28"/>
        </w:rPr>
        <w:t xml:space="preserve"> из </w:t>
      </w:r>
      <w:r w:rsidRPr="005C5B5F">
        <w:rPr>
          <w:rFonts w:ascii="Times New Roman" w:hAnsi="Times New Roman"/>
          <w:sz w:val="28"/>
          <w:szCs w:val="28"/>
        </w:rPr>
        <w:t>состава земель сельскохозяйственного назначения</w:t>
      </w:r>
      <w:r>
        <w:rPr>
          <w:rFonts w:ascii="Times New Roman" w:hAnsi="Times New Roman"/>
          <w:sz w:val="28"/>
          <w:szCs w:val="28"/>
        </w:rPr>
        <w:t xml:space="preserve"> в </w:t>
      </w:r>
      <w:r w:rsidRPr="005C5B5F">
        <w:rPr>
          <w:rFonts w:ascii="Times New Roman" w:hAnsi="Times New Roman"/>
          <w:sz w:val="28"/>
          <w:szCs w:val="28"/>
        </w:rPr>
        <w:t>земли особо охраняемых территорий</w:t>
      </w:r>
      <w:r>
        <w:rPr>
          <w:rFonts w:ascii="Times New Roman" w:hAnsi="Times New Roman"/>
          <w:sz w:val="28"/>
          <w:szCs w:val="28"/>
        </w:rPr>
        <w:t xml:space="preserve"> и </w:t>
      </w:r>
      <w:r w:rsidRPr="005C5B5F">
        <w:rPr>
          <w:rFonts w:ascii="Times New Roman" w:hAnsi="Times New Roman"/>
          <w:sz w:val="28"/>
          <w:szCs w:val="28"/>
        </w:rPr>
        <w:t>объектов (земли историко-культурного назначения), принадлежащих ФГБУК «Государственный военно-исторический</w:t>
      </w:r>
      <w:r>
        <w:rPr>
          <w:rFonts w:ascii="Times New Roman" w:hAnsi="Times New Roman"/>
          <w:sz w:val="28"/>
          <w:szCs w:val="28"/>
        </w:rPr>
        <w:t xml:space="preserve"> и </w:t>
      </w:r>
      <w:r w:rsidRPr="005C5B5F">
        <w:rPr>
          <w:rFonts w:ascii="Times New Roman" w:hAnsi="Times New Roman"/>
          <w:sz w:val="28"/>
          <w:szCs w:val="28"/>
        </w:rPr>
        <w:t>природный музей-заповедник «Куликово поле».</w:t>
      </w:r>
      <w:r>
        <w:rPr>
          <w:rFonts w:ascii="Times New Roman" w:hAnsi="Times New Roman"/>
          <w:sz w:val="28"/>
          <w:szCs w:val="28"/>
        </w:rPr>
        <w:t xml:space="preserve"> По </w:t>
      </w:r>
      <w:r w:rsidRPr="005C5B5F">
        <w:rPr>
          <w:rFonts w:ascii="Times New Roman" w:hAnsi="Times New Roman"/>
          <w:sz w:val="28"/>
          <w:szCs w:val="28"/>
        </w:rPr>
        <w:t>результатам издано распоряжение Правительства Российской Федерации</w:t>
      </w:r>
      <w:r>
        <w:rPr>
          <w:rFonts w:ascii="Times New Roman" w:hAnsi="Times New Roman"/>
          <w:sz w:val="28"/>
          <w:szCs w:val="28"/>
        </w:rPr>
        <w:t xml:space="preserve"> от </w:t>
      </w:r>
      <w:r w:rsidRPr="005C5B5F">
        <w:rPr>
          <w:rFonts w:ascii="Times New Roman" w:hAnsi="Times New Roman"/>
          <w:sz w:val="28"/>
          <w:szCs w:val="28"/>
        </w:rPr>
        <w:t>20.03.2013 №398-р.</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9. Во исполнение поручения Заместителя Председателя Правительства О.Ю. Голодец</w:t>
      </w:r>
      <w:r>
        <w:rPr>
          <w:rFonts w:ascii="Times New Roman" w:hAnsi="Times New Roman"/>
          <w:sz w:val="28"/>
          <w:szCs w:val="28"/>
        </w:rPr>
        <w:t xml:space="preserve"> от </w:t>
      </w:r>
      <w:r w:rsidRPr="005C5B5F">
        <w:rPr>
          <w:rFonts w:ascii="Times New Roman" w:hAnsi="Times New Roman"/>
          <w:sz w:val="28"/>
          <w:szCs w:val="28"/>
        </w:rPr>
        <w:t>29.04.2013 №ОГ-П44-2906 Минкультуры России совместно</w:t>
      </w:r>
      <w:r>
        <w:rPr>
          <w:rFonts w:ascii="Times New Roman" w:hAnsi="Times New Roman"/>
          <w:sz w:val="28"/>
          <w:szCs w:val="28"/>
        </w:rPr>
        <w:t xml:space="preserve"> с </w:t>
      </w:r>
      <w:r w:rsidRPr="005C5B5F">
        <w:rPr>
          <w:rFonts w:ascii="Times New Roman" w:hAnsi="Times New Roman"/>
          <w:sz w:val="28"/>
          <w:szCs w:val="28"/>
        </w:rPr>
        <w:t>Правительством Москвы проработан вопрос передачи</w:t>
      </w:r>
      <w:r>
        <w:rPr>
          <w:rFonts w:ascii="Times New Roman" w:hAnsi="Times New Roman"/>
          <w:sz w:val="28"/>
          <w:szCs w:val="28"/>
        </w:rPr>
        <w:t xml:space="preserve"> в </w:t>
      </w:r>
      <w:r w:rsidRPr="005C5B5F">
        <w:rPr>
          <w:rFonts w:ascii="Times New Roman" w:hAnsi="Times New Roman"/>
          <w:sz w:val="28"/>
          <w:szCs w:val="28"/>
        </w:rPr>
        <w:t>безвозмездное пользование здания кинотеатра «Свобода» автономной некоммерческой организации «Детская балетная школа «Щелкунчик».</w:t>
      </w:r>
      <w:r>
        <w:rPr>
          <w:rFonts w:ascii="Times New Roman" w:hAnsi="Times New Roman"/>
          <w:sz w:val="28"/>
          <w:szCs w:val="28"/>
        </w:rPr>
        <w:t xml:space="preserve"> По </w:t>
      </w:r>
      <w:r w:rsidRPr="005C5B5F">
        <w:rPr>
          <w:rFonts w:ascii="Times New Roman" w:hAnsi="Times New Roman"/>
          <w:sz w:val="28"/>
          <w:szCs w:val="28"/>
        </w:rPr>
        <w:t>результатам Правительством Москвы принято решение</w:t>
      </w:r>
      <w:r>
        <w:rPr>
          <w:rFonts w:ascii="Times New Roman" w:hAnsi="Times New Roman"/>
          <w:sz w:val="28"/>
          <w:szCs w:val="28"/>
        </w:rPr>
        <w:t xml:space="preserve"> о </w:t>
      </w:r>
      <w:r w:rsidRPr="005C5B5F">
        <w:rPr>
          <w:rFonts w:ascii="Times New Roman" w:hAnsi="Times New Roman"/>
          <w:sz w:val="28"/>
          <w:szCs w:val="28"/>
        </w:rPr>
        <w:t>передаче здания кинотеатра «Свобода»</w:t>
      </w:r>
      <w:r>
        <w:rPr>
          <w:rFonts w:ascii="Times New Roman" w:hAnsi="Times New Roman"/>
          <w:sz w:val="28"/>
          <w:szCs w:val="28"/>
        </w:rPr>
        <w:t xml:space="preserve"> в </w:t>
      </w:r>
      <w:r w:rsidRPr="005C5B5F">
        <w:rPr>
          <w:rFonts w:ascii="Times New Roman" w:hAnsi="Times New Roman"/>
          <w:sz w:val="28"/>
          <w:szCs w:val="28"/>
        </w:rPr>
        <w:t>безвозмездное пользование Школе сроком</w:t>
      </w:r>
      <w:r>
        <w:rPr>
          <w:rFonts w:ascii="Times New Roman" w:hAnsi="Times New Roman"/>
          <w:sz w:val="28"/>
          <w:szCs w:val="28"/>
        </w:rPr>
        <w:t xml:space="preserve"> на </w:t>
      </w:r>
      <w:r w:rsidRPr="005C5B5F">
        <w:rPr>
          <w:rFonts w:ascii="Times New Roman" w:hAnsi="Times New Roman"/>
          <w:sz w:val="28"/>
          <w:szCs w:val="28"/>
        </w:rPr>
        <w:t>10 лет.</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lastRenderedPageBreak/>
        <w:t>10. Отделом имущественных отношений принято</w:t>
      </w:r>
      <w:r>
        <w:rPr>
          <w:rFonts w:ascii="Times New Roman" w:hAnsi="Times New Roman"/>
          <w:sz w:val="28"/>
          <w:szCs w:val="28"/>
        </w:rPr>
        <w:t xml:space="preserve"> к </w:t>
      </w:r>
      <w:r w:rsidRPr="005C5B5F">
        <w:rPr>
          <w:rFonts w:ascii="Times New Roman" w:hAnsi="Times New Roman"/>
          <w:sz w:val="28"/>
          <w:szCs w:val="28"/>
        </w:rPr>
        <w:t>рассмотрению 89 обращений</w:t>
      </w:r>
      <w:r>
        <w:rPr>
          <w:rFonts w:ascii="Times New Roman" w:hAnsi="Times New Roman"/>
          <w:sz w:val="28"/>
          <w:szCs w:val="28"/>
        </w:rPr>
        <w:t xml:space="preserve"> по </w:t>
      </w:r>
      <w:r w:rsidRPr="005C5B5F">
        <w:rPr>
          <w:rFonts w:ascii="Times New Roman" w:hAnsi="Times New Roman"/>
          <w:sz w:val="28"/>
          <w:szCs w:val="28"/>
        </w:rPr>
        <w:t>различным вопросам имущественного характера. В отношении 80 обращений направлен ответ заявителям. 9 обращений находятся</w:t>
      </w:r>
      <w:r>
        <w:rPr>
          <w:rFonts w:ascii="Times New Roman" w:hAnsi="Times New Roman"/>
          <w:sz w:val="28"/>
          <w:szCs w:val="28"/>
        </w:rPr>
        <w:t xml:space="preserve"> на </w:t>
      </w:r>
      <w:r w:rsidRPr="005C5B5F">
        <w:rPr>
          <w:rFonts w:ascii="Times New Roman" w:hAnsi="Times New Roman"/>
          <w:sz w:val="28"/>
          <w:szCs w:val="28"/>
        </w:rPr>
        <w:t>стадии проработки (запросов дополнительной информации</w:t>
      </w:r>
      <w:r>
        <w:rPr>
          <w:rFonts w:ascii="Times New Roman" w:hAnsi="Times New Roman"/>
          <w:sz w:val="28"/>
          <w:szCs w:val="28"/>
        </w:rPr>
        <w:t xml:space="preserve"> и </w:t>
      </w:r>
      <w:r w:rsidRPr="005C5B5F">
        <w:rPr>
          <w:rFonts w:ascii="Times New Roman" w:hAnsi="Times New Roman"/>
          <w:sz w:val="28"/>
          <w:szCs w:val="28"/>
        </w:rPr>
        <w:t>принятия соответствующих решений).</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11. В связи</w:t>
      </w:r>
      <w:r>
        <w:rPr>
          <w:rFonts w:ascii="Times New Roman" w:hAnsi="Times New Roman"/>
          <w:sz w:val="28"/>
          <w:szCs w:val="28"/>
        </w:rPr>
        <w:t xml:space="preserve"> с </w:t>
      </w:r>
      <w:r w:rsidRPr="005C5B5F">
        <w:rPr>
          <w:rFonts w:ascii="Times New Roman" w:hAnsi="Times New Roman"/>
          <w:sz w:val="28"/>
          <w:szCs w:val="28"/>
        </w:rPr>
        <w:t>проведением XXVII Всемирной летней универсиады 2013, Отделом имущественных отношений оперативно издан приказ</w:t>
      </w:r>
      <w:r>
        <w:rPr>
          <w:rFonts w:ascii="Times New Roman" w:hAnsi="Times New Roman"/>
          <w:sz w:val="28"/>
          <w:szCs w:val="28"/>
        </w:rPr>
        <w:t xml:space="preserve"> о </w:t>
      </w:r>
      <w:r w:rsidRPr="005C5B5F">
        <w:rPr>
          <w:rFonts w:ascii="Times New Roman" w:hAnsi="Times New Roman"/>
          <w:sz w:val="28"/>
          <w:szCs w:val="28"/>
        </w:rPr>
        <w:t>передаче</w:t>
      </w:r>
      <w:r>
        <w:rPr>
          <w:rFonts w:ascii="Times New Roman" w:hAnsi="Times New Roman"/>
          <w:sz w:val="28"/>
          <w:szCs w:val="28"/>
        </w:rPr>
        <w:t xml:space="preserve"> в </w:t>
      </w:r>
      <w:r w:rsidRPr="005C5B5F">
        <w:rPr>
          <w:rFonts w:ascii="Times New Roman" w:hAnsi="Times New Roman"/>
          <w:sz w:val="28"/>
          <w:szCs w:val="28"/>
        </w:rPr>
        <w:t>безвозмездное пользование Автономной некоммерческой организации «Исполнительная дирекция XXVII Всемирной летней универсиады 2013 года</w:t>
      </w:r>
      <w:r>
        <w:rPr>
          <w:rFonts w:ascii="Times New Roman" w:hAnsi="Times New Roman"/>
          <w:sz w:val="28"/>
          <w:szCs w:val="28"/>
        </w:rPr>
        <w:t xml:space="preserve"> в </w:t>
      </w:r>
      <w:r w:rsidRPr="005C5B5F">
        <w:rPr>
          <w:rFonts w:ascii="Times New Roman" w:hAnsi="Times New Roman"/>
          <w:sz w:val="28"/>
          <w:szCs w:val="28"/>
        </w:rPr>
        <w:t>городе Казани» помещений «Спортивного комплекса «Итиль». Заключен соответствующий договор.</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color w:val="000000"/>
          <w:sz w:val="28"/>
          <w:szCs w:val="28"/>
        </w:rPr>
        <w:t xml:space="preserve">12. </w:t>
      </w:r>
      <w:r w:rsidRPr="005C5B5F">
        <w:rPr>
          <w:rFonts w:ascii="Times New Roman" w:hAnsi="Times New Roman"/>
          <w:sz w:val="28"/>
          <w:szCs w:val="28"/>
        </w:rPr>
        <w:t>Отделом имущественных отношений п</w:t>
      </w:r>
      <w:r w:rsidRPr="005C5B5F">
        <w:rPr>
          <w:rFonts w:ascii="Times New Roman" w:hAnsi="Times New Roman"/>
          <w:color w:val="000000"/>
          <w:sz w:val="28"/>
          <w:szCs w:val="28"/>
        </w:rPr>
        <w:t>роведена работа</w:t>
      </w:r>
      <w:r>
        <w:rPr>
          <w:rFonts w:ascii="Times New Roman" w:hAnsi="Times New Roman"/>
          <w:color w:val="000000"/>
          <w:sz w:val="28"/>
          <w:szCs w:val="28"/>
        </w:rPr>
        <w:t xml:space="preserve"> по </w:t>
      </w:r>
      <w:r w:rsidRPr="005C5B5F">
        <w:rPr>
          <w:rFonts w:ascii="Times New Roman" w:hAnsi="Times New Roman"/>
          <w:color w:val="000000"/>
          <w:sz w:val="28"/>
          <w:szCs w:val="28"/>
        </w:rPr>
        <w:t>вопросу предоставления</w:t>
      </w:r>
      <w:r>
        <w:rPr>
          <w:rFonts w:ascii="Times New Roman" w:hAnsi="Times New Roman"/>
          <w:color w:val="000000"/>
          <w:sz w:val="28"/>
          <w:szCs w:val="28"/>
        </w:rPr>
        <w:t xml:space="preserve"> в </w:t>
      </w:r>
      <w:r w:rsidRPr="005C5B5F">
        <w:rPr>
          <w:rFonts w:ascii="Times New Roman" w:hAnsi="Times New Roman"/>
          <w:sz w:val="28"/>
          <w:szCs w:val="28"/>
        </w:rPr>
        <w:t>постоянное (бессрочное) пользование земельного участка, расположенного</w:t>
      </w:r>
      <w:r>
        <w:rPr>
          <w:rFonts w:ascii="Times New Roman" w:hAnsi="Times New Roman"/>
          <w:sz w:val="28"/>
          <w:szCs w:val="28"/>
        </w:rPr>
        <w:t xml:space="preserve"> на </w:t>
      </w:r>
      <w:r w:rsidRPr="005C5B5F">
        <w:rPr>
          <w:rFonts w:ascii="Times New Roman" w:hAnsi="Times New Roman"/>
          <w:sz w:val="28"/>
          <w:szCs w:val="28"/>
        </w:rPr>
        <w:t>территории Мамаева кургана ФГБУК «Государственный историко-мемориальный музей — заповедник «Сталинградская битва». 19.11.2013 ФГУК выдано свидетельство</w:t>
      </w:r>
      <w:r>
        <w:rPr>
          <w:rFonts w:ascii="Times New Roman" w:hAnsi="Times New Roman"/>
          <w:sz w:val="28"/>
          <w:szCs w:val="28"/>
        </w:rPr>
        <w:t xml:space="preserve"> о </w:t>
      </w:r>
      <w:r w:rsidRPr="005C5B5F">
        <w:rPr>
          <w:rFonts w:ascii="Times New Roman" w:hAnsi="Times New Roman"/>
          <w:sz w:val="28"/>
          <w:szCs w:val="28"/>
        </w:rPr>
        <w:t>регистрации права постоянного (бессрочного) пользования</w:t>
      </w:r>
      <w:r>
        <w:rPr>
          <w:rFonts w:ascii="Times New Roman" w:hAnsi="Times New Roman"/>
          <w:sz w:val="28"/>
          <w:szCs w:val="28"/>
        </w:rPr>
        <w:t xml:space="preserve"> на </w:t>
      </w:r>
      <w:r w:rsidRPr="005C5B5F">
        <w:rPr>
          <w:rFonts w:ascii="Times New Roman" w:hAnsi="Times New Roman"/>
          <w:sz w:val="28"/>
          <w:szCs w:val="28"/>
        </w:rPr>
        <w:t>земельный участок.</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13. Во исполнение поручения Президента Российской Федерации Отделом имущественных отношений продолжается работа</w:t>
      </w:r>
      <w:r>
        <w:rPr>
          <w:rFonts w:ascii="Times New Roman" w:hAnsi="Times New Roman"/>
          <w:sz w:val="28"/>
          <w:szCs w:val="28"/>
        </w:rPr>
        <w:t xml:space="preserve"> по </w:t>
      </w:r>
      <w:r w:rsidRPr="005C5B5F">
        <w:rPr>
          <w:rFonts w:ascii="Times New Roman" w:hAnsi="Times New Roman"/>
          <w:sz w:val="28"/>
          <w:szCs w:val="28"/>
        </w:rPr>
        <w:t>инвентаризации объектов культуры религиозного назначения, подлежащих передаче религиозным организациям. В рамках работы</w:t>
      </w:r>
      <w:r>
        <w:rPr>
          <w:rFonts w:ascii="Times New Roman" w:hAnsi="Times New Roman"/>
          <w:sz w:val="28"/>
          <w:szCs w:val="28"/>
        </w:rPr>
        <w:t xml:space="preserve"> на </w:t>
      </w:r>
      <w:r w:rsidRPr="005C5B5F">
        <w:rPr>
          <w:rFonts w:ascii="Times New Roman" w:hAnsi="Times New Roman"/>
          <w:sz w:val="28"/>
          <w:szCs w:val="28"/>
        </w:rPr>
        <w:t>регулярной основе осуществляется мониторинг</w:t>
      </w:r>
      <w:r>
        <w:rPr>
          <w:rFonts w:ascii="Times New Roman" w:hAnsi="Times New Roman"/>
          <w:sz w:val="28"/>
          <w:szCs w:val="28"/>
        </w:rPr>
        <w:t xml:space="preserve"> с </w:t>
      </w:r>
      <w:r w:rsidRPr="005C5B5F">
        <w:rPr>
          <w:rFonts w:ascii="Times New Roman" w:hAnsi="Times New Roman"/>
          <w:sz w:val="28"/>
          <w:szCs w:val="28"/>
        </w:rPr>
        <w:t>представлением докладов</w:t>
      </w:r>
      <w:r>
        <w:rPr>
          <w:rFonts w:ascii="Times New Roman" w:hAnsi="Times New Roman"/>
          <w:sz w:val="28"/>
          <w:szCs w:val="28"/>
        </w:rPr>
        <w:t xml:space="preserve"> в </w:t>
      </w:r>
      <w:r w:rsidRPr="005C5B5F">
        <w:rPr>
          <w:rFonts w:ascii="Times New Roman" w:hAnsi="Times New Roman"/>
          <w:sz w:val="28"/>
          <w:szCs w:val="28"/>
        </w:rPr>
        <w:t xml:space="preserve">Администрацию Президента Российской Федерации.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14. Отделом имущественных отношений согласовано совершение 59 крупных сделок подведомственным Департаменту управления имуществом</w:t>
      </w:r>
      <w:r>
        <w:rPr>
          <w:rFonts w:ascii="Times New Roman" w:hAnsi="Times New Roman"/>
          <w:sz w:val="28"/>
          <w:szCs w:val="28"/>
        </w:rPr>
        <w:t xml:space="preserve"> и </w:t>
      </w:r>
      <w:r w:rsidRPr="005C5B5F">
        <w:rPr>
          <w:rFonts w:ascii="Times New Roman" w:hAnsi="Times New Roman"/>
          <w:sz w:val="28"/>
          <w:szCs w:val="28"/>
        </w:rPr>
        <w:t>инвестиционной политики предприятиям</w:t>
      </w:r>
      <w:r>
        <w:rPr>
          <w:rFonts w:ascii="Times New Roman" w:hAnsi="Times New Roman"/>
          <w:sz w:val="28"/>
          <w:szCs w:val="28"/>
        </w:rPr>
        <w:t xml:space="preserve"> на </w:t>
      </w:r>
      <w:r w:rsidRPr="005C5B5F">
        <w:rPr>
          <w:rFonts w:ascii="Times New Roman" w:hAnsi="Times New Roman"/>
          <w:sz w:val="28"/>
          <w:szCs w:val="28"/>
        </w:rPr>
        <w:t xml:space="preserve">общую сумму более 1,9 </w:t>
      </w:r>
      <w:r>
        <w:rPr>
          <w:rFonts w:ascii="Times New Roman" w:hAnsi="Times New Roman"/>
          <w:sz w:val="28"/>
          <w:szCs w:val="28"/>
        </w:rPr>
        <w:t>млрд</w:t>
      </w:r>
      <w:r w:rsidRPr="005C5B5F">
        <w:rPr>
          <w:rFonts w:ascii="Times New Roman" w:hAnsi="Times New Roman"/>
          <w:sz w:val="28"/>
          <w:szCs w:val="28"/>
        </w:rPr>
        <w:t xml:space="preserve"> </w:t>
      </w:r>
      <w:r>
        <w:rPr>
          <w:rFonts w:ascii="Times New Roman" w:hAnsi="Times New Roman"/>
          <w:sz w:val="28"/>
          <w:szCs w:val="28"/>
        </w:rPr>
        <w:t>р.</w:t>
      </w:r>
    </w:p>
    <w:p w:rsidR="000D100C" w:rsidRPr="005C5B5F" w:rsidRDefault="000D100C" w:rsidP="004A7A4B">
      <w:pPr>
        <w:spacing w:line="240" w:lineRule="auto"/>
        <w:ind w:firstLine="426"/>
        <w:jc w:val="both"/>
        <w:rPr>
          <w:rFonts w:ascii="Times New Roman" w:hAnsi="Times New Roman"/>
          <w:b/>
          <w:sz w:val="28"/>
          <w:szCs w:val="28"/>
        </w:rPr>
      </w:pPr>
      <w:r w:rsidRPr="005C5B5F">
        <w:rPr>
          <w:rFonts w:ascii="Times New Roman" w:hAnsi="Times New Roman"/>
          <w:b/>
          <w:sz w:val="28"/>
          <w:szCs w:val="28"/>
        </w:rPr>
        <w:t>Всего</w:t>
      </w:r>
      <w:r>
        <w:rPr>
          <w:rFonts w:ascii="Times New Roman" w:hAnsi="Times New Roman"/>
          <w:b/>
          <w:sz w:val="28"/>
          <w:szCs w:val="28"/>
        </w:rPr>
        <w:t xml:space="preserve"> в </w:t>
      </w:r>
      <w:r w:rsidRPr="005C5B5F">
        <w:rPr>
          <w:rFonts w:ascii="Times New Roman" w:hAnsi="Times New Roman"/>
          <w:b/>
          <w:sz w:val="28"/>
          <w:szCs w:val="28"/>
        </w:rPr>
        <w:t>2013 году общая экономия средств федерального бюджета</w:t>
      </w:r>
      <w:r>
        <w:rPr>
          <w:rFonts w:ascii="Times New Roman" w:hAnsi="Times New Roman"/>
          <w:b/>
          <w:sz w:val="28"/>
          <w:szCs w:val="28"/>
        </w:rPr>
        <w:t xml:space="preserve"> по </w:t>
      </w:r>
      <w:r w:rsidRPr="005C5B5F">
        <w:rPr>
          <w:rFonts w:ascii="Times New Roman" w:hAnsi="Times New Roman"/>
          <w:b/>
          <w:sz w:val="28"/>
          <w:szCs w:val="28"/>
        </w:rPr>
        <w:t>мероприятиям, ответственным</w:t>
      </w:r>
      <w:r>
        <w:rPr>
          <w:rFonts w:ascii="Times New Roman" w:hAnsi="Times New Roman"/>
          <w:b/>
          <w:sz w:val="28"/>
          <w:szCs w:val="28"/>
        </w:rPr>
        <w:t xml:space="preserve"> за </w:t>
      </w:r>
      <w:r w:rsidRPr="005C5B5F">
        <w:rPr>
          <w:rFonts w:ascii="Times New Roman" w:hAnsi="Times New Roman"/>
          <w:b/>
          <w:sz w:val="28"/>
          <w:szCs w:val="28"/>
        </w:rPr>
        <w:t>реализацию которых является Департамент управления имуществом</w:t>
      </w:r>
      <w:r>
        <w:rPr>
          <w:rFonts w:ascii="Times New Roman" w:hAnsi="Times New Roman"/>
          <w:b/>
          <w:sz w:val="28"/>
          <w:szCs w:val="28"/>
        </w:rPr>
        <w:t xml:space="preserve"> и </w:t>
      </w:r>
      <w:r w:rsidRPr="005C5B5F">
        <w:rPr>
          <w:rFonts w:ascii="Times New Roman" w:hAnsi="Times New Roman"/>
          <w:b/>
          <w:sz w:val="28"/>
          <w:szCs w:val="28"/>
        </w:rPr>
        <w:t>инвестиционной политики</w:t>
      </w:r>
      <w:r>
        <w:rPr>
          <w:rFonts w:ascii="Times New Roman" w:hAnsi="Times New Roman"/>
          <w:b/>
          <w:sz w:val="28"/>
          <w:szCs w:val="28"/>
        </w:rPr>
        <w:t xml:space="preserve"> Минкультуры России</w:t>
      </w:r>
      <w:r w:rsidRPr="005C5B5F">
        <w:rPr>
          <w:rFonts w:ascii="Times New Roman" w:hAnsi="Times New Roman"/>
          <w:b/>
          <w:sz w:val="28"/>
          <w:szCs w:val="28"/>
        </w:rPr>
        <w:t>, составила 2 379 635,3 тыс. рублей.</w:t>
      </w:r>
    </w:p>
    <w:p w:rsidR="000D100C" w:rsidRPr="005C5B5F" w:rsidRDefault="000D100C" w:rsidP="004A7A4B">
      <w:pPr>
        <w:pStyle w:val="a3"/>
        <w:spacing w:line="240" w:lineRule="auto"/>
        <w:ind w:left="426"/>
        <w:jc w:val="both"/>
        <w:rPr>
          <w:rFonts w:ascii="Times New Roman" w:hAnsi="Times New Roman"/>
          <w:b/>
          <w:sz w:val="28"/>
          <w:szCs w:val="28"/>
        </w:rPr>
      </w:pPr>
    </w:p>
    <w:p w:rsidR="000D100C" w:rsidRPr="005C5B5F" w:rsidRDefault="000D100C" w:rsidP="004A7A4B">
      <w:pPr>
        <w:spacing w:line="240" w:lineRule="auto"/>
        <w:ind w:firstLine="426"/>
        <w:jc w:val="both"/>
        <w:rPr>
          <w:rFonts w:ascii="Times New Roman" w:hAnsi="Times New Roman"/>
          <w:b/>
          <w:sz w:val="28"/>
          <w:szCs w:val="28"/>
        </w:rPr>
      </w:pPr>
      <w:r w:rsidRPr="005C5B5F">
        <w:rPr>
          <w:rFonts w:ascii="Times New Roman" w:hAnsi="Times New Roman"/>
          <w:b/>
          <w:sz w:val="28"/>
          <w:szCs w:val="28"/>
          <w:lang w:val="en-US"/>
        </w:rPr>
        <w:t>XV</w:t>
      </w:r>
      <w:r w:rsidRPr="005C5B5F">
        <w:rPr>
          <w:rFonts w:ascii="Times New Roman" w:hAnsi="Times New Roman"/>
          <w:b/>
          <w:sz w:val="28"/>
          <w:szCs w:val="28"/>
        </w:rPr>
        <w:t>. ЭКОНОМИЧЕСКАЯ И ФИНАНСОВАЯ ДЕЯТЕЛЬНОСТЬ</w:t>
      </w:r>
    </w:p>
    <w:p w:rsidR="000D100C" w:rsidRPr="005C5B5F" w:rsidRDefault="000D100C" w:rsidP="004A7A4B">
      <w:pPr>
        <w:spacing w:line="240" w:lineRule="auto"/>
        <w:ind w:firstLine="426"/>
        <w:jc w:val="both"/>
        <w:rPr>
          <w:rFonts w:ascii="Times New Roman" w:hAnsi="Times New Roman"/>
          <w:b/>
          <w:sz w:val="28"/>
          <w:szCs w:val="28"/>
        </w:rPr>
      </w:pPr>
      <w:r w:rsidRPr="005C5B5F">
        <w:rPr>
          <w:rFonts w:ascii="Times New Roman" w:hAnsi="Times New Roman"/>
          <w:b/>
          <w:sz w:val="28"/>
          <w:szCs w:val="28"/>
        </w:rPr>
        <w:t>Отдел анализа</w:t>
      </w:r>
      <w:r>
        <w:rPr>
          <w:rFonts w:ascii="Times New Roman" w:hAnsi="Times New Roman"/>
          <w:b/>
          <w:sz w:val="28"/>
          <w:szCs w:val="28"/>
        </w:rPr>
        <w:t xml:space="preserve"> и </w:t>
      </w:r>
      <w:r w:rsidRPr="005C5B5F">
        <w:rPr>
          <w:rFonts w:ascii="Times New Roman" w:hAnsi="Times New Roman"/>
          <w:b/>
          <w:sz w:val="28"/>
          <w:szCs w:val="28"/>
        </w:rPr>
        <w:t>планирования</w:t>
      </w:r>
      <w:r>
        <w:rPr>
          <w:rFonts w:ascii="Times New Roman" w:hAnsi="Times New Roman"/>
          <w:b/>
          <w:sz w:val="28"/>
          <w:szCs w:val="28"/>
        </w:rPr>
        <w:t xml:space="preserve"> в </w:t>
      </w:r>
      <w:r w:rsidRPr="005C5B5F">
        <w:rPr>
          <w:rFonts w:ascii="Times New Roman" w:hAnsi="Times New Roman"/>
          <w:b/>
          <w:sz w:val="28"/>
          <w:szCs w:val="28"/>
        </w:rPr>
        <w:t>сфере оплаты труда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целях реализации Указа Президента Российской Федерации</w:t>
      </w:r>
      <w:r>
        <w:rPr>
          <w:rFonts w:ascii="Times New Roman" w:hAnsi="Times New Roman"/>
          <w:sz w:val="28"/>
          <w:szCs w:val="28"/>
        </w:rPr>
        <w:t xml:space="preserve"> от </w:t>
      </w:r>
      <w:r w:rsidRPr="005C5B5F">
        <w:rPr>
          <w:rFonts w:ascii="Times New Roman" w:hAnsi="Times New Roman"/>
          <w:sz w:val="28"/>
          <w:szCs w:val="28"/>
        </w:rPr>
        <w:t>07.05.2012 №597 «</w:t>
      </w:r>
      <w:r>
        <w:rPr>
          <w:rFonts w:ascii="Times New Roman" w:hAnsi="Times New Roman"/>
          <w:sz w:val="28"/>
          <w:szCs w:val="28"/>
        </w:rPr>
        <w:t>О </w:t>
      </w:r>
      <w:r w:rsidRPr="005C5B5F">
        <w:rPr>
          <w:rFonts w:ascii="Times New Roman" w:hAnsi="Times New Roman"/>
          <w:sz w:val="28"/>
          <w:szCs w:val="28"/>
        </w:rPr>
        <w:t>мероприятиях</w:t>
      </w:r>
      <w:r>
        <w:rPr>
          <w:rFonts w:ascii="Times New Roman" w:hAnsi="Times New Roman"/>
          <w:sz w:val="28"/>
          <w:szCs w:val="28"/>
        </w:rPr>
        <w:t xml:space="preserve"> по </w:t>
      </w:r>
      <w:r w:rsidRPr="005C5B5F">
        <w:rPr>
          <w:rFonts w:ascii="Times New Roman" w:hAnsi="Times New Roman"/>
          <w:sz w:val="28"/>
          <w:szCs w:val="28"/>
        </w:rPr>
        <w:t>реализации государственной социальной политики» (далее — Указ №597), Программы поэтапного совершенствования системы оплаты труда</w:t>
      </w:r>
      <w:r>
        <w:rPr>
          <w:rFonts w:ascii="Times New Roman" w:hAnsi="Times New Roman"/>
          <w:sz w:val="28"/>
          <w:szCs w:val="28"/>
        </w:rPr>
        <w:t xml:space="preserve"> в </w:t>
      </w:r>
      <w:r w:rsidRPr="005C5B5F">
        <w:rPr>
          <w:rFonts w:ascii="Times New Roman" w:hAnsi="Times New Roman"/>
          <w:sz w:val="28"/>
          <w:szCs w:val="28"/>
        </w:rPr>
        <w:t>государственных (муниципальных) учреждениях</w:t>
      </w:r>
      <w:r>
        <w:rPr>
          <w:rFonts w:ascii="Times New Roman" w:hAnsi="Times New Roman"/>
          <w:sz w:val="28"/>
          <w:szCs w:val="28"/>
        </w:rPr>
        <w:t xml:space="preserve"> на </w:t>
      </w:r>
      <w:r w:rsidRPr="005C5B5F">
        <w:rPr>
          <w:rFonts w:ascii="Times New Roman" w:hAnsi="Times New Roman"/>
          <w:sz w:val="28"/>
          <w:szCs w:val="28"/>
        </w:rPr>
        <w:t>2012-2018 годы, утвержденной распоряжением Правительства Российской федерации</w:t>
      </w:r>
      <w:r>
        <w:rPr>
          <w:rFonts w:ascii="Times New Roman" w:hAnsi="Times New Roman"/>
          <w:sz w:val="28"/>
          <w:szCs w:val="28"/>
        </w:rPr>
        <w:t xml:space="preserve"> от </w:t>
      </w:r>
      <w:r w:rsidRPr="005C5B5F">
        <w:rPr>
          <w:rFonts w:ascii="Times New Roman" w:hAnsi="Times New Roman"/>
          <w:sz w:val="28"/>
          <w:szCs w:val="28"/>
        </w:rPr>
        <w:t>26.11.2012 №2190-р (далее — Программа №2190-р), Плана мероприятий («дорожной карты») «Изменения</w:t>
      </w:r>
      <w:r>
        <w:rPr>
          <w:rFonts w:ascii="Times New Roman" w:hAnsi="Times New Roman"/>
          <w:sz w:val="28"/>
          <w:szCs w:val="28"/>
        </w:rPr>
        <w:t xml:space="preserve"> в </w:t>
      </w:r>
      <w:r w:rsidRPr="005C5B5F">
        <w:rPr>
          <w:rFonts w:ascii="Times New Roman" w:hAnsi="Times New Roman"/>
          <w:sz w:val="28"/>
          <w:szCs w:val="28"/>
        </w:rPr>
        <w:t>отраслях социальной сферы, направленные</w:t>
      </w:r>
      <w:r>
        <w:rPr>
          <w:rFonts w:ascii="Times New Roman" w:hAnsi="Times New Roman"/>
          <w:sz w:val="28"/>
          <w:szCs w:val="28"/>
        </w:rPr>
        <w:t xml:space="preserve"> на </w:t>
      </w:r>
      <w:r w:rsidRPr="005C5B5F">
        <w:rPr>
          <w:rFonts w:ascii="Times New Roman" w:hAnsi="Times New Roman"/>
          <w:sz w:val="28"/>
          <w:szCs w:val="28"/>
        </w:rPr>
        <w:t>повышение эффективности сферы культуры», утвержденного распоряжением Правительства Российской Федерации</w:t>
      </w:r>
      <w:r>
        <w:rPr>
          <w:rFonts w:ascii="Times New Roman" w:hAnsi="Times New Roman"/>
          <w:sz w:val="28"/>
          <w:szCs w:val="28"/>
        </w:rPr>
        <w:t xml:space="preserve"> от </w:t>
      </w:r>
      <w:r w:rsidRPr="005C5B5F">
        <w:rPr>
          <w:rFonts w:ascii="Times New Roman" w:hAnsi="Times New Roman"/>
          <w:sz w:val="28"/>
          <w:szCs w:val="28"/>
        </w:rPr>
        <w:t>28.12.2012 №2606-р (далее — План №2606-р).</w:t>
      </w:r>
    </w:p>
    <w:p w:rsidR="000D100C" w:rsidRPr="005C5B5F" w:rsidRDefault="000D100C" w:rsidP="004A7A4B">
      <w:pPr>
        <w:spacing w:line="240" w:lineRule="auto"/>
        <w:ind w:firstLine="426"/>
        <w:jc w:val="both"/>
        <w:rPr>
          <w:rFonts w:ascii="Times New Roman" w:hAnsi="Times New Roman"/>
          <w:b/>
          <w:sz w:val="28"/>
          <w:szCs w:val="28"/>
        </w:rPr>
      </w:pPr>
      <w:r w:rsidRPr="005C5B5F">
        <w:rPr>
          <w:rFonts w:ascii="Times New Roman" w:hAnsi="Times New Roman"/>
          <w:sz w:val="28"/>
          <w:szCs w:val="28"/>
        </w:rPr>
        <w:lastRenderedPageBreak/>
        <w:t>В целях реализации основных мероприятий, направленных</w:t>
      </w:r>
      <w:r>
        <w:rPr>
          <w:rFonts w:ascii="Times New Roman" w:hAnsi="Times New Roman"/>
          <w:sz w:val="28"/>
          <w:szCs w:val="28"/>
        </w:rPr>
        <w:t xml:space="preserve"> на </w:t>
      </w:r>
      <w:r w:rsidRPr="005C5B5F">
        <w:rPr>
          <w:rFonts w:ascii="Times New Roman" w:hAnsi="Times New Roman"/>
          <w:sz w:val="28"/>
          <w:szCs w:val="28"/>
        </w:rPr>
        <w:t>повышение эффективности</w:t>
      </w:r>
      <w:r>
        <w:rPr>
          <w:rFonts w:ascii="Times New Roman" w:hAnsi="Times New Roman"/>
          <w:sz w:val="28"/>
          <w:szCs w:val="28"/>
        </w:rPr>
        <w:t xml:space="preserve"> и </w:t>
      </w:r>
      <w:r w:rsidRPr="005C5B5F">
        <w:rPr>
          <w:rFonts w:ascii="Times New Roman" w:hAnsi="Times New Roman"/>
          <w:sz w:val="28"/>
          <w:szCs w:val="28"/>
        </w:rPr>
        <w:t>качества предоставляемых услуг</w:t>
      </w:r>
      <w:r>
        <w:rPr>
          <w:rFonts w:ascii="Times New Roman" w:hAnsi="Times New Roman"/>
          <w:sz w:val="28"/>
          <w:szCs w:val="28"/>
        </w:rPr>
        <w:t xml:space="preserve"> в </w:t>
      </w:r>
      <w:r w:rsidRPr="005C5B5F">
        <w:rPr>
          <w:rFonts w:ascii="Times New Roman" w:hAnsi="Times New Roman"/>
          <w:sz w:val="28"/>
          <w:szCs w:val="28"/>
        </w:rPr>
        <w:t>сфере культуры, связанные</w:t>
      </w:r>
      <w:r>
        <w:rPr>
          <w:rFonts w:ascii="Times New Roman" w:hAnsi="Times New Roman"/>
          <w:sz w:val="28"/>
          <w:szCs w:val="28"/>
        </w:rPr>
        <w:t xml:space="preserve"> с </w:t>
      </w:r>
      <w:r w:rsidRPr="005C5B5F">
        <w:rPr>
          <w:rFonts w:ascii="Times New Roman" w:hAnsi="Times New Roman"/>
          <w:sz w:val="28"/>
          <w:szCs w:val="28"/>
        </w:rPr>
        <w:t>переходом</w:t>
      </w:r>
      <w:r>
        <w:rPr>
          <w:rFonts w:ascii="Times New Roman" w:hAnsi="Times New Roman"/>
          <w:sz w:val="28"/>
          <w:szCs w:val="28"/>
        </w:rPr>
        <w:t xml:space="preserve"> на </w:t>
      </w:r>
      <w:r w:rsidRPr="005C5B5F">
        <w:rPr>
          <w:rFonts w:ascii="Times New Roman" w:hAnsi="Times New Roman"/>
          <w:sz w:val="28"/>
          <w:szCs w:val="28"/>
        </w:rPr>
        <w:t>эффективный контракт</w:t>
      </w:r>
      <w:r>
        <w:rPr>
          <w:rFonts w:ascii="Times New Roman" w:hAnsi="Times New Roman"/>
          <w:sz w:val="28"/>
          <w:szCs w:val="28"/>
        </w:rPr>
        <w:t xml:space="preserve"> в </w:t>
      </w:r>
      <w:r w:rsidRPr="005C5B5F">
        <w:rPr>
          <w:rFonts w:ascii="Times New Roman" w:hAnsi="Times New Roman"/>
          <w:sz w:val="28"/>
          <w:szCs w:val="28"/>
        </w:rPr>
        <w:t xml:space="preserve">2013 году выполнено </w:t>
      </w:r>
      <w:r w:rsidRPr="005C5B5F">
        <w:rPr>
          <w:rFonts w:ascii="Times New Roman" w:hAnsi="Times New Roman"/>
          <w:iCs/>
          <w:sz w:val="28"/>
          <w:szCs w:val="28"/>
        </w:rPr>
        <w:t xml:space="preserve">следующее: </w:t>
      </w:r>
    </w:p>
    <w:p w:rsidR="000D100C" w:rsidRPr="005C5B5F" w:rsidRDefault="000D100C" w:rsidP="004A7A4B">
      <w:pPr>
        <w:pStyle w:val="24"/>
        <w:numPr>
          <w:ilvl w:val="0"/>
          <w:numId w:val="17"/>
        </w:numPr>
        <w:spacing w:line="240" w:lineRule="auto"/>
        <w:ind w:left="0" w:firstLine="426"/>
        <w:jc w:val="both"/>
        <w:rPr>
          <w:rFonts w:ascii="Times New Roman" w:hAnsi="Times New Roman"/>
          <w:sz w:val="28"/>
          <w:szCs w:val="28"/>
        </w:rPr>
      </w:pPr>
      <w:r w:rsidRPr="005C5B5F">
        <w:rPr>
          <w:rFonts w:ascii="Times New Roman" w:hAnsi="Times New Roman"/>
          <w:iCs/>
          <w:sz w:val="28"/>
          <w:szCs w:val="28"/>
        </w:rPr>
        <w:t xml:space="preserve">Разработаны приказы Минкультуры России: </w:t>
      </w:r>
    </w:p>
    <w:p w:rsidR="000D100C" w:rsidRPr="005C5B5F" w:rsidRDefault="000D100C" w:rsidP="004A7A4B">
      <w:pPr>
        <w:spacing w:line="240" w:lineRule="auto"/>
        <w:ind w:firstLine="426"/>
        <w:jc w:val="both"/>
        <w:rPr>
          <w:rFonts w:ascii="Times New Roman" w:hAnsi="Times New Roman"/>
          <w:iCs/>
          <w:sz w:val="28"/>
          <w:szCs w:val="28"/>
        </w:rPr>
      </w:pPr>
      <w:r w:rsidRPr="005C5B5F">
        <w:rPr>
          <w:rFonts w:ascii="Times New Roman" w:hAnsi="Times New Roman"/>
          <w:iCs/>
          <w:sz w:val="28"/>
          <w:szCs w:val="28"/>
        </w:rPr>
        <w:t>от 11.01.2013 №5 «</w:t>
      </w:r>
      <w:r>
        <w:rPr>
          <w:rFonts w:ascii="Times New Roman" w:hAnsi="Times New Roman"/>
          <w:iCs/>
          <w:sz w:val="28"/>
          <w:szCs w:val="28"/>
        </w:rPr>
        <w:t>О </w:t>
      </w:r>
      <w:r w:rsidRPr="005C5B5F">
        <w:rPr>
          <w:rFonts w:ascii="Times New Roman" w:hAnsi="Times New Roman"/>
          <w:iCs/>
          <w:sz w:val="28"/>
          <w:szCs w:val="28"/>
        </w:rPr>
        <w:t>порядке использования</w:t>
      </w:r>
      <w:r>
        <w:rPr>
          <w:rFonts w:ascii="Times New Roman" w:hAnsi="Times New Roman"/>
          <w:iCs/>
          <w:sz w:val="28"/>
          <w:szCs w:val="28"/>
        </w:rPr>
        <w:t xml:space="preserve"> в </w:t>
      </w:r>
      <w:r w:rsidRPr="005C5B5F">
        <w:rPr>
          <w:rFonts w:ascii="Times New Roman" w:hAnsi="Times New Roman"/>
          <w:iCs/>
          <w:sz w:val="28"/>
          <w:szCs w:val="28"/>
        </w:rPr>
        <w:t>2013 — 2015 годах бюджетных ассигнований, предусмотренных Министерству культуры Российской Федерации</w:t>
      </w:r>
      <w:r>
        <w:rPr>
          <w:rFonts w:ascii="Times New Roman" w:hAnsi="Times New Roman"/>
          <w:iCs/>
          <w:sz w:val="28"/>
          <w:szCs w:val="28"/>
        </w:rPr>
        <w:t xml:space="preserve"> в </w:t>
      </w:r>
      <w:r w:rsidRPr="005C5B5F">
        <w:rPr>
          <w:rFonts w:ascii="Times New Roman" w:hAnsi="Times New Roman"/>
          <w:iCs/>
          <w:sz w:val="28"/>
          <w:szCs w:val="28"/>
        </w:rPr>
        <w:t>целях реализации подведомственными учреждениями культуры подпункта «а» пункта 1</w:t>
      </w:r>
      <w:r>
        <w:rPr>
          <w:rFonts w:ascii="Times New Roman" w:hAnsi="Times New Roman"/>
          <w:iCs/>
          <w:sz w:val="28"/>
          <w:szCs w:val="28"/>
        </w:rPr>
        <w:t xml:space="preserve"> и </w:t>
      </w:r>
      <w:r w:rsidRPr="005C5B5F">
        <w:rPr>
          <w:rFonts w:ascii="Times New Roman" w:hAnsi="Times New Roman"/>
          <w:iCs/>
          <w:sz w:val="28"/>
          <w:szCs w:val="28"/>
        </w:rPr>
        <w:t xml:space="preserve">подпункта «а» пункта 2 </w:t>
      </w:r>
      <w:r w:rsidRPr="005C5B5F">
        <w:rPr>
          <w:rFonts w:ascii="Times New Roman" w:hAnsi="Times New Roman"/>
          <w:sz w:val="28"/>
          <w:szCs w:val="28"/>
        </w:rPr>
        <w:t>Указа Президента Российской Федерации</w:t>
      </w:r>
      <w:r>
        <w:rPr>
          <w:rFonts w:ascii="Times New Roman" w:hAnsi="Times New Roman"/>
          <w:sz w:val="28"/>
          <w:szCs w:val="28"/>
        </w:rPr>
        <w:t xml:space="preserve"> от </w:t>
      </w:r>
      <w:r w:rsidRPr="005C5B5F">
        <w:rPr>
          <w:rFonts w:ascii="Times New Roman" w:hAnsi="Times New Roman"/>
          <w:sz w:val="28"/>
          <w:szCs w:val="28"/>
        </w:rPr>
        <w:t xml:space="preserve">07 мая 2012 №597 </w:t>
      </w:r>
      <w:r w:rsidRPr="005C5B5F">
        <w:rPr>
          <w:rFonts w:ascii="Times New Roman" w:hAnsi="Times New Roman"/>
          <w:sz w:val="28"/>
          <w:szCs w:val="28"/>
        </w:rPr>
        <w:br/>
        <w:t>«</w:t>
      </w:r>
      <w:r>
        <w:rPr>
          <w:rFonts w:ascii="Times New Roman" w:hAnsi="Times New Roman"/>
          <w:sz w:val="28"/>
          <w:szCs w:val="28"/>
        </w:rPr>
        <w:t>О </w:t>
      </w:r>
      <w:r w:rsidRPr="005C5B5F">
        <w:rPr>
          <w:rFonts w:ascii="Times New Roman" w:hAnsi="Times New Roman"/>
          <w:sz w:val="28"/>
          <w:szCs w:val="28"/>
        </w:rPr>
        <w:t>мероприятиях</w:t>
      </w:r>
      <w:r>
        <w:rPr>
          <w:rFonts w:ascii="Times New Roman" w:hAnsi="Times New Roman"/>
          <w:sz w:val="28"/>
          <w:szCs w:val="28"/>
        </w:rPr>
        <w:t xml:space="preserve"> по </w:t>
      </w:r>
      <w:r w:rsidRPr="005C5B5F">
        <w:rPr>
          <w:rFonts w:ascii="Times New Roman" w:hAnsi="Times New Roman"/>
          <w:sz w:val="28"/>
          <w:szCs w:val="28"/>
        </w:rPr>
        <w:t>реализации государственной социальной политики»;</w:t>
      </w:r>
    </w:p>
    <w:p w:rsidR="000D100C" w:rsidRPr="005C5B5F" w:rsidRDefault="000D100C" w:rsidP="004A7A4B">
      <w:pPr>
        <w:widowControl w:val="0"/>
        <w:autoSpaceDE w:val="0"/>
        <w:autoSpaceDN w:val="0"/>
        <w:adjustRightInd w:val="0"/>
        <w:spacing w:line="240" w:lineRule="auto"/>
        <w:ind w:firstLine="426"/>
        <w:jc w:val="both"/>
        <w:rPr>
          <w:rFonts w:ascii="Times New Roman" w:hAnsi="Times New Roman"/>
          <w:sz w:val="28"/>
          <w:szCs w:val="28"/>
        </w:rPr>
      </w:pPr>
      <w:r>
        <w:rPr>
          <w:rFonts w:ascii="Times New Roman" w:hAnsi="Times New Roman"/>
          <w:sz w:val="28"/>
          <w:szCs w:val="28"/>
        </w:rPr>
        <w:t xml:space="preserve"> от </w:t>
      </w:r>
      <w:r w:rsidRPr="005C5B5F">
        <w:rPr>
          <w:rFonts w:ascii="Times New Roman" w:hAnsi="Times New Roman"/>
          <w:sz w:val="28"/>
          <w:szCs w:val="28"/>
        </w:rPr>
        <w:t>21.03.2013 №263 «Об установлении предельного уровня соотношения средней заработной платы руководителя</w:t>
      </w:r>
      <w:r>
        <w:rPr>
          <w:rFonts w:ascii="Times New Roman" w:hAnsi="Times New Roman"/>
          <w:sz w:val="28"/>
          <w:szCs w:val="28"/>
        </w:rPr>
        <w:t xml:space="preserve"> и </w:t>
      </w:r>
      <w:r w:rsidRPr="005C5B5F">
        <w:rPr>
          <w:rFonts w:ascii="Times New Roman" w:hAnsi="Times New Roman"/>
          <w:sz w:val="28"/>
          <w:szCs w:val="28"/>
        </w:rPr>
        <w:t>средней заработной платы работников федерального государственного учреждения, находящегося</w:t>
      </w:r>
      <w:r>
        <w:rPr>
          <w:rFonts w:ascii="Times New Roman" w:hAnsi="Times New Roman"/>
          <w:sz w:val="28"/>
          <w:szCs w:val="28"/>
        </w:rPr>
        <w:t xml:space="preserve"> в </w:t>
      </w:r>
      <w:r w:rsidRPr="005C5B5F">
        <w:rPr>
          <w:rFonts w:ascii="Times New Roman" w:hAnsi="Times New Roman"/>
          <w:sz w:val="28"/>
          <w:szCs w:val="28"/>
        </w:rPr>
        <w:t>ведении Министерства культуры Российской Федерации»;</w:t>
      </w:r>
    </w:p>
    <w:p w:rsidR="000D100C" w:rsidRPr="005C5B5F" w:rsidRDefault="000D100C" w:rsidP="004A7A4B">
      <w:pPr>
        <w:widowControl w:val="0"/>
        <w:autoSpaceDE w:val="0"/>
        <w:autoSpaceDN w:val="0"/>
        <w:adjustRightInd w:val="0"/>
        <w:spacing w:line="240" w:lineRule="auto"/>
        <w:ind w:firstLine="426"/>
        <w:jc w:val="both"/>
        <w:rPr>
          <w:rFonts w:ascii="Times New Roman" w:hAnsi="Times New Roman"/>
          <w:sz w:val="28"/>
          <w:szCs w:val="28"/>
        </w:rPr>
      </w:pPr>
      <w:r>
        <w:rPr>
          <w:rFonts w:ascii="Times New Roman" w:hAnsi="Times New Roman"/>
          <w:iCs/>
          <w:sz w:val="28"/>
          <w:szCs w:val="28"/>
        </w:rPr>
        <w:t xml:space="preserve"> от </w:t>
      </w:r>
      <w:r w:rsidRPr="005C5B5F">
        <w:rPr>
          <w:rFonts w:ascii="Times New Roman" w:hAnsi="Times New Roman"/>
          <w:sz w:val="28"/>
          <w:szCs w:val="28"/>
        </w:rPr>
        <w:t>8.04.2013 №324 «</w:t>
      </w:r>
      <w:r>
        <w:rPr>
          <w:rFonts w:ascii="Times New Roman" w:hAnsi="Times New Roman"/>
          <w:sz w:val="28"/>
          <w:szCs w:val="28"/>
        </w:rPr>
        <w:t>О </w:t>
      </w:r>
      <w:r w:rsidRPr="005C5B5F">
        <w:rPr>
          <w:rFonts w:ascii="Times New Roman" w:hAnsi="Times New Roman"/>
          <w:sz w:val="28"/>
          <w:szCs w:val="28"/>
        </w:rPr>
        <w:t>внесении изменений</w:t>
      </w:r>
      <w:r>
        <w:rPr>
          <w:rFonts w:ascii="Times New Roman" w:hAnsi="Times New Roman"/>
          <w:sz w:val="28"/>
          <w:szCs w:val="28"/>
        </w:rPr>
        <w:t xml:space="preserve"> в </w:t>
      </w:r>
      <w:r w:rsidRPr="005C5B5F">
        <w:rPr>
          <w:rFonts w:ascii="Times New Roman" w:hAnsi="Times New Roman"/>
          <w:sz w:val="28"/>
          <w:szCs w:val="28"/>
        </w:rPr>
        <w:t>приказ Министерства культуры Российской Федерации</w:t>
      </w:r>
      <w:r>
        <w:rPr>
          <w:rFonts w:ascii="Times New Roman" w:hAnsi="Times New Roman"/>
          <w:sz w:val="28"/>
          <w:szCs w:val="28"/>
        </w:rPr>
        <w:t xml:space="preserve"> от </w:t>
      </w:r>
      <w:r w:rsidRPr="005C5B5F">
        <w:rPr>
          <w:rFonts w:ascii="Times New Roman" w:hAnsi="Times New Roman"/>
          <w:sz w:val="28"/>
          <w:szCs w:val="28"/>
        </w:rPr>
        <w:t>28.08.2008 №64 «Об утверждении Примерных положений</w:t>
      </w:r>
      <w:r>
        <w:rPr>
          <w:rFonts w:ascii="Times New Roman" w:hAnsi="Times New Roman"/>
          <w:sz w:val="28"/>
          <w:szCs w:val="28"/>
        </w:rPr>
        <w:t xml:space="preserve"> по </w:t>
      </w:r>
      <w:r w:rsidRPr="005C5B5F">
        <w:rPr>
          <w:rFonts w:ascii="Times New Roman" w:hAnsi="Times New Roman"/>
          <w:sz w:val="28"/>
          <w:szCs w:val="28"/>
        </w:rPr>
        <w:t>оплате труда работников федеральных бюджетных учреждений культуры</w:t>
      </w:r>
      <w:r>
        <w:rPr>
          <w:rFonts w:ascii="Times New Roman" w:hAnsi="Times New Roman"/>
          <w:sz w:val="28"/>
          <w:szCs w:val="28"/>
        </w:rPr>
        <w:t xml:space="preserve"> и </w:t>
      </w:r>
      <w:r w:rsidRPr="005C5B5F">
        <w:rPr>
          <w:rFonts w:ascii="Times New Roman" w:hAnsi="Times New Roman"/>
          <w:sz w:val="28"/>
          <w:szCs w:val="28"/>
        </w:rPr>
        <w:t>искусства, образования, науки, подведомственных Министерству культуры Российской Федерации»;</w:t>
      </w:r>
    </w:p>
    <w:p w:rsidR="000D100C" w:rsidRPr="005C5B5F" w:rsidRDefault="000D100C" w:rsidP="004A7A4B">
      <w:pPr>
        <w:widowControl w:val="0"/>
        <w:autoSpaceDE w:val="0"/>
        <w:autoSpaceDN w:val="0"/>
        <w:adjustRightInd w:val="0"/>
        <w:spacing w:line="240" w:lineRule="auto"/>
        <w:ind w:firstLine="426"/>
        <w:jc w:val="both"/>
        <w:rPr>
          <w:rFonts w:ascii="Times New Roman" w:hAnsi="Times New Roman"/>
          <w:sz w:val="28"/>
          <w:szCs w:val="28"/>
        </w:rPr>
      </w:pPr>
      <w:r w:rsidRPr="005C5B5F">
        <w:rPr>
          <w:rFonts w:ascii="Times New Roman" w:hAnsi="Times New Roman"/>
          <w:sz w:val="28"/>
          <w:szCs w:val="28"/>
        </w:rPr>
        <w:t>от 8.04.2013 №325 «Об утверждении примерного перечня должностей, отнесенных</w:t>
      </w:r>
      <w:r>
        <w:rPr>
          <w:rFonts w:ascii="Times New Roman" w:hAnsi="Times New Roman"/>
          <w:sz w:val="28"/>
          <w:szCs w:val="28"/>
        </w:rPr>
        <w:t xml:space="preserve"> к </w:t>
      </w:r>
      <w:r w:rsidRPr="005C5B5F">
        <w:rPr>
          <w:rFonts w:ascii="Times New Roman" w:hAnsi="Times New Roman"/>
          <w:sz w:val="28"/>
          <w:szCs w:val="28"/>
        </w:rPr>
        <w:t>категории административно-управленческого персонала учреждения, находящегося</w:t>
      </w:r>
      <w:r>
        <w:rPr>
          <w:rFonts w:ascii="Times New Roman" w:hAnsi="Times New Roman"/>
          <w:sz w:val="28"/>
          <w:szCs w:val="28"/>
        </w:rPr>
        <w:t xml:space="preserve"> в </w:t>
      </w:r>
      <w:r w:rsidRPr="005C5B5F">
        <w:rPr>
          <w:rFonts w:ascii="Times New Roman" w:hAnsi="Times New Roman"/>
          <w:sz w:val="28"/>
          <w:szCs w:val="28"/>
        </w:rPr>
        <w:t>ведении Министерства культуры Российской Федерации»;</w:t>
      </w:r>
    </w:p>
    <w:p w:rsidR="000D100C" w:rsidRPr="005C5B5F" w:rsidRDefault="000D100C" w:rsidP="004A7A4B">
      <w:pPr>
        <w:widowControl w:val="0"/>
        <w:autoSpaceDE w:val="0"/>
        <w:autoSpaceDN w:val="0"/>
        <w:adjustRightInd w:val="0"/>
        <w:spacing w:line="240" w:lineRule="auto"/>
        <w:ind w:firstLine="426"/>
        <w:jc w:val="both"/>
        <w:rPr>
          <w:rFonts w:ascii="Times New Roman" w:hAnsi="Times New Roman"/>
          <w:sz w:val="28"/>
          <w:szCs w:val="28"/>
        </w:rPr>
      </w:pPr>
      <w:r w:rsidRPr="005C5B5F">
        <w:rPr>
          <w:rFonts w:ascii="Times New Roman" w:hAnsi="Times New Roman"/>
          <w:sz w:val="28"/>
          <w:szCs w:val="28"/>
        </w:rPr>
        <w:t>от 24.04.2013 №444 «</w:t>
      </w:r>
      <w:r>
        <w:rPr>
          <w:rFonts w:ascii="Times New Roman" w:hAnsi="Times New Roman"/>
          <w:sz w:val="28"/>
          <w:szCs w:val="28"/>
        </w:rPr>
        <w:t>О </w:t>
      </w:r>
      <w:r w:rsidRPr="005C5B5F">
        <w:rPr>
          <w:rFonts w:ascii="Times New Roman" w:hAnsi="Times New Roman"/>
          <w:sz w:val="28"/>
          <w:szCs w:val="28"/>
        </w:rPr>
        <w:t>внесении изменений</w:t>
      </w:r>
      <w:r>
        <w:rPr>
          <w:rFonts w:ascii="Times New Roman" w:hAnsi="Times New Roman"/>
          <w:sz w:val="28"/>
          <w:szCs w:val="28"/>
        </w:rPr>
        <w:t xml:space="preserve"> в </w:t>
      </w:r>
      <w:r w:rsidRPr="005C5B5F">
        <w:rPr>
          <w:rFonts w:ascii="Times New Roman" w:hAnsi="Times New Roman"/>
          <w:sz w:val="28"/>
          <w:szCs w:val="28"/>
        </w:rPr>
        <w:t>приказ Министерства культуры Российской Федерации</w:t>
      </w:r>
      <w:r>
        <w:rPr>
          <w:rFonts w:ascii="Times New Roman" w:hAnsi="Times New Roman"/>
          <w:sz w:val="28"/>
          <w:szCs w:val="28"/>
        </w:rPr>
        <w:t xml:space="preserve"> от </w:t>
      </w:r>
      <w:r w:rsidRPr="005C5B5F">
        <w:rPr>
          <w:rFonts w:ascii="Times New Roman" w:hAnsi="Times New Roman"/>
          <w:sz w:val="28"/>
          <w:szCs w:val="28"/>
        </w:rPr>
        <w:t>27 ноября 2008 года №208 «Об утверждении перечня критериев оценки деятельности федерального бюджетного учреждения, подведомственного Министерству культуры Российской Федерации»;</w:t>
      </w:r>
    </w:p>
    <w:p w:rsidR="000D100C" w:rsidRPr="005C5B5F" w:rsidRDefault="000D100C" w:rsidP="004A7A4B">
      <w:pPr>
        <w:widowControl w:val="0"/>
        <w:autoSpaceDE w:val="0"/>
        <w:autoSpaceDN w:val="0"/>
        <w:adjustRightInd w:val="0"/>
        <w:spacing w:line="240" w:lineRule="auto"/>
        <w:ind w:firstLine="426"/>
        <w:jc w:val="both"/>
        <w:rPr>
          <w:rFonts w:ascii="Times New Roman" w:hAnsi="Times New Roman"/>
          <w:sz w:val="28"/>
          <w:szCs w:val="28"/>
        </w:rPr>
      </w:pPr>
      <w:r w:rsidRPr="005C5B5F">
        <w:rPr>
          <w:rFonts w:ascii="Times New Roman" w:hAnsi="Times New Roman"/>
          <w:sz w:val="28"/>
          <w:szCs w:val="28"/>
        </w:rPr>
        <w:t>от 06.05.2013 №461 «</w:t>
      </w:r>
      <w:r>
        <w:rPr>
          <w:rFonts w:ascii="Times New Roman" w:hAnsi="Times New Roman"/>
          <w:sz w:val="28"/>
          <w:szCs w:val="28"/>
        </w:rPr>
        <w:t>О </w:t>
      </w:r>
      <w:r w:rsidRPr="005C5B5F">
        <w:rPr>
          <w:rFonts w:ascii="Times New Roman" w:hAnsi="Times New Roman"/>
          <w:sz w:val="28"/>
          <w:szCs w:val="28"/>
        </w:rPr>
        <w:t>создании постоянно действующей рабочей группы Министерства культуры Российской Федерации</w:t>
      </w:r>
      <w:r>
        <w:rPr>
          <w:rFonts w:ascii="Times New Roman" w:hAnsi="Times New Roman"/>
          <w:sz w:val="28"/>
          <w:szCs w:val="28"/>
        </w:rPr>
        <w:t xml:space="preserve"> по </w:t>
      </w:r>
      <w:r w:rsidRPr="005C5B5F">
        <w:rPr>
          <w:rFonts w:ascii="Times New Roman" w:hAnsi="Times New Roman"/>
          <w:sz w:val="28"/>
          <w:szCs w:val="28"/>
        </w:rPr>
        <w:t>оценке результатов реализации «дорожной карты». Приказом Минкультуры России</w:t>
      </w:r>
      <w:r>
        <w:rPr>
          <w:rFonts w:ascii="Times New Roman" w:hAnsi="Times New Roman"/>
          <w:sz w:val="28"/>
          <w:szCs w:val="28"/>
        </w:rPr>
        <w:t xml:space="preserve"> от </w:t>
      </w:r>
      <w:r w:rsidRPr="005C5B5F">
        <w:rPr>
          <w:rFonts w:ascii="Times New Roman" w:hAnsi="Times New Roman"/>
          <w:sz w:val="28"/>
          <w:szCs w:val="28"/>
        </w:rPr>
        <w:t>03.12.2013 №1997 внесены изменения</w:t>
      </w:r>
      <w:r>
        <w:rPr>
          <w:rFonts w:ascii="Times New Roman" w:hAnsi="Times New Roman"/>
          <w:sz w:val="28"/>
          <w:szCs w:val="28"/>
        </w:rPr>
        <w:t xml:space="preserve"> в </w:t>
      </w:r>
      <w:r w:rsidRPr="005C5B5F">
        <w:rPr>
          <w:rFonts w:ascii="Times New Roman" w:hAnsi="Times New Roman"/>
          <w:sz w:val="28"/>
          <w:szCs w:val="28"/>
        </w:rPr>
        <w:t>состав постоянно действующей рабочей группы;</w:t>
      </w:r>
    </w:p>
    <w:p w:rsidR="000D100C" w:rsidRPr="005C5B5F" w:rsidRDefault="000D100C" w:rsidP="004A7A4B">
      <w:pPr>
        <w:widowControl w:val="0"/>
        <w:autoSpaceDE w:val="0"/>
        <w:autoSpaceDN w:val="0"/>
        <w:adjustRightInd w:val="0"/>
        <w:spacing w:line="240" w:lineRule="auto"/>
        <w:ind w:firstLine="426"/>
        <w:jc w:val="both"/>
        <w:rPr>
          <w:rFonts w:ascii="Times New Roman" w:hAnsi="Times New Roman"/>
          <w:sz w:val="28"/>
          <w:szCs w:val="28"/>
        </w:rPr>
      </w:pPr>
      <w:r w:rsidRPr="005C5B5F">
        <w:rPr>
          <w:rFonts w:ascii="Times New Roman" w:hAnsi="Times New Roman"/>
          <w:sz w:val="28"/>
          <w:szCs w:val="28"/>
        </w:rPr>
        <w:t>от 31.05.2013 №611 «Об утверждении Плана мероприятий Министерства культуры Российской Федерации</w:t>
      </w:r>
      <w:r>
        <w:rPr>
          <w:rFonts w:ascii="Times New Roman" w:hAnsi="Times New Roman"/>
          <w:sz w:val="28"/>
          <w:szCs w:val="28"/>
        </w:rPr>
        <w:t xml:space="preserve"> по </w:t>
      </w:r>
      <w:r w:rsidRPr="005C5B5F">
        <w:rPr>
          <w:rFonts w:ascii="Times New Roman" w:hAnsi="Times New Roman"/>
          <w:sz w:val="28"/>
          <w:szCs w:val="28"/>
        </w:rPr>
        <w:t>реализации Плана мероприятий («дорожной карты») «Изменения</w:t>
      </w:r>
      <w:r>
        <w:rPr>
          <w:rFonts w:ascii="Times New Roman" w:hAnsi="Times New Roman"/>
          <w:sz w:val="28"/>
          <w:szCs w:val="28"/>
        </w:rPr>
        <w:t xml:space="preserve"> в </w:t>
      </w:r>
      <w:r w:rsidRPr="005C5B5F">
        <w:rPr>
          <w:rFonts w:ascii="Times New Roman" w:hAnsi="Times New Roman"/>
          <w:sz w:val="28"/>
          <w:szCs w:val="28"/>
        </w:rPr>
        <w:t>отраслях социальной сферы, направленные</w:t>
      </w:r>
      <w:r>
        <w:rPr>
          <w:rFonts w:ascii="Times New Roman" w:hAnsi="Times New Roman"/>
          <w:sz w:val="28"/>
          <w:szCs w:val="28"/>
        </w:rPr>
        <w:t xml:space="preserve"> на </w:t>
      </w:r>
      <w:r w:rsidRPr="005C5B5F">
        <w:rPr>
          <w:rFonts w:ascii="Times New Roman" w:hAnsi="Times New Roman"/>
          <w:sz w:val="28"/>
          <w:szCs w:val="28"/>
        </w:rPr>
        <w:t>повышение эффективности сферы культуры», утвержденного распоряжением Правительства Российской Федерации</w:t>
      </w:r>
      <w:r>
        <w:rPr>
          <w:rFonts w:ascii="Times New Roman" w:hAnsi="Times New Roman"/>
          <w:sz w:val="28"/>
          <w:szCs w:val="28"/>
        </w:rPr>
        <w:t xml:space="preserve"> от </w:t>
      </w:r>
      <w:r w:rsidRPr="005C5B5F">
        <w:rPr>
          <w:rFonts w:ascii="Times New Roman" w:hAnsi="Times New Roman"/>
          <w:sz w:val="28"/>
          <w:szCs w:val="28"/>
        </w:rPr>
        <w:t>28.12.2012 №2606-р,</w:t>
      </w:r>
      <w:r>
        <w:rPr>
          <w:rFonts w:ascii="Times New Roman" w:hAnsi="Times New Roman"/>
          <w:sz w:val="28"/>
          <w:szCs w:val="28"/>
        </w:rPr>
        <w:t xml:space="preserve"> в </w:t>
      </w:r>
      <w:r w:rsidRPr="005C5B5F">
        <w:rPr>
          <w:rFonts w:ascii="Times New Roman" w:hAnsi="Times New Roman"/>
          <w:sz w:val="28"/>
          <w:szCs w:val="28"/>
        </w:rPr>
        <w:t>отношении подведомственных федеральных государственных учреждений культуры</w:t>
      </w:r>
      <w:r>
        <w:rPr>
          <w:rFonts w:ascii="Times New Roman" w:hAnsi="Times New Roman"/>
          <w:sz w:val="28"/>
          <w:szCs w:val="28"/>
        </w:rPr>
        <w:t xml:space="preserve"> и </w:t>
      </w:r>
      <w:r w:rsidRPr="005C5B5F">
        <w:rPr>
          <w:rFonts w:ascii="Times New Roman" w:hAnsi="Times New Roman"/>
          <w:sz w:val="28"/>
          <w:szCs w:val="28"/>
        </w:rPr>
        <w:t xml:space="preserve">соответствующих категорий работников»; </w:t>
      </w:r>
    </w:p>
    <w:p w:rsidR="000D100C" w:rsidRPr="005C5B5F" w:rsidRDefault="000D100C" w:rsidP="004A7A4B">
      <w:pPr>
        <w:widowControl w:val="0"/>
        <w:autoSpaceDE w:val="0"/>
        <w:autoSpaceDN w:val="0"/>
        <w:adjustRightInd w:val="0"/>
        <w:spacing w:line="240" w:lineRule="auto"/>
        <w:ind w:firstLine="426"/>
        <w:jc w:val="both"/>
        <w:rPr>
          <w:rFonts w:ascii="Times New Roman" w:hAnsi="Times New Roman"/>
          <w:sz w:val="28"/>
          <w:szCs w:val="28"/>
        </w:rPr>
      </w:pPr>
      <w:r w:rsidRPr="005C5B5F">
        <w:rPr>
          <w:rFonts w:ascii="Times New Roman" w:hAnsi="Times New Roman"/>
          <w:sz w:val="28"/>
          <w:szCs w:val="28"/>
        </w:rPr>
        <w:t>от 28.06.2013 №919 «Об утверждении формы отчета</w:t>
      </w:r>
      <w:r>
        <w:rPr>
          <w:rFonts w:ascii="Times New Roman" w:hAnsi="Times New Roman"/>
          <w:sz w:val="28"/>
          <w:szCs w:val="28"/>
        </w:rPr>
        <w:t xml:space="preserve"> по </w:t>
      </w:r>
      <w:r w:rsidRPr="005C5B5F">
        <w:rPr>
          <w:rFonts w:ascii="Times New Roman" w:hAnsi="Times New Roman"/>
          <w:sz w:val="28"/>
          <w:szCs w:val="28"/>
        </w:rPr>
        <w:t>выполнению соглашений, предусмотренных пунктом 5 Правил использования</w:t>
      </w:r>
      <w:r>
        <w:rPr>
          <w:rFonts w:ascii="Times New Roman" w:hAnsi="Times New Roman"/>
          <w:sz w:val="28"/>
          <w:szCs w:val="28"/>
        </w:rPr>
        <w:t xml:space="preserve"> в </w:t>
      </w:r>
      <w:r w:rsidRPr="005C5B5F">
        <w:rPr>
          <w:rFonts w:ascii="Times New Roman" w:hAnsi="Times New Roman"/>
          <w:sz w:val="28"/>
          <w:szCs w:val="28"/>
        </w:rPr>
        <w:t>2013 году бюджетных ассигнований, предусмотренных Министерству культуры Российской Федерации</w:t>
      </w:r>
      <w:r>
        <w:rPr>
          <w:rFonts w:ascii="Times New Roman" w:hAnsi="Times New Roman"/>
          <w:sz w:val="28"/>
          <w:szCs w:val="28"/>
        </w:rPr>
        <w:t xml:space="preserve"> в </w:t>
      </w:r>
      <w:r w:rsidRPr="005C5B5F">
        <w:rPr>
          <w:rFonts w:ascii="Times New Roman" w:hAnsi="Times New Roman"/>
          <w:sz w:val="28"/>
          <w:szCs w:val="28"/>
        </w:rPr>
        <w:t>целях реализации подпунктов «а»</w:t>
      </w:r>
      <w:r>
        <w:rPr>
          <w:rFonts w:ascii="Times New Roman" w:hAnsi="Times New Roman"/>
          <w:sz w:val="28"/>
          <w:szCs w:val="28"/>
        </w:rPr>
        <w:t xml:space="preserve"> и </w:t>
      </w:r>
      <w:r w:rsidRPr="005C5B5F">
        <w:rPr>
          <w:rFonts w:ascii="Times New Roman" w:hAnsi="Times New Roman"/>
          <w:sz w:val="28"/>
          <w:szCs w:val="28"/>
        </w:rPr>
        <w:t xml:space="preserve">«е» пункта 1 </w:t>
      </w:r>
      <w:r w:rsidRPr="005C5B5F">
        <w:rPr>
          <w:rFonts w:ascii="Times New Roman" w:hAnsi="Times New Roman"/>
          <w:sz w:val="28"/>
          <w:szCs w:val="28"/>
        </w:rPr>
        <w:lastRenderedPageBreak/>
        <w:t>Указа Президента Российской Федерации</w:t>
      </w:r>
      <w:r>
        <w:rPr>
          <w:rFonts w:ascii="Times New Roman" w:hAnsi="Times New Roman"/>
          <w:sz w:val="28"/>
          <w:szCs w:val="28"/>
        </w:rPr>
        <w:t xml:space="preserve"> от </w:t>
      </w:r>
      <w:r w:rsidRPr="005C5B5F">
        <w:rPr>
          <w:rFonts w:ascii="Times New Roman" w:hAnsi="Times New Roman"/>
          <w:sz w:val="28"/>
          <w:szCs w:val="28"/>
        </w:rPr>
        <w:t>07.05.2012 №597 «</w:t>
      </w:r>
      <w:r>
        <w:rPr>
          <w:rFonts w:ascii="Times New Roman" w:hAnsi="Times New Roman"/>
          <w:sz w:val="28"/>
          <w:szCs w:val="28"/>
        </w:rPr>
        <w:t>О </w:t>
      </w:r>
      <w:r w:rsidRPr="005C5B5F">
        <w:rPr>
          <w:rFonts w:ascii="Times New Roman" w:hAnsi="Times New Roman"/>
          <w:sz w:val="28"/>
          <w:szCs w:val="28"/>
        </w:rPr>
        <w:t>мероприятиях</w:t>
      </w:r>
      <w:r>
        <w:rPr>
          <w:rFonts w:ascii="Times New Roman" w:hAnsi="Times New Roman"/>
          <w:sz w:val="28"/>
          <w:szCs w:val="28"/>
        </w:rPr>
        <w:t xml:space="preserve"> по </w:t>
      </w:r>
      <w:r w:rsidRPr="005C5B5F">
        <w:rPr>
          <w:rFonts w:ascii="Times New Roman" w:hAnsi="Times New Roman"/>
          <w:sz w:val="28"/>
          <w:szCs w:val="28"/>
        </w:rPr>
        <w:t>реализации государственной социальной политики», утвержденных постановлением Правительства Российской Федерации</w:t>
      </w:r>
      <w:r>
        <w:rPr>
          <w:rFonts w:ascii="Times New Roman" w:hAnsi="Times New Roman"/>
          <w:sz w:val="28"/>
          <w:szCs w:val="28"/>
        </w:rPr>
        <w:t xml:space="preserve"> от </w:t>
      </w:r>
      <w:r w:rsidRPr="005C5B5F">
        <w:rPr>
          <w:rFonts w:ascii="Times New Roman" w:hAnsi="Times New Roman"/>
          <w:sz w:val="28"/>
          <w:szCs w:val="28"/>
        </w:rPr>
        <w:t>28 декабря 2012 года №1454»;</w:t>
      </w:r>
    </w:p>
    <w:p w:rsidR="000D100C" w:rsidRPr="005C5B5F" w:rsidRDefault="000D100C" w:rsidP="004A7A4B">
      <w:pPr>
        <w:spacing w:line="240" w:lineRule="auto"/>
        <w:ind w:firstLine="426"/>
        <w:jc w:val="both"/>
        <w:rPr>
          <w:rFonts w:ascii="Times New Roman" w:hAnsi="Times New Roman"/>
          <w:iCs/>
          <w:sz w:val="28"/>
          <w:szCs w:val="28"/>
        </w:rPr>
      </w:pPr>
      <w:r w:rsidRPr="005C5B5F">
        <w:rPr>
          <w:rFonts w:ascii="Times New Roman" w:hAnsi="Times New Roman"/>
          <w:iCs/>
          <w:sz w:val="28"/>
          <w:szCs w:val="28"/>
        </w:rPr>
        <w:t>от 28.06.2013 №920 «Об утверждении Методических рекомендаций</w:t>
      </w:r>
      <w:r>
        <w:rPr>
          <w:rFonts w:ascii="Times New Roman" w:hAnsi="Times New Roman"/>
          <w:iCs/>
          <w:sz w:val="28"/>
          <w:szCs w:val="28"/>
        </w:rPr>
        <w:t xml:space="preserve"> по </w:t>
      </w:r>
      <w:r w:rsidRPr="005C5B5F">
        <w:rPr>
          <w:rFonts w:ascii="Times New Roman" w:hAnsi="Times New Roman"/>
          <w:iCs/>
          <w:sz w:val="28"/>
          <w:szCs w:val="28"/>
        </w:rPr>
        <w:t>разработке органами государственной власти субъектов Российской Федерации</w:t>
      </w:r>
      <w:r>
        <w:rPr>
          <w:rFonts w:ascii="Times New Roman" w:hAnsi="Times New Roman"/>
          <w:iCs/>
          <w:sz w:val="28"/>
          <w:szCs w:val="28"/>
        </w:rPr>
        <w:t xml:space="preserve"> и </w:t>
      </w:r>
      <w:r w:rsidRPr="005C5B5F">
        <w:rPr>
          <w:rFonts w:ascii="Times New Roman" w:hAnsi="Times New Roman"/>
          <w:iCs/>
          <w:sz w:val="28"/>
          <w:szCs w:val="28"/>
        </w:rPr>
        <w:t>органами местного самоуправления показателей эффективности деятельности подведомственных учреждений культуры, их руководителей</w:t>
      </w:r>
      <w:r>
        <w:rPr>
          <w:rFonts w:ascii="Times New Roman" w:hAnsi="Times New Roman"/>
          <w:iCs/>
          <w:sz w:val="28"/>
          <w:szCs w:val="28"/>
        </w:rPr>
        <w:t xml:space="preserve"> и </w:t>
      </w:r>
      <w:r w:rsidRPr="005C5B5F">
        <w:rPr>
          <w:rFonts w:ascii="Times New Roman" w:hAnsi="Times New Roman"/>
          <w:iCs/>
          <w:sz w:val="28"/>
          <w:szCs w:val="28"/>
        </w:rPr>
        <w:t>работников</w:t>
      </w:r>
      <w:r>
        <w:rPr>
          <w:rFonts w:ascii="Times New Roman" w:hAnsi="Times New Roman"/>
          <w:iCs/>
          <w:sz w:val="28"/>
          <w:szCs w:val="28"/>
        </w:rPr>
        <w:t xml:space="preserve"> по </w:t>
      </w:r>
      <w:r w:rsidRPr="005C5B5F">
        <w:rPr>
          <w:rFonts w:ascii="Times New Roman" w:hAnsi="Times New Roman"/>
          <w:iCs/>
          <w:sz w:val="28"/>
          <w:szCs w:val="28"/>
        </w:rPr>
        <w:t>видам учреждений</w:t>
      </w:r>
      <w:r>
        <w:rPr>
          <w:rFonts w:ascii="Times New Roman" w:hAnsi="Times New Roman"/>
          <w:iCs/>
          <w:sz w:val="28"/>
          <w:szCs w:val="28"/>
        </w:rPr>
        <w:t xml:space="preserve"> и </w:t>
      </w:r>
      <w:r w:rsidRPr="005C5B5F">
        <w:rPr>
          <w:rFonts w:ascii="Times New Roman" w:hAnsi="Times New Roman"/>
          <w:iCs/>
          <w:sz w:val="28"/>
          <w:szCs w:val="28"/>
        </w:rPr>
        <w:t xml:space="preserve">основным категориям работников»;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от 16.09.2013 N 1351</w:t>
      </w:r>
      <w:r w:rsidRPr="005C5B5F">
        <w:rPr>
          <w:rFonts w:ascii="Times New Roman" w:hAnsi="Times New Roman"/>
          <w:iCs/>
          <w:sz w:val="28"/>
          <w:szCs w:val="28"/>
        </w:rPr>
        <w:t xml:space="preserve"> </w:t>
      </w:r>
      <w:r w:rsidRPr="005C5B5F">
        <w:rPr>
          <w:rFonts w:ascii="Times New Roman" w:hAnsi="Times New Roman"/>
          <w:sz w:val="28"/>
          <w:szCs w:val="28"/>
        </w:rPr>
        <w:t>«</w:t>
      </w:r>
      <w:r>
        <w:rPr>
          <w:rFonts w:ascii="Times New Roman" w:hAnsi="Times New Roman"/>
          <w:sz w:val="28"/>
          <w:szCs w:val="28"/>
        </w:rPr>
        <w:t>О </w:t>
      </w:r>
      <w:r w:rsidRPr="005C5B5F">
        <w:rPr>
          <w:rFonts w:ascii="Times New Roman" w:hAnsi="Times New Roman"/>
          <w:sz w:val="28"/>
          <w:szCs w:val="28"/>
        </w:rPr>
        <w:t>выплатах стимулирующего характера руководителям федеральных государственных учреждений, находящихся</w:t>
      </w:r>
      <w:r>
        <w:rPr>
          <w:rFonts w:ascii="Times New Roman" w:hAnsi="Times New Roman"/>
          <w:sz w:val="28"/>
          <w:szCs w:val="28"/>
        </w:rPr>
        <w:t xml:space="preserve"> в </w:t>
      </w:r>
      <w:r w:rsidRPr="005C5B5F">
        <w:rPr>
          <w:rFonts w:ascii="Times New Roman" w:hAnsi="Times New Roman"/>
          <w:sz w:val="28"/>
          <w:szCs w:val="28"/>
        </w:rPr>
        <w:t>ведении Министерства культуры Российской Федерации»</w:t>
      </w:r>
      <w:r w:rsidRPr="005C5B5F">
        <w:rPr>
          <w:rFonts w:ascii="Times New Roman" w:hAnsi="Times New Roman"/>
          <w:iCs/>
          <w:sz w:val="28"/>
          <w:szCs w:val="28"/>
        </w:rPr>
        <w:t xml:space="preserve"> </w:t>
      </w:r>
      <w:r w:rsidRPr="005C5B5F">
        <w:rPr>
          <w:rFonts w:ascii="Times New Roman" w:hAnsi="Times New Roman"/>
          <w:sz w:val="28"/>
          <w:szCs w:val="28"/>
        </w:rPr>
        <w:t>(вместе</w:t>
      </w:r>
      <w:r>
        <w:rPr>
          <w:rFonts w:ascii="Times New Roman" w:hAnsi="Times New Roman"/>
          <w:sz w:val="28"/>
          <w:szCs w:val="28"/>
        </w:rPr>
        <w:t xml:space="preserve"> с </w:t>
      </w:r>
      <w:r w:rsidRPr="005C5B5F">
        <w:rPr>
          <w:rFonts w:ascii="Times New Roman" w:hAnsi="Times New Roman"/>
          <w:sz w:val="28"/>
          <w:szCs w:val="28"/>
        </w:rPr>
        <w:t>«Положением</w:t>
      </w:r>
      <w:r>
        <w:rPr>
          <w:rFonts w:ascii="Times New Roman" w:hAnsi="Times New Roman"/>
          <w:sz w:val="28"/>
          <w:szCs w:val="28"/>
        </w:rPr>
        <w:t xml:space="preserve"> о </w:t>
      </w:r>
      <w:r w:rsidRPr="005C5B5F">
        <w:rPr>
          <w:rFonts w:ascii="Times New Roman" w:hAnsi="Times New Roman"/>
          <w:sz w:val="28"/>
          <w:szCs w:val="28"/>
        </w:rPr>
        <w:t>выплатах стимулирующего характера руководителям федеральных государственных учреждений, находящихся</w:t>
      </w:r>
      <w:r>
        <w:rPr>
          <w:rFonts w:ascii="Times New Roman" w:hAnsi="Times New Roman"/>
          <w:sz w:val="28"/>
          <w:szCs w:val="28"/>
        </w:rPr>
        <w:t xml:space="preserve"> в </w:t>
      </w:r>
      <w:r w:rsidRPr="005C5B5F">
        <w:rPr>
          <w:rFonts w:ascii="Times New Roman" w:hAnsi="Times New Roman"/>
          <w:sz w:val="28"/>
          <w:szCs w:val="28"/>
        </w:rPr>
        <w:t>ведении Министерства культуры Российской Федерации»);</w:t>
      </w:r>
    </w:p>
    <w:p w:rsidR="000D100C" w:rsidRPr="005C5B5F" w:rsidRDefault="000D100C" w:rsidP="004A7A4B">
      <w:pPr>
        <w:pStyle w:val="24"/>
        <w:numPr>
          <w:ilvl w:val="0"/>
          <w:numId w:val="17"/>
        </w:numPr>
        <w:spacing w:line="240" w:lineRule="auto"/>
        <w:ind w:left="0" w:firstLine="426"/>
        <w:jc w:val="both"/>
        <w:rPr>
          <w:rFonts w:ascii="Times New Roman" w:hAnsi="Times New Roman"/>
          <w:sz w:val="28"/>
          <w:szCs w:val="28"/>
        </w:rPr>
      </w:pPr>
      <w:r w:rsidRPr="005C5B5F">
        <w:rPr>
          <w:rFonts w:ascii="Times New Roman" w:hAnsi="Times New Roman"/>
          <w:sz w:val="28"/>
          <w:szCs w:val="28"/>
        </w:rPr>
        <w:t>Разработаны проекты приказов Минкультуры России: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w:t>
      </w:r>
      <w:r>
        <w:rPr>
          <w:rFonts w:ascii="Times New Roman" w:hAnsi="Times New Roman"/>
          <w:sz w:val="28"/>
          <w:szCs w:val="28"/>
        </w:rPr>
        <w:t>О </w:t>
      </w:r>
      <w:r w:rsidRPr="005C5B5F">
        <w:rPr>
          <w:rFonts w:ascii="Times New Roman" w:hAnsi="Times New Roman"/>
          <w:sz w:val="28"/>
          <w:szCs w:val="28"/>
        </w:rPr>
        <w:t>Комиссии</w:t>
      </w:r>
      <w:r>
        <w:rPr>
          <w:rFonts w:ascii="Times New Roman" w:hAnsi="Times New Roman"/>
          <w:sz w:val="28"/>
          <w:szCs w:val="28"/>
        </w:rPr>
        <w:t xml:space="preserve"> по </w:t>
      </w:r>
      <w:r w:rsidRPr="005C5B5F">
        <w:rPr>
          <w:rFonts w:ascii="Times New Roman" w:hAnsi="Times New Roman"/>
          <w:sz w:val="28"/>
          <w:szCs w:val="28"/>
        </w:rPr>
        <w:t>оценке выполнения целевых показателей эффективности работы федеральных бюджетных учреждений, находящихся</w:t>
      </w:r>
      <w:r>
        <w:rPr>
          <w:rFonts w:ascii="Times New Roman" w:hAnsi="Times New Roman"/>
          <w:sz w:val="28"/>
          <w:szCs w:val="28"/>
        </w:rPr>
        <w:t xml:space="preserve"> в </w:t>
      </w:r>
      <w:r w:rsidRPr="005C5B5F">
        <w:rPr>
          <w:rFonts w:ascii="Times New Roman" w:hAnsi="Times New Roman"/>
          <w:sz w:val="28"/>
          <w:szCs w:val="28"/>
        </w:rPr>
        <w:t>ведении Министерства культуры Российской Федерации,</w:t>
      </w:r>
      <w:r>
        <w:rPr>
          <w:rFonts w:ascii="Times New Roman" w:hAnsi="Times New Roman"/>
          <w:sz w:val="28"/>
          <w:szCs w:val="28"/>
        </w:rPr>
        <w:t xml:space="preserve"> и </w:t>
      </w:r>
      <w:r w:rsidRPr="005C5B5F">
        <w:rPr>
          <w:rFonts w:ascii="Times New Roman" w:hAnsi="Times New Roman"/>
          <w:sz w:val="28"/>
          <w:szCs w:val="28"/>
        </w:rPr>
        <w:t>установлению выплат стимулирующего характера их руководителям» (в настоящее время находится</w:t>
      </w:r>
      <w:r>
        <w:rPr>
          <w:rFonts w:ascii="Times New Roman" w:hAnsi="Times New Roman"/>
          <w:sz w:val="28"/>
          <w:szCs w:val="28"/>
        </w:rPr>
        <w:t xml:space="preserve"> на </w:t>
      </w:r>
      <w:r w:rsidRPr="005C5B5F">
        <w:rPr>
          <w:rFonts w:ascii="Times New Roman" w:hAnsi="Times New Roman"/>
          <w:sz w:val="28"/>
          <w:szCs w:val="28"/>
        </w:rPr>
        <w:t>подписи у Министра);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w:t>
      </w:r>
      <w:r>
        <w:rPr>
          <w:rFonts w:ascii="Times New Roman" w:hAnsi="Times New Roman"/>
          <w:sz w:val="28"/>
          <w:szCs w:val="28"/>
        </w:rPr>
        <w:t>О </w:t>
      </w:r>
      <w:r w:rsidRPr="005C5B5F">
        <w:rPr>
          <w:rFonts w:ascii="Times New Roman" w:hAnsi="Times New Roman"/>
          <w:sz w:val="28"/>
          <w:szCs w:val="28"/>
        </w:rPr>
        <w:t>внесении изменений</w:t>
      </w:r>
      <w:r>
        <w:rPr>
          <w:rFonts w:ascii="Times New Roman" w:hAnsi="Times New Roman"/>
          <w:sz w:val="28"/>
          <w:szCs w:val="28"/>
        </w:rPr>
        <w:t xml:space="preserve"> в </w:t>
      </w:r>
      <w:r w:rsidRPr="005C5B5F">
        <w:rPr>
          <w:rFonts w:ascii="Times New Roman" w:hAnsi="Times New Roman"/>
          <w:sz w:val="28"/>
          <w:szCs w:val="28"/>
        </w:rPr>
        <w:t>приказ Министерства культуры Российской Федерации</w:t>
      </w:r>
      <w:r>
        <w:rPr>
          <w:rFonts w:ascii="Times New Roman" w:hAnsi="Times New Roman"/>
          <w:sz w:val="28"/>
          <w:szCs w:val="28"/>
        </w:rPr>
        <w:t xml:space="preserve"> от </w:t>
      </w:r>
      <w:r w:rsidRPr="005C5B5F">
        <w:rPr>
          <w:rFonts w:ascii="Times New Roman" w:hAnsi="Times New Roman"/>
          <w:sz w:val="28"/>
          <w:szCs w:val="28"/>
        </w:rPr>
        <w:t>28.08.2008 №64 «Об утверждении Примерных положений</w:t>
      </w:r>
      <w:r>
        <w:rPr>
          <w:rFonts w:ascii="Times New Roman" w:hAnsi="Times New Roman"/>
          <w:sz w:val="28"/>
          <w:szCs w:val="28"/>
        </w:rPr>
        <w:t xml:space="preserve"> по </w:t>
      </w:r>
      <w:r w:rsidRPr="005C5B5F">
        <w:rPr>
          <w:rFonts w:ascii="Times New Roman" w:hAnsi="Times New Roman"/>
          <w:sz w:val="28"/>
          <w:szCs w:val="28"/>
        </w:rPr>
        <w:t>оплате труда работников федеральных бюджетных учреждений культуры</w:t>
      </w:r>
      <w:r>
        <w:rPr>
          <w:rFonts w:ascii="Times New Roman" w:hAnsi="Times New Roman"/>
          <w:sz w:val="28"/>
          <w:szCs w:val="28"/>
        </w:rPr>
        <w:t xml:space="preserve"> и </w:t>
      </w:r>
      <w:r w:rsidRPr="005C5B5F">
        <w:rPr>
          <w:rFonts w:ascii="Times New Roman" w:hAnsi="Times New Roman"/>
          <w:sz w:val="28"/>
          <w:szCs w:val="28"/>
        </w:rPr>
        <w:t>искусства, образования, науки, подведомственных Министерству культуры Российской Федерации</w:t>
      </w:r>
      <w:r>
        <w:rPr>
          <w:rFonts w:ascii="Times New Roman" w:hAnsi="Times New Roman"/>
          <w:sz w:val="28"/>
          <w:szCs w:val="28"/>
        </w:rPr>
        <w:t xml:space="preserve"> в </w:t>
      </w:r>
      <w:r w:rsidRPr="005C5B5F">
        <w:rPr>
          <w:rFonts w:ascii="Times New Roman" w:hAnsi="Times New Roman"/>
          <w:sz w:val="28"/>
          <w:szCs w:val="28"/>
        </w:rPr>
        <w:t>целях реализации пункта 11 статьи 108 Федерального закона</w:t>
      </w:r>
      <w:r>
        <w:rPr>
          <w:rFonts w:ascii="Times New Roman" w:hAnsi="Times New Roman"/>
          <w:sz w:val="28"/>
          <w:szCs w:val="28"/>
        </w:rPr>
        <w:t xml:space="preserve"> от </w:t>
      </w:r>
      <w:r w:rsidRPr="005C5B5F">
        <w:rPr>
          <w:rFonts w:ascii="Times New Roman" w:hAnsi="Times New Roman"/>
          <w:sz w:val="28"/>
          <w:szCs w:val="28"/>
        </w:rPr>
        <w:t>29.12.2012 №273-ФЗ «Об образовании</w:t>
      </w:r>
      <w:r>
        <w:rPr>
          <w:rFonts w:ascii="Times New Roman" w:hAnsi="Times New Roman"/>
          <w:sz w:val="28"/>
          <w:szCs w:val="28"/>
        </w:rPr>
        <w:t xml:space="preserve"> в </w:t>
      </w:r>
      <w:r w:rsidRPr="005C5B5F">
        <w:rPr>
          <w:rFonts w:ascii="Times New Roman" w:hAnsi="Times New Roman"/>
          <w:sz w:val="28"/>
          <w:szCs w:val="28"/>
        </w:rPr>
        <w:t>Российской Федерации», включающий размер ежемесячной денежной компенсации</w:t>
      </w:r>
      <w:r>
        <w:rPr>
          <w:rFonts w:ascii="Times New Roman" w:hAnsi="Times New Roman"/>
          <w:sz w:val="28"/>
          <w:szCs w:val="28"/>
        </w:rPr>
        <w:t xml:space="preserve"> на </w:t>
      </w:r>
      <w:r w:rsidRPr="005C5B5F">
        <w:rPr>
          <w:rFonts w:ascii="Times New Roman" w:hAnsi="Times New Roman"/>
          <w:sz w:val="28"/>
          <w:szCs w:val="28"/>
        </w:rPr>
        <w:t>обеспечение книгоиздательской продукцией</w:t>
      </w:r>
      <w:r>
        <w:rPr>
          <w:rFonts w:ascii="Times New Roman" w:hAnsi="Times New Roman"/>
          <w:sz w:val="28"/>
          <w:szCs w:val="28"/>
        </w:rPr>
        <w:t xml:space="preserve"> и </w:t>
      </w:r>
      <w:r w:rsidRPr="005C5B5F">
        <w:rPr>
          <w:rFonts w:ascii="Times New Roman" w:hAnsi="Times New Roman"/>
          <w:sz w:val="28"/>
          <w:szCs w:val="28"/>
        </w:rPr>
        <w:t>периодическими изданиями, установленной</w:t>
      </w:r>
      <w:r>
        <w:rPr>
          <w:rFonts w:ascii="Times New Roman" w:hAnsi="Times New Roman"/>
          <w:sz w:val="28"/>
          <w:szCs w:val="28"/>
        </w:rPr>
        <w:t xml:space="preserve"> по </w:t>
      </w:r>
      <w:r w:rsidRPr="005C5B5F">
        <w:rPr>
          <w:rFonts w:ascii="Times New Roman" w:hAnsi="Times New Roman"/>
          <w:sz w:val="28"/>
          <w:szCs w:val="28"/>
        </w:rPr>
        <w:t>состоянию</w:t>
      </w:r>
      <w:r>
        <w:rPr>
          <w:rFonts w:ascii="Times New Roman" w:hAnsi="Times New Roman"/>
          <w:sz w:val="28"/>
          <w:szCs w:val="28"/>
        </w:rPr>
        <w:t xml:space="preserve"> на </w:t>
      </w:r>
      <w:r w:rsidRPr="005C5B5F">
        <w:rPr>
          <w:rFonts w:ascii="Times New Roman" w:hAnsi="Times New Roman"/>
          <w:sz w:val="28"/>
          <w:szCs w:val="28"/>
        </w:rPr>
        <w:t>31.12.2012 года</w:t>
      </w:r>
      <w:r>
        <w:rPr>
          <w:rFonts w:ascii="Times New Roman" w:hAnsi="Times New Roman"/>
          <w:sz w:val="28"/>
          <w:szCs w:val="28"/>
        </w:rPr>
        <w:t xml:space="preserve"> и </w:t>
      </w:r>
      <w:r w:rsidRPr="005C5B5F">
        <w:rPr>
          <w:rFonts w:ascii="Times New Roman" w:hAnsi="Times New Roman"/>
          <w:sz w:val="28"/>
          <w:szCs w:val="28"/>
        </w:rPr>
        <w:t>распоряжения Правительства Российской Федерации</w:t>
      </w:r>
      <w:r>
        <w:rPr>
          <w:rFonts w:ascii="Times New Roman" w:hAnsi="Times New Roman"/>
          <w:sz w:val="28"/>
          <w:szCs w:val="28"/>
        </w:rPr>
        <w:t xml:space="preserve"> от </w:t>
      </w:r>
      <w:r w:rsidRPr="005C5B5F">
        <w:rPr>
          <w:rFonts w:ascii="Times New Roman" w:hAnsi="Times New Roman"/>
          <w:sz w:val="28"/>
          <w:szCs w:val="28"/>
        </w:rPr>
        <w:t>26.08.2013 №1490-р.</w:t>
      </w:r>
    </w:p>
    <w:p w:rsidR="000D100C" w:rsidRPr="005C5B5F" w:rsidRDefault="000D100C" w:rsidP="004A7A4B">
      <w:pPr>
        <w:spacing w:line="240" w:lineRule="auto"/>
        <w:ind w:firstLine="426"/>
        <w:jc w:val="both"/>
        <w:rPr>
          <w:rFonts w:ascii="Times New Roman" w:hAnsi="Times New Roman"/>
          <w:b/>
          <w:sz w:val="28"/>
          <w:szCs w:val="28"/>
        </w:rPr>
      </w:pPr>
      <w:r w:rsidRPr="005C5B5F">
        <w:rPr>
          <w:rFonts w:ascii="Times New Roman" w:hAnsi="Times New Roman"/>
          <w:b/>
          <w:sz w:val="28"/>
          <w:szCs w:val="28"/>
        </w:rPr>
        <w:t>3. Разработаны</w:t>
      </w:r>
      <w:r>
        <w:rPr>
          <w:rFonts w:ascii="Times New Roman" w:hAnsi="Times New Roman"/>
          <w:b/>
          <w:sz w:val="28"/>
          <w:szCs w:val="28"/>
        </w:rPr>
        <w:t xml:space="preserve"> и </w:t>
      </w:r>
      <w:r w:rsidRPr="005C5B5F">
        <w:rPr>
          <w:rFonts w:ascii="Times New Roman" w:hAnsi="Times New Roman"/>
          <w:b/>
          <w:sz w:val="28"/>
          <w:szCs w:val="28"/>
        </w:rPr>
        <w:t>направлены следующие Методические рекомендации:</w:t>
      </w:r>
    </w:p>
    <w:p w:rsidR="000D100C" w:rsidRPr="005C5B5F" w:rsidRDefault="000D100C" w:rsidP="004A7A4B">
      <w:pPr>
        <w:spacing w:line="240" w:lineRule="auto"/>
        <w:ind w:firstLine="426"/>
        <w:jc w:val="both"/>
        <w:rPr>
          <w:rFonts w:ascii="Times New Roman" w:hAnsi="Times New Roman"/>
          <w:i/>
          <w:color w:val="000000"/>
          <w:sz w:val="28"/>
          <w:szCs w:val="28"/>
        </w:rPr>
      </w:pPr>
      <w:r w:rsidRPr="005C5B5F">
        <w:rPr>
          <w:rFonts w:ascii="Times New Roman" w:hAnsi="Times New Roman"/>
          <w:color w:val="000000"/>
          <w:sz w:val="28"/>
          <w:szCs w:val="28"/>
        </w:rPr>
        <w:t>органам исполнительной власти субъектов Российской Федерации —</w:t>
      </w:r>
      <w:r>
        <w:rPr>
          <w:rFonts w:ascii="Times New Roman" w:hAnsi="Times New Roman"/>
          <w:color w:val="000000"/>
          <w:sz w:val="28"/>
          <w:szCs w:val="28"/>
        </w:rPr>
        <w:t xml:space="preserve"> по </w:t>
      </w:r>
      <w:r w:rsidRPr="005C5B5F">
        <w:rPr>
          <w:rFonts w:ascii="Times New Roman" w:hAnsi="Times New Roman"/>
          <w:color w:val="000000"/>
          <w:sz w:val="28"/>
          <w:szCs w:val="28"/>
        </w:rPr>
        <w:t>разработке планов мероприятий («дорожных карт») (</w:t>
      </w:r>
      <w:r w:rsidRPr="005C5B5F">
        <w:rPr>
          <w:rFonts w:ascii="Times New Roman" w:hAnsi="Times New Roman"/>
          <w:i/>
          <w:color w:val="000000"/>
          <w:sz w:val="28"/>
          <w:szCs w:val="28"/>
        </w:rPr>
        <w:t>письмо</w:t>
      </w:r>
      <w:r>
        <w:rPr>
          <w:rFonts w:ascii="Times New Roman" w:hAnsi="Times New Roman"/>
          <w:i/>
          <w:color w:val="000000"/>
          <w:sz w:val="28"/>
          <w:szCs w:val="28"/>
        </w:rPr>
        <w:t xml:space="preserve"> от </w:t>
      </w:r>
      <w:r w:rsidRPr="005C5B5F">
        <w:rPr>
          <w:rFonts w:ascii="Times New Roman" w:hAnsi="Times New Roman"/>
          <w:i/>
          <w:color w:val="000000"/>
          <w:sz w:val="28"/>
          <w:szCs w:val="28"/>
        </w:rPr>
        <w:t>30.01.2013 №557-01-56/04-НМ);</w:t>
      </w:r>
    </w:p>
    <w:p w:rsidR="000D100C" w:rsidRPr="005C5B5F" w:rsidRDefault="000D100C" w:rsidP="004A7A4B">
      <w:pPr>
        <w:spacing w:line="240" w:lineRule="auto"/>
        <w:ind w:firstLine="426"/>
        <w:jc w:val="both"/>
        <w:rPr>
          <w:rFonts w:ascii="Times New Roman" w:hAnsi="Times New Roman"/>
          <w:color w:val="000000"/>
          <w:sz w:val="28"/>
          <w:szCs w:val="28"/>
        </w:rPr>
      </w:pPr>
      <w:r w:rsidRPr="005C5B5F">
        <w:rPr>
          <w:rFonts w:ascii="Times New Roman" w:hAnsi="Times New Roman"/>
          <w:color w:val="000000"/>
          <w:sz w:val="28"/>
          <w:szCs w:val="28"/>
        </w:rPr>
        <w:t>главным распорядителям средств федерального бюджета —</w:t>
      </w:r>
      <w:r>
        <w:rPr>
          <w:rFonts w:ascii="Times New Roman" w:hAnsi="Times New Roman"/>
          <w:color w:val="000000"/>
          <w:sz w:val="28"/>
          <w:szCs w:val="28"/>
        </w:rPr>
        <w:t xml:space="preserve"> по </w:t>
      </w:r>
      <w:r w:rsidRPr="005C5B5F">
        <w:rPr>
          <w:rFonts w:ascii="Times New Roman" w:hAnsi="Times New Roman"/>
          <w:color w:val="000000"/>
          <w:sz w:val="28"/>
          <w:szCs w:val="28"/>
        </w:rPr>
        <w:t>разработке планов мероприятий («дорожных карт»), Плана мероприятий</w:t>
      </w:r>
      <w:r>
        <w:rPr>
          <w:rFonts w:ascii="Times New Roman" w:hAnsi="Times New Roman"/>
          <w:color w:val="000000"/>
          <w:sz w:val="28"/>
          <w:szCs w:val="28"/>
        </w:rPr>
        <w:t xml:space="preserve"> по </w:t>
      </w:r>
      <w:r w:rsidRPr="005C5B5F">
        <w:rPr>
          <w:rFonts w:ascii="Times New Roman" w:hAnsi="Times New Roman"/>
          <w:color w:val="000000"/>
          <w:sz w:val="28"/>
          <w:szCs w:val="28"/>
        </w:rPr>
        <w:t>повышению эффективности деятельности учреждений</w:t>
      </w:r>
      <w:r>
        <w:rPr>
          <w:rFonts w:ascii="Times New Roman" w:hAnsi="Times New Roman"/>
          <w:color w:val="000000"/>
          <w:sz w:val="28"/>
          <w:szCs w:val="28"/>
        </w:rPr>
        <w:t xml:space="preserve"> в </w:t>
      </w:r>
      <w:r w:rsidRPr="005C5B5F">
        <w:rPr>
          <w:rFonts w:ascii="Times New Roman" w:hAnsi="Times New Roman"/>
          <w:color w:val="000000"/>
          <w:sz w:val="28"/>
          <w:szCs w:val="28"/>
        </w:rPr>
        <w:t xml:space="preserve">части оказания государственных услуг (выполнения работ) федеральным государственным учреждением культуры </w:t>
      </w:r>
      <w:r w:rsidRPr="005C5B5F">
        <w:rPr>
          <w:rFonts w:ascii="Times New Roman" w:hAnsi="Times New Roman"/>
          <w:i/>
          <w:color w:val="000000"/>
          <w:sz w:val="28"/>
          <w:szCs w:val="28"/>
        </w:rPr>
        <w:t>(письмо</w:t>
      </w:r>
      <w:r>
        <w:rPr>
          <w:rFonts w:ascii="Times New Roman" w:hAnsi="Times New Roman"/>
          <w:i/>
          <w:color w:val="000000"/>
          <w:sz w:val="28"/>
          <w:szCs w:val="28"/>
        </w:rPr>
        <w:t xml:space="preserve"> от </w:t>
      </w:r>
      <w:r w:rsidRPr="005C5B5F">
        <w:rPr>
          <w:rFonts w:ascii="Times New Roman" w:hAnsi="Times New Roman"/>
          <w:i/>
          <w:color w:val="000000"/>
          <w:sz w:val="28"/>
          <w:szCs w:val="28"/>
        </w:rPr>
        <w:t>31.01.2013 №644-01-54/04–НМ)</w:t>
      </w:r>
      <w:r w:rsidRPr="005C5B5F">
        <w:rPr>
          <w:rFonts w:ascii="Times New Roman" w:hAnsi="Times New Roman"/>
          <w:color w:val="000000"/>
          <w:sz w:val="28"/>
          <w:szCs w:val="28"/>
        </w:rPr>
        <w:t>;</w:t>
      </w:r>
    </w:p>
    <w:p w:rsidR="000D100C" w:rsidRPr="005C5B5F" w:rsidRDefault="000D100C" w:rsidP="004A7A4B">
      <w:pPr>
        <w:spacing w:line="240" w:lineRule="auto"/>
        <w:ind w:firstLine="426"/>
        <w:jc w:val="both"/>
        <w:rPr>
          <w:rFonts w:ascii="Times New Roman" w:hAnsi="Times New Roman"/>
          <w:i/>
          <w:color w:val="000000"/>
          <w:sz w:val="28"/>
          <w:szCs w:val="28"/>
        </w:rPr>
      </w:pPr>
      <w:r w:rsidRPr="005C5B5F">
        <w:rPr>
          <w:rFonts w:ascii="Times New Roman" w:hAnsi="Times New Roman"/>
          <w:color w:val="000000"/>
          <w:sz w:val="28"/>
          <w:szCs w:val="28"/>
        </w:rPr>
        <w:t>федеральным государственным учреждениям культуры, находящимся</w:t>
      </w:r>
      <w:r>
        <w:rPr>
          <w:rFonts w:ascii="Times New Roman" w:hAnsi="Times New Roman"/>
          <w:color w:val="000000"/>
          <w:sz w:val="28"/>
          <w:szCs w:val="28"/>
        </w:rPr>
        <w:t xml:space="preserve"> в </w:t>
      </w:r>
      <w:r w:rsidRPr="005C5B5F">
        <w:rPr>
          <w:rFonts w:ascii="Times New Roman" w:hAnsi="Times New Roman"/>
          <w:color w:val="000000"/>
          <w:sz w:val="28"/>
          <w:szCs w:val="28"/>
        </w:rPr>
        <w:t>ведении Министерства культуры Российской Федерации —</w:t>
      </w:r>
      <w:r>
        <w:rPr>
          <w:rFonts w:ascii="Times New Roman" w:hAnsi="Times New Roman"/>
          <w:color w:val="000000"/>
          <w:sz w:val="28"/>
          <w:szCs w:val="28"/>
        </w:rPr>
        <w:t xml:space="preserve"> по </w:t>
      </w:r>
      <w:r w:rsidRPr="005C5B5F">
        <w:rPr>
          <w:rFonts w:ascii="Times New Roman" w:hAnsi="Times New Roman"/>
          <w:color w:val="000000"/>
          <w:sz w:val="28"/>
          <w:szCs w:val="28"/>
        </w:rPr>
        <w:t>разработке Плана мероприятий</w:t>
      </w:r>
      <w:r>
        <w:rPr>
          <w:rFonts w:ascii="Times New Roman" w:hAnsi="Times New Roman"/>
          <w:color w:val="000000"/>
          <w:sz w:val="28"/>
          <w:szCs w:val="28"/>
        </w:rPr>
        <w:t xml:space="preserve"> по </w:t>
      </w:r>
      <w:r w:rsidRPr="005C5B5F">
        <w:rPr>
          <w:rFonts w:ascii="Times New Roman" w:hAnsi="Times New Roman"/>
          <w:color w:val="000000"/>
          <w:sz w:val="28"/>
          <w:szCs w:val="28"/>
        </w:rPr>
        <w:t xml:space="preserve">повышению эффективности деятельности </w:t>
      </w:r>
      <w:r w:rsidRPr="005C5B5F">
        <w:rPr>
          <w:rFonts w:ascii="Times New Roman" w:hAnsi="Times New Roman"/>
          <w:color w:val="000000"/>
          <w:sz w:val="28"/>
          <w:szCs w:val="28"/>
        </w:rPr>
        <w:lastRenderedPageBreak/>
        <w:t>учреждений культуры</w:t>
      </w:r>
      <w:r>
        <w:rPr>
          <w:rFonts w:ascii="Times New Roman" w:hAnsi="Times New Roman"/>
          <w:color w:val="000000"/>
          <w:sz w:val="28"/>
          <w:szCs w:val="28"/>
        </w:rPr>
        <w:t xml:space="preserve"> в </w:t>
      </w:r>
      <w:r w:rsidRPr="005C5B5F">
        <w:rPr>
          <w:rFonts w:ascii="Times New Roman" w:hAnsi="Times New Roman"/>
          <w:color w:val="000000"/>
          <w:sz w:val="28"/>
          <w:szCs w:val="28"/>
        </w:rPr>
        <w:t xml:space="preserve">части оказания государственных услуг (выполнения работ) </w:t>
      </w:r>
      <w:r w:rsidRPr="005C5B5F">
        <w:rPr>
          <w:rFonts w:ascii="Times New Roman" w:hAnsi="Times New Roman"/>
          <w:i/>
          <w:color w:val="000000"/>
          <w:sz w:val="28"/>
          <w:szCs w:val="28"/>
        </w:rPr>
        <w:t>(письмо</w:t>
      </w:r>
      <w:r>
        <w:rPr>
          <w:rFonts w:ascii="Times New Roman" w:hAnsi="Times New Roman"/>
          <w:i/>
          <w:color w:val="000000"/>
          <w:sz w:val="28"/>
          <w:szCs w:val="28"/>
        </w:rPr>
        <w:t xml:space="preserve"> от </w:t>
      </w:r>
      <w:r w:rsidRPr="005C5B5F">
        <w:rPr>
          <w:rFonts w:ascii="Times New Roman" w:hAnsi="Times New Roman"/>
          <w:i/>
          <w:color w:val="000000"/>
          <w:sz w:val="28"/>
          <w:szCs w:val="28"/>
        </w:rPr>
        <w:t xml:space="preserve">13.02.2013 №988-01-39/04-НМ). </w:t>
      </w:r>
    </w:p>
    <w:p w:rsidR="000D100C" w:rsidRPr="005C5B5F" w:rsidRDefault="000D100C" w:rsidP="004A7A4B">
      <w:pPr>
        <w:spacing w:line="240" w:lineRule="auto"/>
        <w:ind w:firstLine="426"/>
        <w:jc w:val="both"/>
        <w:rPr>
          <w:rFonts w:ascii="Times New Roman" w:hAnsi="Times New Roman"/>
          <w:color w:val="000000"/>
          <w:sz w:val="28"/>
          <w:szCs w:val="28"/>
        </w:rPr>
      </w:pPr>
      <w:r w:rsidRPr="005C5B5F">
        <w:rPr>
          <w:rFonts w:ascii="Times New Roman" w:hAnsi="Times New Roman"/>
          <w:b/>
          <w:color w:val="000000"/>
          <w:sz w:val="28"/>
          <w:szCs w:val="28"/>
        </w:rPr>
        <w:t>4.</w:t>
      </w:r>
      <w:r w:rsidRPr="005C5B5F">
        <w:rPr>
          <w:rFonts w:ascii="Times New Roman" w:hAnsi="Times New Roman"/>
          <w:color w:val="000000"/>
          <w:sz w:val="28"/>
          <w:szCs w:val="28"/>
        </w:rPr>
        <w:t xml:space="preserve"> Во исполнение поручений Президента Российской Федерации </w:t>
      </w:r>
      <w:r w:rsidRPr="005C5B5F">
        <w:rPr>
          <w:rFonts w:ascii="Times New Roman" w:hAnsi="Times New Roman"/>
          <w:sz w:val="28"/>
          <w:szCs w:val="28"/>
        </w:rPr>
        <w:t>Комиссии при Президенте Российской Федерации</w:t>
      </w:r>
      <w:r>
        <w:rPr>
          <w:rFonts w:ascii="Times New Roman" w:hAnsi="Times New Roman"/>
          <w:sz w:val="28"/>
          <w:szCs w:val="28"/>
        </w:rPr>
        <w:t xml:space="preserve"> по </w:t>
      </w:r>
      <w:r w:rsidRPr="005C5B5F">
        <w:rPr>
          <w:rFonts w:ascii="Times New Roman" w:hAnsi="Times New Roman"/>
          <w:sz w:val="28"/>
          <w:szCs w:val="28"/>
        </w:rPr>
        <w:t>мониторингу достижения целевых показателей социально-экономического развития Российской Федерации, определенных Президентом Российской Федерации, Экспертного Управления</w:t>
      </w:r>
      <w:r w:rsidRPr="005C5B5F">
        <w:rPr>
          <w:rFonts w:ascii="Times New Roman" w:hAnsi="Times New Roman"/>
          <w:bCs/>
          <w:color w:val="000000"/>
          <w:sz w:val="28"/>
          <w:szCs w:val="28"/>
        </w:rPr>
        <w:t xml:space="preserve"> </w:t>
      </w:r>
      <w:r w:rsidRPr="005C5B5F">
        <w:rPr>
          <w:rFonts w:ascii="Times New Roman" w:hAnsi="Times New Roman"/>
          <w:sz w:val="28"/>
          <w:szCs w:val="28"/>
        </w:rPr>
        <w:t xml:space="preserve">Президента Российской Федерации, Правительства Российской Федерации </w:t>
      </w:r>
      <w:r w:rsidRPr="005C5B5F">
        <w:rPr>
          <w:rFonts w:ascii="Times New Roman" w:hAnsi="Times New Roman"/>
          <w:b/>
          <w:sz w:val="28"/>
          <w:szCs w:val="28"/>
        </w:rPr>
        <w:t>осуществлялись следующие мониторинги (полугодовые, ежеквартальные, ежемесячные)</w:t>
      </w:r>
      <w:r w:rsidRPr="005C5B5F">
        <w:rPr>
          <w:rFonts w:ascii="Times New Roman" w:hAnsi="Times New Roman"/>
          <w:sz w:val="28"/>
          <w:szCs w:val="28"/>
        </w:rPr>
        <w:t>:</w:t>
      </w:r>
      <w:r w:rsidRPr="005C5B5F">
        <w:rPr>
          <w:rFonts w:ascii="Times New Roman" w:hAnsi="Times New Roman"/>
          <w:color w:val="000000"/>
          <w:sz w:val="28"/>
          <w:szCs w:val="28"/>
        </w:rPr>
        <w:t xml:space="preserve"> </w:t>
      </w:r>
    </w:p>
    <w:p w:rsidR="000D100C" w:rsidRPr="005C5B5F" w:rsidRDefault="000D100C" w:rsidP="004A7A4B">
      <w:pPr>
        <w:shd w:val="clear" w:color="auto" w:fill="FFFFFF"/>
        <w:spacing w:line="240" w:lineRule="auto"/>
        <w:ind w:firstLine="426"/>
        <w:jc w:val="both"/>
        <w:rPr>
          <w:rFonts w:ascii="Times New Roman" w:hAnsi="Times New Roman"/>
          <w:b/>
          <w:sz w:val="28"/>
          <w:szCs w:val="28"/>
        </w:rPr>
      </w:pPr>
      <w:r w:rsidRPr="005C5B5F">
        <w:rPr>
          <w:rFonts w:ascii="Times New Roman" w:hAnsi="Times New Roman"/>
          <w:sz w:val="28"/>
          <w:szCs w:val="28"/>
        </w:rPr>
        <w:t xml:space="preserve">— </w:t>
      </w:r>
      <w:r w:rsidRPr="005C5B5F">
        <w:rPr>
          <w:rFonts w:ascii="Times New Roman" w:hAnsi="Times New Roman"/>
          <w:b/>
          <w:sz w:val="28"/>
          <w:szCs w:val="28"/>
        </w:rPr>
        <w:t xml:space="preserve">мониторинг реализации Программы №2190-р; </w:t>
      </w:r>
    </w:p>
    <w:p w:rsidR="000D100C" w:rsidRPr="005C5B5F" w:rsidRDefault="000D100C" w:rsidP="004A7A4B">
      <w:pPr>
        <w:shd w:val="clear" w:color="auto" w:fill="FFFFFF"/>
        <w:spacing w:line="240" w:lineRule="auto"/>
        <w:ind w:firstLine="426"/>
        <w:jc w:val="both"/>
        <w:rPr>
          <w:rFonts w:ascii="Times New Roman" w:hAnsi="Times New Roman"/>
          <w:sz w:val="28"/>
          <w:szCs w:val="28"/>
        </w:rPr>
      </w:pPr>
      <w:r w:rsidRPr="005C5B5F">
        <w:rPr>
          <w:rFonts w:ascii="Times New Roman" w:hAnsi="Times New Roman"/>
          <w:sz w:val="28"/>
          <w:szCs w:val="28"/>
        </w:rPr>
        <w:t xml:space="preserve">— </w:t>
      </w:r>
      <w:r w:rsidRPr="005C5B5F">
        <w:rPr>
          <w:rFonts w:ascii="Times New Roman" w:hAnsi="Times New Roman"/>
          <w:b/>
          <w:sz w:val="28"/>
          <w:szCs w:val="28"/>
        </w:rPr>
        <w:t>мониторинг реализации мероприятий</w:t>
      </w:r>
      <w:r>
        <w:rPr>
          <w:rFonts w:ascii="Times New Roman" w:hAnsi="Times New Roman"/>
          <w:b/>
          <w:sz w:val="28"/>
          <w:szCs w:val="28"/>
        </w:rPr>
        <w:t xml:space="preserve"> по </w:t>
      </w:r>
      <w:r w:rsidRPr="005C5B5F">
        <w:rPr>
          <w:rFonts w:ascii="Times New Roman" w:hAnsi="Times New Roman"/>
          <w:b/>
          <w:sz w:val="28"/>
          <w:szCs w:val="28"/>
        </w:rPr>
        <w:t>повышению оплаты труда</w:t>
      </w:r>
      <w:r w:rsidRPr="005C5B5F">
        <w:rPr>
          <w:rFonts w:ascii="Times New Roman" w:hAnsi="Times New Roman"/>
          <w:sz w:val="28"/>
          <w:szCs w:val="28"/>
        </w:rPr>
        <w:t>, предусмотренных</w:t>
      </w:r>
      <w:r>
        <w:rPr>
          <w:rFonts w:ascii="Times New Roman" w:hAnsi="Times New Roman"/>
          <w:sz w:val="28"/>
          <w:szCs w:val="28"/>
        </w:rPr>
        <w:t xml:space="preserve"> в </w:t>
      </w:r>
      <w:r w:rsidRPr="005C5B5F">
        <w:rPr>
          <w:rFonts w:ascii="Times New Roman" w:hAnsi="Times New Roman"/>
          <w:sz w:val="28"/>
          <w:szCs w:val="28"/>
        </w:rPr>
        <w:t>государственной программе Российской Федерации «Развитие культуры</w:t>
      </w:r>
      <w:r>
        <w:rPr>
          <w:rFonts w:ascii="Times New Roman" w:hAnsi="Times New Roman"/>
          <w:sz w:val="28"/>
          <w:szCs w:val="28"/>
        </w:rPr>
        <w:t xml:space="preserve"> и </w:t>
      </w:r>
      <w:r w:rsidRPr="005C5B5F">
        <w:rPr>
          <w:rFonts w:ascii="Times New Roman" w:hAnsi="Times New Roman"/>
          <w:sz w:val="28"/>
          <w:szCs w:val="28"/>
        </w:rPr>
        <w:t>туризма»</w:t>
      </w:r>
      <w:r>
        <w:rPr>
          <w:rFonts w:ascii="Times New Roman" w:hAnsi="Times New Roman"/>
          <w:sz w:val="28"/>
          <w:szCs w:val="28"/>
        </w:rPr>
        <w:t xml:space="preserve"> на </w:t>
      </w:r>
      <w:r w:rsidRPr="005C5B5F">
        <w:rPr>
          <w:rFonts w:ascii="Times New Roman" w:hAnsi="Times New Roman"/>
          <w:sz w:val="28"/>
          <w:szCs w:val="28"/>
        </w:rPr>
        <w:t>2013 — 2020 годы;</w:t>
      </w:r>
    </w:p>
    <w:p w:rsidR="000D100C" w:rsidRPr="005C5B5F" w:rsidRDefault="000D100C" w:rsidP="004A7A4B">
      <w:pPr>
        <w:shd w:val="clear" w:color="auto" w:fill="FFFFFF"/>
        <w:spacing w:line="240" w:lineRule="auto"/>
        <w:ind w:firstLine="426"/>
        <w:jc w:val="both"/>
        <w:rPr>
          <w:rFonts w:ascii="Times New Roman" w:hAnsi="Times New Roman"/>
          <w:sz w:val="28"/>
          <w:szCs w:val="28"/>
        </w:rPr>
      </w:pPr>
      <w:r w:rsidRPr="005C5B5F">
        <w:rPr>
          <w:rFonts w:ascii="Times New Roman" w:hAnsi="Times New Roman"/>
          <w:sz w:val="28"/>
          <w:szCs w:val="28"/>
        </w:rPr>
        <w:t xml:space="preserve">— </w:t>
      </w:r>
      <w:r w:rsidRPr="005C5B5F">
        <w:rPr>
          <w:rFonts w:ascii="Times New Roman" w:hAnsi="Times New Roman"/>
          <w:b/>
          <w:sz w:val="28"/>
          <w:szCs w:val="28"/>
        </w:rPr>
        <w:t>мониторинг лучших практик внедрения бюджетных учреждениях культуры эффективного контракта, включая представление</w:t>
      </w:r>
      <w:r w:rsidRPr="005C5B5F">
        <w:rPr>
          <w:rFonts w:ascii="Times New Roman" w:hAnsi="Times New Roman"/>
          <w:sz w:val="28"/>
          <w:szCs w:val="28"/>
        </w:rPr>
        <w:t xml:space="preserve"> информации</w:t>
      </w:r>
      <w:r>
        <w:rPr>
          <w:rFonts w:ascii="Times New Roman" w:hAnsi="Times New Roman"/>
          <w:sz w:val="28"/>
          <w:szCs w:val="28"/>
        </w:rPr>
        <w:t xml:space="preserve"> по </w:t>
      </w:r>
      <w:r w:rsidRPr="005C5B5F">
        <w:rPr>
          <w:rFonts w:ascii="Times New Roman" w:hAnsi="Times New Roman"/>
          <w:sz w:val="28"/>
          <w:szCs w:val="28"/>
        </w:rPr>
        <w:t>итогам проведения пилотного внедрения мероприятий</w:t>
      </w:r>
      <w:r>
        <w:rPr>
          <w:rFonts w:ascii="Times New Roman" w:hAnsi="Times New Roman"/>
          <w:sz w:val="28"/>
          <w:szCs w:val="28"/>
        </w:rPr>
        <w:t xml:space="preserve"> по </w:t>
      </w:r>
      <w:r w:rsidRPr="005C5B5F">
        <w:rPr>
          <w:rFonts w:ascii="Times New Roman" w:hAnsi="Times New Roman"/>
          <w:sz w:val="28"/>
          <w:szCs w:val="28"/>
        </w:rPr>
        <w:t>обеспечению взаимодействия федеральных органов исполнительной власти</w:t>
      </w:r>
      <w:r>
        <w:rPr>
          <w:rFonts w:ascii="Times New Roman" w:hAnsi="Times New Roman"/>
          <w:sz w:val="28"/>
          <w:szCs w:val="28"/>
        </w:rPr>
        <w:t xml:space="preserve"> и </w:t>
      </w:r>
      <w:r w:rsidRPr="005C5B5F">
        <w:rPr>
          <w:rFonts w:ascii="Times New Roman" w:hAnsi="Times New Roman"/>
          <w:sz w:val="28"/>
          <w:szCs w:val="28"/>
        </w:rPr>
        <w:t>органов государственной власти субъектов Российской Федерации при координации мероприятий</w:t>
      </w:r>
      <w:r>
        <w:rPr>
          <w:rFonts w:ascii="Times New Roman" w:hAnsi="Times New Roman"/>
          <w:sz w:val="28"/>
          <w:szCs w:val="28"/>
        </w:rPr>
        <w:t xml:space="preserve"> по </w:t>
      </w:r>
      <w:r w:rsidRPr="005C5B5F">
        <w:rPr>
          <w:rFonts w:ascii="Times New Roman" w:hAnsi="Times New Roman"/>
          <w:sz w:val="28"/>
          <w:szCs w:val="28"/>
        </w:rPr>
        <w:t>повышению оплаты труда отдельных категорий работников государственных (муниципальных) учреждений Самарской</w:t>
      </w:r>
      <w:r>
        <w:rPr>
          <w:rFonts w:ascii="Times New Roman" w:hAnsi="Times New Roman"/>
          <w:sz w:val="28"/>
          <w:szCs w:val="28"/>
        </w:rPr>
        <w:t xml:space="preserve"> и </w:t>
      </w:r>
      <w:r w:rsidRPr="005C5B5F">
        <w:rPr>
          <w:rFonts w:ascii="Times New Roman" w:hAnsi="Times New Roman"/>
          <w:sz w:val="28"/>
          <w:szCs w:val="28"/>
        </w:rPr>
        <w:t>Тамбовской областей;</w:t>
      </w:r>
    </w:p>
    <w:p w:rsidR="000D100C" w:rsidRPr="005C5B5F" w:rsidRDefault="000D100C" w:rsidP="004A7A4B">
      <w:pPr>
        <w:shd w:val="clear" w:color="auto" w:fill="FFFFFF"/>
        <w:spacing w:line="240" w:lineRule="auto"/>
        <w:ind w:firstLine="426"/>
        <w:jc w:val="both"/>
        <w:rPr>
          <w:rFonts w:ascii="Times New Roman" w:hAnsi="Times New Roman"/>
          <w:sz w:val="28"/>
          <w:szCs w:val="28"/>
        </w:rPr>
      </w:pPr>
      <w:r w:rsidRPr="005C5B5F">
        <w:rPr>
          <w:rFonts w:ascii="Times New Roman" w:hAnsi="Times New Roman"/>
          <w:sz w:val="28"/>
          <w:szCs w:val="28"/>
        </w:rPr>
        <w:t xml:space="preserve">— </w:t>
      </w:r>
      <w:r w:rsidRPr="005C5B5F">
        <w:rPr>
          <w:rFonts w:ascii="Times New Roman" w:hAnsi="Times New Roman"/>
          <w:b/>
          <w:sz w:val="28"/>
          <w:szCs w:val="28"/>
        </w:rPr>
        <w:t>мониторинг</w:t>
      </w:r>
      <w:r>
        <w:rPr>
          <w:rFonts w:ascii="Times New Roman" w:hAnsi="Times New Roman"/>
          <w:b/>
          <w:sz w:val="28"/>
          <w:szCs w:val="28"/>
        </w:rPr>
        <w:t xml:space="preserve"> по </w:t>
      </w:r>
      <w:r w:rsidRPr="005C5B5F">
        <w:rPr>
          <w:rFonts w:ascii="Times New Roman" w:hAnsi="Times New Roman"/>
          <w:b/>
          <w:sz w:val="28"/>
          <w:szCs w:val="28"/>
        </w:rPr>
        <w:t>поэтапному повышению оплаты труда низкооплачиваемых категорий квалифицированных работников культуры государственных</w:t>
      </w:r>
      <w:r>
        <w:rPr>
          <w:rFonts w:ascii="Times New Roman" w:hAnsi="Times New Roman"/>
          <w:b/>
          <w:sz w:val="28"/>
          <w:szCs w:val="28"/>
        </w:rPr>
        <w:t xml:space="preserve"> и </w:t>
      </w:r>
      <w:r w:rsidRPr="005C5B5F">
        <w:rPr>
          <w:rFonts w:ascii="Times New Roman" w:hAnsi="Times New Roman"/>
          <w:b/>
          <w:sz w:val="28"/>
          <w:szCs w:val="28"/>
        </w:rPr>
        <w:t>муниципальных учреждений, включая библиотечных работников</w:t>
      </w:r>
      <w:r>
        <w:rPr>
          <w:rFonts w:ascii="Times New Roman" w:hAnsi="Times New Roman"/>
          <w:b/>
          <w:sz w:val="28"/>
          <w:szCs w:val="28"/>
        </w:rPr>
        <w:t xml:space="preserve"> и </w:t>
      </w:r>
      <w:r w:rsidRPr="005C5B5F">
        <w:rPr>
          <w:rFonts w:ascii="Times New Roman" w:hAnsi="Times New Roman"/>
          <w:b/>
          <w:sz w:val="28"/>
          <w:szCs w:val="28"/>
        </w:rPr>
        <w:t>сотрудников музеев,</w:t>
      </w:r>
      <w:r>
        <w:rPr>
          <w:rFonts w:ascii="Times New Roman" w:hAnsi="Times New Roman"/>
          <w:b/>
          <w:sz w:val="28"/>
          <w:szCs w:val="28"/>
        </w:rPr>
        <w:t xml:space="preserve"> а </w:t>
      </w:r>
      <w:r w:rsidRPr="005C5B5F">
        <w:rPr>
          <w:rFonts w:ascii="Times New Roman" w:hAnsi="Times New Roman"/>
          <w:b/>
          <w:sz w:val="28"/>
          <w:szCs w:val="28"/>
        </w:rPr>
        <w:t>также педагогических работников детских школ искусств</w:t>
      </w:r>
      <w:r w:rsidRPr="005C5B5F">
        <w:rPr>
          <w:rFonts w:ascii="Times New Roman" w:hAnsi="Times New Roman"/>
          <w:sz w:val="28"/>
          <w:szCs w:val="28"/>
        </w:rPr>
        <w:t>;</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xml:space="preserve">— </w:t>
      </w:r>
      <w:r w:rsidRPr="005C5B5F">
        <w:rPr>
          <w:rFonts w:ascii="Times New Roman" w:hAnsi="Times New Roman"/>
          <w:b/>
          <w:sz w:val="28"/>
          <w:szCs w:val="28"/>
        </w:rPr>
        <w:t>мониторинг статистических наблюдений численности</w:t>
      </w:r>
      <w:r>
        <w:rPr>
          <w:rFonts w:ascii="Times New Roman" w:hAnsi="Times New Roman"/>
          <w:b/>
          <w:sz w:val="28"/>
          <w:szCs w:val="28"/>
        </w:rPr>
        <w:t xml:space="preserve"> и </w:t>
      </w:r>
      <w:r w:rsidRPr="005C5B5F">
        <w:rPr>
          <w:rFonts w:ascii="Times New Roman" w:hAnsi="Times New Roman"/>
          <w:b/>
          <w:sz w:val="28"/>
          <w:szCs w:val="28"/>
        </w:rPr>
        <w:t>оплаты труда работников учреждений культуры</w:t>
      </w:r>
      <w:r w:rsidRPr="005C5B5F">
        <w:rPr>
          <w:rFonts w:ascii="Times New Roman" w:hAnsi="Times New Roman"/>
          <w:sz w:val="28"/>
          <w:szCs w:val="28"/>
        </w:rPr>
        <w:t xml:space="preserve"> (информация формируется</w:t>
      </w:r>
      <w:r>
        <w:rPr>
          <w:rFonts w:ascii="Times New Roman" w:hAnsi="Times New Roman"/>
          <w:sz w:val="28"/>
          <w:szCs w:val="28"/>
        </w:rPr>
        <w:t xml:space="preserve"> по </w:t>
      </w:r>
      <w:r w:rsidRPr="005C5B5F">
        <w:rPr>
          <w:rFonts w:ascii="Times New Roman" w:hAnsi="Times New Roman"/>
          <w:sz w:val="28"/>
          <w:szCs w:val="28"/>
        </w:rPr>
        <w:t>данным государственных (муниципальных) учреждений, предоставляемых</w:t>
      </w:r>
      <w:r>
        <w:rPr>
          <w:rFonts w:ascii="Times New Roman" w:hAnsi="Times New Roman"/>
          <w:sz w:val="28"/>
          <w:szCs w:val="28"/>
        </w:rPr>
        <w:t xml:space="preserve"> в </w:t>
      </w:r>
      <w:r w:rsidRPr="005C5B5F">
        <w:rPr>
          <w:rFonts w:ascii="Times New Roman" w:hAnsi="Times New Roman"/>
          <w:sz w:val="28"/>
          <w:szCs w:val="28"/>
        </w:rPr>
        <w:t>ГИВЦ Минкультуры России, ежеквартальная —</w:t>
      </w:r>
      <w:r>
        <w:rPr>
          <w:rFonts w:ascii="Times New Roman" w:hAnsi="Times New Roman"/>
          <w:sz w:val="28"/>
          <w:szCs w:val="28"/>
        </w:rPr>
        <w:t xml:space="preserve"> по </w:t>
      </w:r>
      <w:r w:rsidRPr="005C5B5F">
        <w:rPr>
          <w:rFonts w:ascii="Times New Roman" w:hAnsi="Times New Roman"/>
          <w:sz w:val="28"/>
          <w:szCs w:val="28"/>
        </w:rPr>
        <w:t>данным, предоставляемым Росстатом);</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создана единая система мониторинга заработной платы работников подведомственных учреждений культуры, которая действует</w:t>
      </w:r>
      <w:r>
        <w:rPr>
          <w:rFonts w:ascii="Times New Roman" w:hAnsi="Times New Roman"/>
          <w:sz w:val="28"/>
          <w:szCs w:val="28"/>
        </w:rPr>
        <w:t xml:space="preserve"> в </w:t>
      </w:r>
      <w:r w:rsidRPr="005C5B5F">
        <w:rPr>
          <w:rFonts w:ascii="Times New Roman" w:hAnsi="Times New Roman"/>
          <w:sz w:val="28"/>
          <w:szCs w:val="28"/>
        </w:rPr>
        <w:t>режиме реального времени</w:t>
      </w:r>
      <w:r>
        <w:rPr>
          <w:rFonts w:ascii="Times New Roman" w:hAnsi="Times New Roman"/>
          <w:sz w:val="28"/>
          <w:szCs w:val="28"/>
        </w:rPr>
        <w:t xml:space="preserve"> на </w:t>
      </w:r>
      <w:r w:rsidRPr="005C5B5F">
        <w:rPr>
          <w:rFonts w:ascii="Times New Roman" w:hAnsi="Times New Roman"/>
          <w:sz w:val="28"/>
          <w:szCs w:val="28"/>
        </w:rPr>
        <w:t>базе электронного интерактивного сервиса «БОР-навигатор культура;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xml:space="preserve"> — </w:t>
      </w:r>
      <w:r w:rsidRPr="005C5B5F">
        <w:rPr>
          <w:rFonts w:ascii="Times New Roman" w:hAnsi="Times New Roman"/>
          <w:b/>
          <w:sz w:val="28"/>
          <w:szCs w:val="28"/>
        </w:rPr>
        <w:t>мониторинг</w:t>
      </w:r>
      <w:r>
        <w:rPr>
          <w:rFonts w:ascii="Times New Roman" w:hAnsi="Times New Roman"/>
          <w:b/>
          <w:sz w:val="28"/>
          <w:szCs w:val="28"/>
        </w:rPr>
        <w:t xml:space="preserve"> о </w:t>
      </w:r>
      <w:r w:rsidRPr="005C5B5F">
        <w:rPr>
          <w:rFonts w:ascii="Times New Roman" w:hAnsi="Times New Roman"/>
          <w:b/>
          <w:sz w:val="28"/>
          <w:szCs w:val="28"/>
        </w:rPr>
        <w:t>ситуации</w:t>
      </w:r>
      <w:r>
        <w:rPr>
          <w:rFonts w:ascii="Times New Roman" w:hAnsi="Times New Roman"/>
          <w:b/>
          <w:sz w:val="28"/>
          <w:szCs w:val="28"/>
        </w:rPr>
        <w:t xml:space="preserve"> с </w:t>
      </w:r>
      <w:r w:rsidRPr="005C5B5F">
        <w:rPr>
          <w:rFonts w:ascii="Times New Roman" w:hAnsi="Times New Roman"/>
          <w:b/>
          <w:sz w:val="28"/>
          <w:szCs w:val="28"/>
        </w:rPr>
        <w:t>задолженностью</w:t>
      </w:r>
      <w:r>
        <w:rPr>
          <w:rFonts w:ascii="Times New Roman" w:hAnsi="Times New Roman"/>
          <w:b/>
          <w:sz w:val="28"/>
          <w:szCs w:val="28"/>
        </w:rPr>
        <w:t xml:space="preserve"> по </w:t>
      </w:r>
      <w:r w:rsidRPr="005C5B5F">
        <w:rPr>
          <w:rFonts w:ascii="Times New Roman" w:hAnsi="Times New Roman"/>
          <w:b/>
          <w:sz w:val="28"/>
          <w:szCs w:val="28"/>
        </w:rPr>
        <w:t>выплате заработной платы</w:t>
      </w:r>
      <w:r>
        <w:rPr>
          <w:rFonts w:ascii="Times New Roman" w:hAnsi="Times New Roman"/>
          <w:b/>
          <w:sz w:val="28"/>
          <w:szCs w:val="28"/>
        </w:rPr>
        <w:t xml:space="preserve"> в </w:t>
      </w:r>
      <w:r w:rsidRPr="005C5B5F">
        <w:rPr>
          <w:rFonts w:ascii="Times New Roman" w:hAnsi="Times New Roman"/>
          <w:b/>
          <w:sz w:val="28"/>
          <w:szCs w:val="28"/>
        </w:rPr>
        <w:t>учреждениях культуры субъектов Российской Федерации</w:t>
      </w:r>
      <w:r>
        <w:rPr>
          <w:rFonts w:ascii="Times New Roman" w:hAnsi="Times New Roman"/>
          <w:b/>
          <w:sz w:val="28"/>
          <w:szCs w:val="28"/>
        </w:rPr>
        <w:t xml:space="preserve"> и </w:t>
      </w:r>
      <w:r w:rsidRPr="005C5B5F">
        <w:rPr>
          <w:rFonts w:ascii="Times New Roman" w:hAnsi="Times New Roman"/>
          <w:b/>
          <w:sz w:val="28"/>
          <w:szCs w:val="28"/>
        </w:rPr>
        <w:t>подведомственных федеральных учреждениях</w:t>
      </w:r>
      <w:r>
        <w:rPr>
          <w:rFonts w:ascii="Times New Roman" w:hAnsi="Times New Roman"/>
          <w:b/>
          <w:sz w:val="28"/>
          <w:szCs w:val="28"/>
        </w:rPr>
        <w:t xml:space="preserve"> по </w:t>
      </w:r>
      <w:r w:rsidRPr="005C5B5F">
        <w:rPr>
          <w:rFonts w:ascii="Times New Roman" w:hAnsi="Times New Roman"/>
          <w:b/>
          <w:sz w:val="28"/>
          <w:szCs w:val="28"/>
        </w:rPr>
        <w:t>состоянию</w:t>
      </w:r>
      <w:r w:rsidRPr="005C5B5F">
        <w:rPr>
          <w:rFonts w:ascii="Times New Roman" w:hAnsi="Times New Roman"/>
          <w:sz w:val="28"/>
          <w:szCs w:val="28"/>
        </w:rPr>
        <w:t xml:space="preserve"> 1 число каждого месяца;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xml:space="preserve">— </w:t>
      </w:r>
      <w:r w:rsidRPr="005C5B5F">
        <w:rPr>
          <w:rFonts w:ascii="Times New Roman" w:hAnsi="Times New Roman"/>
          <w:b/>
          <w:sz w:val="28"/>
          <w:szCs w:val="28"/>
        </w:rPr>
        <w:t>мониторинг необходимой потребности</w:t>
      </w:r>
      <w:r>
        <w:rPr>
          <w:rFonts w:ascii="Times New Roman" w:hAnsi="Times New Roman"/>
          <w:b/>
          <w:sz w:val="28"/>
          <w:szCs w:val="28"/>
        </w:rPr>
        <w:t xml:space="preserve"> из </w:t>
      </w:r>
      <w:r w:rsidRPr="005C5B5F">
        <w:rPr>
          <w:rFonts w:ascii="Times New Roman" w:hAnsi="Times New Roman"/>
          <w:b/>
          <w:sz w:val="28"/>
          <w:szCs w:val="28"/>
        </w:rPr>
        <w:t>средств федерального бюджета субъектам Российской Федерации для обеспечения реализации Указа №597;</w:t>
      </w:r>
      <w:r w:rsidRPr="005C5B5F">
        <w:rPr>
          <w:rFonts w:ascii="Times New Roman" w:hAnsi="Times New Roman"/>
          <w:sz w:val="28"/>
          <w:szCs w:val="28"/>
        </w:rPr>
        <w:t xml:space="preserve"> </w:t>
      </w:r>
    </w:p>
    <w:p w:rsidR="000D100C" w:rsidRPr="005C5B5F" w:rsidRDefault="000D100C" w:rsidP="004A7A4B">
      <w:pPr>
        <w:shd w:val="clear" w:color="auto" w:fill="FFFFFF"/>
        <w:spacing w:line="240" w:lineRule="auto"/>
        <w:ind w:firstLine="426"/>
        <w:jc w:val="both"/>
        <w:rPr>
          <w:rFonts w:ascii="Times New Roman" w:hAnsi="Times New Roman"/>
          <w:sz w:val="28"/>
          <w:szCs w:val="28"/>
        </w:rPr>
      </w:pPr>
      <w:r w:rsidRPr="005C5B5F">
        <w:rPr>
          <w:rFonts w:ascii="Times New Roman" w:hAnsi="Times New Roman"/>
          <w:sz w:val="28"/>
          <w:szCs w:val="28"/>
        </w:rPr>
        <w:t xml:space="preserve">— </w:t>
      </w:r>
      <w:r w:rsidRPr="005C5B5F">
        <w:rPr>
          <w:rFonts w:ascii="Times New Roman" w:hAnsi="Times New Roman"/>
          <w:b/>
          <w:sz w:val="28"/>
          <w:szCs w:val="28"/>
        </w:rPr>
        <w:t>мониторинг реализации соглашений</w:t>
      </w:r>
      <w:r>
        <w:rPr>
          <w:rFonts w:ascii="Times New Roman" w:hAnsi="Times New Roman"/>
          <w:b/>
          <w:sz w:val="28"/>
          <w:szCs w:val="28"/>
        </w:rPr>
        <w:t xml:space="preserve"> с </w:t>
      </w:r>
      <w:r w:rsidRPr="005C5B5F">
        <w:rPr>
          <w:rFonts w:ascii="Times New Roman" w:hAnsi="Times New Roman"/>
          <w:b/>
          <w:sz w:val="28"/>
          <w:szCs w:val="28"/>
        </w:rPr>
        <w:t xml:space="preserve">федеральными учреждениями культуры, предусмотренных пунктом 5 Правил </w:t>
      </w:r>
      <w:r w:rsidRPr="005C5B5F">
        <w:rPr>
          <w:rFonts w:ascii="Times New Roman" w:hAnsi="Times New Roman"/>
          <w:sz w:val="28"/>
          <w:szCs w:val="28"/>
        </w:rPr>
        <w:t>использования</w:t>
      </w:r>
      <w:r>
        <w:rPr>
          <w:rFonts w:ascii="Times New Roman" w:hAnsi="Times New Roman"/>
          <w:sz w:val="28"/>
          <w:szCs w:val="28"/>
        </w:rPr>
        <w:t xml:space="preserve"> в </w:t>
      </w:r>
      <w:r w:rsidRPr="005C5B5F">
        <w:rPr>
          <w:rFonts w:ascii="Times New Roman" w:hAnsi="Times New Roman"/>
          <w:sz w:val="28"/>
          <w:szCs w:val="28"/>
        </w:rPr>
        <w:t xml:space="preserve">2013 году бюджетных ассигнований, предусмотренных </w:t>
      </w:r>
      <w:r w:rsidRPr="005C5B5F">
        <w:rPr>
          <w:rFonts w:ascii="Times New Roman" w:hAnsi="Times New Roman"/>
          <w:sz w:val="28"/>
          <w:szCs w:val="28"/>
        </w:rPr>
        <w:lastRenderedPageBreak/>
        <w:t>Министерству культуры Российской Федерации</w:t>
      </w:r>
      <w:r>
        <w:rPr>
          <w:rFonts w:ascii="Times New Roman" w:hAnsi="Times New Roman"/>
          <w:sz w:val="28"/>
          <w:szCs w:val="28"/>
        </w:rPr>
        <w:t xml:space="preserve"> в </w:t>
      </w:r>
      <w:r w:rsidRPr="005C5B5F">
        <w:rPr>
          <w:rFonts w:ascii="Times New Roman" w:hAnsi="Times New Roman"/>
          <w:sz w:val="28"/>
          <w:szCs w:val="28"/>
        </w:rPr>
        <w:t>целях реализации Указа 597;</w:t>
      </w:r>
    </w:p>
    <w:p w:rsidR="000D100C" w:rsidRPr="005C5B5F" w:rsidRDefault="000D100C" w:rsidP="004A7A4B">
      <w:pPr>
        <w:shd w:val="clear" w:color="auto" w:fill="FFFFFF"/>
        <w:spacing w:line="240" w:lineRule="auto"/>
        <w:ind w:firstLine="426"/>
        <w:jc w:val="both"/>
        <w:rPr>
          <w:rFonts w:ascii="Times New Roman" w:hAnsi="Times New Roman"/>
          <w:b/>
          <w:bCs/>
          <w:sz w:val="28"/>
          <w:szCs w:val="28"/>
        </w:rPr>
      </w:pPr>
      <w:r w:rsidRPr="005C5B5F">
        <w:rPr>
          <w:rFonts w:ascii="Times New Roman" w:hAnsi="Times New Roman"/>
          <w:sz w:val="28"/>
          <w:szCs w:val="28"/>
        </w:rPr>
        <w:t xml:space="preserve">— </w:t>
      </w:r>
      <w:r w:rsidRPr="005C5B5F">
        <w:rPr>
          <w:rFonts w:ascii="Times New Roman" w:hAnsi="Times New Roman"/>
          <w:b/>
          <w:sz w:val="28"/>
          <w:szCs w:val="28"/>
        </w:rPr>
        <w:t xml:space="preserve">мониторинг </w:t>
      </w:r>
      <w:r w:rsidRPr="005C5B5F">
        <w:rPr>
          <w:rFonts w:ascii="Times New Roman" w:hAnsi="Times New Roman"/>
          <w:b/>
          <w:bCs/>
          <w:sz w:val="28"/>
          <w:szCs w:val="28"/>
        </w:rPr>
        <w:t>реализации структурных реформ</w:t>
      </w:r>
      <w:r>
        <w:rPr>
          <w:rFonts w:ascii="Times New Roman" w:hAnsi="Times New Roman"/>
          <w:b/>
          <w:bCs/>
          <w:sz w:val="28"/>
          <w:szCs w:val="28"/>
        </w:rPr>
        <w:t xml:space="preserve"> в </w:t>
      </w:r>
      <w:r w:rsidRPr="005C5B5F">
        <w:rPr>
          <w:rFonts w:ascii="Times New Roman" w:hAnsi="Times New Roman"/>
          <w:b/>
          <w:bCs/>
          <w:sz w:val="28"/>
          <w:szCs w:val="28"/>
        </w:rPr>
        <w:t>сфере культуры.</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Данные мониторингов анализируются, обобщаются</w:t>
      </w:r>
      <w:r>
        <w:rPr>
          <w:rFonts w:ascii="Times New Roman" w:hAnsi="Times New Roman"/>
          <w:sz w:val="28"/>
          <w:szCs w:val="28"/>
        </w:rPr>
        <w:t xml:space="preserve"> и </w:t>
      </w:r>
      <w:r w:rsidRPr="005C5B5F">
        <w:rPr>
          <w:rFonts w:ascii="Times New Roman" w:hAnsi="Times New Roman"/>
          <w:sz w:val="28"/>
          <w:szCs w:val="28"/>
        </w:rPr>
        <w:t>представляются</w:t>
      </w:r>
      <w:r>
        <w:rPr>
          <w:rFonts w:ascii="Times New Roman" w:hAnsi="Times New Roman"/>
          <w:sz w:val="28"/>
          <w:szCs w:val="28"/>
        </w:rPr>
        <w:t xml:space="preserve"> в </w:t>
      </w:r>
      <w:r w:rsidRPr="005C5B5F">
        <w:rPr>
          <w:rFonts w:ascii="Times New Roman" w:hAnsi="Times New Roman"/>
          <w:sz w:val="28"/>
          <w:szCs w:val="28"/>
        </w:rPr>
        <w:t>установленные сроки или</w:t>
      </w:r>
      <w:r>
        <w:rPr>
          <w:rFonts w:ascii="Times New Roman" w:hAnsi="Times New Roman"/>
          <w:sz w:val="28"/>
          <w:szCs w:val="28"/>
        </w:rPr>
        <w:t xml:space="preserve"> по </w:t>
      </w:r>
      <w:r w:rsidRPr="005C5B5F">
        <w:rPr>
          <w:rFonts w:ascii="Times New Roman" w:hAnsi="Times New Roman"/>
          <w:sz w:val="28"/>
          <w:szCs w:val="28"/>
        </w:rPr>
        <w:t>отдельным запросам</w:t>
      </w:r>
      <w:r>
        <w:rPr>
          <w:rFonts w:ascii="Times New Roman" w:hAnsi="Times New Roman"/>
          <w:sz w:val="28"/>
          <w:szCs w:val="28"/>
        </w:rPr>
        <w:t xml:space="preserve"> в </w:t>
      </w:r>
      <w:r w:rsidRPr="005C5B5F">
        <w:rPr>
          <w:rFonts w:ascii="Times New Roman" w:hAnsi="Times New Roman"/>
          <w:sz w:val="28"/>
          <w:szCs w:val="28"/>
        </w:rPr>
        <w:t>качестве отчетов (или информации) отраслевым департаментам</w:t>
      </w:r>
      <w:r>
        <w:rPr>
          <w:rFonts w:ascii="Times New Roman" w:hAnsi="Times New Roman"/>
          <w:sz w:val="28"/>
          <w:szCs w:val="28"/>
        </w:rPr>
        <w:t xml:space="preserve"> и </w:t>
      </w:r>
      <w:r w:rsidRPr="005C5B5F">
        <w:rPr>
          <w:rFonts w:ascii="Times New Roman" w:hAnsi="Times New Roman"/>
          <w:sz w:val="28"/>
          <w:szCs w:val="28"/>
        </w:rPr>
        <w:t>руководителям Министерства,</w:t>
      </w:r>
      <w:r>
        <w:rPr>
          <w:rFonts w:ascii="Times New Roman" w:hAnsi="Times New Roman"/>
          <w:sz w:val="28"/>
          <w:szCs w:val="28"/>
        </w:rPr>
        <w:t xml:space="preserve"> в </w:t>
      </w:r>
      <w:r w:rsidRPr="005C5B5F">
        <w:rPr>
          <w:rFonts w:ascii="Times New Roman" w:hAnsi="Times New Roman"/>
          <w:sz w:val="28"/>
          <w:szCs w:val="28"/>
        </w:rPr>
        <w:t>Минтруд России, Минфин России, Счетную Палату России, Росстат, Аппарат Правительства России,</w:t>
      </w:r>
      <w:r>
        <w:rPr>
          <w:rFonts w:ascii="Times New Roman" w:hAnsi="Times New Roman"/>
          <w:sz w:val="28"/>
          <w:szCs w:val="28"/>
        </w:rPr>
        <w:t xml:space="preserve"> в </w:t>
      </w:r>
      <w:r w:rsidRPr="005C5B5F">
        <w:rPr>
          <w:rFonts w:ascii="Times New Roman" w:hAnsi="Times New Roman"/>
          <w:sz w:val="28"/>
          <w:szCs w:val="28"/>
        </w:rPr>
        <w:t>Правительство России, Президенту России.</w:t>
      </w:r>
    </w:p>
    <w:p w:rsidR="000D100C" w:rsidRPr="005C5B5F" w:rsidRDefault="000D100C" w:rsidP="004A7A4B">
      <w:pPr>
        <w:shd w:val="clear" w:color="auto" w:fill="FFFFFF"/>
        <w:spacing w:line="240" w:lineRule="auto"/>
        <w:ind w:firstLine="426"/>
        <w:jc w:val="both"/>
        <w:rPr>
          <w:rFonts w:ascii="Times New Roman" w:hAnsi="Times New Roman"/>
          <w:bCs/>
          <w:sz w:val="28"/>
          <w:szCs w:val="28"/>
        </w:rPr>
      </w:pPr>
      <w:r w:rsidRPr="005C5B5F">
        <w:rPr>
          <w:rFonts w:ascii="Times New Roman" w:hAnsi="Times New Roman"/>
          <w:bCs/>
          <w:sz w:val="28"/>
          <w:szCs w:val="28"/>
        </w:rPr>
        <w:t>Кроме того,</w:t>
      </w:r>
      <w:r>
        <w:rPr>
          <w:rFonts w:ascii="Times New Roman" w:hAnsi="Times New Roman"/>
          <w:bCs/>
          <w:sz w:val="28"/>
          <w:szCs w:val="28"/>
        </w:rPr>
        <w:t xml:space="preserve"> в </w:t>
      </w:r>
      <w:r w:rsidRPr="005C5B5F">
        <w:rPr>
          <w:rFonts w:ascii="Times New Roman" w:hAnsi="Times New Roman"/>
          <w:bCs/>
          <w:sz w:val="28"/>
          <w:szCs w:val="28"/>
        </w:rPr>
        <w:t>течение года представлялись следующие отчеты (информация):</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w:t>
      </w:r>
      <w:r>
        <w:rPr>
          <w:rFonts w:ascii="Times New Roman" w:hAnsi="Times New Roman"/>
          <w:sz w:val="28"/>
          <w:szCs w:val="28"/>
        </w:rPr>
        <w:t xml:space="preserve"> о </w:t>
      </w:r>
      <w:r w:rsidRPr="005C5B5F">
        <w:rPr>
          <w:rFonts w:ascii="Times New Roman" w:hAnsi="Times New Roman"/>
          <w:sz w:val="28"/>
          <w:szCs w:val="28"/>
        </w:rPr>
        <w:t>ходе исполнения планов деятельности Минкультуры России</w:t>
      </w:r>
      <w:r>
        <w:rPr>
          <w:rFonts w:ascii="Times New Roman" w:hAnsi="Times New Roman"/>
          <w:sz w:val="28"/>
          <w:szCs w:val="28"/>
        </w:rPr>
        <w:t xml:space="preserve"> по </w:t>
      </w:r>
      <w:r w:rsidRPr="005C5B5F">
        <w:rPr>
          <w:rFonts w:ascii="Times New Roman" w:hAnsi="Times New Roman"/>
          <w:sz w:val="28"/>
          <w:szCs w:val="28"/>
        </w:rPr>
        <w:t>достижению показателей — во исполнение решений, принятых</w:t>
      </w:r>
      <w:r>
        <w:rPr>
          <w:rFonts w:ascii="Times New Roman" w:hAnsi="Times New Roman"/>
          <w:sz w:val="28"/>
          <w:szCs w:val="28"/>
        </w:rPr>
        <w:t xml:space="preserve"> на </w:t>
      </w:r>
      <w:r w:rsidRPr="005C5B5F">
        <w:rPr>
          <w:rFonts w:ascii="Times New Roman" w:hAnsi="Times New Roman"/>
          <w:sz w:val="28"/>
          <w:szCs w:val="28"/>
        </w:rPr>
        <w:t xml:space="preserve">заседании Правительства Российской Федерации 27.06.2013 (протокол №21, </w:t>
      </w:r>
      <w:r w:rsidRPr="005C5B5F">
        <w:rPr>
          <w:rFonts w:ascii="Times New Roman" w:hAnsi="Times New Roman"/>
          <w:sz w:val="28"/>
          <w:szCs w:val="28"/>
        </w:rPr>
        <w:br/>
        <w:t xml:space="preserve">раздел </w:t>
      </w:r>
      <w:r w:rsidRPr="005C5B5F">
        <w:rPr>
          <w:rFonts w:ascii="Times New Roman" w:hAnsi="Times New Roman"/>
          <w:sz w:val="28"/>
          <w:szCs w:val="28"/>
          <w:lang w:val="en-US"/>
        </w:rPr>
        <w:t>II</w:t>
      </w:r>
      <w:r w:rsidRPr="005C5B5F">
        <w:rPr>
          <w:rFonts w:ascii="Times New Roman" w:hAnsi="Times New Roman"/>
          <w:sz w:val="28"/>
          <w:szCs w:val="28"/>
        </w:rPr>
        <w:t xml:space="preserve">, пункт 3);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w:t>
      </w:r>
      <w:r>
        <w:rPr>
          <w:rFonts w:ascii="Times New Roman" w:hAnsi="Times New Roman"/>
          <w:sz w:val="28"/>
          <w:szCs w:val="28"/>
        </w:rPr>
        <w:t xml:space="preserve"> о </w:t>
      </w:r>
      <w:r w:rsidRPr="005C5B5F">
        <w:rPr>
          <w:rFonts w:ascii="Times New Roman" w:hAnsi="Times New Roman"/>
          <w:sz w:val="28"/>
          <w:szCs w:val="28"/>
        </w:rPr>
        <w:t>выполнении мероприятий, предусмотренных Поэтапным планом выполнения Минкультуры России мероприятий, содержащих ежегодные индикаторы, обеспечивающие достижение установленных Указом №597 важнейших целевых показателей, утвержденным Заместителем Председателя Правительства Российской Федерации О.Ю.Голодец</w:t>
      </w:r>
      <w:r>
        <w:rPr>
          <w:rFonts w:ascii="Times New Roman" w:hAnsi="Times New Roman"/>
          <w:sz w:val="28"/>
          <w:szCs w:val="28"/>
        </w:rPr>
        <w:t xml:space="preserve"> от </w:t>
      </w:r>
      <w:r w:rsidRPr="005C5B5F">
        <w:rPr>
          <w:rFonts w:ascii="Times New Roman" w:hAnsi="Times New Roman"/>
          <w:sz w:val="28"/>
          <w:szCs w:val="28"/>
        </w:rPr>
        <w:t xml:space="preserve">22.09.2012 </w:t>
      </w:r>
      <w:r w:rsidRPr="005C5B5F">
        <w:rPr>
          <w:rFonts w:ascii="Times New Roman" w:hAnsi="Times New Roman"/>
          <w:sz w:val="28"/>
          <w:szCs w:val="28"/>
        </w:rPr>
        <w:br/>
        <w:t>№5209п-П44</w:t>
      </w:r>
      <w:r>
        <w:rPr>
          <w:rFonts w:ascii="Times New Roman" w:hAnsi="Times New Roman"/>
          <w:sz w:val="28"/>
          <w:szCs w:val="28"/>
        </w:rPr>
        <w:t xml:space="preserve"> и </w:t>
      </w:r>
      <w:r w:rsidRPr="005C5B5F">
        <w:rPr>
          <w:rFonts w:ascii="Times New Roman" w:hAnsi="Times New Roman"/>
          <w:sz w:val="28"/>
          <w:szCs w:val="28"/>
        </w:rPr>
        <w:t>во исполнение поручения Заместителя Председателя Правительства Российской Федерации — Руководителя Аппарата Правительства Российской Федерации С.Э.Приходько</w:t>
      </w:r>
      <w:r>
        <w:rPr>
          <w:rFonts w:ascii="Times New Roman" w:hAnsi="Times New Roman"/>
          <w:sz w:val="28"/>
          <w:szCs w:val="28"/>
        </w:rPr>
        <w:t xml:space="preserve"> от </w:t>
      </w:r>
      <w:r w:rsidRPr="005C5B5F">
        <w:rPr>
          <w:rFonts w:ascii="Times New Roman" w:hAnsi="Times New Roman"/>
          <w:sz w:val="28"/>
          <w:szCs w:val="28"/>
        </w:rPr>
        <w:t>15.11.2013 №СП-П13-8207;</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информация</w:t>
      </w:r>
      <w:r>
        <w:rPr>
          <w:rFonts w:ascii="Times New Roman" w:hAnsi="Times New Roman"/>
          <w:sz w:val="28"/>
          <w:szCs w:val="28"/>
        </w:rPr>
        <w:t xml:space="preserve"> об </w:t>
      </w:r>
      <w:r w:rsidRPr="005C5B5F">
        <w:rPr>
          <w:rFonts w:ascii="Times New Roman" w:hAnsi="Times New Roman"/>
          <w:sz w:val="28"/>
          <w:szCs w:val="28"/>
        </w:rPr>
        <w:t>объемах финансовых ресурсов</w:t>
      </w:r>
      <w:r>
        <w:rPr>
          <w:rFonts w:ascii="Times New Roman" w:hAnsi="Times New Roman"/>
          <w:sz w:val="28"/>
          <w:szCs w:val="28"/>
        </w:rPr>
        <w:t xml:space="preserve"> и </w:t>
      </w:r>
      <w:r w:rsidRPr="005C5B5F">
        <w:rPr>
          <w:rFonts w:ascii="Times New Roman" w:hAnsi="Times New Roman"/>
          <w:sz w:val="28"/>
          <w:szCs w:val="28"/>
        </w:rPr>
        <w:t>фактически выделяемых средств, необходимых для Указа №597</w:t>
      </w:r>
      <w:r>
        <w:rPr>
          <w:rFonts w:ascii="Times New Roman" w:hAnsi="Times New Roman"/>
          <w:sz w:val="28"/>
          <w:szCs w:val="28"/>
        </w:rPr>
        <w:t xml:space="preserve"> по </w:t>
      </w:r>
      <w:r w:rsidRPr="005C5B5F">
        <w:rPr>
          <w:rFonts w:ascii="Times New Roman" w:hAnsi="Times New Roman"/>
          <w:sz w:val="28"/>
          <w:szCs w:val="28"/>
        </w:rPr>
        <w:t>запросу Счетной палаты Российской Федерации</w:t>
      </w:r>
      <w:r>
        <w:rPr>
          <w:rFonts w:ascii="Times New Roman" w:hAnsi="Times New Roman"/>
          <w:sz w:val="28"/>
          <w:szCs w:val="28"/>
        </w:rPr>
        <w:t xml:space="preserve"> от </w:t>
      </w:r>
      <w:r w:rsidRPr="005C5B5F">
        <w:rPr>
          <w:rFonts w:ascii="Times New Roman" w:hAnsi="Times New Roman"/>
          <w:sz w:val="28"/>
          <w:szCs w:val="28"/>
        </w:rPr>
        <w:t>16.07.2013 №ЗИ12-170/12-01</w:t>
      </w:r>
      <w:r>
        <w:rPr>
          <w:rFonts w:ascii="Times New Roman" w:hAnsi="Times New Roman"/>
          <w:sz w:val="28"/>
          <w:szCs w:val="28"/>
        </w:rPr>
        <w:t xml:space="preserve"> в </w:t>
      </w:r>
      <w:r w:rsidRPr="005C5B5F">
        <w:rPr>
          <w:rFonts w:ascii="Times New Roman" w:hAnsi="Times New Roman"/>
          <w:sz w:val="28"/>
          <w:szCs w:val="28"/>
        </w:rPr>
        <w:t>рамках экспертно-аналитического мероприятия «Мониторинг достаточности финансовых ресурсов, необходимых для безусловного выполнения указов Президента Российской Федерации</w:t>
      </w:r>
      <w:r>
        <w:rPr>
          <w:rFonts w:ascii="Times New Roman" w:hAnsi="Times New Roman"/>
          <w:sz w:val="28"/>
          <w:szCs w:val="28"/>
        </w:rPr>
        <w:t xml:space="preserve"> от </w:t>
      </w:r>
      <w:r w:rsidRPr="005C5B5F">
        <w:rPr>
          <w:rFonts w:ascii="Times New Roman" w:hAnsi="Times New Roman"/>
          <w:sz w:val="28"/>
          <w:szCs w:val="28"/>
        </w:rPr>
        <w:t>07 мая 2012 года».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b/>
          <w:sz w:val="28"/>
          <w:szCs w:val="28"/>
        </w:rPr>
        <w:t>5.</w:t>
      </w:r>
      <w:r w:rsidRPr="005C5B5F">
        <w:rPr>
          <w:rFonts w:ascii="Times New Roman" w:hAnsi="Times New Roman"/>
          <w:sz w:val="28"/>
          <w:szCs w:val="28"/>
        </w:rPr>
        <w:t xml:space="preserve"> В целях исполнения поручения Администрации Президента Российской Федерации</w:t>
      </w:r>
      <w:r>
        <w:rPr>
          <w:rFonts w:ascii="Times New Roman" w:hAnsi="Times New Roman"/>
          <w:sz w:val="28"/>
          <w:szCs w:val="28"/>
        </w:rPr>
        <w:t xml:space="preserve"> от </w:t>
      </w:r>
      <w:r w:rsidRPr="005C5B5F">
        <w:rPr>
          <w:rFonts w:ascii="Times New Roman" w:hAnsi="Times New Roman"/>
          <w:sz w:val="28"/>
          <w:szCs w:val="28"/>
        </w:rPr>
        <w:t>20.03.2013 №А4-4714 Пдп, поручений Правительства Российской Федерации</w:t>
      </w:r>
      <w:r>
        <w:rPr>
          <w:rFonts w:ascii="Times New Roman" w:hAnsi="Times New Roman"/>
          <w:sz w:val="28"/>
          <w:szCs w:val="28"/>
        </w:rPr>
        <w:t xml:space="preserve"> от </w:t>
      </w:r>
      <w:r w:rsidRPr="005C5B5F">
        <w:rPr>
          <w:rFonts w:ascii="Times New Roman" w:hAnsi="Times New Roman"/>
          <w:sz w:val="28"/>
          <w:szCs w:val="28"/>
        </w:rPr>
        <w:t xml:space="preserve">21.03.2013 №13-1165, 01.04.2013 </w:t>
      </w:r>
      <w:r w:rsidRPr="005C5B5F">
        <w:rPr>
          <w:rFonts w:ascii="Times New Roman" w:hAnsi="Times New Roman"/>
          <w:sz w:val="28"/>
          <w:szCs w:val="28"/>
        </w:rPr>
        <w:br/>
        <w:t>№13-1340, 30.03.2013 №ОГ-П12-1999 подготовлена информация для проведения «прямой линии» Президента Российской Федерации В.В.Путина</w:t>
      </w:r>
      <w:r>
        <w:rPr>
          <w:rFonts w:ascii="Times New Roman" w:hAnsi="Times New Roman"/>
          <w:color w:val="0000FF"/>
          <w:sz w:val="28"/>
          <w:szCs w:val="28"/>
        </w:rPr>
        <w:t xml:space="preserve"> </w:t>
      </w:r>
      <w:r w:rsidRPr="003E51EF">
        <w:rPr>
          <w:rFonts w:ascii="Times New Roman" w:hAnsi="Times New Roman"/>
          <w:sz w:val="28"/>
          <w:szCs w:val="28"/>
        </w:rPr>
        <w:t xml:space="preserve">по темам, </w:t>
      </w:r>
      <w:r w:rsidRPr="005C5B5F">
        <w:rPr>
          <w:rFonts w:ascii="Times New Roman" w:hAnsi="Times New Roman"/>
          <w:sz w:val="28"/>
          <w:szCs w:val="28"/>
        </w:rPr>
        <w:t>касающимся хода реализации Указа №597</w:t>
      </w:r>
      <w:r>
        <w:rPr>
          <w:rFonts w:ascii="Times New Roman" w:hAnsi="Times New Roman"/>
          <w:sz w:val="28"/>
          <w:szCs w:val="28"/>
        </w:rPr>
        <w:t xml:space="preserve"> и </w:t>
      </w:r>
      <w:r w:rsidRPr="005C5B5F">
        <w:rPr>
          <w:rFonts w:ascii="Times New Roman" w:hAnsi="Times New Roman"/>
          <w:sz w:val="28"/>
          <w:szCs w:val="28"/>
        </w:rPr>
        <w:t>другим вопросам оплаты труда работников учреждений культуры.</w:t>
      </w:r>
    </w:p>
    <w:p w:rsidR="000D100C" w:rsidRPr="005C5B5F" w:rsidRDefault="000D100C" w:rsidP="004A7A4B">
      <w:pPr>
        <w:widowControl w:val="0"/>
        <w:autoSpaceDE w:val="0"/>
        <w:autoSpaceDN w:val="0"/>
        <w:adjustRightInd w:val="0"/>
        <w:spacing w:line="240" w:lineRule="auto"/>
        <w:ind w:firstLine="426"/>
        <w:jc w:val="both"/>
        <w:rPr>
          <w:rFonts w:ascii="Times New Roman" w:hAnsi="Times New Roman"/>
          <w:sz w:val="28"/>
          <w:szCs w:val="28"/>
        </w:rPr>
      </w:pPr>
      <w:r w:rsidRPr="005C5B5F">
        <w:rPr>
          <w:rFonts w:ascii="Times New Roman" w:hAnsi="Times New Roman"/>
          <w:sz w:val="28"/>
          <w:szCs w:val="28"/>
        </w:rPr>
        <w:t>6. В целях информационного сопровождения Плана №2606-р подготовлены материалы</w:t>
      </w:r>
      <w:r>
        <w:rPr>
          <w:rFonts w:ascii="Times New Roman" w:hAnsi="Times New Roman"/>
          <w:sz w:val="28"/>
          <w:szCs w:val="28"/>
        </w:rPr>
        <w:t xml:space="preserve"> и </w:t>
      </w:r>
      <w:r w:rsidRPr="005C5B5F">
        <w:rPr>
          <w:rFonts w:ascii="Times New Roman" w:hAnsi="Times New Roman"/>
          <w:sz w:val="28"/>
          <w:szCs w:val="28"/>
        </w:rPr>
        <w:t>проведены:</w:t>
      </w:r>
    </w:p>
    <w:p w:rsidR="000D100C" w:rsidRPr="005C5B5F" w:rsidRDefault="000D100C" w:rsidP="004A7A4B">
      <w:pPr>
        <w:widowControl w:val="0"/>
        <w:autoSpaceDE w:val="0"/>
        <w:autoSpaceDN w:val="0"/>
        <w:adjustRightInd w:val="0"/>
        <w:spacing w:line="240" w:lineRule="auto"/>
        <w:ind w:firstLine="426"/>
        <w:jc w:val="both"/>
        <w:rPr>
          <w:rFonts w:ascii="Times New Roman" w:hAnsi="Times New Roman"/>
          <w:sz w:val="28"/>
          <w:szCs w:val="28"/>
        </w:rPr>
      </w:pPr>
      <w:r w:rsidRPr="005C5B5F">
        <w:rPr>
          <w:rFonts w:ascii="Times New Roman" w:hAnsi="Times New Roman"/>
          <w:sz w:val="28"/>
          <w:szCs w:val="28"/>
        </w:rPr>
        <w:t>07.02.2013 — заседание Коллегии Минкультуры России</w:t>
      </w:r>
      <w:r>
        <w:rPr>
          <w:rFonts w:ascii="Times New Roman" w:hAnsi="Times New Roman"/>
          <w:sz w:val="28"/>
          <w:szCs w:val="28"/>
        </w:rPr>
        <w:t xml:space="preserve"> по </w:t>
      </w:r>
      <w:r w:rsidRPr="005C5B5F">
        <w:rPr>
          <w:rFonts w:ascii="Times New Roman" w:hAnsi="Times New Roman"/>
          <w:sz w:val="28"/>
          <w:szCs w:val="28"/>
        </w:rPr>
        <w:t xml:space="preserve">вопросу </w:t>
      </w:r>
      <w:r w:rsidRPr="005C5B5F">
        <w:rPr>
          <w:rFonts w:ascii="Times New Roman" w:hAnsi="Times New Roman"/>
          <w:sz w:val="28"/>
          <w:szCs w:val="28"/>
        </w:rPr>
        <w:br/>
        <w:t>«</w:t>
      </w:r>
      <w:r>
        <w:rPr>
          <w:rFonts w:ascii="Times New Roman" w:hAnsi="Times New Roman"/>
          <w:sz w:val="28"/>
          <w:szCs w:val="28"/>
        </w:rPr>
        <w:t>О </w:t>
      </w:r>
      <w:r w:rsidRPr="005C5B5F">
        <w:rPr>
          <w:rFonts w:ascii="Times New Roman" w:hAnsi="Times New Roman"/>
          <w:sz w:val="28"/>
          <w:szCs w:val="28"/>
        </w:rPr>
        <w:t>реализации мер</w:t>
      </w:r>
      <w:r>
        <w:rPr>
          <w:rFonts w:ascii="Times New Roman" w:hAnsi="Times New Roman"/>
          <w:sz w:val="28"/>
          <w:szCs w:val="28"/>
        </w:rPr>
        <w:t xml:space="preserve"> по </w:t>
      </w:r>
      <w:r w:rsidRPr="005C5B5F">
        <w:rPr>
          <w:rFonts w:ascii="Times New Roman" w:hAnsi="Times New Roman"/>
          <w:sz w:val="28"/>
          <w:szCs w:val="28"/>
        </w:rPr>
        <w:t xml:space="preserve">поэтапному повышению заработной платы работников культуры»; </w:t>
      </w:r>
    </w:p>
    <w:p w:rsidR="000D100C" w:rsidRPr="005C5B5F" w:rsidRDefault="000D100C" w:rsidP="004A7A4B">
      <w:pPr>
        <w:widowControl w:val="0"/>
        <w:autoSpaceDE w:val="0"/>
        <w:autoSpaceDN w:val="0"/>
        <w:adjustRightInd w:val="0"/>
        <w:spacing w:line="240" w:lineRule="auto"/>
        <w:ind w:firstLine="426"/>
        <w:jc w:val="both"/>
        <w:rPr>
          <w:rFonts w:ascii="Times New Roman" w:hAnsi="Times New Roman"/>
          <w:w w:val="90"/>
          <w:sz w:val="28"/>
          <w:szCs w:val="28"/>
        </w:rPr>
      </w:pPr>
      <w:r w:rsidRPr="005C5B5F">
        <w:rPr>
          <w:rFonts w:ascii="Times New Roman" w:hAnsi="Times New Roman"/>
          <w:sz w:val="28"/>
          <w:szCs w:val="28"/>
        </w:rPr>
        <w:t xml:space="preserve">21.02.2013 — </w:t>
      </w:r>
      <w:r w:rsidRPr="005C5B5F">
        <w:rPr>
          <w:rFonts w:ascii="Times New Roman" w:hAnsi="Times New Roman"/>
          <w:w w:val="90"/>
          <w:sz w:val="28"/>
          <w:szCs w:val="28"/>
        </w:rPr>
        <w:t>совещание Минкультуры России</w:t>
      </w:r>
      <w:r>
        <w:rPr>
          <w:rFonts w:ascii="Times New Roman" w:hAnsi="Times New Roman"/>
          <w:w w:val="90"/>
          <w:sz w:val="28"/>
          <w:szCs w:val="28"/>
        </w:rPr>
        <w:t xml:space="preserve"> с </w:t>
      </w:r>
      <w:r w:rsidRPr="005C5B5F">
        <w:rPr>
          <w:rFonts w:ascii="Times New Roman" w:hAnsi="Times New Roman"/>
          <w:w w:val="90"/>
          <w:sz w:val="28"/>
          <w:szCs w:val="28"/>
        </w:rPr>
        <w:t>представителями федеральных органов исполнительной власти — главных распорядителей средств федерального бюджета. Имеющих</w:t>
      </w:r>
      <w:r>
        <w:rPr>
          <w:rFonts w:ascii="Times New Roman" w:hAnsi="Times New Roman"/>
          <w:w w:val="90"/>
          <w:sz w:val="28"/>
          <w:szCs w:val="28"/>
        </w:rPr>
        <w:t xml:space="preserve"> в </w:t>
      </w:r>
      <w:r w:rsidRPr="005C5B5F">
        <w:rPr>
          <w:rFonts w:ascii="Times New Roman" w:hAnsi="Times New Roman"/>
          <w:w w:val="90"/>
          <w:sz w:val="28"/>
          <w:szCs w:val="28"/>
        </w:rPr>
        <w:t>своем ведении государственные учреждения культуры</w:t>
      </w:r>
      <w:r>
        <w:rPr>
          <w:rFonts w:ascii="Times New Roman" w:hAnsi="Times New Roman"/>
          <w:w w:val="90"/>
          <w:sz w:val="28"/>
          <w:szCs w:val="28"/>
        </w:rPr>
        <w:t xml:space="preserve"> </w:t>
      </w:r>
      <w:r>
        <w:rPr>
          <w:rFonts w:ascii="Times New Roman" w:hAnsi="Times New Roman"/>
          <w:w w:val="90"/>
          <w:sz w:val="28"/>
          <w:szCs w:val="28"/>
        </w:rPr>
        <w:lastRenderedPageBreak/>
        <w:t>по </w:t>
      </w:r>
      <w:r w:rsidRPr="005C5B5F">
        <w:rPr>
          <w:rFonts w:ascii="Times New Roman" w:hAnsi="Times New Roman"/>
          <w:w w:val="90"/>
          <w:sz w:val="28"/>
          <w:szCs w:val="28"/>
        </w:rPr>
        <w:t>вопросам подготовки планов мероприятий</w:t>
      </w:r>
      <w:r>
        <w:rPr>
          <w:rFonts w:ascii="Times New Roman" w:hAnsi="Times New Roman"/>
          <w:w w:val="90"/>
          <w:sz w:val="28"/>
          <w:szCs w:val="28"/>
        </w:rPr>
        <w:t xml:space="preserve"> по </w:t>
      </w:r>
      <w:r w:rsidRPr="005C5B5F">
        <w:rPr>
          <w:rFonts w:ascii="Times New Roman" w:hAnsi="Times New Roman"/>
          <w:w w:val="90"/>
          <w:sz w:val="28"/>
          <w:szCs w:val="28"/>
        </w:rPr>
        <w:t>реализации «дорожных карт»</w:t>
      </w:r>
      <w:r>
        <w:rPr>
          <w:rFonts w:ascii="Times New Roman" w:hAnsi="Times New Roman"/>
          <w:w w:val="90"/>
          <w:sz w:val="28"/>
          <w:szCs w:val="28"/>
        </w:rPr>
        <w:t xml:space="preserve"> в </w:t>
      </w:r>
      <w:r w:rsidRPr="005C5B5F">
        <w:rPr>
          <w:rFonts w:ascii="Times New Roman" w:hAnsi="Times New Roman"/>
          <w:w w:val="90"/>
          <w:sz w:val="28"/>
          <w:szCs w:val="28"/>
        </w:rPr>
        <w:t xml:space="preserve">отношении федеральных государственных учреждений культуры; </w:t>
      </w:r>
    </w:p>
    <w:p w:rsidR="000D100C" w:rsidRPr="005C5B5F" w:rsidRDefault="000D100C" w:rsidP="004A7A4B">
      <w:pPr>
        <w:widowControl w:val="0"/>
        <w:autoSpaceDE w:val="0"/>
        <w:autoSpaceDN w:val="0"/>
        <w:adjustRightInd w:val="0"/>
        <w:spacing w:line="240" w:lineRule="auto"/>
        <w:ind w:firstLine="426"/>
        <w:jc w:val="both"/>
        <w:rPr>
          <w:rFonts w:ascii="Times New Roman" w:hAnsi="Times New Roman"/>
          <w:w w:val="90"/>
          <w:sz w:val="28"/>
          <w:szCs w:val="28"/>
        </w:rPr>
      </w:pPr>
      <w:r w:rsidRPr="005C5B5F">
        <w:rPr>
          <w:rFonts w:ascii="Times New Roman" w:hAnsi="Times New Roman"/>
          <w:w w:val="90"/>
          <w:sz w:val="28"/>
          <w:szCs w:val="28"/>
        </w:rPr>
        <w:t xml:space="preserve">25.04.2013 — </w:t>
      </w:r>
      <w:r w:rsidRPr="005C5B5F">
        <w:rPr>
          <w:rFonts w:ascii="Times New Roman" w:hAnsi="Times New Roman"/>
          <w:sz w:val="28"/>
          <w:szCs w:val="28"/>
        </w:rPr>
        <w:t>семинар-совещание</w:t>
      </w:r>
      <w:r>
        <w:rPr>
          <w:rFonts w:ascii="Times New Roman" w:hAnsi="Times New Roman"/>
          <w:sz w:val="28"/>
          <w:szCs w:val="28"/>
        </w:rPr>
        <w:t xml:space="preserve"> с </w:t>
      </w:r>
      <w:r w:rsidRPr="005C5B5F">
        <w:rPr>
          <w:rFonts w:ascii="Times New Roman" w:hAnsi="Times New Roman"/>
          <w:sz w:val="28"/>
          <w:szCs w:val="28"/>
        </w:rPr>
        <w:t>руководителями финансовых служб</w:t>
      </w:r>
      <w:r>
        <w:rPr>
          <w:rFonts w:ascii="Times New Roman" w:hAnsi="Times New Roman"/>
          <w:sz w:val="28"/>
          <w:szCs w:val="28"/>
        </w:rPr>
        <w:t xml:space="preserve"> и </w:t>
      </w:r>
      <w:r w:rsidRPr="005C5B5F">
        <w:rPr>
          <w:rFonts w:ascii="Times New Roman" w:hAnsi="Times New Roman"/>
          <w:sz w:val="28"/>
          <w:szCs w:val="28"/>
        </w:rPr>
        <w:t>главными бухгалтерами учреждений, подведомственных Минкультуры России</w:t>
      </w:r>
      <w:r>
        <w:rPr>
          <w:rFonts w:ascii="Times New Roman" w:hAnsi="Times New Roman"/>
          <w:w w:val="90"/>
          <w:sz w:val="28"/>
          <w:szCs w:val="28"/>
        </w:rPr>
        <w:t xml:space="preserve"> по </w:t>
      </w:r>
      <w:r w:rsidRPr="005C5B5F">
        <w:rPr>
          <w:rFonts w:ascii="Times New Roman" w:hAnsi="Times New Roman"/>
          <w:w w:val="90"/>
          <w:sz w:val="28"/>
          <w:szCs w:val="28"/>
        </w:rPr>
        <w:t xml:space="preserve">вопросам реализации мероприятий, предусмотренных Планом №2606-р. </w:t>
      </w:r>
    </w:p>
    <w:p w:rsidR="000D100C" w:rsidRPr="005C5B5F" w:rsidRDefault="000D100C" w:rsidP="004A7A4B">
      <w:pPr>
        <w:widowControl w:val="0"/>
        <w:autoSpaceDE w:val="0"/>
        <w:autoSpaceDN w:val="0"/>
        <w:adjustRightInd w:val="0"/>
        <w:spacing w:line="240" w:lineRule="auto"/>
        <w:ind w:firstLine="426"/>
        <w:jc w:val="both"/>
        <w:rPr>
          <w:rFonts w:ascii="Times New Roman" w:hAnsi="Times New Roman"/>
          <w:sz w:val="28"/>
          <w:szCs w:val="28"/>
        </w:rPr>
      </w:pPr>
      <w:r w:rsidRPr="005C5B5F">
        <w:rPr>
          <w:rFonts w:ascii="Times New Roman" w:hAnsi="Times New Roman"/>
          <w:b/>
          <w:w w:val="90"/>
          <w:sz w:val="28"/>
          <w:szCs w:val="28"/>
        </w:rPr>
        <w:t>7.</w:t>
      </w:r>
      <w:r w:rsidRPr="005C5B5F">
        <w:rPr>
          <w:rFonts w:ascii="Times New Roman" w:hAnsi="Times New Roman"/>
          <w:w w:val="90"/>
          <w:sz w:val="28"/>
          <w:szCs w:val="28"/>
        </w:rPr>
        <w:t xml:space="preserve"> Во исполнение </w:t>
      </w:r>
      <w:r w:rsidRPr="005C5B5F">
        <w:rPr>
          <w:rFonts w:ascii="Times New Roman" w:hAnsi="Times New Roman"/>
          <w:sz w:val="28"/>
          <w:szCs w:val="28"/>
        </w:rPr>
        <w:t>пункта 2 поручения О.Ю.Голодец</w:t>
      </w:r>
      <w:r>
        <w:rPr>
          <w:rFonts w:ascii="Times New Roman" w:hAnsi="Times New Roman"/>
          <w:sz w:val="28"/>
          <w:szCs w:val="28"/>
        </w:rPr>
        <w:t xml:space="preserve"> от </w:t>
      </w:r>
      <w:r w:rsidRPr="005C5B5F">
        <w:rPr>
          <w:rFonts w:ascii="Times New Roman" w:hAnsi="Times New Roman"/>
          <w:sz w:val="28"/>
          <w:szCs w:val="28"/>
        </w:rPr>
        <w:t xml:space="preserve">26.07.2013 </w:t>
      </w:r>
      <w:r w:rsidRPr="005C5B5F">
        <w:rPr>
          <w:rFonts w:ascii="Times New Roman" w:hAnsi="Times New Roman"/>
          <w:sz w:val="28"/>
          <w:szCs w:val="28"/>
        </w:rPr>
        <w:br/>
        <w:t>№ОГ-П12-5317, поручения</w:t>
      </w:r>
      <w:r>
        <w:rPr>
          <w:rFonts w:ascii="Times New Roman" w:hAnsi="Times New Roman"/>
          <w:sz w:val="28"/>
          <w:szCs w:val="28"/>
        </w:rPr>
        <w:t xml:space="preserve"> от </w:t>
      </w:r>
      <w:r w:rsidRPr="005C5B5F">
        <w:rPr>
          <w:rFonts w:ascii="Times New Roman" w:hAnsi="Times New Roman"/>
          <w:sz w:val="28"/>
          <w:szCs w:val="28"/>
        </w:rPr>
        <w:t>12.09.2013 №665/09-ВА подготовлены информация</w:t>
      </w:r>
      <w:r>
        <w:rPr>
          <w:rFonts w:ascii="Times New Roman" w:hAnsi="Times New Roman"/>
          <w:sz w:val="28"/>
          <w:szCs w:val="28"/>
        </w:rPr>
        <w:t xml:space="preserve"> и </w:t>
      </w:r>
      <w:r w:rsidRPr="005C5B5F">
        <w:rPr>
          <w:rFonts w:ascii="Times New Roman" w:hAnsi="Times New Roman"/>
          <w:sz w:val="28"/>
          <w:szCs w:val="28"/>
        </w:rPr>
        <w:t>сводные материалы</w:t>
      </w:r>
      <w:r>
        <w:rPr>
          <w:rFonts w:ascii="Times New Roman" w:hAnsi="Times New Roman"/>
          <w:sz w:val="28"/>
          <w:szCs w:val="28"/>
        </w:rPr>
        <w:t xml:space="preserve"> к </w:t>
      </w:r>
      <w:r w:rsidRPr="005C5B5F">
        <w:rPr>
          <w:rFonts w:ascii="Times New Roman" w:hAnsi="Times New Roman"/>
          <w:sz w:val="28"/>
          <w:szCs w:val="28"/>
        </w:rPr>
        <w:t>совещаниям</w:t>
      </w:r>
      <w:r>
        <w:rPr>
          <w:rFonts w:ascii="Times New Roman" w:hAnsi="Times New Roman"/>
          <w:sz w:val="28"/>
          <w:szCs w:val="28"/>
        </w:rPr>
        <w:t xml:space="preserve"> в </w:t>
      </w:r>
      <w:r w:rsidRPr="005C5B5F">
        <w:rPr>
          <w:rFonts w:ascii="Times New Roman" w:hAnsi="Times New Roman"/>
          <w:sz w:val="28"/>
          <w:szCs w:val="28"/>
        </w:rPr>
        <w:t>режиме видеоконференции</w:t>
      </w:r>
      <w:r>
        <w:rPr>
          <w:rFonts w:ascii="Times New Roman" w:hAnsi="Times New Roman"/>
          <w:sz w:val="28"/>
          <w:szCs w:val="28"/>
        </w:rPr>
        <w:t xml:space="preserve"> с </w:t>
      </w:r>
      <w:r w:rsidRPr="005C5B5F">
        <w:rPr>
          <w:rFonts w:ascii="Times New Roman" w:hAnsi="Times New Roman"/>
          <w:sz w:val="28"/>
          <w:szCs w:val="28"/>
        </w:rPr>
        <w:t>субъектами Российской Федерации</w:t>
      </w:r>
      <w:r>
        <w:rPr>
          <w:rFonts w:ascii="Times New Roman" w:hAnsi="Times New Roman"/>
          <w:sz w:val="28"/>
          <w:szCs w:val="28"/>
        </w:rPr>
        <w:t xml:space="preserve"> по </w:t>
      </w:r>
      <w:r w:rsidRPr="005C5B5F">
        <w:rPr>
          <w:rFonts w:ascii="Times New Roman" w:hAnsi="Times New Roman"/>
          <w:sz w:val="28"/>
          <w:szCs w:val="28"/>
        </w:rPr>
        <w:t>федеральным округам</w:t>
      </w:r>
      <w:r>
        <w:rPr>
          <w:rFonts w:ascii="Times New Roman" w:hAnsi="Times New Roman"/>
          <w:sz w:val="28"/>
          <w:szCs w:val="28"/>
        </w:rPr>
        <w:t xml:space="preserve"> с </w:t>
      </w:r>
      <w:r w:rsidRPr="005C5B5F">
        <w:rPr>
          <w:rFonts w:ascii="Times New Roman" w:hAnsi="Times New Roman"/>
          <w:sz w:val="28"/>
          <w:szCs w:val="28"/>
        </w:rPr>
        <w:t>участием Полномочных представителей Президента Российской Федерации</w:t>
      </w:r>
      <w:r>
        <w:rPr>
          <w:rFonts w:ascii="Times New Roman" w:hAnsi="Times New Roman"/>
          <w:sz w:val="28"/>
          <w:szCs w:val="28"/>
        </w:rPr>
        <w:t xml:space="preserve"> в </w:t>
      </w:r>
      <w:r w:rsidRPr="005C5B5F">
        <w:rPr>
          <w:rFonts w:ascii="Times New Roman" w:hAnsi="Times New Roman"/>
          <w:sz w:val="28"/>
          <w:szCs w:val="28"/>
        </w:rPr>
        <w:t>федеральных округах</w:t>
      </w:r>
      <w:r>
        <w:rPr>
          <w:rFonts w:ascii="Times New Roman" w:hAnsi="Times New Roman"/>
          <w:sz w:val="28"/>
          <w:szCs w:val="28"/>
        </w:rPr>
        <w:t xml:space="preserve"> по </w:t>
      </w:r>
      <w:r w:rsidRPr="005C5B5F">
        <w:rPr>
          <w:rFonts w:ascii="Times New Roman" w:hAnsi="Times New Roman"/>
          <w:sz w:val="28"/>
          <w:szCs w:val="28"/>
        </w:rPr>
        <w:t>вопросам выполнения мероприятий, предусмотренных</w:t>
      </w:r>
      <w:r>
        <w:rPr>
          <w:rFonts w:ascii="Times New Roman" w:hAnsi="Times New Roman"/>
          <w:sz w:val="28"/>
          <w:szCs w:val="28"/>
        </w:rPr>
        <w:t xml:space="preserve"> в </w:t>
      </w:r>
      <w:r w:rsidRPr="005C5B5F">
        <w:rPr>
          <w:rFonts w:ascii="Times New Roman" w:hAnsi="Times New Roman"/>
          <w:sz w:val="28"/>
          <w:szCs w:val="28"/>
        </w:rPr>
        <w:t>региональных «дорожных карт»</w:t>
      </w:r>
      <w:r>
        <w:rPr>
          <w:rFonts w:ascii="Times New Roman" w:hAnsi="Times New Roman"/>
          <w:sz w:val="28"/>
          <w:szCs w:val="28"/>
        </w:rPr>
        <w:t xml:space="preserve"> в </w:t>
      </w:r>
      <w:r w:rsidRPr="005C5B5F">
        <w:rPr>
          <w:rFonts w:ascii="Times New Roman" w:hAnsi="Times New Roman"/>
          <w:sz w:val="28"/>
          <w:szCs w:val="28"/>
        </w:rPr>
        <w:t xml:space="preserve">2013 году. </w:t>
      </w:r>
    </w:p>
    <w:p w:rsidR="000D100C" w:rsidRPr="005C5B5F" w:rsidRDefault="000D100C" w:rsidP="004A7A4B">
      <w:pPr>
        <w:widowControl w:val="0"/>
        <w:autoSpaceDE w:val="0"/>
        <w:autoSpaceDN w:val="0"/>
        <w:adjustRightInd w:val="0"/>
        <w:spacing w:line="240" w:lineRule="auto"/>
        <w:ind w:firstLine="426"/>
        <w:jc w:val="both"/>
        <w:rPr>
          <w:rFonts w:ascii="Times New Roman" w:hAnsi="Times New Roman"/>
          <w:sz w:val="28"/>
          <w:szCs w:val="28"/>
        </w:rPr>
      </w:pPr>
      <w:r w:rsidRPr="005C5B5F">
        <w:rPr>
          <w:rFonts w:ascii="Times New Roman" w:hAnsi="Times New Roman"/>
          <w:sz w:val="28"/>
          <w:szCs w:val="28"/>
        </w:rPr>
        <w:t>Видеоконференции были проведены</w:t>
      </w:r>
      <w:r>
        <w:rPr>
          <w:rFonts w:ascii="Times New Roman" w:hAnsi="Times New Roman"/>
          <w:sz w:val="28"/>
          <w:szCs w:val="28"/>
        </w:rPr>
        <w:t xml:space="preserve"> в </w:t>
      </w:r>
      <w:r w:rsidRPr="005C5B5F">
        <w:rPr>
          <w:rFonts w:ascii="Times New Roman" w:hAnsi="Times New Roman"/>
          <w:sz w:val="28"/>
          <w:szCs w:val="28"/>
        </w:rPr>
        <w:t>Администрации Президента Российской Федерации</w:t>
      </w:r>
      <w:r>
        <w:rPr>
          <w:rFonts w:ascii="Times New Roman" w:hAnsi="Times New Roman"/>
          <w:sz w:val="28"/>
          <w:szCs w:val="28"/>
        </w:rPr>
        <w:t xml:space="preserve"> в </w:t>
      </w:r>
      <w:r w:rsidRPr="005C5B5F">
        <w:rPr>
          <w:rFonts w:ascii="Times New Roman" w:hAnsi="Times New Roman"/>
          <w:sz w:val="28"/>
          <w:szCs w:val="28"/>
        </w:rPr>
        <w:t>течение октября — декабря 2013 года.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8. Проведено 7 заседаний Комиссии</w:t>
      </w:r>
      <w:r>
        <w:rPr>
          <w:rFonts w:ascii="Times New Roman" w:hAnsi="Times New Roman"/>
          <w:sz w:val="28"/>
          <w:szCs w:val="28"/>
        </w:rPr>
        <w:t xml:space="preserve"> по </w:t>
      </w:r>
      <w:r w:rsidRPr="005C5B5F">
        <w:rPr>
          <w:rFonts w:ascii="Times New Roman" w:hAnsi="Times New Roman"/>
          <w:sz w:val="28"/>
          <w:szCs w:val="28"/>
        </w:rPr>
        <w:t>оценке выполнения целевых показателей эффективности работы федеральных бюджетных учреждений, находящихся</w:t>
      </w:r>
      <w:r>
        <w:rPr>
          <w:rFonts w:ascii="Times New Roman" w:hAnsi="Times New Roman"/>
          <w:sz w:val="28"/>
          <w:szCs w:val="28"/>
        </w:rPr>
        <w:t xml:space="preserve"> в </w:t>
      </w:r>
      <w:r w:rsidRPr="005C5B5F">
        <w:rPr>
          <w:rFonts w:ascii="Times New Roman" w:hAnsi="Times New Roman"/>
          <w:sz w:val="28"/>
          <w:szCs w:val="28"/>
        </w:rPr>
        <w:t>ведении Министерства культуры Российской Федерации,</w:t>
      </w:r>
      <w:r>
        <w:rPr>
          <w:rFonts w:ascii="Times New Roman" w:hAnsi="Times New Roman"/>
          <w:sz w:val="28"/>
          <w:szCs w:val="28"/>
        </w:rPr>
        <w:t xml:space="preserve"> и </w:t>
      </w:r>
      <w:r w:rsidRPr="005C5B5F">
        <w:rPr>
          <w:rFonts w:ascii="Times New Roman" w:hAnsi="Times New Roman"/>
          <w:sz w:val="28"/>
          <w:szCs w:val="28"/>
        </w:rPr>
        <w:t xml:space="preserve">установлению выплат стимулирующего характера их руководителям.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По итогам заседаний были подготовлены протоколы</w:t>
      </w:r>
      <w:r>
        <w:rPr>
          <w:rFonts w:ascii="Times New Roman" w:hAnsi="Times New Roman"/>
          <w:sz w:val="28"/>
          <w:szCs w:val="28"/>
        </w:rPr>
        <w:t xml:space="preserve"> с </w:t>
      </w:r>
      <w:r w:rsidRPr="005C5B5F">
        <w:rPr>
          <w:rFonts w:ascii="Times New Roman" w:hAnsi="Times New Roman"/>
          <w:sz w:val="28"/>
          <w:szCs w:val="28"/>
        </w:rPr>
        <w:t>предложениями</w:t>
      </w:r>
      <w:r>
        <w:rPr>
          <w:rFonts w:ascii="Times New Roman" w:hAnsi="Times New Roman"/>
          <w:sz w:val="28"/>
          <w:szCs w:val="28"/>
        </w:rPr>
        <w:t xml:space="preserve"> по </w:t>
      </w:r>
      <w:r w:rsidRPr="005C5B5F">
        <w:rPr>
          <w:rFonts w:ascii="Times New Roman" w:hAnsi="Times New Roman"/>
          <w:sz w:val="28"/>
          <w:szCs w:val="28"/>
        </w:rPr>
        <w:t>размерам премирования руководителей подведомственных бюджетных учреждений</w:t>
      </w:r>
      <w:r>
        <w:rPr>
          <w:rFonts w:ascii="Times New Roman" w:hAnsi="Times New Roman"/>
          <w:sz w:val="28"/>
          <w:szCs w:val="28"/>
        </w:rPr>
        <w:t xml:space="preserve"> и по </w:t>
      </w:r>
      <w:r w:rsidRPr="005C5B5F">
        <w:rPr>
          <w:rFonts w:ascii="Times New Roman" w:hAnsi="Times New Roman"/>
          <w:sz w:val="28"/>
          <w:szCs w:val="28"/>
        </w:rPr>
        <w:t>суммам дополнительной субсидии</w:t>
      </w:r>
      <w:r>
        <w:rPr>
          <w:rFonts w:ascii="Times New Roman" w:hAnsi="Times New Roman"/>
          <w:sz w:val="28"/>
          <w:szCs w:val="28"/>
        </w:rPr>
        <w:t xml:space="preserve"> из </w:t>
      </w:r>
      <w:r w:rsidRPr="005C5B5F">
        <w:rPr>
          <w:rFonts w:ascii="Times New Roman" w:hAnsi="Times New Roman"/>
          <w:sz w:val="28"/>
          <w:szCs w:val="28"/>
        </w:rPr>
        <w:t>средств федерального бюджета</w:t>
      </w:r>
      <w:r>
        <w:rPr>
          <w:rFonts w:ascii="Times New Roman" w:hAnsi="Times New Roman"/>
          <w:sz w:val="28"/>
          <w:szCs w:val="28"/>
        </w:rPr>
        <w:t xml:space="preserve"> на </w:t>
      </w:r>
      <w:r w:rsidRPr="005C5B5F">
        <w:rPr>
          <w:rFonts w:ascii="Times New Roman" w:hAnsi="Times New Roman"/>
          <w:sz w:val="28"/>
          <w:szCs w:val="28"/>
        </w:rPr>
        <w:t>повышение заработной платы работников подведомственных учреждений</w:t>
      </w:r>
      <w:r>
        <w:rPr>
          <w:rFonts w:ascii="Times New Roman" w:hAnsi="Times New Roman"/>
          <w:sz w:val="28"/>
          <w:szCs w:val="28"/>
        </w:rPr>
        <w:t xml:space="preserve"> с </w:t>
      </w:r>
      <w:r w:rsidRPr="005C5B5F">
        <w:rPr>
          <w:rFonts w:ascii="Times New Roman" w:hAnsi="Times New Roman"/>
          <w:sz w:val="28"/>
          <w:szCs w:val="28"/>
        </w:rPr>
        <w:t>учетом выполнения учреждениями показателей эффективности.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9. Согласованы разработанные</w:t>
      </w:r>
      <w:r>
        <w:rPr>
          <w:rFonts w:ascii="Times New Roman" w:hAnsi="Times New Roman"/>
          <w:sz w:val="28"/>
          <w:szCs w:val="28"/>
        </w:rPr>
        <w:t xml:space="preserve"> и </w:t>
      </w:r>
      <w:r w:rsidRPr="005C5B5F">
        <w:rPr>
          <w:rFonts w:ascii="Times New Roman" w:hAnsi="Times New Roman"/>
          <w:sz w:val="28"/>
          <w:szCs w:val="28"/>
        </w:rPr>
        <w:t>утвержденные Планы мероприятий («дорожные карты») 124 подведомственных учреждений культуры, 18 федеральных органов исполнительной власти, имеющих подведомственные учреждения культуры,</w:t>
      </w:r>
      <w:r>
        <w:rPr>
          <w:rFonts w:ascii="Times New Roman" w:hAnsi="Times New Roman"/>
          <w:sz w:val="28"/>
          <w:szCs w:val="28"/>
        </w:rPr>
        <w:t xml:space="preserve"> а </w:t>
      </w:r>
      <w:r w:rsidRPr="005C5B5F">
        <w:rPr>
          <w:rFonts w:ascii="Times New Roman" w:hAnsi="Times New Roman"/>
          <w:sz w:val="28"/>
          <w:szCs w:val="28"/>
        </w:rPr>
        <w:t>также 83 субъектов Российской Федерации.</w:t>
      </w:r>
    </w:p>
    <w:p w:rsidR="000D100C" w:rsidRPr="005C5B5F" w:rsidRDefault="000D100C" w:rsidP="004A7A4B">
      <w:pPr>
        <w:spacing w:line="240" w:lineRule="auto"/>
        <w:ind w:firstLine="426"/>
        <w:contextualSpacing/>
        <w:jc w:val="both"/>
        <w:rPr>
          <w:rFonts w:ascii="Times New Roman" w:hAnsi="Times New Roman"/>
          <w:sz w:val="28"/>
          <w:szCs w:val="28"/>
        </w:rPr>
      </w:pPr>
      <w:r w:rsidRPr="005C5B5F">
        <w:rPr>
          <w:rFonts w:ascii="Times New Roman" w:hAnsi="Times New Roman"/>
          <w:sz w:val="28"/>
          <w:szCs w:val="28"/>
        </w:rPr>
        <w:t>10. Бюджетные ассигнования</w:t>
      </w:r>
      <w:r>
        <w:rPr>
          <w:rFonts w:ascii="Times New Roman" w:hAnsi="Times New Roman"/>
          <w:sz w:val="28"/>
          <w:szCs w:val="28"/>
        </w:rPr>
        <w:t xml:space="preserve"> в </w:t>
      </w:r>
      <w:r w:rsidRPr="005C5B5F">
        <w:rPr>
          <w:rFonts w:ascii="Times New Roman" w:hAnsi="Times New Roman"/>
          <w:sz w:val="28"/>
          <w:szCs w:val="28"/>
        </w:rPr>
        <w:t xml:space="preserve">размере 6, 5 </w:t>
      </w:r>
      <w:r>
        <w:rPr>
          <w:rFonts w:ascii="Times New Roman" w:hAnsi="Times New Roman"/>
          <w:sz w:val="28"/>
          <w:szCs w:val="28"/>
        </w:rPr>
        <w:t>млрд</w:t>
      </w:r>
      <w:r w:rsidRPr="005C5B5F">
        <w:rPr>
          <w:rFonts w:ascii="Times New Roman" w:hAnsi="Times New Roman"/>
          <w:sz w:val="28"/>
          <w:szCs w:val="28"/>
        </w:rPr>
        <w:t xml:space="preserve"> рублей, заложенные</w:t>
      </w:r>
      <w:r>
        <w:rPr>
          <w:rFonts w:ascii="Times New Roman" w:hAnsi="Times New Roman"/>
          <w:sz w:val="28"/>
          <w:szCs w:val="28"/>
        </w:rPr>
        <w:t xml:space="preserve"> в </w:t>
      </w:r>
      <w:r w:rsidRPr="005C5B5F">
        <w:rPr>
          <w:rFonts w:ascii="Times New Roman" w:hAnsi="Times New Roman"/>
          <w:sz w:val="28"/>
          <w:szCs w:val="28"/>
        </w:rPr>
        <w:t>бюджете Минкультуры России</w:t>
      </w:r>
      <w:r>
        <w:rPr>
          <w:rFonts w:ascii="Times New Roman" w:hAnsi="Times New Roman"/>
          <w:sz w:val="28"/>
          <w:szCs w:val="28"/>
        </w:rPr>
        <w:t xml:space="preserve"> на </w:t>
      </w:r>
      <w:r w:rsidRPr="005C5B5F">
        <w:rPr>
          <w:rFonts w:ascii="Times New Roman" w:hAnsi="Times New Roman"/>
          <w:sz w:val="28"/>
          <w:szCs w:val="28"/>
        </w:rPr>
        <w:t>повышение оплаты труда работникам федеральных государственных учреждений культуры доведены до главных распорядителей средств федерального бюджета</w:t>
      </w:r>
      <w:r>
        <w:rPr>
          <w:rFonts w:ascii="Times New Roman" w:hAnsi="Times New Roman"/>
          <w:sz w:val="28"/>
          <w:szCs w:val="28"/>
        </w:rPr>
        <w:t xml:space="preserve"> и </w:t>
      </w:r>
      <w:r w:rsidRPr="005C5B5F">
        <w:rPr>
          <w:rFonts w:ascii="Times New Roman" w:hAnsi="Times New Roman"/>
          <w:sz w:val="28"/>
          <w:szCs w:val="28"/>
        </w:rPr>
        <w:t>подведомственных учреждений</w:t>
      </w:r>
      <w:r>
        <w:rPr>
          <w:rFonts w:ascii="Times New Roman" w:hAnsi="Times New Roman"/>
          <w:sz w:val="28"/>
          <w:szCs w:val="28"/>
        </w:rPr>
        <w:t xml:space="preserve"> в </w:t>
      </w:r>
      <w:r w:rsidRPr="005C5B5F">
        <w:rPr>
          <w:rFonts w:ascii="Times New Roman" w:hAnsi="Times New Roman"/>
          <w:sz w:val="28"/>
          <w:szCs w:val="28"/>
        </w:rPr>
        <w:t>2013 году</w:t>
      </w:r>
      <w:r>
        <w:rPr>
          <w:rFonts w:ascii="Times New Roman" w:hAnsi="Times New Roman"/>
          <w:sz w:val="28"/>
          <w:szCs w:val="28"/>
        </w:rPr>
        <w:t xml:space="preserve"> в </w:t>
      </w:r>
      <w:r w:rsidRPr="005C5B5F">
        <w:rPr>
          <w:rFonts w:ascii="Times New Roman" w:hAnsi="Times New Roman"/>
          <w:sz w:val="28"/>
          <w:szCs w:val="28"/>
        </w:rPr>
        <w:t xml:space="preserve">полном объеме. </w:t>
      </w:r>
    </w:p>
    <w:p w:rsidR="000D100C" w:rsidRPr="005C5B5F" w:rsidRDefault="000D100C" w:rsidP="004A7A4B">
      <w:pPr>
        <w:spacing w:line="240" w:lineRule="auto"/>
        <w:ind w:firstLine="426"/>
        <w:contextualSpacing/>
        <w:jc w:val="both"/>
        <w:rPr>
          <w:rFonts w:ascii="Times New Roman" w:hAnsi="Times New Roman"/>
          <w:sz w:val="28"/>
          <w:szCs w:val="28"/>
        </w:rPr>
      </w:pPr>
      <w:r w:rsidRPr="005C5B5F">
        <w:rPr>
          <w:rFonts w:ascii="Times New Roman" w:hAnsi="Times New Roman"/>
          <w:sz w:val="28"/>
          <w:szCs w:val="28"/>
        </w:rPr>
        <w:t>11. В соответствии</w:t>
      </w:r>
      <w:r>
        <w:rPr>
          <w:rFonts w:ascii="Times New Roman" w:hAnsi="Times New Roman"/>
          <w:sz w:val="28"/>
          <w:szCs w:val="28"/>
        </w:rPr>
        <w:t xml:space="preserve"> с </w:t>
      </w:r>
      <w:r w:rsidRPr="005C5B5F">
        <w:rPr>
          <w:rFonts w:ascii="Times New Roman" w:hAnsi="Times New Roman"/>
          <w:sz w:val="28"/>
          <w:szCs w:val="28"/>
        </w:rPr>
        <w:t>распоряжением Правительства Российской Федерации</w:t>
      </w:r>
      <w:r>
        <w:rPr>
          <w:rFonts w:ascii="Times New Roman" w:hAnsi="Times New Roman"/>
          <w:sz w:val="28"/>
          <w:szCs w:val="28"/>
        </w:rPr>
        <w:t xml:space="preserve"> от </w:t>
      </w:r>
      <w:r w:rsidRPr="005C5B5F">
        <w:rPr>
          <w:rFonts w:ascii="Times New Roman" w:hAnsi="Times New Roman"/>
          <w:sz w:val="28"/>
          <w:szCs w:val="28"/>
        </w:rPr>
        <w:t>22.12.2011 №2321-р подготовлена информация</w:t>
      </w:r>
      <w:r>
        <w:rPr>
          <w:rFonts w:ascii="Times New Roman" w:hAnsi="Times New Roman"/>
          <w:sz w:val="28"/>
          <w:szCs w:val="28"/>
        </w:rPr>
        <w:t xml:space="preserve"> о </w:t>
      </w:r>
      <w:r w:rsidRPr="005C5B5F">
        <w:rPr>
          <w:rFonts w:ascii="Times New Roman" w:hAnsi="Times New Roman"/>
          <w:sz w:val="28"/>
          <w:szCs w:val="28"/>
        </w:rPr>
        <w:t>ходе выполнения Плана мероприятий Правительства Российской Федерации</w:t>
      </w:r>
      <w:r>
        <w:rPr>
          <w:rFonts w:ascii="Times New Roman" w:hAnsi="Times New Roman"/>
          <w:sz w:val="28"/>
          <w:szCs w:val="28"/>
        </w:rPr>
        <w:t xml:space="preserve"> по </w:t>
      </w:r>
      <w:r w:rsidRPr="005C5B5F">
        <w:rPr>
          <w:rFonts w:ascii="Times New Roman" w:hAnsi="Times New Roman"/>
          <w:sz w:val="28"/>
          <w:szCs w:val="28"/>
        </w:rPr>
        <w:t>реализации Генерального соглашения между общероссийскими объединениями профсоюзов, общероссийскими объединениями работодателей</w:t>
      </w:r>
      <w:r>
        <w:rPr>
          <w:rFonts w:ascii="Times New Roman" w:hAnsi="Times New Roman"/>
          <w:sz w:val="28"/>
          <w:szCs w:val="28"/>
        </w:rPr>
        <w:t xml:space="preserve"> и </w:t>
      </w:r>
      <w:r w:rsidRPr="005C5B5F">
        <w:rPr>
          <w:rFonts w:ascii="Times New Roman" w:hAnsi="Times New Roman"/>
          <w:sz w:val="28"/>
          <w:szCs w:val="28"/>
        </w:rPr>
        <w:t>Правительством Российской Федерации</w:t>
      </w:r>
      <w:r>
        <w:rPr>
          <w:rFonts w:ascii="Times New Roman" w:hAnsi="Times New Roman"/>
          <w:sz w:val="28"/>
          <w:szCs w:val="28"/>
        </w:rPr>
        <w:t xml:space="preserve"> на </w:t>
      </w:r>
      <w:r w:rsidRPr="005C5B5F">
        <w:rPr>
          <w:rFonts w:ascii="Times New Roman" w:hAnsi="Times New Roman"/>
          <w:sz w:val="28"/>
          <w:szCs w:val="28"/>
        </w:rPr>
        <w:t>2011–2013 годы</w:t>
      </w:r>
      <w:r>
        <w:rPr>
          <w:rFonts w:ascii="Times New Roman" w:hAnsi="Times New Roman"/>
          <w:sz w:val="28"/>
          <w:szCs w:val="28"/>
        </w:rPr>
        <w:t xml:space="preserve"> по </w:t>
      </w:r>
      <w:r w:rsidRPr="005C5B5F">
        <w:rPr>
          <w:rFonts w:ascii="Times New Roman" w:hAnsi="Times New Roman"/>
          <w:sz w:val="28"/>
          <w:szCs w:val="28"/>
        </w:rPr>
        <w:t>вопросам оплаты труда (отчет</w:t>
      </w:r>
      <w:r>
        <w:rPr>
          <w:rFonts w:ascii="Times New Roman" w:hAnsi="Times New Roman"/>
          <w:sz w:val="28"/>
          <w:szCs w:val="28"/>
        </w:rPr>
        <w:t xml:space="preserve"> за </w:t>
      </w:r>
      <w:r w:rsidRPr="005C5B5F">
        <w:rPr>
          <w:rFonts w:ascii="Times New Roman" w:hAnsi="Times New Roman"/>
          <w:sz w:val="28"/>
          <w:szCs w:val="28"/>
          <w:lang w:val="en-US"/>
        </w:rPr>
        <w:t>I</w:t>
      </w:r>
      <w:r w:rsidRPr="005C5B5F">
        <w:rPr>
          <w:rFonts w:ascii="Times New Roman" w:hAnsi="Times New Roman"/>
          <w:sz w:val="28"/>
          <w:szCs w:val="28"/>
        </w:rPr>
        <w:t xml:space="preserve"> полугодие 2013 года направлен</w:t>
      </w:r>
      <w:r>
        <w:rPr>
          <w:rFonts w:ascii="Times New Roman" w:hAnsi="Times New Roman"/>
          <w:sz w:val="28"/>
          <w:szCs w:val="28"/>
        </w:rPr>
        <w:t xml:space="preserve"> в </w:t>
      </w:r>
      <w:r w:rsidRPr="005C5B5F">
        <w:rPr>
          <w:rFonts w:ascii="Times New Roman" w:hAnsi="Times New Roman"/>
          <w:sz w:val="28"/>
          <w:szCs w:val="28"/>
        </w:rPr>
        <w:t>Минтруд России).</w:t>
      </w:r>
    </w:p>
    <w:p w:rsidR="000D100C" w:rsidRPr="005C5B5F" w:rsidRDefault="000D100C" w:rsidP="004A7A4B">
      <w:pPr>
        <w:spacing w:line="240" w:lineRule="auto"/>
        <w:ind w:firstLine="426"/>
        <w:contextualSpacing/>
        <w:jc w:val="both"/>
        <w:rPr>
          <w:rFonts w:ascii="Times New Roman" w:hAnsi="Times New Roman"/>
          <w:sz w:val="28"/>
          <w:szCs w:val="28"/>
        </w:rPr>
      </w:pPr>
      <w:r w:rsidRPr="005C5B5F">
        <w:rPr>
          <w:rFonts w:ascii="Times New Roman" w:hAnsi="Times New Roman"/>
          <w:sz w:val="28"/>
          <w:szCs w:val="28"/>
        </w:rPr>
        <w:t>12. В целях оперативного представления информации</w:t>
      </w:r>
      <w:r>
        <w:rPr>
          <w:rFonts w:ascii="Times New Roman" w:hAnsi="Times New Roman"/>
          <w:sz w:val="28"/>
          <w:szCs w:val="28"/>
        </w:rPr>
        <w:t xml:space="preserve"> о </w:t>
      </w:r>
      <w:r w:rsidRPr="005C5B5F">
        <w:rPr>
          <w:rFonts w:ascii="Times New Roman" w:hAnsi="Times New Roman"/>
          <w:sz w:val="28"/>
          <w:szCs w:val="28"/>
        </w:rPr>
        <w:t>деятельности подведомственных учреждений систематически осуществляется работа</w:t>
      </w:r>
      <w:r>
        <w:rPr>
          <w:rFonts w:ascii="Times New Roman" w:hAnsi="Times New Roman"/>
          <w:sz w:val="28"/>
          <w:szCs w:val="28"/>
        </w:rPr>
        <w:t xml:space="preserve"> по </w:t>
      </w:r>
      <w:r w:rsidRPr="005C5B5F">
        <w:rPr>
          <w:rFonts w:ascii="Times New Roman" w:hAnsi="Times New Roman"/>
          <w:sz w:val="28"/>
          <w:szCs w:val="28"/>
        </w:rPr>
        <w:t>подготовке</w:t>
      </w:r>
      <w:r>
        <w:rPr>
          <w:rFonts w:ascii="Times New Roman" w:hAnsi="Times New Roman"/>
          <w:sz w:val="28"/>
          <w:szCs w:val="28"/>
        </w:rPr>
        <w:t xml:space="preserve"> в </w:t>
      </w:r>
      <w:r w:rsidRPr="005C5B5F">
        <w:rPr>
          <w:rFonts w:ascii="Times New Roman" w:hAnsi="Times New Roman"/>
          <w:sz w:val="28"/>
          <w:szCs w:val="28"/>
        </w:rPr>
        <w:t xml:space="preserve">режиме реального времени соответствующих заданий для </w:t>
      </w:r>
      <w:r w:rsidRPr="005C5B5F">
        <w:rPr>
          <w:rFonts w:ascii="Times New Roman" w:hAnsi="Times New Roman"/>
          <w:sz w:val="28"/>
          <w:szCs w:val="28"/>
        </w:rPr>
        <w:lastRenderedPageBreak/>
        <w:t>разработчиков электронного интерактивного сервиса «БОР-навигатор культура».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xml:space="preserve">13. </w:t>
      </w:r>
      <w:r w:rsidRPr="005C5B5F">
        <w:rPr>
          <w:rFonts w:ascii="Times New Roman" w:hAnsi="Times New Roman"/>
          <w:bCs/>
          <w:sz w:val="28"/>
          <w:szCs w:val="28"/>
        </w:rPr>
        <w:t>Постоянно осуществлялась работа</w:t>
      </w:r>
      <w:r>
        <w:rPr>
          <w:rFonts w:ascii="Times New Roman" w:hAnsi="Times New Roman"/>
          <w:bCs/>
          <w:sz w:val="28"/>
          <w:szCs w:val="28"/>
        </w:rPr>
        <w:t xml:space="preserve"> по </w:t>
      </w:r>
      <w:r w:rsidRPr="005C5B5F">
        <w:rPr>
          <w:rFonts w:ascii="Times New Roman" w:hAnsi="Times New Roman"/>
          <w:bCs/>
          <w:sz w:val="28"/>
          <w:szCs w:val="28"/>
        </w:rPr>
        <w:t>о</w:t>
      </w:r>
      <w:r w:rsidRPr="005C5B5F">
        <w:rPr>
          <w:rFonts w:ascii="Times New Roman" w:hAnsi="Times New Roman"/>
          <w:sz w:val="28"/>
          <w:szCs w:val="28"/>
        </w:rPr>
        <w:t>казанию консультационно-методической помощи работникам федеральных, государственных учреждений культуры, органам исполнительной власти субъектов Российской Федерации</w:t>
      </w:r>
      <w:r>
        <w:rPr>
          <w:rFonts w:ascii="Times New Roman" w:hAnsi="Times New Roman"/>
          <w:sz w:val="28"/>
          <w:szCs w:val="28"/>
        </w:rPr>
        <w:t xml:space="preserve"> по </w:t>
      </w:r>
      <w:r w:rsidRPr="005C5B5F">
        <w:rPr>
          <w:rFonts w:ascii="Times New Roman" w:hAnsi="Times New Roman"/>
          <w:sz w:val="28"/>
          <w:szCs w:val="28"/>
        </w:rPr>
        <w:t>вопросам оплаты труда.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14. В течение 2013 года сотрудники</w:t>
      </w:r>
      <w:r>
        <w:rPr>
          <w:rFonts w:ascii="Times New Roman" w:hAnsi="Times New Roman"/>
          <w:sz w:val="28"/>
          <w:szCs w:val="28"/>
        </w:rPr>
        <w:t xml:space="preserve"> о </w:t>
      </w:r>
      <w:r w:rsidRPr="005C5B5F">
        <w:rPr>
          <w:rFonts w:ascii="Times New Roman" w:hAnsi="Times New Roman"/>
          <w:sz w:val="28"/>
          <w:szCs w:val="28"/>
        </w:rPr>
        <w:t>принимали участие</w:t>
      </w:r>
      <w:r>
        <w:rPr>
          <w:rFonts w:ascii="Times New Roman" w:hAnsi="Times New Roman"/>
          <w:sz w:val="28"/>
          <w:szCs w:val="28"/>
        </w:rPr>
        <w:t xml:space="preserve"> в </w:t>
      </w:r>
      <w:r w:rsidRPr="005C5B5F">
        <w:rPr>
          <w:rFonts w:ascii="Times New Roman" w:hAnsi="Times New Roman"/>
          <w:sz w:val="28"/>
          <w:szCs w:val="28"/>
        </w:rPr>
        <w:t>заседаниях Российской трехсторонней комиссии</w:t>
      </w:r>
      <w:r>
        <w:rPr>
          <w:rFonts w:ascii="Times New Roman" w:hAnsi="Times New Roman"/>
          <w:sz w:val="28"/>
          <w:szCs w:val="28"/>
        </w:rPr>
        <w:t xml:space="preserve"> по </w:t>
      </w:r>
      <w:r w:rsidRPr="005C5B5F">
        <w:rPr>
          <w:rFonts w:ascii="Times New Roman" w:hAnsi="Times New Roman"/>
          <w:sz w:val="28"/>
          <w:szCs w:val="28"/>
        </w:rPr>
        <w:t>регулированию социально-трудовых отношений</w:t>
      </w:r>
      <w:r>
        <w:rPr>
          <w:rFonts w:ascii="Times New Roman" w:hAnsi="Times New Roman"/>
          <w:sz w:val="28"/>
          <w:szCs w:val="28"/>
        </w:rPr>
        <w:t xml:space="preserve"> и </w:t>
      </w:r>
      <w:r w:rsidRPr="005C5B5F">
        <w:rPr>
          <w:rFonts w:ascii="Times New Roman" w:hAnsi="Times New Roman"/>
          <w:sz w:val="28"/>
          <w:szCs w:val="28"/>
        </w:rPr>
        <w:t>рабочих группах</w:t>
      </w:r>
      <w:r>
        <w:rPr>
          <w:rFonts w:ascii="Times New Roman" w:hAnsi="Times New Roman"/>
          <w:sz w:val="28"/>
          <w:szCs w:val="28"/>
        </w:rPr>
        <w:t xml:space="preserve"> по </w:t>
      </w:r>
      <w:r w:rsidRPr="005C5B5F">
        <w:rPr>
          <w:rFonts w:ascii="Times New Roman" w:hAnsi="Times New Roman"/>
          <w:sz w:val="28"/>
          <w:szCs w:val="28"/>
        </w:rPr>
        <w:t>доходам</w:t>
      </w:r>
      <w:r>
        <w:rPr>
          <w:rFonts w:ascii="Times New Roman" w:hAnsi="Times New Roman"/>
          <w:sz w:val="28"/>
          <w:szCs w:val="28"/>
        </w:rPr>
        <w:t xml:space="preserve"> и </w:t>
      </w:r>
      <w:r w:rsidRPr="005C5B5F">
        <w:rPr>
          <w:rFonts w:ascii="Times New Roman" w:hAnsi="Times New Roman"/>
          <w:sz w:val="28"/>
          <w:szCs w:val="28"/>
        </w:rPr>
        <w:t>заработной плате,</w:t>
      </w:r>
      <w:r>
        <w:rPr>
          <w:rFonts w:ascii="Times New Roman" w:hAnsi="Times New Roman"/>
          <w:sz w:val="28"/>
          <w:szCs w:val="28"/>
        </w:rPr>
        <w:t xml:space="preserve"> по </w:t>
      </w:r>
      <w:r w:rsidRPr="005C5B5F">
        <w:rPr>
          <w:rFonts w:ascii="Times New Roman" w:hAnsi="Times New Roman"/>
          <w:sz w:val="28"/>
          <w:szCs w:val="28"/>
        </w:rPr>
        <w:t>разработке Единых рекомендаций</w:t>
      </w:r>
      <w:r>
        <w:rPr>
          <w:rFonts w:ascii="Times New Roman" w:hAnsi="Times New Roman"/>
          <w:sz w:val="28"/>
          <w:szCs w:val="28"/>
        </w:rPr>
        <w:t xml:space="preserve"> по </w:t>
      </w:r>
      <w:r w:rsidRPr="005C5B5F">
        <w:rPr>
          <w:rFonts w:ascii="Times New Roman" w:hAnsi="Times New Roman"/>
          <w:sz w:val="28"/>
          <w:szCs w:val="28"/>
        </w:rPr>
        <w:t>установлению</w:t>
      </w:r>
      <w:r>
        <w:rPr>
          <w:rFonts w:ascii="Times New Roman" w:hAnsi="Times New Roman"/>
          <w:sz w:val="28"/>
          <w:szCs w:val="28"/>
        </w:rPr>
        <w:t xml:space="preserve"> на </w:t>
      </w:r>
      <w:r w:rsidRPr="005C5B5F">
        <w:rPr>
          <w:rFonts w:ascii="Times New Roman" w:hAnsi="Times New Roman"/>
          <w:sz w:val="28"/>
          <w:szCs w:val="28"/>
        </w:rPr>
        <w:t>федеральном, региональном</w:t>
      </w:r>
      <w:r>
        <w:rPr>
          <w:rFonts w:ascii="Times New Roman" w:hAnsi="Times New Roman"/>
          <w:sz w:val="28"/>
          <w:szCs w:val="28"/>
        </w:rPr>
        <w:t xml:space="preserve"> и </w:t>
      </w:r>
      <w:r w:rsidRPr="005C5B5F">
        <w:rPr>
          <w:rFonts w:ascii="Times New Roman" w:hAnsi="Times New Roman"/>
          <w:sz w:val="28"/>
          <w:szCs w:val="28"/>
        </w:rPr>
        <w:t>местном уровнях систем оплаты труда работников государственных</w:t>
      </w:r>
      <w:r>
        <w:rPr>
          <w:rFonts w:ascii="Times New Roman" w:hAnsi="Times New Roman"/>
          <w:sz w:val="28"/>
          <w:szCs w:val="28"/>
        </w:rPr>
        <w:t xml:space="preserve"> и </w:t>
      </w:r>
      <w:r w:rsidRPr="005C5B5F">
        <w:rPr>
          <w:rFonts w:ascii="Times New Roman" w:hAnsi="Times New Roman"/>
          <w:sz w:val="28"/>
          <w:szCs w:val="28"/>
        </w:rPr>
        <w:t>муниципальных учреждений</w:t>
      </w:r>
      <w:r>
        <w:rPr>
          <w:rFonts w:ascii="Times New Roman" w:hAnsi="Times New Roman"/>
          <w:sz w:val="28"/>
          <w:szCs w:val="28"/>
        </w:rPr>
        <w:t xml:space="preserve"> на </w:t>
      </w:r>
      <w:r w:rsidRPr="005C5B5F">
        <w:rPr>
          <w:rFonts w:ascii="Times New Roman" w:hAnsi="Times New Roman"/>
          <w:sz w:val="28"/>
          <w:szCs w:val="28"/>
        </w:rPr>
        <w:t>2014 год,</w:t>
      </w:r>
      <w:r>
        <w:rPr>
          <w:rFonts w:ascii="Times New Roman" w:hAnsi="Times New Roman"/>
          <w:sz w:val="28"/>
          <w:szCs w:val="28"/>
        </w:rPr>
        <w:t xml:space="preserve"> а </w:t>
      </w:r>
      <w:r w:rsidRPr="005C5B5F">
        <w:rPr>
          <w:rFonts w:ascii="Times New Roman" w:hAnsi="Times New Roman"/>
          <w:sz w:val="28"/>
          <w:szCs w:val="28"/>
        </w:rPr>
        <w:t>также</w:t>
      </w:r>
      <w:r>
        <w:rPr>
          <w:rFonts w:ascii="Times New Roman" w:hAnsi="Times New Roman"/>
          <w:sz w:val="28"/>
          <w:szCs w:val="28"/>
        </w:rPr>
        <w:t xml:space="preserve"> в </w:t>
      </w:r>
      <w:r w:rsidRPr="005C5B5F">
        <w:rPr>
          <w:rFonts w:ascii="Times New Roman" w:hAnsi="Times New Roman"/>
          <w:sz w:val="28"/>
          <w:szCs w:val="28"/>
        </w:rPr>
        <w:t>совещаниях, проводимых Минтрудом России, Минфином России, Минэкономразвития России, Минрегионом России</w:t>
      </w:r>
      <w:r>
        <w:rPr>
          <w:rFonts w:ascii="Times New Roman" w:hAnsi="Times New Roman"/>
          <w:sz w:val="28"/>
          <w:szCs w:val="28"/>
        </w:rPr>
        <w:t xml:space="preserve"> по </w:t>
      </w:r>
      <w:r w:rsidRPr="005C5B5F">
        <w:rPr>
          <w:rFonts w:ascii="Times New Roman" w:hAnsi="Times New Roman"/>
          <w:sz w:val="28"/>
          <w:szCs w:val="28"/>
        </w:rPr>
        <w:t>вопросам, относящимся</w:t>
      </w:r>
      <w:r>
        <w:rPr>
          <w:rFonts w:ascii="Times New Roman" w:hAnsi="Times New Roman"/>
          <w:sz w:val="28"/>
          <w:szCs w:val="28"/>
        </w:rPr>
        <w:t xml:space="preserve"> к </w:t>
      </w:r>
      <w:r w:rsidRPr="005C5B5F">
        <w:rPr>
          <w:rFonts w:ascii="Times New Roman" w:hAnsi="Times New Roman"/>
          <w:sz w:val="28"/>
          <w:szCs w:val="28"/>
        </w:rPr>
        <w:t>компетенции Департамента экономики</w:t>
      </w:r>
      <w:r>
        <w:rPr>
          <w:rFonts w:ascii="Times New Roman" w:hAnsi="Times New Roman"/>
          <w:sz w:val="28"/>
          <w:szCs w:val="28"/>
        </w:rPr>
        <w:t xml:space="preserve"> и </w:t>
      </w:r>
      <w:r w:rsidRPr="005C5B5F">
        <w:rPr>
          <w:rFonts w:ascii="Times New Roman" w:hAnsi="Times New Roman"/>
          <w:sz w:val="28"/>
          <w:szCs w:val="28"/>
        </w:rPr>
        <w:t>финансов.</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b/>
          <w:bCs/>
          <w:sz w:val="28"/>
          <w:szCs w:val="28"/>
        </w:rPr>
        <w:t>Отдел финансового анализа</w:t>
      </w:r>
      <w:r>
        <w:rPr>
          <w:rFonts w:ascii="Times New Roman" w:hAnsi="Times New Roman"/>
          <w:b/>
          <w:bCs/>
          <w:sz w:val="28"/>
          <w:szCs w:val="28"/>
        </w:rPr>
        <w:t xml:space="preserve"> и </w:t>
      </w:r>
      <w:r w:rsidRPr="005C5B5F">
        <w:rPr>
          <w:rFonts w:ascii="Times New Roman" w:hAnsi="Times New Roman"/>
          <w:b/>
          <w:bCs/>
          <w:sz w:val="28"/>
          <w:szCs w:val="28"/>
        </w:rPr>
        <w:t xml:space="preserve">прогноза </w:t>
      </w:r>
    </w:p>
    <w:p w:rsidR="000D100C" w:rsidRPr="005C5B5F" w:rsidRDefault="000D100C" w:rsidP="004A7A4B">
      <w:pPr>
        <w:autoSpaceDE w:val="0"/>
        <w:autoSpaceDN w:val="0"/>
        <w:adjustRightInd w:val="0"/>
        <w:spacing w:line="240" w:lineRule="auto"/>
        <w:ind w:right="30" w:firstLine="426"/>
        <w:jc w:val="both"/>
        <w:rPr>
          <w:rFonts w:ascii="Times New Roman" w:hAnsi="Times New Roman"/>
          <w:bCs/>
          <w:sz w:val="28"/>
          <w:szCs w:val="28"/>
        </w:rPr>
      </w:pPr>
      <w:r w:rsidRPr="005C5B5F">
        <w:rPr>
          <w:rFonts w:ascii="Times New Roman" w:hAnsi="Times New Roman"/>
          <w:bCs/>
          <w:sz w:val="28"/>
          <w:szCs w:val="28"/>
        </w:rPr>
        <w:t>1. Размещение государственного заказа, методическая</w:t>
      </w:r>
      <w:r>
        <w:rPr>
          <w:rFonts w:ascii="Times New Roman" w:hAnsi="Times New Roman"/>
          <w:bCs/>
          <w:sz w:val="28"/>
          <w:szCs w:val="28"/>
        </w:rPr>
        <w:t xml:space="preserve"> и </w:t>
      </w:r>
      <w:r w:rsidRPr="005C5B5F">
        <w:rPr>
          <w:rFonts w:ascii="Times New Roman" w:hAnsi="Times New Roman"/>
          <w:bCs/>
          <w:sz w:val="28"/>
          <w:szCs w:val="28"/>
        </w:rPr>
        <w:t>юридическая поддержка профильных департаментов</w:t>
      </w:r>
      <w:r>
        <w:rPr>
          <w:rFonts w:ascii="Times New Roman" w:hAnsi="Times New Roman"/>
          <w:bCs/>
          <w:sz w:val="28"/>
          <w:szCs w:val="28"/>
        </w:rPr>
        <w:t xml:space="preserve"> и </w:t>
      </w:r>
      <w:r w:rsidRPr="005C5B5F">
        <w:rPr>
          <w:rFonts w:ascii="Times New Roman" w:hAnsi="Times New Roman"/>
          <w:bCs/>
          <w:sz w:val="28"/>
          <w:szCs w:val="28"/>
        </w:rPr>
        <w:t>подведомственных учреждений Минкультуры России, связанную</w:t>
      </w:r>
      <w:r>
        <w:rPr>
          <w:rFonts w:ascii="Times New Roman" w:hAnsi="Times New Roman"/>
          <w:bCs/>
          <w:sz w:val="28"/>
          <w:szCs w:val="28"/>
        </w:rPr>
        <w:t xml:space="preserve"> с </w:t>
      </w:r>
      <w:r w:rsidRPr="005C5B5F">
        <w:rPr>
          <w:rFonts w:ascii="Times New Roman" w:hAnsi="Times New Roman"/>
          <w:bCs/>
          <w:sz w:val="28"/>
          <w:szCs w:val="28"/>
        </w:rPr>
        <w:t>вопросами размещения государственного заказа.</w:t>
      </w:r>
    </w:p>
    <w:p w:rsidR="000D100C" w:rsidRPr="005C5B5F" w:rsidRDefault="000D100C" w:rsidP="004A7A4B">
      <w:pPr>
        <w:autoSpaceDE w:val="0"/>
        <w:autoSpaceDN w:val="0"/>
        <w:adjustRightInd w:val="0"/>
        <w:spacing w:line="240" w:lineRule="auto"/>
        <w:ind w:right="30" w:firstLine="426"/>
        <w:jc w:val="both"/>
        <w:rPr>
          <w:rFonts w:ascii="Times New Roman" w:hAnsi="Times New Roman"/>
          <w:bCs/>
          <w:sz w:val="28"/>
          <w:szCs w:val="28"/>
        </w:rPr>
      </w:pPr>
      <w:r w:rsidRPr="005C5B5F">
        <w:rPr>
          <w:rFonts w:ascii="Times New Roman" w:hAnsi="Times New Roman"/>
          <w:bCs/>
          <w:sz w:val="28"/>
          <w:szCs w:val="28"/>
        </w:rPr>
        <w:t>2. На основе анализа существующей практики</w:t>
      </w:r>
      <w:r>
        <w:rPr>
          <w:rFonts w:ascii="Times New Roman" w:hAnsi="Times New Roman"/>
          <w:bCs/>
          <w:sz w:val="28"/>
          <w:szCs w:val="28"/>
        </w:rPr>
        <w:t xml:space="preserve"> и с </w:t>
      </w:r>
      <w:r w:rsidRPr="005C5B5F">
        <w:rPr>
          <w:rFonts w:ascii="Times New Roman" w:hAnsi="Times New Roman"/>
          <w:bCs/>
          <w:sz w:val="28"/>
          <w:szCs w:val="28"/>
        </w:rPr>
        <w:t>учетом специфики отрасли готовились, согласовывались</w:t>
      </w:r>
      <w:r>
        <w:rPr>
          <w:rFonts w:ascii="Times New Roman" w:hAnsi="Times New Roman"/>
          <w:bCs/>
          <w:sz w:val="28"/>
          <w:szCs w:val="28"/>
        </w:rPr>
        <w:t xml:space="preserve"> и </w:t>
      </w:r>
      <w:r w:rsidRPr="005C5B5F">
        <w:rPr>
          <w:rFonts w:ascii="Times New Roman" w:hAnsi="Times New Roman"/>
          <w:bCs/>
          <w:sz w:val="28"/>
          <w:szCs w:val="28"/>
        </w:rPr>
        <w:t>направлялись</w:t>
      </w:r>
      <w:r>
        <w:rPr>
          <w:rFonts w:ascii="Times New Roman" w:hAnsi="Times New Roman"/>
          <w:bCs/>
          <w:sz w:val="28"/>
          <w:szCs w:val="28"/>
        </w:rPr>
        <w:t xml:space="preserve"> в </w:t>
      </w:r>
      <w:r w:rsidRPr="005C5B5F">
        <w:rPr>
          <w:rFonts w:ascii="Times New Roman" w:hAnsi="Times New Roman"/>
          <w:bCs/>
          <w:sz w:val="28"/>
          <w:szCs w:val="28"/>
        </w:rPr>
        <w:t>заинтересованные организации предложения</w:t>
      </w:r>
      <w:r>
        <w:rPr>
          <w:rFonts w:ascii="Times New Roman" w:hAnsi="Times New Roman"/>
          <w:bCs/>
          <w:sz w:val="28"/>
          <w:szCs w:val="28"/>
        </w:rPr>
        <w:t xml:space="preserve"> по </w:t>
      </w:r>
      <w:r w:rsidRPr="005C5B5F">
        <w:rPr>
          <w:rFonts w:ascii="Times New Roman" w:hAnsi="Times New Roman"/>
          <w:bCs/>
          <w:sz w:val="28"/>
          <w:szCs w:val="28"/>
        </w:rPr>
        <w:t>внесению изменений</w:t>
      </w:r>
      <w:r>
        <w:rPr>
          <w:rFonts w:ascii="Times New Roman" w:hAnsi="Times New Roman"/>
          <w:bCs/>
          <w:sz w:val="28"/>
          <w:szCs w:val="28"/>
        </w:rPr>
        <w:t xml:space="preserve"> в </w:t>
      </w:r>
      <w:r w:rsidRPr="005C5B5F">
        <w:rPr>
          <w:rFonts w:ascii="Times New Roman" w:hAnsi="Times New Roman"/>
          <w:bCs/>
          <w:sz w:val="28"/>
          <w:szCs w:val="28"/>
        </w:rPr>
        <w:t>действующее законодательство</w:t>
      </w:r>
      <w:r>
        <w:rPr>
          <w:rFonts w:ascii="Times New Roman" w:hAnsi="Times New Roman"/>
          <w:bCs/>
          <w:sz w:val="28"/>
          <w:szCs w:val="28"/>
        </w:rPr>
        <w:t xml:space="preserve"> о </w:t>
      </w:r>
      <w:r w:rsidRPr="005C5B5F">
        <w:rPr>
          <w:rFonts w:ascii="Times New Roman" w:hAnsi="Times New Roman"/>
          <w:bCs/>
          <w:sz w:val="28"/>
          <w:szCs w:val="28"/>
        </w:rPr>
        <w:t>размещении заказов.</w:t>
      </w:r>
    </w:p>
    <w:p w:rsidR="000D100C" w:rsidRPr="005C5B5F" w:rsidRDefault="000D100C" w:rsidP="004A7A4B">
      <w:pPr>
        <w:autoSpaceDE w:val="0"/>
        <w:autoSpaceDN w:val="0"/>
        <w:adjustRightInd w:val="0"/>
        <w:spacing w:line="240" w:lineRule="auto"/>
        <w:ind w:right="30" w:firstLine="426"/>
        <w:jc w:val="both"/>
        <w:rPr>
          <w:rFonts w:ascii="Times New Roman" w:hAnsi="Times New Roman"/>
          <w:bCs/>
          <w:sz w:val="28"/>
          <w:szCs w:val="28"/>
        </w:rPr>
      </w:pPr>
      <w:r w:rsidRPr="005C5B5F">
        <w:rPr>
          <w:rFonts w:ascii="Times New Roman" w:hAnsi="Times New Roman"/>
          <w:bCs/>
          <w:sz w:val="28"/>
          <w:szCs w:val="28"/>
        </w:rPr>
        <w:t>3. В 2013 году работниками Департамента экономики</w:t>
      </w:r>
      <w:r>
        <w:rPr>
          <w:rFonts w:ascii="Times New Roman" w:hAnsi="Times New Roman"/>
          <w:bCs/>
          <w:sz w:val="28"/>
          <w:szCs w:val="28"/>
        </w:rPr>
        <w:t xml:space="preserve"> и </w:t>
      </w:r>
      <w:r w:rsidRPr="005C5B5F">
        <w:rPr>
          <w:rFonts w:ascii="Times New Roman" w:hAnsi="Times New Roman"/>
          <w:bCs/>
          <w:sz w:val="28"/>
          <w:szCs w:val="28"/>
        </w:rPr>
        <w:t>финансов была оказана методическая поддержка</w:t>
      </w:r>
      <w:r>
        <w:rPr>
          <w:rFonts w:ascii="Times New Roman" w:hAnsi="Times New Roman"/>
          <w:bCs/>
          <w:sz w:val="28"/>
          <w:szCs w:val="28"/>
        </w:rPr>
        <w:t xml:space="preserve"> по </w:t>
      </w:r>
      <w:r w:rsidRPr="005C5B5F">
        <w:rPr>
          <w:rFonts w:ascii="Times New Roman" w:hAnsi="Times New Roman"/>
          <w:bCs/>
          <w:sz w:val="28"/>
          <w:szCs w:val="28"/>
        </w:rPr>
        <w:t>более 500 процедурам размещения государственного заказа, осуществлено размещение 44 процедур запроса котировок.</w:t>
      </w:r>
    </w:p>
    <w:p w:rsidR="000D100C" w:rsidRPr="005C5B5F" w:rsidRDefault="000D100C" w:rsidP="004A7A4B">
      <w:pPr>
        <w:autoSpaceDE w:val="0"/>
        <w:autoSpaceDN w:val="0"/>
        <w:adjustRightInd w:val="0"/>
        <w:spacing w:line="240" w:lineRule="auto"/>
        <w:ind w:right="30" w:firstLine="426"/>
        <w:jc w:val="both"/>
        <w:rPr>
          <w:rFonts w:ascii="Times New Roman" w:hAnsi="Times New Roman"/>
          <w:bCs/>
          <w:sz w:val="28"/>
          <w:szCs w:val="28"/>
        </w:rPr>
      </w:pPr>
      <w:r w:rsidRPr="005C5B5F">
        <w:rPr>
          <w:rFonts w:ascii="Times New Roman" w:hAnsi="Times New Roman"/>
          <w:bCs/>
          <w:sz w:val="28"/>
          <w:szCs w:val="28"/>
        </w:rPr>
        <w:t>4. Осуществлялся постоянный мониторинг (свыше 1000) процедур размещения государственного заказа</w:t>
      </w:r>
      <w:r>
        <w:rPr>
          <w:rFonts w:ascii="Times New Roman" w:hAnsi="Times New Roman"/>
          <w:bCs/>
          <w:sz w:val="28"/>
          <w:szCs w:val="28"/>
        </w:rPr>
        <w:t xml:space="preserve"> в </w:t>
      </w:r>
      <w:r w:rsidRPr="005C5B5F">
        <w:rPr>
          <w:rFonts w:ascii="Times New Roman" w:hAnsi="Times New Roman"/>
          <w:bCs/>
          <w:sz w:val="28"/>
          <w:szCs w:val="28"/>
        </w:rPr>
        <w:t>Автоматизированной системе учета финансовой деятельности Минкультуры России.</w:t>
      </w:r>
      <w:r w:rsidRPr="005C5B5F">
        <w:rPr>
          <w:rFonts w:ascii="Times New Roman" w:hAnsi="Times New Roman"/>
          <w:bCs/>
          <w:i/>
          <w:sz w:val="28"/>
          <w:szCs w:val="28"/>
        </w:rPr>
        <w:t xml:space="preserve"> </w:t>
      </w:r>
    </w:p>
    <w:p w:rsidR="000D100C" w:rsidRPr="005C5B5F" w:rsidRDefault="000D100C" w:rsidP="004A7A4B">
      <w:pPr>
        <w:autoSpaceDE w:val="0"/>
        <w:autoSpaceDN w:val="0"/>
        <w:adjustRightInd w:val="0"/>
        <w:spacing w:line="240" w:lineRule="auto"/>
        <w:ind w:right="30" w:firstLine="426"/>
        <w:jc w:val="both"/>
        <w:rPr>
          <w:rFonts w:ascii="Times New Roman" w:hAnsi="Times New Roman"/>
          <w:bCs/>
          <w:sz w:val="28"/>
          <w:szCs w:val="28"/>
        </w:rPr>
      </w:pPr>
      <w:r w:rsidRPr="005C5B5F">
        <w:rPr>
          <w:rFonts w:ascii="Times New Roman" w:hAnsi="Times New Roman"/>
          <w:bCs/>
          <w:sz w:val="28"/>
          <w:szCs w:val="28"/>
        </w:rPr>
        <w:t>5. Выдано более 300 заключений</w:t>
      </w:r>
      <w:r>
        <w:rPr>
          <w:rFonts w:ascii="Times New Roman" w:hAnsi="Times New Roman"/>
          <w:bCs/>
          <w:sz w:val="28"/>
          <w:szCs w:val="28"/>
        </w:rPr>
        <w:t xml:space="preserve"> по </w:t>
      </w:r>
      <w:r w:rsidRPr="005C5B5F">
        <w:rPr>
          <w:rFonts w:ascii="Times New Roman" w:hAnsi="Times New Roman"/>
          <w:bCs/>
          <w:sz w:val="28"/>
          <w:szCs w:val="28"/>
        </w:rPr>
        <w:t>совершению крупных сделок подведомственным учреждениям Минкультуры России</w:t>
      </w:r>
      <w:r>
        <w:rPr>
          <w:rFonts w:ascii="Times New Roman" w:hAnsi="Times New Roman"/>
          <w:bCs/>
          <w:sz w:val="28"/>
          <w:szCs w:val="28"/>
        </w:rPr>
        <w:t xml:space="preserve"> по </w:t>
      </w:r>
      <w:r w:rsidRPr="005C5B5F">
        <w:rPr>
          <w:rFonts w:ascii="Times New Roman" w:hAnsi="Times New Roman"/>
          <w:bCs/>
          <w:sz w:val="28"/>
          <w:szCs w:val="28"/>
        </w:rPr>
        <w:t>запросам профильных Департаментов Министерства.</w:t>
      </w:r>
    </w:p>
    <w:p w:rsidR="000D100C" w:rsidRPr="005C5B5F" w:rsidRDefault="000D100C" w:rsidP="004A7A4B">
      <w:pPr>
        <w:autoSpaceDE w:val="0"/>
        <w:autoSpaceDN w:val="0"/>
        <w:adjustRightInd w:val="0"/>
        <w:spacing w:line="240" w:lineRule="auto"/>
        <w:ind w:right="30" w:firstLine="426"/>
        <w:jc w:val="both"/>
        <w:rPr>
          <w:rFonts w:ascii="Times New Roman" w:hAnsi="Times New Roman"/>
          <w:bCs/>
          <w:sz w:val="28"/>
          <w:szCs w:val="28"/>
        </w:rPr>
      </w:pPr>
      <w:r w:rsidRPr="005C5B5F">
        <w:rPr>
          <w:rFonts w:ascii="Times New Roman" w:hAnsi="Times New Roman"/>
          <w:bCs/>
          <w:sz w:val="28"/>
          <w:szCs w:val="28"/>
        </w:rPr>
        <w:t>6. Участие</w:t>
      </w:r>
      <w:r>
        <w:rPr>
          <w:rFonts w:ascii="Times New Roman" w:hAnsi="Times New Roman"/>
          <w:bCs/>
          <w:sz w:val="28"/>
          <w:szCs w:val="28"/>
        </w:rPr>
        <w:t xml:space="preserve"> в </w:t>
      </w:r>
      <w:r w:rsidRPr="005C5B5F">
        <w:rPr>
          <w:rFonts w:ascii="Times New Roman" w:hAnsi="Times New Roman"/>
          <w:bCs/>
          <w:sz w:val="28"/>
          <w:szCs w:val="28"/>
        </w:rPr>
        <w:t>пилотном проекте Федерального казначейства Российской Федерации «Система анализа эффективности бюджетных расходов при размещении</w:t>
      </w:r>
      <w:r>
        <w:rPr>
          <w:rFonts w:ascii="Times New Roman" w:hAnsi="Times New Roman"/>
          <w:bCs/>
          <w:sz w:val="28"/>
          <w:szCs w:val="28"/>
        </w:rPr>
        <w:t xml:space="preserve"> и </w:t>
      </w:r>
      <w:r w:rsidRPr="005C5B5F">
        <w:rPr>
          <w:rFonts w:ascii="Times New Roman" w:hAnsi="Times New Roman"/>
          <w:bCs/>
          <w:sz w:val="28"/>
          <w:szCs w:val="28"/>
        </w:rPr>
        <w:t>исполнении государственного заказа»,</w:t>
      </w:r>
      <w:r>
        <w:rPr>
          <w:rFonts w:ascii="Times New Roman" w:hAnsi="Times New Roman"/>
          <w:bCs/>
          <w:sz w:val="28"/>
          <w:szCs w:val="28"/>
        </w:rPr>
        <w:t xml:space="preserve"> в </w:t>
      </w:r>
      <w:r w:rsidRPr="005C5B5F">
        <w:rPr>
          <w:rFonts w:ascii="Times New Roman" w:hAnsi="Times New Roman"/>
          <w:bCs/>
          <w:sz w:val="28"/>
          <w:szCs w:val="28"/>
        </w:rPr>
        <w:t>результате чего было выявлено более 20 нарушений действующего законодательства</w:t>
      </w:r>
      <w:r>
        <w:rPr>
          <w:rFonts w:ascii="Times New Roman" w:hAnsi="Times New Roman"/>
          <w:bCs/>
          <w:sz w:val="28"/>
          <w:szCs w:val="28"/>
        </w:rPr>
        <w:t xml:space="preserve"> и </w:t>
      </w:r>
      <w:r w:rsidRPr="005C5B5F">
        <w:rPr>
          <w:rFonts w:ascii="Times New Roman" w:hAnsi="Times New Roman"/>
          <w:bCs/>
          <w:sz w:val="28"/>
          <w:szCs w:val="28"/>
        </w:rPr>
        <w:t>направлены письма</w:t>
      </w:r>
      <w:r>
        <w:rPr>
          <w:rFonts w:ascii="Times New Roman" w:hAnsi="Times New Roman"/>
          <w:bCs/>
          <w:sz w:val="28"/>
          <w:szCs w:val="28"/>
        </w:rPr>
        <w:t xml:space="preserve"> с </w:t>
      </w:r>
      <w:r w:rsidRPr="005C5B5F">
        <w:rPr>
          <w:rFonts w:ascii="Times New Roman" w:hAnsi="Times New Roman"/>
          <w:bCs/>
          <w:sz w:val="28"/>
          <w:szCs w:val="28"/>
        </w:rPr>
        <w:t>указанием нарушений</w:t>
      </w:r>
      <w:r>
        <w:rPr>
          <w:rFonts w:ascii="Times New Roman" w:hAnsi="Times New Roman"/>
          <w:bCs/>
          <w:sz w:val="28"/>
          <w:szCs w:val="28"/>
        </w:rPr>
        <w:t xml:space="preserve"> в </w:t>
      </w:r>
      <w:r w:rsidRPr="005C5B5F">
        <w:rPr>
          <w:rFonts w:ascii="Times New Roman" w:hAnsi="Times New Roman"/>
          <w:bCs/>
          <w:sz w:val="28"/>
          <w:szCs w:val="28"/>
        </w:rPr>
        <w:t>подведомственные Минкультуры России учреждения для их устранения.</w:t>
      </w:r>
    </w:p>
    <w:p w:rsidR="000D100C" w:rsidRPr="005C5B5F" w:rsidRDefault="000D100C" w:rsidP="004A7A4B">
      <w:pPr>
        <w:autoSpaceDE w:val="0"/>
        <w:autoSpaceDN w:val="0"/>
        <w:adjustRightInd w:val="0"/>
        <w:spacing w:line="240" w:lineRule="auto"/>
        <w:ind w:right="30" w:firstLine="426"/>
        <w:jc w:val="both"/>
        <w:rPr>
          <w:rFonts w:ascii="Times New Roman" w:hAnsi="Times New Roman"/>
          <w:bCs/>
          <w:sz w:val="28"/>
          <w:szCs w:val="28"/>
        </w:rPr>
      </w:pPr>
      <w:r w:rsidRPr="005C5B5F">
        <w:rPr>
          <w:rFonts w:ascii="Times New Roman" w:hAnsi="Times New Roman"/>
          <w:bCs/>
          <w:sz w:val="28"/>
          <w:szCs w:val="28"/>
        </w:rPr>
        <w:t>7. Подготовлен отчет</w:t>
      </w:r>
      <w:r>
        <w:rPr>
          <w:rFonts w:ascii="Times New Roman" w:hAnsi="Times New Roman"/>
          <w:bCs/>
          <w:sz w:val="28"/>
          <w:szCs w:val="28"/>
        </w:rPr>
        <w:t xml:space="preserve"> о </w:t>
      </w:r>
      <w:r w:rsidRPr="005C5B5F">
        <w:rPr>
          <w:rFonts w:ascii="Times New Roman" w:hAnsi="Times New Roman"/>
          <w:bCs/>
          <w:sz w:val="28"/>
          <w:szCs w:val="28"/>
        </w:rPr>
        <w:t>выполнении мероприятий ведомственного план-графика Министерства культуры Российской Федерации</w:t>
      </w:r>
      <w:r>
        <w:rPr>
          <w:rFonts w:ascii="Times New Roman" w:hAnsi="Times New Roman"/>
          <w:bCs/>
          <w:sz w:val="28"/>
          <w:szCs w:val="28"/>
        </w:rPr>
        <w:t xml:space="preserve"> по </w:t>
      </w:r>
      <w:r w:rsidRPr="005C5B5F">
        <w:rPr>
          <w:rFonts w:ascii="Times New Roman" w:hAnsi="Times New Roman"/>
          <w:bCs/>
          <w:sz w:val="28"/>
          <w:szCs w:val="28"/>
        </w:rPr>
        <w:t>повышению эффективности бюджетных расходов</w:t>
      </w:r>
      <w:r>
        <w:rPr>
          <w:rFonts w:ascii="Times New Roman" w:hAnsi="Times New Roman"/>
          <w:bCs/>
          <w:sz w:val="28"/>
          <w:szCs w:val="28"/>
        </w:rPr>
        <w:t xml:space="preserve"> в </w:t>
      </w:r>
      <w:r w:rsidRPr="005C5B5F">
        <w:rPr>
          <w:rFonts w:ascii="Times New Roman" w:hAnsi="Times New Roman"/>
          <w:bCs/>
          <w:sz w:val="28"/>
          <w:szCs w:val="28"/>
        </w:rPr>
        <w:t>2012-2013 годах, утвержденного приказом Министерства культуры Российской Федерации</w:t>
      </w:r>
      <w:r>
        <w:rPr>
          <w:rFonts w:ascii="Times New Roman" w:hAnsi="Times New Roman"/>
          <w:bCs/>
          <w:sz w:val="28"/>
          <w:szCs w:val="28"/>
        </w:rPr>
        <w:t xml:space="preserve"> от </w:t>
      </w:r>
      <w:r w:rsidRPr="005C5B5F">
        <w:rPr>
          <w:rFonts w:ascii="Times New Roman" w:hAnsi="Times New Roman"/>
          <w:bCs/>
          <w:sz w:val="28"/>
          <w:szCs w:val="28"/>
        </w:rPr>
        <w:t xml:space="preserve">4 июля 2012 года №737 «Об утверждении ведомственного план-графика реализации </w:t>
      </w:r>
      <w:r w:rsidRPr="005C5B5F">
        <w:rPr>
          <w:rFonts w:ascii="Times New Roman" w:hAnsi="Times New Roman"/>
          <w:bCs/>
          <w:sz w:val="28"/>
          <w:szCs w:val="28"/>
        </w:rPr>
        <w:lastRenderedPageBreak/>
        <w:t>Министерством культуры Российской Федерации мероприятий</w:t>
      </w:r>
      <w:r>
        <w:rPr>
          <w:rFonts w:ascii="Times New Roman" w:hAnsi="Times New Roman"/>
          <w:bCs/>
          <w:sz w:val="28"/>
          <w:szCs w:val="28"/>
        </w:rPr>
        <w:t xml:space="preserve"> по </w:t>
      </w:r>
      <w:r w:rsidRPr="005C5B5F">
        <w:rPr>
          <w:rFonts w:ascii="Times New Roman" w:hAnsi="Times New Roman"/>
          <w:bCs/>
          <w:sz w:val="28"/>
          <w:szCs w:val="28"/>
        </w:rPr>
        <w:t>повышению эффективности бюджетных расходов</w:t>
      </w:r>
      <w:r>
        <w:rPr>
          <w:rFonts w:ascii="Times New Roman" w:hAnsi="Times New Roman"/>
          <w:bCs/>
          <w:sz w:val="28"/>
          <w:szCs w:val="28"/>
        </w:rPr>
        <w:t xml:space="preserve"> в </w:t>
      </w:r>
      <w:r w:rsidRPr="005C5B5F">
        <w:rPr>
          <w:rFonts w:ascii="Times New Roman" w:hAnsi="Times New Roman"/>
          <w:bCs/>
          <w:sz w:val="28"/>
          <w:szCs w:val="28"/>
        </w:rPr>
        <w:t>2012-2013 годах».</w:t>
      </w:r>
    </w:p>
    <w:p w:rsidR="000D100C" w:rsidRPr="005C5B5F" w:rsidRDefault="000D100C" w:rsidP="004A7A4B">
      <w:pPr>
        <w:autoSpaceDE w:val="0"/>
        <w:autoSpaceDN w:val="0"/>
        <w:adjustRightInd w:val="0"/>
        <w:spacing w:line="240" w:lineRule="auto"/>
        <w:ind w:right="30" w:firstLine="426"/>
        <w:jc w:val="both"/>
        <w:rPr>
          <w:rFonts w:ascii="Times New Roman" w:hAnsi="Times New Roman"/>
          <w:bCs/>
          <w:sz w:val="28"/>
          <w:szCs w:val="28"/>
        </w:rPr>
      </w:pPr>
      <w:r w:rsidRPr="005C5B5F">
        <w:rPr>
          <w:rFonts w:ascii="Times New Roman" w:hAnsi="Times New Roman"/>
          <w:bCs/>
          <w:sz w:val="28"/>
          <w:szCs w:val="28"/>
        </w:rPr>
        <w:t>8. Подготовлена аналитическая информация для проведения мониторинга социально-экономических процессов</w:t>
      </w:r>
      <w:r>
        <w:rPr>
          <w:rFonts w:ascii="Times New Roman" w:hAnsi="Times New Roman"/>
          <w:bCs/>
          <w:sz w:val="28"/>
          <w:szCs w:val="28"/>
        </w:rPr>
        <w:t xml:space="preserve"> в </w:t>
      </w:r>
      <w:r w:rsidRPr="005C5B5F">
        <w:rPr>
          <w:rFonts w:ascii="Times New Roman" w:hAnsi="Times New Roman"/>
          <w:bCs/>
          <w:sz w:val="28"/>
          <w:szCs w:val="28"/>
        </w:rPr>
        <w:t>сфере культуры.</w:t>
      </w:r>
    </w:p>
    <w:p w:rsidR="000D100C" w:rsidRPr="005C5B5F" w:rsidRDefault="000D100C" w:rsidP="004A7A4B">
      <w:pPr>
        <w:autoSpaceDE w:val="0"/>
        <w:autoSpaceDN w:val="0"/>
        <w:adjustRightInd w:val="0"/>
        <w:spacing w:line="240" w:lineRule="auto"/>
        <w:ind w:right="30" w:firstLine="426"/>
        <w:jc w:val="both"/>
        <w:rPr>
          <w:rFonts w:ascii="Times New Roman" w:hAnsi="Times New Roman"/>
          <w:bCs/>
          <w:sz w:val="28"/>
          <w:szCs w:val="28"/>
        </w:rPr>
      </w:pPr>
      <w:r w:rsidRPr="005C5B5F">
        <w:rPr>
          <w:rFonts w:ascii="Times New Roman" w:hAnsi="Times New Roman"/>
          <w:bCs/>
          <w:sz w:val="28"/>
          <w:szCs w:val="28"/>
        </w:rPr>
        <w:t>9. Разработаны</w:t>
      </w:r>
      <w:r>
        <w:rPr>
          <w:rFonts w:ascii="Times New Roman" w:hAnsi="Times New Roman"/>
          <w:bCs/>
          <w:sz w:val="28"/>
          <w:szCs w:val="28"/>
        </w:rPr>
        <w:t xml:space="preserve"> и в </w:t>
      </w:r>
      <w:r w:rsidRPr="005C5B5F">
        <w:rPr>
          <w:rFonts w:ascii="Times New Roman" w:hAnsi="Times New Roman"/>
          <w:bCs/>
          <w:sz w:val="28"/>
          <w:szCs w:val="28"/>
        </w:rPr>
        <w:t>установленные сроки представлены</w:t>
      </w:r>
      <w:r>
        <w:rPr>
          <w:rFonts w:ascii="Times New Roman" w:hAnsi="Times New Roman"/>
          <w:bCs/>
          <w:sz w:val="28"/>
          <w:szCs w:val="28"/>
        </w:rPr>
        <w:t xml:space="preserve"> в </w:t>
      </w:r>
      <w:r w:rsidRPr="005C5B5F">
        <w:rPr>
          <w:rFonts w:ascii="Times New Roman" w:hAnsi="Times New Roman"/>
          <w:bCs/>
          <w:sz w:val="28"/>
          <w:szCs w:val="28"/>
        </w:rPr>
        <w:t>Минэкономразвития России основные показатели для разработки прогноза социально-экономического развития Российской Федерации</w:t>
      </w:r>
      <w:r>
        <w:rPr>
          <w:rFonts w:ascii="Times New Roman" w:hAnsi="Times New Roman"/>
          <w:bCs/>
          <w:sz w:val="28"/>
          <w:szCs w:val="28"/>
        </w:rPr>
        <w:t xml:space="preserve"> на </w:t>
      </w:r>
      <w:r w:rsidRPr="005C5B5F">
        <w:rPr>
          <w:rFonts w:ascii="Times New Roman" w:hAnsi="Times New Roman"/>
          <w:bCs/>
          <w:sz w:val="28"/>
          <w:szCs w:val="28"/>
        </w:rPr>
        <w:t>2014 год</w:t>
      </w:r>
      <w:r>
        <w:rPr>
          <w:rFonts w:ascii="Times New Roman" w:hAnsi="Times New Roman"/>
          <w:bCs/>
          <w:sz w:val="28"/>
          <w:szCs w:val="28"/>
        </w:rPr>
        <w:t xml:space="preserve"> и </w:t>
      </w:r>
      <w:r w:rsidRPr="005C5B5F">
        <w:rPr>
          <w:rFonts w:ascii="Times New Roman" w:hAnsi="Times New Roman"/>
          <w:bCs/>
          <w:sz w:val="28"/>
          <w:szCs w:val="28"/>
        </w:rPr>
        <w:t>плановый период 2015-2016 годов.</w:t>
      </w:r>
    </w:p>
    <w:p w:rsidR="000D100C" w:rsidRPr="005C5B5F" w:rsidRDefault="000D100C" w:rsidP="004A7A4B">
      <w:pPr>
        <w:autoSpaceDE w:val="0"/>
        <w:autoSpaceDN w:val="0"/>
        <w:adjustRightInd w:val="0"/>
        <w:spacing w:line="240" w:lineRule="auto"/>
        <w:ind w:right="30" w:firstLine="426"/>
        <w:jc w:val="both"/>
        <w:rPr>
          <w:rFonts w:ascii="Times New Roman" w:hAnsi="Times New Roman"/>
          <w:bCs/>
          <w:sz w:val="28"/>
          <w:szCs w:val="28"/>
        </w:rPr>
      </w:pPr>
      <w:r w:rsidRPr="005C5B5F">
        <w:rPr>
          <w:rFonts w:ascii="Times New Roman" w:hAnsi="Times New Roman"/>
          <w:bCs/>
          <w:sz w:val="28"/>
          <w:szCs w:val="28"/>
        </w:rPr>
        <w:t>10. В соответствии</w:t>
      </w:r>
      <w:r>
        <w:rPr>
          <w:rFonts w:ascii="Times New Roman" w:hAnsi="Times New Roman"/>
          <w:bCs/>
          <w:sz w:val="28"/>
          <w:szCs w:val="28"/>
        </w:rPr>
        <w:t xml:space="preserve"> с </w:t>
      </w:r>
      <w:r w:rsidRPr="005C5B5F">
        <w:rPr>
          <w:rFonts w:ascii="Times New Roman" w:hAnsi="Times New Roman"/>
          <w:bCs/>
          <w:sz w:val="28"/>
          <w:szCs w:val="28"/>
        </w:rPr>
        <w:t>приказом Минфина России</w:t>
      </w:r>
      <w:r>
        <w:rPr>
          <w:rFonts w:ascii="Times New Roman" w:hAnsi="Times New Roman"/>
          <w:bCs/>
          <w:sz w:val="28"/>
          <w:szCs w:val="28"/>
        </w:rPr>
        <w:t xml:space="preserve"> от </w:t>
      </w:r>
      <w:r w:rsidRPr="005C5B5F">
        <w:rPr>
          <w:rFonts w:ascii="Times New Roman" w:hAnsi="Times New Roman"/>
          <w:bCs/>
          <w:sz w:val="28"/>
          <w:szCs w:val="28"/>
        </w:rPr>
        <w:t>13.04.2009 №34н «Об организации проведения мониторинга качества финансового менеджмента, осуществляемого главными администраторами средств федерального бюджета»,</w:t>
      </w:r>
      <w:r>
        <w:rPr>
          <w:rFonts w:ascii="Times New Roman" w:hAnsi="Times New Roman"/>
          <w:bCs/>
          <w:sz w:val="28"/>
          <w:szCs w:val="28"/>
        </w:rPr>
        <w:t xml:space="preserve"> в </w:t>
      </w:r>
      <w:r w:rsidRPr="005C5B5F">
        <w:rPr>
          <w:rFonts w:ascii="Times New Roman" w:hAnsi="Times New Roman"/>
          <w:bCs/>
          <w:sz w:val="28"/>
          <w:szCs w:val="28"/>
        </w:rPr>
        <w:t>Минфин России представлены сведения</w:t>
      </w:r>
      <w:r>
        <w:rPr>
          <w:rFonts w:ascii="Times New Roman" w:hAnsi="Times New Roman"/>
          <w:bCs/>
          <w:sz w:val="28"/>
          <w:szCs w:val="28"/>
        </w:rPr>
        <w:t xml:space="preserve"> об </w:t>
      </w:r>
      <w:r w:rsidRPr="005C5B5F">
        <w:rPr>
          <w:rFonts w:ascii="Times New Roman" w:hAnsi="Times New Roman"/>
          <w:bCs/>
          <w:sz w:val="28"/>
          <w:szCs w:val="28"/>
        </w:rPr>
        <w:t>организации проведения мониторинга качества финансового менеджмента, осуществляемого главными администраторами средств федерального бюджета.</w:t>
      </w:r>
    </w:p>
    <w:p w:rsidR="000D100C" w:rsidRPr="005C5B5F" w:rsidRDefault="000D100C" w:rsidP="004A7A4B">
      <w:pPr>
        <w:autoSpaceDE w:val="0"/>
        <w:autoSpaceDN w:val="0"/>
        <w:adjustRightInd w:val="0"/>
        <w:spacing w:line="240" w:lineRule="auto"/>
        <w:ind w:right="30" w:firstLine="426"/>
        <w:jc w:val="both"/>
        <w:rPr>
          <w:rFonts w:ascii="Times New Roman" w:hAnsi="Times New Roman"/>
          <w:bCs/>
          <w:sz w:val="28"/>
          <w:szCs w:val="28"/>
        </w:rPr>
      </w:pPr>
      <w:r w:rsidRPr="005C5B5F">
        <w:rPr>
          <w:rFonts w:ascii="Times New Roman" w:hAnsi="Times New Roman"/>
          <w:bCs/>
          <w:sz w:val="28"/>
          <w:szCs w:val="28"/>
        </w:rPr>
        <w:t>11. Представление интересов Минкультуры России</w:t>
      </w:r>
      <w:r>
        <w:rPr>
          <w:rFonts w:ascii="Times New Roman" w:hAnsi="Times New Roman"/>
          <w:bCs/>
          <w:sz w:val="28"/>
          <w:szCs w:val="28"/>
        </w:rPr>
        <w:t xml:space="preserve"> в </w:t>
      </w:r>
      <w:r w:rsidRPr="005C5B5F">
        <w:rPr>
          <w:rFonts w:ascii="Times New Roman" w:hAnsi="Times New Roman"/>
          <w:bCs/>
          <w:sz w:val="28"/>
          <w:szCs w:val="28"/>
        </w:rPr>
        <w:t>Федеральной антимонопольной службе России</w:t>
      </w:r>
      <w:r>
        <w:rPr>
          <w:rFonts w:ascii="Times New Roman" w:hAnsi="Times New Roman"/>
          <w:bCs/>
          <w:sz w:val="28"/>
          <w:szCs w:val="28"/>
        </w:rPr>
        <w:t xml:space="preserve"> в </w:t>
      </w:r>
      <w:r w:rsidRPr="005C5B5F">
        <w:rPr>
          <w:rFonts w:ascii="Times New Roman" w:hAnsi="Times New Roman"/>
          <w:bCs/>
          <w:sz w:val="28"/>
          <w:szCs w:val="28"/>
        </w:rPr>
        <w:t>результате обжалования процедур размещения заказа.</w:t>
      </w:r>
    </w:p>
    <w:p w:rsidR="000D100C" w:rsidRPr="005C5B5F" w:rsidRDefault="000D100C" w:rsidP="004A7A4B">
      <w:pPr>
        <w:autoSpaceDE w:val="0"/>
        <w:autoSpaceDN w:val="0"/>
        <w:adjustRightInd w:val="0"/>
        <w:spacing w:line="240" w:lineRule="auto"/>
        <w:ind w:right="30" w:firstLine="426"/>
        <w:jc w:val="both"/>
        <w:rPr>
          <w:rFonts w:ascii="Times New Roman" w:hAnsi="Times New Roman"/>
          <w:bCs/>
          <w:sz w:val="28"/>
          <w:szCs w:val="28"/>
        </w:rPr>
      </w:pPr>
      <w:r w:rsidRPr="005C5B5F">
        <w:rPr>
          <w:rFonts w:ascii="Times New Roman" w:hAnsi="Times New Roman"/>
          <w:b/>
          <w:sz w:val="28"/>
          <w:szCs w:val="28"/>
        </w:rPr>
        <w:t>Отдел бухгалтерского учета</w:t>
      </w:r>
      <w:r>
        <w:rPr>
          <w:rFonts w:ascii="Times New Roman" w:hAnsi="Times New Roman"/>
          <w:b/>
          <w:sz w:val="28"/>
          <w:szCs w:val="28"/>
        </w:rPr>
        <w:t xml:space="preserve"> и </w:t>
      </w:r>
      <w:r w:rsidRPr="005C5B5F">
        <w:rPr>
          <w:rFonts w:ascii="Times New Roman" w:hAnsi="Times New Roman"/>
          <w:b/>
          <w:sz w:val="28"/>
          <w:szCs w:val="28"/>
        </w:rPr>
        <w:t>отчетности</w:t>
      </w:r>
      <w:r>
        <w:rPr>
          <w:rFonts w:ascii="Times New Roman" w:hAnsi="Times New Roman"/>
          <w:b/>
          <w:sz w:val="28"/>
          <w:szCs w:val="28"/>
        </w:rPr>
        <w:t xml:space="preserve"> и </w:t>
      </w:r>
      <w:r w:rsidRPr="005C5B5F">
        <w:rPr>
          <w:rFonts w:ascii="Times New Roman" w:hAnsi="Times New Roman"/>
          <w:b/>
          <w:sz w:val="28"/>
          <w:szCs w:val="28"/>
        </w:rPr>
        <w:t>Отдел сводной отчетности</w:t>
      </w:r>
      <w:r>
        <w:rPr>
          <w:rFonts w:ascii="Times New Roman" w:hAnsi="Times New Roman"/>
          <w:b/>
          <w:sz w:val="28"/>
          <w:szCs w:val="28"/>
        </w:rPr>
        <w:t xml:space="preserve"> и </w:t>
      </w:r>
      <w:r w:rsidRPr="005C5B5F">
        <w:rPr>
          <w:rFonts w:ascii="Times New Roman" w:hAnsi="Times New Roman"/>
          <w:b/>
          <w:sz w:val="28"/>
          <w:szCs w:val="28"/>
        </w:rPr>
        <w:t>администрирования доходов</w:t>
      </w:r>
    </w:p>
    <w:p w:rsidR="000D100C" w:rsidRPr="005C5B5F" w:rsidRDefault="000D100C" w:rsidP="004A7A4B">
      <w:pPr>
        <w:autoSpaceDE w:val="0"/>
        <w:autoSpaceDN w:val="0"/>
        <w:adjustRightInd w:val="0"/>
        <w:spacing w:line="240" w:lineRule="auto"/>
        <w:ind w:right="30" w:firstLine="426"/>
        <w:jc w:val="both"/>
        <w:rPr>
          <w:rFonts w:ascii="Times New Roman" w:hAnsi="Times New Roman"/>
          <w:bCs/>
          <w:sz w:val="28"/>
          <w:szCs w:val="28"/>
        </w:rPr>
      </w:pPr>
      <w:r w:rsidRPr="005C5B5F">
        <w:rPr>
          <w:rFonts w:ascii="Times New Roman" w:hAnsi="Times New Roman"/>
          <w:sz w:val="28"/>
          <w:szCs w:val="28"/>
        </w:rPr>
        <w:t>В течение 2013 года:</w:t>
      </w:r>
    </w:p>
    <w:p w:rsidR="000D100C" w:rsidRPr="005C5B5F" w:rsidRDefault="000D100C" w:rsidP="004A7A4B">
      <w:pPr>
        <w:numPr>
          <w:ilvl w:val="0"/>
          <w:numId w:val="18"/>
        </w:numPr>
        <w:spacing w:line="240" w:lineRule="auto"/>
        <w:ind w:left="0" w:firstLine="426"/>
        <w:jc w:val="both"/>
        <w:rPr>
          <w:rFonts w:ascii="Times New Roman" w:hAnsi="Times New Roman"/>
          <w:sz w:val="28"/>
          <w:szCs w:val="28"/>
        </w:rPr>
      </w:pPr>
      <w:r w:rsidRPr="005C5B5F">
        <w:rPr>
          <w:rFonts w:ascii="Times New Roman" w:hAnsi="Times New Roman"/>
          <w:sz w:val="28"/>
          <w:szCs w:val="28"/>
        </w:rPr>
        <w:t>Произведена оплата 10</w:t>
      </w:r>
      <w:r>
        <w:rPr>
          <w:rFonts w:ascii="Times New Roman" w:hAnsi="Times New Roman"/>
          <w:sz w:val="28"/>
          <w:szCs w:val="28"/>
        </w:rPr>
        <w:t> </w:t>
      </w:r>
      <w:r w:rsidRPr="005C5B5F">
        <w:rPr>
          <w:rFonts w:ascii="Times New Roman" w:hAnsi="Times New Roman"/>
          <w:sz w:val="28"/>
          <w:szCs w:val="28"/>
        </w:rPr>
        <w:t>195 заявок</w:t>
      </w:r>
      <w:r>
        <w:rPr>
          <w:rFonts w:ascii="Times New Roman" w:hAnsi="Times New Roman"/>
          <w:sz w:val="28"/>
          <w:szCs w:val="28"/>
        </w:rPr>
        <w:t xml:space="preserve"> на </w:t>
      </w:r>
      <w:r w:rsidRPr="005C5B5F">
        <w:rPr>
          <w:rFonts w:ascii="Times New Roman" w:hAnsi="Times New Roman"/>
          <w:sz w:val="28"/>
          <w:szCs w:val="28"/>
        </w:rPr>
        <w:t>кассовый расход</w:t>
      </w:r>
      <w:r>
        <w:rPr>
          <w:rFonts w:ascii="Times New Roman" w:hAnsi="Times New Roman"/>
          <w:sz w:val="28"/>
          <w:szCs w:val="28"/>
        </w:rPr>
        <w:t xml:space="preserve"> на </w:t>
      </w:r>
      <w:r w:rsidRPr="005C5B5F">
        <w:rPr>
          <w:rFonts w:ascii="Times New Roman" w:hAnsi="Times New Roman"/>
          <w:sz w:val="28"/>
          <w:szCs w:val="28"/>
        </w:rPr>
        <w:t>сумму 80 018 635,6 тыс. рублей.</w:t>
      </w:r>
    </w:p>
    <w:p w:rsidR="000D100C" w:rsidRPr="005C5B5F" w:rsidRDefault="000D100C" w:rsidP="004A7A4B">
      <w:pPr>
        <w:numPr>
          <w:ilvl w:val="0"/>
          <w:numId w:val="18"/>
        </w:numPr>
        <w:spacing w:line="240" w:lineRule="auto"/>
        <w:ind w:left="0" w:firstLine="426"/>
        <w:jc w:val="both"/>
        <w:rPr>
          <w:rFonts w:ascii="Times New Roman" w:hAnsi="Times New Roman"/>
          <w:sz w:val="28"/>
          <w:szCs w:val="28"/>
        </w:rPr>
      </w:pPr>
      <w:r w:rsidRPr="005C5B5F">
        <w:rPr>
          <w:rFonts w:ascii="Times New Roman" w:hAnsi="Times New Roman"/>
          <w:sz w:val="28"/>
          <w:szCs w:val="28"/>
        </w:rPr>
        <w:t>Велась работа</w:t>
      </w:r>
      <w:r>
        <w:rPr>
          <w:rFonts w:ascii="Times New Roman" w:hAnsi="Times New Roman"/>
          <w:sz w:val="28"/>
          <w:szCs w:val="28"/>
        </w:rPr>
        <w:t xml:space="preserve"> по </w:t>
      </w:r>
      <w:r w:rsidRPr="005C5B5F">
        <w:rPr>
          <w:rFonts w:ascii="Times New Roman" w:hAnsi="Times New Roman"/>
          <w:sz w:val="28"/>
          <w:szCs w:val="28"/>
        </w:rPr>
        <w:t>возврату залоговых сумм</w:t>
      </w:r>
      <w:r>
        <w:rPr>
          <w:rFonts w:ascii="Times New Roman" w:hAnsi="Times New Roman"/>
          <w:sz w:val="28"/>
          <w:szCs w:val="28"/>
        </w:rPr>
        <w:t xml:space="preserve"> на </w:t>
      </w:r>
      <w:r w:rsidRPr="005C5B5F">
        <w:rPr>
          <w:rFonts w:ascii="Times New Roman" w:hAnsi="Times New Roman"/>
          <w:sz w:val="28"/>
          <w:szCs w:val="28"/>
        </w:rPr>
        <w:t>обеспечение заявок</w:t>
      </w:r>
      <w:r>
        <w:rPr>
          <w:rFonts w:ascii="Times New Roman" w:hAnsi="Times New Roman"/>
          <w:sz w:val="28"/>
          <w:szCs w:val="28"/>
        </w:rPr>
        <w:t xml:space="preserve"> на </w:t>
      </w:r>
      <w:r w:rsidRPr="005C5B5F">
        <w:rPr>
          <w:rFonts w:ascii="Times New Roman" w:hAnsi="Times New Roman"/>
          <w:sz w:val="28"/>
          <w:szCs w:val="28"/>
        </w:rPr>
        <w:t>участие</w:t>
      </w:r>
      <w:r>
        <w:rPr>
          <w:rFonts w:ascii="Times New Roman" w:hAnsi="Times New Roman"/>
          <w:sz w:val="28"/>
          <w:szCs w:val="28"/>
        </w:rPr>
        <w:t xml:space="preserve"> в </w:t>
      </w:r>
      <w:r w:rsidRPr="005C5B5F">
        <w:rPr>
          <w:rFonts w:ascii="Times New Roman" w:hAnsi="Times New Roman"/>
          <w:sz w:val="28"/>
          <w:szCs w:val="28"/>
        </w:rPr>
        <w:t>торгах: 4</w:t>
      </w:r>
      <w:r>
        <w:rPr>
          <w:rFonts w:ascii="Times New Roman" w:hAnsi="Times New Roman"/>
          <w:sz w:val="28"/>
          <w:szCs w:val="28"/>
        </w:rPr>
        <w:t> </w:t>
      </w:r>
      <w:r w:rsidRPr="005C5B5F">
        <w:rPr>
          <w:rFonts w:ascii="Times New Roman" w:hAnsi="Times New Roman"/>
          <w:sz w:val="28"/>
          <w:szCs w:val="28"/>
        </w:rPr>
        <w:t>171 платежей</w:t>
      </w:r>
      <w:r>
        <w:rPr>
          <w:rFonts w:ascii="Times New Roman" w:hAnsi="Times New Roman"/>
          <w:sz w:val="28"/>
          <w:szCs w:val="28"/>
        </w:rPr>
        <w:t xml:space="preserve"> на </w:t>
      </w:r>
      <w:r w:rsidRPr="005C5B5F">
        <w:rPr>
          <w:rFonts w:ascii="Times New Roman" w:hAnsi="Times New Roman"/>
          <w:sz w:val="28"/>
          <w:szCs w:val="28"/>
        </w:rPr>
        <w:t>общую сумму 2 241</w:t>
      </w:r>
      <w:r>
        <w:rPr>
          <w:rFonts w:ascii="Times New Roman" w:hAnsi="Times New Roman"/>
          <w:sz w:val="28"/>
          <w:szCs w:val="28"/>
        </w:rPr>
        <w:t> </w:t>
      </w:r>
      <w:r w:rsidRPr="005C5B5F">
        <w:rPr>
          <w:rFonts w:ascii="Times New Roman" w:hAnsi="Times New Roman"/>
          <w:sz w:val="28"/>
          <w:szCs w:val="28"/>
        </w:rPr>
        <w:t>205,6 тыс. рублей.</w:t>
      </w:r>
    </w:p>
    <w:p w:rsidR="000D100C" w:rsidRPr="005C5B5F" w:rsidRDefault="000D100C" w:rsidP="004A7A4B">
      <w:pPr>
        <w:numPr>
          <w:ilvl w:val="0"/>
          <w:numId w:val="18"/>
        </w:numPr>
        <w:spacing w:line="240" w:lineRule="auto"/>
        <w:ind w:left="0" w:firstLine="426"/>
        <w:jc w:val="both"/>
        <w:rPr>
          <w:rFonts w:ascii="Times New Roman" w:hAnsi="Times New Roman"/>
          <w:sz w:val="28"/>
          <w:szCs w:val="28"/>
        </w:rPr>
      </w:pPr>
      <w:r w:rsidRPr="005C5B5F">
        <w:rPr>
          <w:rFonts w:ascii="Times New Roman" w:hAnsi="Times New Roman"/>
          <w:sz w:val="28"/>
          <w:szCs w:val="28"/>
        </w:rPr>
        <w:t>Внесены изменения</w:t>
      </w:r>
      <w:r>
        <w:rPr>
          <w:rFonts w:ascii="Times New Roman" w:hAnsi="Times New Roman"/>
          <w:sz w:val="28"/>
          <w:szCs w:val="28"/>
        </w:rPr>
        <w:t xml:space="preserve"> в </w:t>
      </w:r>
      <w:r w:rsidRPr="005C5B5F">
        <w:rPr>
          <w:rFonts w:ascii="Times New Roman" w:hAnsi="Times New Roman"/>
          <w:sz w:val="28"/>
          <w:szCs w:val="28"/>
        </w:rPr>
        <w:t>приказ «Об осуществлении Минкультуры России полномочий главного администратора (администратора) доходов федерального бюджета</w:t>
      </w:r>
      <w:r>
        <w:rPr>
          <w:rFonts w:ascii="Times New Roman" w:hAnsi="Times New Roman"/>
          <w:sz w:val="28"/>
          <w:szCs w:val="28"/>
        </w:rPr>
        <w:t xml:space="preserve"> и </w:t>
      </w:r>
      <w:r w:rsidRPr="005C5B5F">
        <w:rPr>
          <w:rFonts w:ascii="Times New Roman" w:hAnsi="Times New Roman"/>
          <w:sz w:val="28"/>
          <w:szCs w:val="28"/>
        </w:rPr>
        <w:t>его территориальными органами полномочий администратора доходов федерального бюджета»</w:t>
      </w:r>
      <w:r>
        <w:rPr>
          <w:rFonts w:ascii="Times New Roman" w:hAnsi="Times New Roman"/>
          <w:sz w:val="28"/>
          <w:szCs w:val="28"/>
        </w:rPr>
        <w:t xml:space="preserve"> и </w:t>
      </w:r>
      <w:r w:rsidRPr="005C5B5F">
        <w:rPr>
          <w:rFonts w:ascii="Times New Roman" w:hAnsi="Times New Roman"/>
          <w:sz w:val="28"/>
          <w:szCs w:val="28"/>
        </w:rPr>
        <w:t>согласованы</w:t>
      </w:r>
      <w:r>
        <w:rPr>
          <w:rFonts w:ascii="Times New Roman" w:hAnsi="Times New Roman"/>
          <w:sz w:val="28"/>
          <w:szCs w:val="28"/>
        </w:rPr>
        <w:t xml:space="preserve"> с </w:t>
      </w:r>
      <w:r w:rsidRPr="005C5B5F">
        <w:rPr>
          <w:rFonts w:ascii="Times New Roman" w:hAnsi="Times New Roman"/>
          <w:sz w:val="28"/>
          <w:szCs w:val="28"/>
        </w:rPr>
        <w:t>Минфином России.</w:t>
      </w:r>
    </w:p>
    <w:p w:rsidR="000D100C" w:rsidRPr="005C5B5F" w:rsidRDefault="000D100C" w:rsidP="004A7A4B">
      <w:pPr>
        <w:numPr>
          <w:ilvl w:val="0"/>
          <w:numId w:val="18"/>
        </w:numPr>
        <w:spacing w:line="240" w:lineRule="auto"/>
        <w:ind w:left="0" w:firstLine="426"/>
        <w:jc w:val="both"/>
        <w:rPr>
          <w:rFonts w:ascii="Times New Roman" w:hAnsi="Times New Roman"/>
          <w:sz w:val="28"/>
          <w:szCs w:val="28"/>
        </w:rPr>
      </w:pPr>
      <w:r w:rsidRPr="005C5B5F">
        <w:rPr>
          <w:rFonts w:ascii="Times New Roman" w:hAnsi="Times New Roman"/>
          <w:sz w:val="28"/>
          <w:szCs w:val="28"/>
        </w:rPr>
        <w:t>Сформированы</w:t>
      </w:r>
      <w:r>
        <w:rPr>
          <w:rFonts w:ascii="Times New Roman" w:hAnsi="Times New Roman"/>
          <w:sz w:val="28"/>
          <w:szCs w:val="28"/>
        </w:rPr>
        <w:t xml:space="preserve"> и </w:t>
      </w:r>
      <w:r w:rsidRPr="005C5B5F">
        <w:rPr>
          <w:rFonts w:ascii="Times New Roman" w:hAnsi="Times New Roman"/>
          <w:sz w:val="28"/>
          <w:szCs w:val="28"/>
        </w:rPr>
        <w:t>направлены Сведения</w:t>
      </w:r>
      <w:r>
        <w:rPr>
          <w:rFonts w:ascii="Times New Roman" w:hAnsi="Times New Roman"/>
          <w:sz w:val="28"/>
          <w:szCs w:val="28"/>
        </w:rPr>
        <w:t xml:space="preserve"> о </w:t>
      </w:r>
      <w:r w:rsidRPr="005C5B5F">
        <w:rPr>
          <w:rFonts w:ascii="Times New Roman" w:hAnsi="Times New Roman"/>
          <w:sz w:val="28"/>
          <w:szCs w:val="28"/>
        </w:rPr>
        <w:t>принятых бюджетных обязательствах</w:t>
      </w:r>
      <w:r>
        <w:rPr>
          <w:rFonts w:ascii="Times New Roman" w:hAnsi="Times New Roman"/>
          <w:sz w:val="28"/>
          <w:szCs w:val="28"/>
        </w:rPr>
        <w:t xml:space="preserve"> в </w:t>
      </w:r>
      <w:r w:rsidRPr="005C5B5F">
        <w:rPr>
          <w:rFonts w:ascii="Times New Roman" w:hAnsi="Times New Roman"/>
          <w:sz w:val="28"/>
          <w:szCs w:val="28"/>
        </w:rPr>
        <w:t>Межрегиональное операционное управление Федерального казначейства</w:t>
      </w:r>
      <w:r>
        <w:rPr>
          <w:rFonts w:ascii="Times New Roman" w:hAnsi="Times New Roman"/>
          <w:sz w:val="28"/>
          <w:szCs w:val="28"/>
        </w:rPr>
        <w:t xml:space="preserve"> и </w:t>
      </w:r>
      <w:r w:rsidRPr="005C5B5F">
        <w:rPr>
          <w:rFonts w:ascii="Times New Roman" w:hAnsi="Times New Roman"/>
          <w:sz w:val="28"/>
          <w:szCs w:val="28"/>
        </w:rPr>
        <w:t>получены более 3</w:t>
      </w:r>
      <w:r>
        <w:rPr>
          <w:rFonts w:ascii="Times New Roman" w:hAnsi="Times New Roman"/>
          <w:sz w:val="28"/>
          <w:szCs w:val="28"/>
        </w:rPr>
        <w:t> </w:t>
      </w:r>
      <w:r w:rsidRPr="005C5B5F">
        <w:rPr>
          <w:rFonts w:ascii="Times New Roman" w:hAnsi="Times New Roman"/>
          <w:sz w:val="28"/>
          <w:szCs w:val="28"/>
        </w:rPr>
        <w:t>000 учетных номеров</w:t>
      </w:r>
      <w:r>
        <w:rPr>
          <w:rFonts w:ascii="Times New Roman" w:hAnsi="Times New Roman"/>
          <w:sz w:val="28"/>
          <w:szCs w:val="28"/>
        </w:rPr>
        <w:t xml:space="preserve"> по </w:t>
      </w:r>
      <w:r w:rsidRPr="005C5B5F">
        <w:rPr>
          <w:rFonts w:ascii="Times New Roman" w:hAnsi="Times New Roman"/>
          <w:sz w:val="28"/>
          <w:szCs w:val="28"/>
        </w:rPr>
        <w:t>государственным контрактам</w:t>
      </w:r>
      <w:r>
        <w:rPr>
          <w:rFonts w:ascii="Times New Roman" w:hAnsi="Times New Roman"/>
          <w:sz w:val="28"/>
          <w:szCs w:val="28"/>
        </w:rPr>
        <w:t xml:space="preserve"> и </w:t>
      </w:r>
      <w:r w:rsidRPr="005C5B5F">
        <w:rPr>
          <w:rFonts w:ascii="Times New Roman" w:hAnsi="Times New Roman"/>
          <w:sz w:val="28"/>
          <w:szCs w:val="28"/>
        </w:rPr>
        <w:t>изменениям</w:t>
      </w:r>
      <w:r>
        <w:rPr>
          <w:rFonts w:ascii="Times New Roman" w:hAnsi="Times New Roman"/>
          <w:sz w:val="28"/>
          <w:szCs w:val="28"/>
        </w:rPr>
        <w:t xml:space="preserve"> к </w:t>
      </w:r>
      <w:r w:rsidRPr="005C5B5F">
        <w:rPr>
          <w:rFonts w:ascii="Times New Roman" w:hAnsi="Times New Roman"/>
          <w:sz w:val="28"/>
          <w:szCs w:val="28"/>
        </w:rPr>
        <w:t>н</w:t>
      </w:r>
      <w:r>
        <w:rPr>
          <w:rFonts w:ascii="Times New Roman" w:hAnsi="Times New Roman"/>
          <w:sz w:val="28"/>
          <w:szCs w:val="28"/>
        </w:rPr>
        <w:t>им.</w:t>
      </w:r>
    </w:p>
    <w:p w:rsidR="000D100C" w:rsidRPr="005C5B5F" w:rsidRDefault="000D100C" w:rsidP="004A7A4B">
      <w:pPr>
        <w:numPr>
          <w:ilvl w:val="0"/>
          <w:numId w:val="18"/>
        </w:numPr>
        <w:spacing w:line="240" w:lineRule="auto"/>
        <w:ind w:left="0" w:firstLine="426"/>
        <w:jc w:val="both"/>
        <w:rPr>
          <w:rFonts w:ascii="Times New Roman" w:hAnsi="Times New Roman"/>
          <w:sz w:val="28"/>
          <w:szCs w:val="28"/>
        </w:rPr>
      </w:pPr>
      <w:r w:rsidRPr="005C5B5F">
        <w:rPr>
          <w:rFonts w:ascii="Times New Roman" w:hAnsi="Times New Roman"/>
          <w:sz w:val="28"/>
          <w:szCs w:val="28"/>
        </w:rPr>
        <w:t>В электронном виде</w:t>
      </w:r>
      <w:r>
        <w:rPr>
          <w:rFonts w:ascii="Times New Roman" w:hAnsi="Times New Roman"/>
          <w:sz w:val="28"/>
          <w:szCs w:val="28"/>
        </w:rPr>
        <w:t xml:space="preserve"> с </w:t>
      </w:r>
      <w:r w:rsidRPr="005C5B5F">
        <w:rPr>
          <w:rFonts w:ascii="Times New Roman" w:hAnsi="Times New Roman"/>
          <w:sz w:val="28"/>
          <w:szCs w:val="28"/>
        </w:rPr>
        <w:t>применением электронно-цифровой подписи подготовлена</w:t>
      </w:r>
      <w:r>
        <w:rPr>
          <w:rFonts w:ascii="Times New Roman" w:hAnsi="Times New Roman"/>
          <w:sz w:val="28"/>
          <w:szCs w:val="28"/>
        </w:rPr>
        <w:t xml:space="preserve"> и </w:t>
      </w:r>
      <w:r w:rsidRPr="005C5B5F">
        <w:rPr>
          <w:rFonts w:ascii="Times New Roman" w:hAnsi="Times New Roman"/>
          <w:sz w:val="28"/>
          <w:szCs w:val="28"/>
        </w:rPr>
        <w:t>представлена</w:t>
      </w:r>
      <w:r>
        <w:rPr>
          <w:rFonts w:ascii="Times New Roman" w:hAnsi="Times New Roman"/>
          <w:sz w:val="28"/>
          <w:szCs w:val="28"/>
        </w:rPr>
        <w:t xml:space="preserve"> в </w:t>
      </w:r>
      <w:r w:rsidRPr="005C5B5F">
        <w:rPr>
          <w:rFonts w:ascii="Times New Roman" w:hAnsi="Times New Roman"/>
          <w:sz w:val="28"/>
          <w:szCs w:val="28"/>
        </w:rPr>
        <w:t>Федеральное казначейство сводная годовая бухгалтерская отчетность</w:t>
      </w:r>
      <w:r>
        <w:rPr>
          <w:rFonts w:ascii="Times New Roman" w:hAnsi="Times New Roman"/>
          <w:sz w:val="28"/>
          <w:szCs w:val="28"/>
        </w:rPr>
        <w:t xml:space="preserve"> за </w:t>
      </w:r>
      <w:r w:rsidRPr="005C5B5F">
        <w:rPr>
          <w:rFonts w:ascii="Times New Roman" w:hAnsi="Times New Roman"/>
          <w:sz w:val="28"/>
          <w:szCs w:val="28"/>
        </w:rPr>
        <w:t>2012 год.</w:t>
      </w:r>
    </w:p>
    <w:p w:rsidR="000D100C" w:rsidRPr="005C5B5F" w:rsidRDefault="000D100C" w:rsidP="004A7A4B">
      <w:pPr>
        <w:numPr>
          <w:ilvl w:val="0"/>
          <w:numId w:val="18"/>
        </w:numPr>
        <w:spacing w:line="240" w:lineRule="auto"/>
        <w:ind w:left="0" w:firstLine="426"/>
        <w:jc w:val="both"/>
        <w:rPr>
          <w:rFonts w:ascii="Times New Roman" w:hAnsi="Times New Roman"/>
          <w:sz w:val="28"/>
          <w:szCs w:val="28"/>
        </w:rPr>
      </w:pPr>
      <w:r w:rsidRPr="005C5B5F">
        <w:rPr>
          <w:rFonts w:ascii="Times New Roman" w:hAnsi="Times New Roman"/>
          <w:sz w:val="28"/>
          <w:szCs w:val="28"/>
        </w:rPr>
        <w:t>Подготовлен</w:t>
      </w:r>
      <w:r>
        <w:rPr>
          <w:rFonts w:ascii="Times New Roman" w:hAnsi="Times New Roman"/>
          <w:sz w:val="28"/>
          <w:szCs w:val="28"/>
        </w:rPr>
        <w:t xml:space="preserve"> и </w:t>
      </w:r>
      <w:r w:rsidRPr="005C5B5F">
        <w:rPr>
          <w:rFonts w:ascii="Times New Roman" w:hAnsi="Times New Roman"/>
          <w:sz w:val="28"/>
          <w:szCs w:val="28"/>
        </w:rPr>
        <w:t>представлен</w:t>
      </w:r>
      <w:r>
        <w:rPr>
          <w:rFonts w:ascii="Times New Roman" w:hAnsi="Times New Roman"/>
          <w:sz w:val="28"/>
          <w:szCs w:val="28"/>
        </w:rPr>
        <w:t xml:space="preserve"> в </w:t>
      </w:r>
      <w:r w:rsidRPr="005C5B5F">
        <w:rPr>
          <w:rFonts w:ascii="Times New Roman" w:hAnsi="Times New Roman"/>
          <w:sz w:val="28"/>
          <w:szCs w:val="28"/>
        </w:rPr>
        <w:t>Межрегиональное операционное управление Федерального казначейства свод бюджетной</w:t>
      </w:r>
      <w:r>
        <w:rPr>
          <w:rFonts w:ascii="Times New Roman" w:hAnsi="Times New Roman"/>
          <w:sz w:val="28"/>
          <w:szCs w:val="28"/>
        </w:rPr>
        <w:t xml:space="preserve"> и </w:t>
      </w:r>
      <w:r w:rsidRPr="005C5B5F">
        <w:rPr>
          <w:rFonts w:ascii="Times New Roman" w:hAnsi="Times New Roman"/>
          <w:sz w:val="28"/>
          <w:szCs w:val="28"/>
        </w:rPr>
        <w:t>бухгалтерской отчетности</w:t>
      </w:r>
      <w:r>
        <w:rPr>
          <w:rFonts w:ascii="Times New Roman" w:hAnsi="Times New Roman"/>
          <w:sz w:val="28"/>
          <w:szCs w:val="28"/>
        </w:rPr>
        <w:t xml:space="preserve"> за </w:t>
      </w:r>
      <w:r w:rsidRPr="005C5B5F">
        <w:rPr>
          <w:rFonts w:ascii="Times New Roman" w:hAnsi="Times New Roman"/>
          <w:sz w:val="28"/>
          <w:szCs w:val="28"/>
        </w:rPr>
        <w:t>первый квартал, первое полугодие</w:t>
      </w:r>
      <w:r>
        <w:rPr>
          <w:rFonts w:ascii="Times New Roman" w:hAnsi="Times New Roman"/>
          <w:sz w:val="28"/>
          <w:szCs w:val="28"/>
        </w:rPr>
        <w:t xml:space="preserve"> и </w:t>
      </w:r>
      <w:r w:rsidRPr="005C5B5F">
        <w:rPr>
          <w:rFonts w:ascii="Times New Roman" w:hAnsi="Times New Roman"/>
          <w:sz w:val="28"/>
          <w:szCs w:val="28"/>
        </w:rPr>
        <w:t>9 месяцев 2013 года.</w:t>
      </w:r>
    </w:p>
    <w:p w:rsidR="000D100C" w:rsidRPr="005C5B5F" w:rsidRDefault="000D100C" w:rsidP="004A7A4B">
      <w:pPr>
        <w:numPr>
          <w:ilvl w:val="0"/>
          <w:numId w:val="18"/>
        </w:numPr>
        <w:spacing w:line="240" w:lineRule="auto"/>
        <w:ind w:left="0" w:firstLine="426"/>
        <w:jc w:val="both"/>
        <w:rPr>
          <w:rFonts w:ascii="Times New Roman" w:hAnsi="Times New Roman"/>
          <w:sz w:val="28"/>
          <w:szCs w:val="28"/>
        </w:rPr>
      </w:pPr>
      <w:r w:rsidRPr="005C5B5F">
        <w:rPr>
          <w:rFonts w:ascii="Times New Roman" w:hAnsi="Times New Roman"/>
          <w:sz w:val="28"/>
          <w:szCs w:val="28"/>
        </w:rPr>
        <w:t>Подготовлен</w:t>
      </w:r>
      <w:r>
        <w:rPr>
          <w:rFonts w:ascii="Times New Roman" w:hAnsi="Times New Roman"/>
          <w:sz w:val="28"/>
          <w:szCs w:val="28"/>
        </w:rPr>
        <w:t xml:space="preserve"> и </w:t>
      </w:r>
      <w:r w:rsidRPr="005C5B5F">
        <w:rPr>
          <w:rFonts w:ascii="Times New Roman" w:hAnsi="Times New Roman"/>
          <w:sz w:val="28"/>
          <w:szCs w:val="28"/>
        </w:rPr>
        <w:t>представлен</w:t>
      </w:r>
      <w:r>
        <w:rPr>
          <w:rFonts w:ascii="Times New Roman" w:hAnsi="Times New Roman"/>
          <w:sz w:val="28"/>
          <w:szCs w:val="28"/>
        </w:rPr>
        <w:t xml:space="preserve"> в </w:t>
      </w:r>
      <w:r w:rsidRPr="005C5B5F">
        <w:rPr>
          <w:rFonts w:ascii="Times New Roman" w:hAnsi="Times New Roman"/>
          <w:sz w:val="28"/>
          <w:szCs w:val="28"/>
        </w:rPr>
        <w:t>Минфин России сводный отчет (центральный аппарат</w:t>
      </w:r>
      <w:r>
        <w:rPr>
          <w:rFonts w:ascii="Times New Roman" w:hAnsi="Times New Roman"/>
          <w:sz w:val="28"/>
          <w:szCs w:val="28"/>
        </w:rPr>
        <w:t xml:space="preserve"> и </w:t>
      </w:r>
      <w:r w:rsidRPr="005C5B5F">
        <w:rPr>
          <w:rFonts w:ascii="Times New Roman" w:hAnsi="Times New Roman"/>
          <w:sz w:val="28"/>
          <w:szCs w:val="28"/>
        </w:rPr>
        <w:t>территориальные органы)</w:t>
      </w:r>
      <w:r>
        <w:rPr>
          <w:rFonts w:ascii="Times New Roman" w:hAnsi="Times New Roman"/>
          <w:sz w:val="28"/>
          <w:szCs w:val="28"/>
        </w:rPr>
        <w:t xml:space="preserve"> по </w:t>
      </w:r>
      <w:r w:rsidRPr="005C5B5F">
        <w:rPr>
          <w:rFonts w:ascii="Times New Roman" w:hAnsi="Times New Roman"/>
          <w:sz w:val="28"/>
          <w:szCs w:val="28"/>
        </w:rPr>
        <w:t>форме №14 «Отчет</w:t>
      </w:r>
      <w:r>
        <w:rPr>
          <w:rFonts w:ascii="Times New Roman" w:hAnsi="Times New Roman"/>
          <w:sz w:val="28"/>
          <w:szCs w:val="28"/>
        </w:rPr>
        <w:t xml:space="preserve"> о </w:t>
      </w:r>
      <w:r w:rsidRPr="005C5B5F">
        <w:rPr>
          <w:rFonts w:ascii="Times New Roman" w:hAnsi="Times New Roman"/>
          <w:sz w:val="28"/>
          <w:szCs w:val="28"/>
        </w:rPr>
        <w:t>расходах</w:t>
      </w:r>
      <w:r>
        <w:rPr>
          <w:rFonts w:ascii="Times New Roman" w:hAnsi="Times New Roman"/>
          <w:sz w:val="28"/>
          <w:szCs w:val="28"/>
        </w:rPr>
        <w:t xml:space="preserve"> и </w:t>
      </w:r>
      <w:r w:rsidRPr="005C5B5F">
        <w:rPr>
          <w:rFonts w:ascii="Times New Roman" w:hAnsi="Times New Roman"/>
          <w:sz w:val="28"/>
          <w:szCs w:val="28"/>
        </w:rPr>
        <w:t>численности работников федеральных государственных органов, государственных органов субъектов Российской Федерации»</w:t>
      </w:r>
      <w:r>
        <w:rPr>
          <w:rFonts w:ascii="Times New Roman" w:hAnsi="Times New Roman"/>
          <w:sz w:val="28"/>
          <w:szCs w:val="28"/>
        </w:rPr>
        <w:t xml:space="preserve"> за </w:t>
      </w:r>
      <w:r w:rsidRPr="005C5B5F">
        <w:rPr>
          <w:rFonts w:ascii="Times New Roman" w:hAnsi="Times New Roman"/>
          <w:sz w:val="28"/>
          <w:szCs w:val="28"/>
        </w:rPr>
        <w:t>2012год, первое полугодие</w:t>
      </w:r>
      <w:r>
        <w:rPr>
          <w:rFonts w:ascii="Times New Roman" w:hAnsi="Times New Roman"/>
          <w:sz w:val="28"/>
          <w:szCs w:val="28"/>
        </w:rPr>
        <w:t xml:space="preserve"> и </w:t>
      </w:r>
      <w:r w:rsidRPr="005C5B5F">
        <w:rPr>
          <w:rFonts w:ascii="Times New Roman" w:hAnsi="Times New Roman"/>
          <w:sz w:val="28"/>
          <w:szCs w:val="28"/>
        </w:rPr>
        <w:t xml:space="preserve">девять месяцев 2013 года. </w:t>
      </w:r>
    </w:p>
    <w:p w:rsidR="000D100C" w:rsidRPr="005C5B5F" w:rsidRDefault="000D100C" w:rsidP="004A7A4B">
      <w:pPr>
        <w:numPr>
          <w:ilvl w:val="0"/>
          <w:numId w:val="18"/>
        </w:numPr>
        <w:spacing w:line="240" w:lineRule="auto"/>
        <w:ind w:left="0" w:firstLine="426"/>
        <w:jc w:val="both"/>
        <w:rPr>
          <w:rFonts w:ascii="Times New Roman" w:hAnsi="Times New Roman"/>
          <w:sz w:val="28"/>
          <w:szCs w:val="28"/>
        </w:rPr>
      </w:pPr>
      <w:r w:rsidRPr="005C5B5F">
        <w:rPr>
          <w:rFonts w:ascii="Times New Roman" w:hAnsi="Times New Roman"/>
          <w:sz w:val="28"/>
          <w:szCs w:val="28"/>
        </w:rPr>
        <w:lastRenderedPageBreak/>
        <w:t>Подготовлены</w:t>
      </w:r>
      <w:r>
        <w:rPr>
          <w:rFonts w:ascii="Times New Roman" w:hAnsi="Times New Roman"/>
          <w:sz w:val="28"/>
          <w:szCs w:val="28"/>
        </w:rPr>
        <w:t xml:space="preserve"> и в </w:t>
      </w:r>
      <w:r w:rsidRPr="005C5B5F">
        <w:rPr>
          <w:rFonts w:ascii="Times New Roman" w:hAnsi="Times New Roman"/>
          <w:sz w:val="28"/>
          <w:szCs w:val="28"/>
        </w:rPr>
        <w:t>установленные сроки представлены</w:t>
      </w:r>
      <w:r>
        <w:rPr>
          <w:rFonts w:ascii="Times New Roman" w:hAnsi="Times New Roman"/>
          <w:sz w:val="28"/>
          <w:szCs w:val="28"/>
        </w:rPr>
        <w:t xml:space="preserve"> в </w:t>
      </w:r>
      <w:r w:rsidRPr="005C5B5F">
        <w:rPr>
          <w:rFonts w:ascii="Times New Roman" w:hAnsi="Times New Roman"/>
          <w:sz w:val="28"/>
          <w:szCs w:val="28"/>
        </w:rPr>
        <w:t>Фонд социального страхования отчеты</w:t>
      </w:r>
      <w:r>
        <w:rPr>
          <w:rFonts w:ascii="Times New Roman" w:hAnsi="Times New Roman"/>
          <w:sz w:val="28"/>
          <w:szCs w:val="28"/>
        </w:rPr>
        <w:t xml:space="preserve"> по </w:t>
      </w:r>
      <w:r w:rsidRPr="005C5B5F">
        <w:rPr>
          <w:rFonts w:ascii="Times New Roman" w:hAnsi="Times New Roman"/>
          <w:sz w:val="28"/>
          <w:szCs w:val="28"/>
        </w:rPr>
        <w:t>расчету начисленных</w:t>
      </w:r>
      <w:r>
        <w:rPr>
          <w:rFonts w:ascii="Times New Roman" w:hAnsi="Times New Roman"/>
          <w:sz w:val="28"/>
          <w:szCs w:val="28"/>
        </w:rPr>
        <w:t xml:space="preserve"> и </w:t>
      </w:r>
      <w:r w:rsidRPr="005C5B5F">
        <w:rPr>
          <w:rFonts w:ascii="Times New Roman" w:hAnsi="Times New Roman"/>
          <w:sz w:val="28"/>
          <w:szCs w:val="28"/>
        </w:rPr>
        <w:t>уплаченных страховых взносов</w:t>
      </w:r>
      <w:r>
        <w:rPr>
          <w:rFonts w:ascii="Times New Roman" w:hAnsi="Times New Roman"/>
          <w:sz w:val="28"/>
          <w:szCs w:val="28"/>
        </w:rPr>
        <w:t xml:space="preserve"> на </w:t>
      </w:r>
      <w:r w:rsidRPr="005C5B5F">
        <w:rPr>
          <w:rFonts w:ascii="Times New Roman" w:hAnsi="Times New Roman"/>
          <w:sz w:val="28"/>
          <w:szCs w:val="28"/>
        </w:rPr>
        <w:t>обязательное социальное страхование</w:t>
      </w:r>
      <w:r>
        <w:rPr>
          <w:rFonts w:ascii="Times New Roman" w:hAnsi="Times New Roman"/>
          <w:sz w:val="28"/>
          <w:szCs w:val="28"/>
        </w:rPr>
        <w:t xml:space="preserve"> на </w:t>
      </w:r>
      <w:r w:rsidRPr="005C5B5F">
        <w:rPr>
          <w:rFonts w:ascii="Times New Roman" w:hAnsi="Times New Roman"/>
          <w:sz w:val="28"/>
          <w:szCs w:val="28"/>
        </w:rPr>
        <w:t>случай временной нетрудоспособности</w:t>
      </w:r>
      <w:r>
        <w:rPr>
          <w:rFonts w:ascii="Times New Roman" w:hAnsi="Times New Roman"/>
          <w:sz w:val="28"/>
          <w:szCs w:val="28"/>
        </w:rPr>
        <w:t xml:space="preserve"> и в </w:t>
      </w:r>
      <w:r w:rsidRPr="005C5B5F">
        <w:rPr>
          <w:rFonts w:ascii="Times New Roman" w:hAnsi="Times New Roman"/>
          <w:sz w:val="28"/>
          <w:szCs w:val="28"/>
        </w:rPr>
        <w:t>связи</w:t>
      </w:r>
      <w:r>
        <w:rPr>
          <w:rFonts w:ascii="Times New Roman" w:hAnsi="Times New Roman"/>
          <w:sz w:val="28"/>
          <w:szCs w:val="28"/>
        </w:rPr>
        <w:t xml:space="preserve"> с </w:t>
      </w:r>
      <w:r w:rsidRPr="005C5B5F">
        <w:rPr>
          <w:rFonts w:ascii="Times New Roman" w:hAnsi="Times New Roman"/>
          <w:sz w:val="28"/>
          <w:szCs w:val="28"/>
        </w:rPr>
        <w:t>материнством</w:t>
      </w:r>
      <w:r>
        <w:rPr>
          <w:rFonts w:ascii="Times New Roman" w:hAnsi="Times New Roman"/>
          <w:sz w:val="28"/>
          <w:szCs w:val="28"/>
        </w:rPr>
        <w:t xml:space="preserve"> и по </w:t>
      </w:r>
      <w:r w:rsidRPr="005C5B5F">
        <w:rPr>
          <w:rFonts w:ascii="Times New Roman" w:hAnsi="Times New Roman"/>
          <w:sz w:val="28"/>
          <w:szCs w:val="28"/>
        </w:rPr>
        <w:t>обязательному социальному страхованию</w:t>
      </w:r>
      <w:r>
        <w:rPr>
          <w:rFonts w:ascii="Times New Roman" w:hAnsi="Times New Roman"/>
          <w:sz w:val="28"/>
          <w:szCs w:val="28"/>
        </w:rPr>
        <w:t xml:space="preserve"> от </w:t>
      </w:r>
      <w:r w:rsidRPr="005C5B5F">
        <w:rPr>
          <w:rFonts w:ascii="Times New Roman" w:hAnsi="Times New Roman"/>
          <w:sz w:val="28"/>
          <w:szCs w:val="28"/>
        </w:rPr>
        <w:t>несчастных случаев</w:t>
      </w:r>
      <w:r>
        <w:rPr>
          <w:rFonts w:ascii="Times New Roman" w:hAnsi="Times New Roman"/>
          <w:sz w:val="28"/>
          <w:szCs w:val="28"/>
        </w:rPr>
        <w:t xml:space="preserve"> на </w:t>
      </w:r>
      <w:r w:rsidRPr="005C5B5F">
        <w:rPr>
          <w:rFonts w:ascii="Times New Roman" w:hAnsi="Times New Roman"/>
          <w:sz w:val="28"/>
          <w:szCs w:val="28"/>
        </w:rPr>
        <w:t>производстве</w:t>
      </w:r>
      <w:r>
        <w:rPr>
          <w:rFonts w:ascii="Times New Roman" w:hAnsi="Times New Roman"/>
          <w:sz w:val="28"/>
          <w:szCs w:val="28"/>
        </w:rPr>
        <w:t xml:space="preserve"> и </w:t>
      </w:r>
      <w:r w:rsidRPr="005C5B5F">
        <w:rPr>
          <w:rFonts w:ascii="Times New Roman" w:hAnsi="Times New Roman"/>
          <w:sz w:val="28"/>
          <w:szCs w:val="28"/>
        </w:rPr>
        <w:t>профессиональных заболеваний</w:t>
      </w:r>
      <w:r>
        <w:rPr>
          <w:rFonts w:ascii="Times New Roman" w:hAnsi="Times New Roman"/>
          <w:sz w:val="28"/>
          <w:szCs w:val="28"/>
        </w:rPr>
        <w:t xml:space="preserve"> за </w:t>
      </w:r>
      <w:r w:rsidRPr="005C5B5F">
        <w:rPr>
          <w:rFonts w:ascii="Times New Roman" w:hAnsi="Times New Roman"/>
          <w:sz w:val="28"/>
          <w:szCs w:val="28"/>
        </w:rPr>
        <w:t>2012 год, первый квартал, полугодие</w:t>
      </w:r>
      <w:r>
        <w:rPr>
          <w:rFonts w:ascii="Times New Roman" w:hAnsi="Times New Roman"/>
          <w:sz w:val="28"/>
          <w:szCs w:val="28"/>
        </w:rPr>
        <w:t xml:space="preserve"> и </w:t>
      </w:r>
      <w:r w:rsidRPr="005C5B5F">
        <w:rPr>
          <w:rFonts w:ascii="Times New Roman" w:hAnsi="Times New Roman"/>
          <w:sz w:val="28"/>
          <w:szCs w:val="28"/>
        </w:rPr>
        <w:t>девять месяцев 2013 года.</w:t>
      </w:r>
    </w:p>
    <w:p w:rsidR="000D100C" w:rsidRPr="005C5B5F" w:rsidRDefault="000D100C" w:rsidP="004A7A4B">
      <w:pPr>
        <w:numPr>
          <w:ilvl w:val="0"/>
          <w:numId w:val="18"/>
        </w:numPr>
        <w:spacing w:line="240" w:lineRule="auto"/>
        <w:ind w:left="0" w:firstLine="426"/>
        <w:jc w:val="both"/>
        <w:rPr>
          <w:rFonts w:ascii="Times New Roman" w:hAnsi="Times New Roman"/>
          <w:sz w:val="28"/>
          <w:szCs w:val="28"/>
        </w:rPr>
      </w:pPr>
      <w:r w:rsidRPr="005C5B5F">
        <w:rPr>
          <w:rFonts w:ascii="Times New Roman" w:hAnsi="Times New Roman"/>
          <w:sz w:val="28"/>
          <w:szCs w:val="28"/>
        </w:rPr>
        <w:t>Подготовлены</w:t>
      </w:r>
      <w:r>
        <w:rPr>
          <w:rFonts w:ascii="Times New Roman" w:hAnsi="Times New Roman"/>
          <w:sz w:val="28"/>
          <w:szCs w:val="28"/>
        </w:rPr>
        <w:t xml:space="preserve"> и в </w:t>
      </w:r>
      <w:r w:rsidRPr="005C5B5F">
        <w:rPr>
          <w:rFonts w:ascii="Times New Roman" w:hAnsi="Times New Roman"/>
          <w:sz w:val="28"/>
          <w:szCs w:val="28"/>
        </w:rPr>
        <w:t>установленные сроки направлены</w:t>
      </w:r>
      <w:r>
        <w:rPr>
          <w:rFonts w:ascii="Times New Roman" w:hAnsi="Times New Roman"/>
          <w:sz w:val="28"/>
          <w:szCs w:val="28"/>
        </w:rPr>
        <w:t xml:space="preserve"> в </w:t>
      </w:r>
      <w:r w:rsidRPr="005C5B5F">
        <w:rPr>
          <w:rFonts w:ascii="Times New Roman" w:hAnsi="Times New Roman"/>
          <w:sz w:val="28"/>
          <w:szCs w:val="28"/>
        </w:rPr>
        <w:t>территориальный орган Пенсионного фонда Российской Федерации расчеты</w:t>
      </w:r>
      <w:r>
        <w:rPr>
          <w:rFonts w:ascii="Times New Roman" w:hAnsi="Times New Roman"/>
          <w:sz w:val="28"/>
          <w:szCs w:val="28"/>
        </w:rPr>
        <w:t xml:space="preserve"> по </w:t>
      </w:r>
      <w:r w:rsidRPr="005C5B5F">
        <w:rPr>
          <w:rFonts w:ascii="Times New Roman" w:hAnsi="Times New Roman"/>
          <w:sz w:val="28"/>
          <w:szCs w:val="28"/>
        </w:rPr>
        <w:t>начисленным</w:t>
      </w:r>
      <w:r>
        <w:rPr>
          <w:rFonts w:ascii="Times New Roman" w:hAnsi="Times New Roman"/>
          <w:sz w:val="28"/>
          <w:szCs w:val="28"/>
        </w:rPr>
        <w:t xml:space="preserve"> и </w:t>
      </w:r>
      <w:r w:rsidRPr="005C5B5F">
        <w:rPr>
          <w:rFonts w:ascii="Times New Roman" w:hAnsi="Times New Roman"/>
          <w:sz w:val="28"/>
          <w:szCs w:val="28"/>
        </w:rPr>
        <w:t>уплаченным страховым взносам</w:t>
      </w:r>
      <w:r>
        <w:rPr>
          <w:rFonts w:ascii="Times New Roman" w:hAnsi="Times New Roman"/>
          <w:sz w:val="28"/>
          <w:szCs w:val="28"/>
        </w:rPr>
        <w:t xml:space="preserve"> на </w:t>
      </w:r>
      <w:r w:rsidRPr="005C5B5F">
        <w:rPr>
          <w:rFonts w:ascii="Times New Roman" w:hAnsi="Times New Roman"/>
          <w:sz w:val="28"/>
          <w:szCs w:val="28"/>
        </w:rPr>
        <w:t>обязательное пенсионное страхование</w:t>
      </w:r>
      <w:r>
        <w:rPr>
          <w:rFonts w:ascii="Times New Roman" w:hAnsi="Times New Roman"/>
          <w:sz w:val="28"/>
          <w:szCs w:val="28"/>
        </w:rPr>
        <w:t xml:space="preserve"> в </w:t>
      </w:r>
      <w:r w:rsidRPr="005C5B5F">
        <w:rPr>
          <w:rFonts w:ascii="Times New Roman" w:hAnsi="Times New Roman"/>
          <w:sz w:val="28"/>
          <w:szCs w:val="28"/>
        </w:rPr>
        <w:t>Пенсионный фонд Российской Федерации, страховым взносам</w:t>
      </w:r>
      <w:r>
        <w:rPr>
          <w:rFonts w:ascii="Times New Roman" w:hAnsi="Times New Roman"/>
          <w:sz w:val="28"/>
          <w:szCs w:val="28"/>
        </w:rPr>
        <w:t xml:space="preserve"> на </w:t>
      </w:r>
      <w:r w:rsidRPr="005C5B5F">
        <w:rPr>
          <w:rFonts w:ascii="Times New Roman" w:hAnsi="Times New Roman"/>
          <w:sz w:val="28"/>
          <w:szCs w:val="28"/>
        </w:rPr>
        <w:t>обязательное медицинское страхование</w:t>
      </w:r>
      <w:r>
        <w:rPr>
          <w:rFonts w:ascii="Times New Roman" w:hAnsi="Times New Roman"/>
          <w:sz w:val="28"/>
          <w:szCs w:val="28"/>
        </w:rPr>
        <w:t xml:space="preserve"> в </w:t>
      </w:r>
      <w:r w:rsidRPr="005C5B5F">
        <w:rPr>
          <w:rFonts w:ascii="Times New Roman" w:hAnsi="Times New Roman"/>
          <w:sz w:val="28"/>
          <w:szCs w:val="28"/>
        </w:rPr>
        <w:t>Федеральный фонд обязательного медицинского страхования</w:t>
      </w:r>
      <w:r>
        <w:rPr>
          <w:rFonts w:ascii="Times New Roman" w:hAnsi="Times New Roman"/>
          <w:sz w:val="28"/>
          <w:szCs w:val="28"/>
        </w:rPr>
        <w:t xml:space="preserve"> и </w:t>
      </w:r>
      <w:r w:rsidRPr="005C5B5F">
        <w:rPr>
          <w:rFonts w:ascii="Times New Roman" w:hAnsi="Times New Roman"/>
          <w:sz w:val="28"/>
          <w:szCs w:val="28"/>
        </w:rPr>
        <w:t>территориальные фонды обязательного медицинского страхования плательщиками страховых взносов, производящими выплаты</w:t>
      </w:r>
      <w:r>
        <w:rPr>
          <w:rFonts w:ascii="Times New Roman" w:hAnsi="Times New Roman"/>
          <w:sz w:val="28"/>
          <w:szCs w:val="28"/>
        </w:rPr>
        <w:t xml:space="preserve"> и </w:t>
      </w:r>
      <w:r w:rsidRPr="005C5B5F">
        <w:rPr>
          <w:rFonts w:ascii="Times New Roman" w:hAnsi="Times New Roman"/>
          <w:sz w:val="28"/>
          <w:szCs w:val="28"/>
        </w:rPr>
        <w:t>иные вознаграждения физическим лицам</w:t>
      </w:r>
      <w:r>
        <w:rPr>
          <w:rFonts w:ascii="Times New Roman" w:hAnsi="Times New Roman"/>
          <w:sz w:val="28"/>
          <w:szCs w:val="28"/>
        </w:rPr>
        <w:t xml:space="preserve"> за </w:t>
      </w:r>
      <w:r w:rsidRPr="005C5B5F">
        <w:rPr>
          <w:rFonts w:ascii="Times New Roman" w:hAnsi="Times New Roman"/>
          <w:sz w:val="28"/>
          <w:szCs w:val="28"/>
        </w:rPr>
        <w:t>2012 год, первый квартал, полугодие</w:t>
      </w:r>
      <w:r>
        <w:rPr>
          <w:rFonts w:ascii="Times New Roman" w:hAnsi="Times New Roman"/>
          <w:sz w:val="28"/>
          <w:szCs w:val="28"/>
        </w:rPr>
        <w:t xml:space="preserve"> и </w:t>
      </w:r>
      <w:r w:rsidRPr="005C5B5F">
        <w:rPr>
          <w:rFonts w:ascii="Times New Roman" w:hAnsi="Times New Roman"/>
          <w:sz w:val="28"/>
          <w:szCs w:val="28"/>
        </w:rPr>
        <w:t>девять месяцев 2013 года.</w:t>
      </w:r>
    </w:p>
    <w:p w:rsidR="000D100C" w:rsidRPr="005C5B5F" w:rsidRDefault="000D100C" w:rsidP="004A7A4B">
      <w:pPr>
        <w:numPr>
          <w:ilvl w:val="0"/>
          <w:numId w:val="18"/>
        </w:numPr>
        <w:spacing w:line="240" w:lineRule="auto"/>
        <w:ind w:left="0" w:firstLine="426"/>
        <w:jc w:val="both"/>
        <w:rPr>
          <w:rFonts w:ascii="Times New Roman" w:hAnsi="Times New Roman"/>
          <w:sz w:val="28"/>
          <w:szCs w:val="28"/>
        </w:rPr>
      </w:pPr>
      <w:r w:rsidRPr="005C5B5F">
        <w:rPr>
          <w:rFonts w:ascii="Times New Roman" w:hAnsi="Times New Roman"/>
          <w:sz w:val="28"/>
          <w:szCs w:val="28"/>
        </w:rPr>
        <w:t xml:space="preserve"> Подготовлены</w:t>
      </w:r>
      <w:r>
        <w:rPr>
          <w:rFonts w:ascii="Times New Roman" w:hAnsi="Times New Roman"/>
          <w:sz w:val="28"/>
          <w:szCs w:val="28"/>
        </w:rPr>
        <w:t xml:space="preserve"> и в </w:t>
      </w:r>
      <w:r w:rsidRPr="005C5B5F">
        <w:rPr>
          <w:rFonts w:ascii="Times New Roman" w:hAnsi="Times New Roman"/>
          <w:sz w:val="28"/>
          <w:szCs w:val="28"/>
        </w:rPr>
        <w:t>установленные сроки представлены</w:t>
      </w:r>
      <w:r>
        <w:rPr>
          <w:rFonts w:ascii="Times New Roman" w:hAnsi="Times New Roman"/>
          <w:sz w:val="28"/>
          <w:szCs w:val="28"/>
        </w:rPr>
        <w:t xml:space="preserve"> в </w:t>
      </w:r>
      <w:r w:rsidRPr="005C5B5F">
        <w:rPr>
          <w:rFonts w:ascii="Times New Roman" w:hAnsi="Times New Roman"/>
          <w:sz w:val="28"/>
          <w:szCs w:val="28"/>
        </w:rPr>
        <w:t>ИФНС №3,5 декларации</w:t>
      </w:r>
      <w:r>
        <w:rPr>
          <w:rFonts w:ascii="Times New Roman" w:hAnsi="Times New Roman"/>
          <w:sz w:val="28"/>
          <w:szCs w:val="28"/>
        </w:rPr>
        <w:t xml:space="preserve"> по </w:t>
      </w:r>
      <w:r w:rsidRPr="005C5B5F">
        <w:rPr>
          <w:rFonts w:ascii="Times New Roman" w:hAnsi="Times New Roman"/>
          <w:sz w:val="28"/>
          <w:szCs w:val="28"/>
        </w:rPr>
        <w:t>уплате налога</w:t>
      </w:r>
      <w:r>
        <w:rPr>
          <w:rFonts w:ascii="Times New Roman" w:hAnsi="Times New Roman"/>
          <w:sz w:val="28"/>
          <w:szCs w:val="28"/>
        </w:rPr>
        <w:t xml:space="preserve"> на </w:t>
      </w:r>
      <w:r w:rsidRPr="005C5B5F">
        <w:rPr>
          <w:rFonts w:ascii="Times New Roman" w:hAnsi="Times New Roman"/>
          <w:sz w:val="28"/>
          <w:szCs w:val="28"/>
        </w:rPr>
        <w:t>имущество</w:t>
      </w:r>
      <w:r>
        <w:rPr>
          <w:rFonts w:ascii="Times New Roman" w:hAnsi="Times New Roman"/>
          <w:sz w:val="28"/>
          <w:szCs w:val="28"/>
        </w:rPr>
        <w:t xml:space="preserve"> и </w:t>
      </w:r>
      <w:r w:rsidRPr="005C5B5F">
        <w:rPr>
          <w:rFonts w:ascii="Times New Roman" w:hAnsi="Times New Roman"/>
          <w:sz w:val="28"/>
          <w:szCs w:val="28"/>
        </w:rPr>
        <w:t>землю</w:t>
      </w:r>
      <w:r>
        <w:rPr>
          <w:rFonts w:ascii="Times New Roman" w:hAnsi="Times New Roman"/>
          <w:sz w:val="28"/>
          <w:szCs w:val="28"/>
        </w:rPr>
        <w:t xml:space="preserve"> за </w:t>
      </w:r>
      <w:r w:rsidRPr="005C5B5F">
        <w:rPr>
          <w:rFonts w:ascii="Times New Roman" w:hAnsi="Times New Roman"/>
          <w:sz w:val="28"/>
          <w:szCs w:val="28"/>
        </w:rPr>
        <w:t>2012 год, первый квартал, полугодие</w:t>
      </w:r>
      <w:r>
        <w:rPr>
          <w:rFonts w:ascii="Times New Roman" w:hAnsi="Times New Roman"/>
          <w:sz w:val="28"/>
          <w:szCs w:val="28"/>
        </w:rPr>
        <w:t xml:space="preserve"> и </w:t>
      </w:r>
      <w:r w:rsidRPr="005C5B5F">
        <w:rPr>
          <w:rFonts w:ascii="Times New Roman" w:hAnsi="Times New Roman"/>
          <w:sz w:val="28"/>
          <w:szCs w:val="28"/>
        </w:rPr>
        <w:t>девять месяцев 2013 года.</w:t>
      </w:r>
    </w:p>
    <w:p w:rsidR="000D100C" w:rsidRPr="005C5B5F" w:rsidRDefault="000D100C" w:rsidP="004A7A4B">
      <w:pPr>
        <w:numPr>
          <w:ilvl w:val="0"/>
          <w:numId w:val="18"/>
        </w:numPr>
        <w:spacing w:line="240" w:lineRule="auto"/>
        <w:ind w:left="0" w:firstLine="426"/>
        <w:jc w:val="both"/>
        <w:rPr>
          <w:rFonts w:ascii="Times New Roman" w:hAnsi="Times New Roman"/>
          <w:sz w:val="28"/>
          <w:szCs w:val="28"/>
        </w:rPr>
      </w:pPr>
      <w:r w:rsidRPr="005C5B5F">
        <w:rPr>
          <w:rFonts w:ascii="Times New Roman" w:hAnsi="Times New Roman"/>
          <w:sz w:val="28"/>
          <w:szCs w:val="28"/>
        </w:rPr>
        <w:t xml:space="preserve"> Подготовлены</w:t>
      </w:r>
      <w:r>
        <w:rPr>
          <w:rFonts w:ascii="Times New Roman" w:hAnsi="Times New Roman"/>
          <w:sz w:val="28"/>
          <w:szCs w:val="28"/>
        </w:rPr>
        <w:t xml:space="preserve"> и </w:t>
      </w:r>
      <w:r w:rsidRPr="005C5B5F">
        <w:rPr>
          <w:rFonts w:ascii="Times New Roman" w:hAnsi="Times New Roman"/>
          <w:sz w:val="28"/>
          <w:szCs w:val="28"/>
        </w:rPr>
        <w:t>проведены заседания балансовой комиссии</w:t>
      </w:r>
      <w:r>
        <w:rPr>
          <w:rFonts w:ascii="Times New Roman" w:hAnsi="Times New Roman"/>
          <w:sz w:val="28"/>
          <w:szCs w:val="28"/>
        </w:rPr>
        <w:t xml:space="preserve"> по </w:t>
      </w:r>
      <w:r w:rsidRPr="005C5B5F">
        <w:rPr>
          <w:rFonts w:ascii="Times New Roman" w:hAnsi="Times New Roman"/>
          <w:sz w:val="28"/>
          <w:szCs w:val="28"/>
        </w:rPr>
        <w:t>анализу показателей экономической эффективности деятельности ФГУПов</w:t>
      </w:r>
      <w:r>
        <w:rPr>
          <w:rFonts w:ascii="Times New Roman" w:hAnsi="Times New Roman"/>
          <w:sz w:val="28"/>
          <w:szCs w:val="28"/>
        </w:rPr>
        <w:t xml:space="preserve"> за </w:t>
      </w:r>
      <w:r w:rsidRPr="005C5B5F">
        <w:rPr>
          <w:rFonts w:ascii="Times New Roman" w:hAnsi="Times New Roman"/>
          <w:sz w:val="28"/>
          <w:szCs w:val="28"/>
        </w:rPr>
        <w:t xml:space="preserve">2012 год. </w:t>
      </w:r>
    </w:p>
    <w:p w:rsidR="000D100C" w:rsidRPr="005C5B5F" w:rsidRDefault="000D100C" w:rsidP="004A7A4B">
      <w:pPr>
        <w:numPr>
          <w:ilvl w:val="0"/>
          <w:numId w:val="18"/>
        </w:numPr>
        <w:spacing w:line="240" w:lineRule="auto"/>
        <w:ind w:left="0" w:firstLine="426"/>
        <w:jc w:val="both"/>
        <w:rPr>
          <w:rFonts w:ascii="Times New Roman" w:hAnsi="Times New Roman"/>
          <w:sz w:val="28"/>
          <w:szCs w:val="28"/>
        </w:rPr>
      </w:pPr>
      <w:r w:rsidRPr="005C5B5F">
        <w:rPr>
          <w:rFonts w:ascii="Times New Roman" w:hAnsi="Times New Roman"/>
          <w:sz w:val="28"/>
          <w:szCs w:val="28"/>
        </w:rPr>
        <w:t xml:space="preserve"> Во исполнение постановлений Правительства Российской Федерации</w:t>
      </w:r>
      <w:r>
        <w:rPr>
          <w:rFonts w:ascii="Times New Roman" w:hAnsi="Times New Roman"/>
          <w:sz w:val="28"/>
          <w:szCs w:val="28"/>
        </w:rPr>
        <w:t xml:space="preserve"> от </w:t>
      </w:r>
      <w:r w:rsidRPr="005C5B5F">
        <w:rPr>
          <w:rFonts w:ascii="Times New Roman" w:hAnsi="Times New Roman"/>
          <w:sz w:val="28"/>
          <w:szCs w:val="28"/>
        </w:rPr>
        <w:t>03.12.2004 №739 «</w:t>
      </w:r>
      <w:r>
        <w:rPr>
          <w:rFonts w:ascii="Times New Roman" w:hAnsi="Times New Roman"/>
          <w:sz w:val="28"/>
          <w:szCs w:val="28"/>
        </w:rPr>
        <w:t>О </w:t>
      </w:r>
      <w:r w:rsidRPr="005C5B5F">
        <w:rPr>
          <w:rFonts w:ascii="Times New Roman" w:hAnsi="Times New Roman"/>
          <w:sz w:val="28"/>
          <w:szCs w:val="28"/>
        </w:rPr>
        <w:t>полномочиях федеральных органов исполнительной власти</w:t>
      </w:r>
      <w:r>
        <w:rPr>
          <w:rFonts w:ascii="Times New Roman" w:hAnsi="Times New Roman"/>
          <w:sz w:val="28"/>
          <w:szCs w:val="28"/>
        </w:rPr>
        <w:t xml:space="preserve"> по </w:t>
      </w:r>
      <w:r w:rsidRPr="005C5B5F">
        <w:rPr>
          <w:rFonts w:ascii="Times New Roman" w:hAnsi="Times New Roman"/>
          <w:sz w:val="28"/>
          <w:szCs w:val="28"/>
        </w:rPr>
        <w:t>осуществлению прав собственника имущества федерального государственного унитарного предприятия»</w:t>
      </w:r>
      <w:r>
        <w:rPr>
          <w:rFonts w:ascii="Times New Roman" w:hAnsi="Times New Roman"/>
          <w:sz w:val="28"/>
          <w:szCs w:val="28"/>
        </w:rPr>
        <w:t xml:space="preserve"> и от </w:t>
      </w:r>
      <w:r w:rsidRPr="005C5B5F">
        <w:rPr>
          <w:rFonts w:ascii="Times New Roman" w:hAnsi="Times New Roman"/>
          <w:sz w:val="28"/>
          <w:szCs w:val="28"/>
        </w:rPr>
        <w:t>10.04.2002 №228 «</w:t>
      </w:r>
      <w:r>
        <w:rPr>
          <w:rFonts w:ascii="Times New Roman" w:hAnsi="Times New Roman"/>
          <w:sz w:val="28"/>
          <w:szCs w:val="28"/>
        </w:rPr>
        <w:t>О </w:t>
      </w:r>
      <w:r w:rsidRPr="005C5B5F">
        <w:rPr>
          <w:rFonts w:ascii="Times New Roman" w:hAnsi="Times New Roman"/>
          <w:sz w:val="28"/>
          <w:szCs w:val="28"/>
        </w:rPr>
        <w:t>мерах</w:t>
      </w:r>
      <w:r>
        <w:rPr>
          <w:rFonts w:ascii="Times New Roman" w:hAnsi="Times New Roman"/>
          <w:sz w:val="28"/>
          <w:szCs w:val="28"/>
        </w:rPr>
        <w:t xml:space="preserve"> по </w:t>
      </w:r>
      <w:r w:rsidRPr="005C5B5F">
        <w:rPr>
          <w:rFonts w:ascii="Times New Roman" w:hAnsi="Times New Roman"/>
          <w:sz w:val="28"/>
          <w:szCs w:val="28"/>
        </w:rPr>
        <w:t>повышению эффективности использования федерального имущества, закрепленного</w:t>
      </w:r>
      <w:r>
        <w:rPr>
          <w:rFonts w:ascii="Times New Roman" w:hAnsi="Times New Roman"/>
          <w:sz w:val="28"/>
          <w:szCs w:val="28"/>
        </w:rPr>
        <w:t xml:space="preserve"> в </w:t>
      </w:r>
      <w:r w:rsidRPr="005C5B5F">
        <w:rPr>
          <w:rFonts w:ascii="Times New Roman" w:hAnsi="Times New Roman"/>
          <w:sz w:val="28"/>
          <w:szCs w:val="28"/>
        </w:rPr>
        <w:t>хозяйственном ведении федеральных государственных унитарных предприятий» направлены протоколы заседания комиссии</w:t>
      </w:r>
      <w:r>
        <w:rPr>
          <w:rFonts w:ascii="Times New Roman" w:hAnsi="Times New Roman"/>
          <w:sz w:val="28"/>
          <w:szCs w:val="28"/>
        </w:rPr>
        <w:t xml:space="preserve"> по </w:t>
      </w:r>
      <w:r w:rsidRPr="005C5B5F">
        <w:rPr>
          <w:rFonts w:ascii="Times New Roman" w:hAnsi="Times New Roman"/>
          <w:sz w:val="28"/>
          <w:szCs w:val="28"/>
        </w:rPr>
        <w:t>проведению анализа эффективности деятельности подведомственных Минкультуры России федеральных государственных предприятий, отчеты руководителей</w:t>
      </w:r>
      <w:r>
        <w:rPr>
          <w:rFonts w:ascii="Times New Roman" w:hAnsi="Times New Roman"/>
          <w:sz w:val="28"/>
          <w:szCs w:val="28"/>
        </w:rPr>
        <w:t xml:space="preserve"> и </w:t>
      </w:r>
      <w:r w:rsidRPr="005C5B5F">
        <w:rPr>
          <w:rFonts w:ascii="Times New Roman" w:hAnsi="Times New Roman"/>
          <w:sz w:val="28"/>
          <w:szCs w:val="28"/>
        </w:rPr>
        <w:t>отчеты</w:t>
      </w:r>
      <w:r>
        <w:rPr>
          <w:rFonts w:ascii="Times New Roman" w:hAnsi="Times New Roman"/>
          <w:sz w:val="28"/>
          <w:szCs w:val="28"/>
        </w:rPr>
        <w:t xml:space="preserve"> по </w:t>
      </w:r>
      <w:r w:rsidRPr="005C5B5F">
        <w:rPr>
          <w:rFonts w:ascii="Times New Roman" w:hAnsi="Times New Roman"/>
          <w:sz w:val="28"/>
          <w:szCs w:val="28"/>
        </w:rPr>
        <w:t>формам №№1,2 ,3,4</w:t>
      </w:r>
      <w:r>
        <w:rPr>
          <w:rFonts w:ascii="Times New Roman" w:hAnsi="Times New Roman"/>
          <w:sz w:val="28"/>
          <w:szCs w:val="28"/>
        </w:rPr>
        <w:t xml:space="preserve"> за </w:t>
      </w:r>
      <w:r w:rsidRPr="005C5B5F">
        <w:rPr>
          <w:rFonts w:ascii="Times New Roman" w:hAnsi="Times New Roman"/>
          <w:sz w:val="28"/>
          <w:szCs w:val="28"/>
        </w:rPr>
        <w:t>2012 год</w:t>
      </w:r>
      <w:r>
        <w:rPr>
          <w:rFonts w:ascii="Times New Roman" w:hAnsi="Times New Roman"/>
          <w:sz w:val="28"/>
          <w:szCs w:val="28"/>
        </w:rPr>
        <w:t xml:space="preserve"> в </w:t>
      </w:r>
      <w:r w:rsidRPr="005C5B5F">
        <w:rPr>
          <w:rFonts w:ascii="Times New Roman" w:hAnsi="Times New Roman"/>
          <w:sz w:val="28"/>
          <w:szCs w:val="28"/>
        </w:rPr>
        <w:t>Федеральное агентство</w:t>
      </w:r>
      <w:r>
        <w:rPr>
          <w:rFonts w:ascii="Times New Roman" w:hAnsi="Times New Roman"/>
          <w:sz w:val="28"/>
          <w:szCs w:val="28"/>
        </w:rPr>
        <w:t xml:space="preserve"> по </w:t>
      </w:r>
      <w:r w:rsidRPr="005C5B5F">
        <w:rPr>
          <w:rFonts w:ascii="Times New Roman" w:hAnsi="Times New Roman"/>
          <w:sz w:val="28"/>
          <w:szCs w:val="28"/>
        </w:rPr>
        <w:t>управлению государственным имуществом.</w:t>
      </w:r>
    </w:p>
    <w:p w:rsidR="000D100C" w:rsidRPr="005C5B5F" w:rsidRDefault="000D100C" w:rsidP="004A7A4B">
      <w:pPr>
        <w:numPr>
          <w:ilvl w:val="0"/>
          <w:numId w:val="18"/>
        </w:numPr>
        <w:spacing w:line="240" w:lineRule="auto"/>
        <w:ind w:left="0" w:firstLine="426"/>
        <w:jc w:val="both"/>
        <w:rPr>
          <w:rFonts w:ascii="Times New Roman" w:hAnsi="Times New Roman"/>
          <w:sz w:val="28"/>
          <w:szCs w:val="28"/>
        </w:rPr>
      </w:pPr>
      <w:r w:rsidRPr="005C5B5F">
        <w:rPr>
          <w:rFonts w:ascii="Times New Roman" w:hAnsi="Times New Roman"/>
          <w:sz w:val="28"/>
          <w:szCs w:val="28"/>
        </w:rPr>
        <w:t xml:space="preserve"> Принято активное участие</w:t>
      </w:r>
      <w:r>
        <w:rPr>
          <w:rFonts w:ascii="Times New Roman" w:hAnsi="Times New Roman"/>
          <w:sz w:val="28"/>
          <w:szCs w:val="28"/>
        </w:rPr>
        <w:t xml:space="preserve"> в </w:t>
      </w:r>
      <w:r w:rsidRPr="005C5B5F">
        <w:rPr>
          <w:rFonts w:ascii="Times New Roman" w:hAnsi="Times New Roman"/>
          <w:sz w:val="28"/>
          <w:szCs w:val="28"/>
        </w:rPr>
        <w:t>разработке внесения изменений</w:t>
      </w:r>
      <w:r>
        <w:rPr>
          <w:rFonts w:ascii="Times New Roman" w:hAnsi="Times New Roman"/>
          <w:sz w:val="28"/>
          <w:szCs w:val="28"/>
        </w:rPr>
        <w:t xml:space="preserve"> в </w:t>
      </w:r>
      <w:r w:rsidRPr="005C5B5F">
        <w:rPr>
          <w:rFonts w:ascii="Times New Roman" w:hAnsi="Times New Roman"/>
          <w:sz w:val="28"/>
          <w:szCs w:val="28"/>
        </w:rPr>
        <w:t>главу 21 части второй Налогового кодекса Российской Федерации (Об освобождении</w:t>
      </w:r>
      <w:r>
        <w:rPr>
          <w:rFonts w:ascii="Times New Roman" w:hAnsi="Times New Roman"/>
          <w:sz w:val="28"/>
          <w:szCs w:val="28"/>
        </w:rPr>
        <w:t xml:space="preserve"> от </w:t>
      </w:r>
      <w:r w:rsidRPr="005C5B5F">
        <w:rPr>
          <w:rFonts w:ascii="Times New Roman" w:hAnsi="Times New Roman"/>
          <w:sz w:val="28"/>
          <w:szCs w:val="28"/>
        </w:rPr>
        <w:t>уплаты налога</w:t>
      </w:r>
      <w:r>
        <w:rPr>
          <w:rFonts w:ascii="Times New Roman" w:hAnsi="Times New Roman"/>
          <w:sz w:val="28"/>
          <w:szCs w:val="28"/>
        </w:rPr>
        <w:t xml:space="preserve"> на </w:t>
      </w:r>
      <w:r w:rsidRPr="005C5B5F">
        <w:rPr>
          <w:rFonts w:ascii="Times New Roman" w:hAnsi="Times New Roman"/>
          <w:sz w:val="28"/>
          <w:szCs w:val="28"/>
        </w:rPr>
        <w:t>добавленную стоимость услуг, оказываемых организациями, осуществляющие деятельность</w:t>
      </w:r>
      <w:r>
        <w:rPr>
          <w:rFonts w:ascii="Times New Roman" w:hAnsi="Times New Roman"/>
          <w:sz w:val="28"/>
          <w:szCs w:val="28"/>
        </w:rPr>
        <w:t xml:space="preserve"> в </w:t>
      </w:r>
      <w:r w:rsidRPr="005C5B5F">
        <w:rPr>
          <w:rFonts w:ascii="Times New Roman" w:hAnsi="Times New Roman"/>
          <w:sz w:val="28"/>
          <w:szCs w:val="28"/>
        </w:rPr>
        <w:t>сфере культуры</w:t>
      </w:r>
      <w:r>
        <w:rPr>
          <w:rFonts w:ascii="Times New Roman" w:hAnsi="Times New Roman"/>
          <w:sz w:val="28"/>
          <w:szCs w:val="28"/>
        </w:rPr>
        <w:t xml:space="preserve"> и </w:t>
      </w:r>
      <w:r w:rsidRPr="005C5B5F">
        <w:rPr>
          <w:rFonts w:ascii="Times New Roman" w:hAnsi="Times New Roman"/>
          <w:sz w:val="28"/>
          <w:szCs w:val="28"/>
        </w:rPr>
        <w:t>искусства вне места нахождения). Эти меры направлены</w:t>
      </w:r>
      <w:r>
        <w:rPr>
          <w:rFonts w:ascii="Times New Roman" w:hAnsi="Times New Roman"/>
          <w:sz w:val="28"/>
          <w:szCs w:val="28"/>
        </w:rPr>
        <w:t xml:space="preserve"> на </w:t>
      </w:r>
      <w:r w:rsidRPr="005C5B5F">
        <w:rPr>
          <w:rFonts w:ascii="Times New Roman" w:hAnsi="Times New Roman"/>
          <w:sz w:val="28"/>
          <w:szCs w:val="28"/>
        </w:rPr>
        <w:t>дальнейшее усиление государственной поддержки учреждений культуры. Изменения утверждены Федеральным законом</w:t>
      </w:r>
      <w:r>
        <w:rPr>
          <w:rFonts w:ascii="Times New Roman" w:hAnsi="Times New Roman"/>
          <w:sz w:val="28"/>
          <w:szCs w:val="28"/>
        </w:rPr>
        <w:t xml:space="preserve"> от </w:t>
      </w:r>
      <w:r w:rsidRPr="005C5B5F">
        <w:rPr>
          <w:rFonts w:ascii="Times New Roman" w:hAnsi="Times New Roman"/>
          <w:sz w:val="28"/>
          <w:szCs w:val="28"/>
        </w:rPr>
        <w:t xml:space="preserve">23 июля 2013 года №215-ФЗ. </w:t>
      </w:r>
    </w:p>
    <w:p w:rsidR="000D100C" w:rsidRPr="005C5B5F" w:rsidRDefault="000D100C" w:rsidP="004A7A4B">
      <w:pPr>
        <w:numPr>
          <w:ilvl w:val="0"/>
          <w:numId w:val="18"/>
        </w:numPr>
        <w:spacing w:line="240" w:lineRule="auto"/>
        <w:ind w:left="0" w:firstLine="426"/>
        <w:jc w:val="both"/>
        <w:rPr>
          <w:rFonts w:ascii="Times New Roman" w:hAnsi="Times New Roman"/>
          <w:sz w:val="28"/>
          <w:szCs w:val="28"/>
        </w:rPr>
      </w:pPr>
      <w:r w:rsidRPr="005C5B5F">
        <w:rPr>
          <w:rFonts w:ascii="Times New Roman" w:hAnsi="Times New Roman"/>
          <w:sz w:val="28"/>
          <w:szCs w:val="28"/>
        </w:rPr>
        <w:t xml:space="preserve"> Принято активное участие</w:t>
      </w:r>
      <w:r>
        <w:rPr>
          <w:rFonts w:ascii="Times New Roman" w:hAnsi="Times New Roman"/>
          <w:sz w:val="28"/>
          <w:szCs w:val="28"/>
        </w:rPr>
        <w:t xml:space="preserve"> в </w:t>
      </w:r>
      <w:r w:rsidRPr="005C5B5F">
        <w:rPr>
          <w:rFonts w:ascii="Times New Roman" w:hAnsi="Times New Roman"/>
          <w:sz w:val="28"/>
          <w:szCs w:val="28"/>
        </w:rPr>
        <w:t>разработке внесения изменений</w:t>
      </w:r>
      <w:r>
        <w:rPr>
          <w:rFonts w:ascii="Times New Roman" w:hAnsi="Times New Roman"/>
          <w:sz w:val="28"/>
          <w:szCs w:val="28"/>
        </w:rPr>
        <w:t xml:space="preserve"> в </w:t>
      </w:r>
      <w:r w:rsidRPr="005C5B5F">
        <w:rPr>
          <w:rFonts w:ascii="Times New Roman" w:hAnsi="Times New Roman"/>
          <w:sz w:val="28"/>
          <w:szCs w:val="28"/>
        </w:rPr>
        <w:t>главу 25 части второй Налогового кодекса Российской Федерации» (Об освобождении организаций культуры</w:t>
      </w:r>
      <w:r>
        <w:rPr>
          <w:rFonts w:ascii="Times New Roman" w:hAnsi="Times New Roman"/>
          <w:sz w:val="28"/>
          <w:szCs w:val="28"/>
        </w:rPr>
        <w:t xml:space="preserve"> и </w:t>
      </w:r>
      <w:r w:rsidRPr="005C5B5F">
        <w:rPr>
          <w:rFonts w:ascii="Times New Roman" w:hAnsi="Times New Roman"/>
          <w:sz w:val="28"/>
          <w:szCs w:val="28"/>
        </w:rPr>
        <w:t>искусства</w:t>
      </w:r>
      <w:r>
        <w:rPr>
          <w:rFonts w:ascii="Times New Roman" w:hAnsi="Times New Roman"/>
          <w:sz w:val="28"/>
          <w:szCs w:val="28"/>
        </w:rPr>
        <w:t xml:space="preserve"> от </w:t>
      </w:r>
      <w:r w:rsidRPr="005C5B5F">
        <w:rPr>
          <w:rFonts w:ascii="Times New Roman" w:hAnsi="Times New Roman"/>
          <w:sz w:val="28"/>
          <w:szCs w:val="28"/>
        </w:rPr>
        <w:t>уплаты налога</w:t>
      </w:r>
      <w:r>
        <w:rPr>
          <w:rFonts w:ascii="Times New Roman" w:hAnsi="Times New Roman"/>
          <w:sz w:val="28"/>
          <w:szCs w:val="28"/>
        </w:rPr>
        <w:t xml:space="preserve"> </w:t>
      </w:r>
      <w:r>
        <w:rPr>
          <w:rFonts w:ascii="Times New Roman" w:hAnsi="Times New Roman"/>
          <w:sz w:val="28"/>
          <w:szCs w:val="28"/>
        </w:rPr>
        <w:lastRenderedPageBreak/>
        <w:t>на </w:t>
      </w:r>
      <w:r w:rsidRPr="005C5B5F">
        <w:rPr>
          <w:rFonts w:ascii="Times New Roman" w:hAnsi="Times New Roman"/>
          <w:sz w:val="28"/>
          <w:szCs w:val="28"/>
        </w:rPr>
        <w:t>прибыль,</w:t>
      </w:r>
      <w:r>
        <w:rPr>
          <w:rFonts w:ascii="Times New Roman" w:hAnsi="Times New Roman"/>
          <w:sz w:val="28"/>
          <w:szCs w:val="28"/>
        </w:rPr>
        <w:t xml:space="preserve"> а </w:t>
      </w:r>
      <w:r w:rsidRPr="005C5B5F">
        <w:rPr>
          <w:rFonts w:ascii="Times New Roman" w:hAnsi="Times New Roman"/>
          <w:sz w:val="28"/>
          <w:szCs w:val="28"/>
        </w:rPr>
        <w:t>также предоставление налоговых деклараций</w:t>
      </w:r>
      <w:r>
        <w:rPr>
          <w:rFonts w:ascii="Times New Roman" w:hAnsi="Times New Roman"/>
          <w:sz w:val="28"/>
          <w:szCs w:val="28"/>
        </w:rPr>
        <w:t xml:space="preserve"> по </w:t>
      </w:r>
      <w:r w:rsidRPr="005C5B5F">
        <w:rPr>
          <w:rFonts w:ascii="Times New Roman" w:hAnsi="Times New Roman"/>
          <w:sz w:val="28"/>
          <w:szCs w:val="28"/>
        </w:rPr>
        <w:t>итогам отчетных периодов, предоставление права выбора</w:t>
      </w:r>
      <w:r>
        <w:rPr>
          <w:rFonts w:ascii="Times New Roman" w:hAnsi="Times New Roman"/>
          <w:sz w:val="28"/>
          <w:szCs w:val="28"/>
        </w:rPr>
        <w:t xml:space="preserve"> на </w:t>
      </w:r>
      <w:r w:rsidRPr="005C5B5F">
        <w:rPr>
          <w:rFonts w:ascii="Times New Roman" w:hAnsi="Times New Roman"/>
          <w:sz w:val="28"/>
          <w:szCs w:val="28"/>
        </w:rPr>
        <w:t>применение общеустановленного порядка начисления амортизации основных средств или признание расходов</w:t>
      </w:r>
      <w:r>
        <w:rPr>
          <w:rFonts w:ascii="Times New Roman" w:hAnsi="Times New Roman"/>
          <w:sz w:val="28"/>
          <w:szCs w:val="28"/>
        </w:rPr>
        <w:t xml:space="preserve"> по </w:t>
      </w:r>
      <w:r w:rsidRPr="005C5B5F">
        <w:rPr>
          <w:rFonts w:ascii="Times New Roman" w:hAnsi="Times New Roman"/>
          <w:sz w:val="28"/>
          <w:szCs w:val="28"/>
        </w:rPr>
        <w:t>приобретению</w:t>
      </w:r>
      <w:r>
        <w:rPr>
          <w:rFonts w:ascii="Times New Roman" w:hAnsi="Times New Roman"/>
          <w:sz w:val="28"/>
          <w:szCs w:val="28"/>
        </w:rPr>
        <w:t xml:space="preserve"> и </w:t>
      </w:r>
      <w:r w:rsidRPr="005C5B5F">
        <w:rPr>
          <w:rFonts w:ascii="Times New Roman" w:hAnsi="Times New Roman"/>
          <w:sz w:val="28"/>
          <w:szCs w:val="28"/>
        </w:rPr>
        <w:t>(или) созданию амортизируемого имущества</w:t>
      </w:r>
      <w:r>
        <w:rPr>
          <w:rFonts w:ascii="Times New Roman" w:hAnsi="Times New Roman"/>
          <w:sz w:val="28"/>
          <w:szCs w:val="28"/>
        </w:rPr>
        <w:t xml:space="preserve"> в </w:t>
      </w:r>
      <w:r w:rsidRPr="005C5B5F">
        <w:rPr>
          <w:rFonts w:ascii="Times New Roman" w:hAnsi="Times New Roman"/>
          <w:sz w:val="28"/>
          <w:szCs w:val="28"/>
        </w:rPr>
        <w:t>составе материальных расходов. Изменения утверждены Федеральным законом</w:t>
      </w:r>
      <w:r>
        <w:rPr>
          <w:rFonts w:ascii="Times New Roman" w:hAnsi="Times New Roman"/>
          <w:sz w:val="28"/>
          <w:szCs w:val="28"/>
        </w:rPr>
        <w:t xml:space="preserve"> от </w:t>
      </w:r>
      <w:r w:rsidRPr="005C5B5F">
        <w:rPr>
          <w:rFonts w:ascii="Times New Roman" w:hAnsi="Times New Roman"/>
          <w:sz w:val="28"/>
          <w:szCs w:val="28"/>
        </w:rPr>
        <w:t>23 июля 2013 года №215-ФЗ.</w:t>
      </w:r>
    </w:p>
    <w:p w:rsidR="000D100C" w:rsidRPr="005C5B5F" w:rsidRDefault="000D100C" w:rsidP="004A7A4B">
      <w:pPr>
        <w:numPr>
          <w:ilvl w:val="0"/>
          <w:numId w:val="18"/>
        </w:numPr>
        <w:spacing w:line="240" w:lineRule="auto"/>
        <w:ind w:left="0" w:firstLine="426"/>
        <w:jc w:val="both"/>
        <w:rPr>
          <w:rFonts w:ascii="Times New Roman" w:hAnsi="Times New Roman"/>
          <w:sz w:val="28"/>
          <w:szCs w:val="28"/>
        </w:rPr>
      </w:pPr>
      <w:r w:rsidRPr="005C5B5F">
        <w:rPr>
          <w:rFonts w:ascii="Times New Roman" w:hAnsi="Times New Roman"/>
          <w:sz w:val="28"/>
          <w:szCs w:val="28"/>
        </w:rPr>
        <w:t xml:space="preserve"> Подготовлено</w:t>
      </w:r>
      <w:r>
        <w:rPr>
          <w:rFonts w:ascii="Times New Roman" w:hAnsi="Times New Roman"/>
          <w:sz w:val="28"/>
          <w:szCs w:val="28"/>
        </w:rPr>
        <w:t xml:space="preserve"> и </w:t>
      </w:r>
      <w:r w:rsidRPr="005C5B5F">
        <w:rPr>
          <w:rFonts w:ascii="Times New Roman" w:hAnsi="Times New Roman"/>
          <w:sz w:val="28"/>
          <w:szCs w:val="28"/>
        </w:rPr>
        <w:t>направлено</w:t>
      </w:r>
      <w:r>
        <w:rPr>
          <w:rFonts w:ascii="Times New Roman" w:hAnsi="Times New Roman"/>
          <w:sz w:val="28"/>
          <w:szCs w:val="28"/>
        </w:rPr>
        <w:t xml:space="preserve"> в </w:t>
      </w:r>
      <w:r w:rsidRPr="005C5B5F">
        <w:rPr>
          <w:rFonts w:ascii="Times New Roman" w:hAnsi="Times New Roman"/>
          <w:sz w:val="28"/>
          <w:szCs w:val="28"/>
        </w:rPr>
        <w:t>Минфин России распределение бюджетных ассигнований федерального бюджета</w:t>
      </w:r>
      <w:r>
        <w:rPr>
          <w:rFonts w:ascii="Times New Roman" w:hAnsi="Times New Roman"/>
          <w:sz w:val="28"/>
          <w:szCs w:val="28"/>
        </w:rPr>
        <w:t xml:space="preserve"> по </w:t>
      </w:r>
      <w:r w:rsidRPr="005C5B5F">
        <w:rPr>
          <w:rFonts w:ascii="Times New Roman" w:hAnsi="Times New Roman"/>
          <w:sz w:val="28"/>
          <w:szCs w:val="28"/>
        </w:rPr>
        <w:t>кодам классификации расходов бюджетов</w:t>
      </w:r>
      <w:r>
        <w:rPr>
          <w:rFonts w:ascii="Times New Roman" w:hAnsi="Times New Roman"/>
          <w:sz w:val="28"/>
          <w:szCs w:val="28"/>
        </w:rPr>
        <w:t xml:space="preserve"> на </w:t>
      </w:r>
      <w:r w:rsidRPr="005C5B5F">
        <w:rPr>
          <w:rFonts w:ascii="Times New Roman" w:hAnsi="Times New Roman"/>
          <w:sz w:val="28"/>
          <w:szCs w:val="28"/>
        </w:rPr>
        <w:t>2014 год</w:t>
      </w:r>
      <w:r>
        <w:rPr>
          <w:rFonts w:ascii="Times New Roman" w:hAnsi="Times New Roman"/>
          <w:sz w:val="28"/>
          <w:szCs w:val="28"/>
        </w:rPr>
        <w:t xml:space="preserve"> и </w:t>
      </w:r>
      <w:r w:rsidRPr="005C5B5F">
        <w:rPr>
          <w:rFonts w:ascii="Times New Roman" w:hAnsi="Times New Roman"/>
          <w:sz w:val="28"/>
          <w:szCs w:val="28"/>
        </w:rPr>
        <w:t>плановый период 2015</w:t>
      </w:r>
      <w:r>
        <w:rPr>
          <w:rFonts w:ascii="Times New Roman" w:hAnsi="Times New Roman"/>
          <w:sz w:val="28"/>
          <w:szCs w:val="28"/>
        </w:rPr>
        <w:t xml:space="preserve"> и </w:t>
      </w:r>
      <w:r w:rsidRPr="005C5B5F">
        <w:rPr>
          <w:rFonts w:ascii="Times New Roman" w:hAnsi="Times New Roman"/>
          <w:sz w:val="28"/>
          <w:szCs w:val="28"/>
        </w:rPr>
        <w:t>2016 годов</w:t>
      </w:r>
      <w:r>
        <w:rPr>
          <w:rFonts w:ascii="Times New Roman" w:hAnsi="Times New Roman"/>
          <w:sz w:val="28"/>
          <w:szCs w:val="28"/>
        </w:rPr>
        <w:t xml:space="preserve"> в </w:t>
      </w:r>
      <w:r w:rsidRPr="005C5B5F">
        <w:rPr>
          <w:rFonts w:ascii="Times New Roman" w:hAnsi="Times New Roman"/>
          <w:sz w:val="28"/>
          <w:szCs w:val="28"/>
        </w:rPr>
        <w:t xml:space="preserve">части центрального аппарата Минкультуры России. </w:t>
      </w:r>
    </w:p>
    <w:p w:rsidR="000D100C" w:rsidRPr="005C5B5F" w:rsidRDefault="000D100C" w:rsidP="004A7A4B">
      <w:pPr>
        <w:numPr>
          <w:ilvl w:val="0"/>
          <w:numId w:val="18"/>
        </w:numPr>
        <w:spacing w:line="240" w:lineRule="auto"/>
        <w:ind w:left="0" w:firstLine="426"/>
        <w:jc w:val="both"/>
        <w:rPr>
          <w:rFonts w:ascii="Times New Roman" w:hAnsi="Times New Roman"/>
          <w:sz w:val="28"/>
          <w:szCs w:val="28"/>
        </w:rPr>
      </w:pPr>
      <w:r w:rsidRPr="005C5B5F">
        <w:rPr>
          <w:rFonts w:ascii="Times New Roman" w:hAnsi="Times New Roman"/>
          <w:sz w:val="28"/>
          <w:szCs w:val="28"/>
        </w:rPr>
        <w:t xml:space="preserve"> Для принятия решения отраслевыми департаментами проводилась работа</w:t>
      </w:r>
      <w:r>
        <w:rPr>
          <w:rFonts w:ascii="Times New Roman" w:hAnsi="Times New Roman"/>
          <w:sz w:val="28"/>
          <w:szCs w:val="28"/>
        </w:rPr>
        <w:t xml:space="preserve"> по </w:t>
      </w:r>
      <w:r w:rsidRPr="005C5B5F">
        <w:rPr>
          <w:rFonts w:ascii="Times New Roman" w:hAnsi="Times New Roman"/>
          <w:sz w:val="28"/>
          <w:szCs w:val="28"/>
        </w:rPr>
        <w:t>согласованию внесения изменений</w:t>
      </w:r>
      <w:r>
        <w:rPr>
          <w:rFonts w:ascii="Times New Roman" w:hAnsi="Times New Roman"/>
          <w:sz w:val="28"/>
          <w:szCs w:val="28"/>
        </w:rPr>
        <w:t xml:space="preserve"> в </w:t>
      </w:r>
      <w:r w:rsidRPr="005C5B5F">
        <w:rPr>
          <w:rFonts w:ascii="Times New Roman" w:hAnsi="Times New Roman"/>
          <w:sz w:val="28"/>
          <w:szCs w:val="28"/>
        </w:rPr>
        <w:t>приказы Минкультуры России</w:t>
      </w:r>
      <w:r>
        <w:rPr>
          <w:rFonts w:ascii="Times New Roman" w:hAnsi="Times New Roman"/>
          <w:sz w:val="28"/>
          <w:szCs w:val="28"/>
        </w:rPr>
        <w:t xml:space="preserve"> по </w:t>
      </w:r>
      <w:r w:rsidRPr="005C5B5F">
        <w:rPr>
          <w:rFonts w:ascii="Times New Roman" w:hAnsi="Times New Roman"/>
          <w:sz w:val="28"/>
          <w:szCs w:val="28"/>
        </w:rPr>
        <w:t>включению вновь приобретенного особо ценного движимого имущества подведомственных учреждений</w:t>
      </w:r>
      <w:r>
        <w:rPr>
          <w:rFonts w:ascii="Times New Roman" w:hAnsi="Times New Roman"/>
          <w:sz w:val="28"/>
          <w:szCs w:val="28"/>
        </w:rPr>
        <w:t xml:space="preserve"> и </w:t>
      </w:r>
      <w:r w:rsidRPr="005C5B5F">
        <w:rPr>
          <w:rFonts w:ascii="Times New Roman" w:hAnsi="Times New Roman"/>
          <w:sz w:val="28"/>
          <w:szCs w:val="28"/>
        </w:rPr>
        <w:t xml:space="preserve">списанию учреждениями особо ценного движимого имущества </w:t>
      </w:r>
    </w:p>
    <w:p w:rsidR="000D100C" w:rsidRPr="005C5B5F" w:rsidRDefault="000D100C" w:rsidP="004A7A4B">
      <w:pPr>
        <w:numPr>
          <w:ilvl w:val="0"/>
          <w:numId w:val="18"/>
        </w:numPr>
        <w:spacing w:line="240" w:lineRule="auto"/>
        <w:ind w:left="0" w:firstLine="426"/>
        <w:jc w:val="both"/>
        <w:rPr>
          <w:rFonts w:ascii="Times New Roman" w:hAnsi="Times New Roman"/>
          <w:sz w:val="28"/>
          <w:szCs w:val="28"/>
        </w:rPr>
      </w:pPr>
      <w:r w:rsidRPr="005C5B5F">
        <w:rPr>
          <w:rFonts w:ascii="Times New Roman" w:hAnsi="Times New Roman"/>
          <w:sz w:val="28"/>
          <w:szCs w:val="28"/>
        </w:rPr>
        <w:t xml:space="preserve"> Подготовлены</w:t>
      </w:r>
      <w:r>
        <w:rPr>
          <w:rFonts w:ascii="Times New Roman" w:hAnsi="Times New Roman"/>
          <w:sz w:val="28"/>
          <w:szCs w:val="28"/>
        </w:rPr>
        <w:t xml:space="preserve"> и </w:t>
      </w:r>
      <w:r w:rsidRPr="005C5B5F">
        <w:rPr>
          <w:rFonts w:ascii="Times New Roman" w:hAnsi="Times New Roman"/>
          <w:sz w:val="28"/>
          <w:szCs w:val="28"/>
        </w:rPr>
        <w:t>подписаны приказы</w:t>
      </w:r>
      <w:r>
        <w:rPr>
          <w:rFonts w:ascii="Times New Roman" w:hAnsi="Times New Roman"/>
          <w:sz w:val="28"/>
          <w:szCs w:val="28"/>
        </w:rPr>
        <w:t xml:space="preserve"> о </w:t>
      </w:r>
      <w:r w:rsidRPr="005C5B5F">
        <w:rPr>
          <w:rFonts w:ascii="Times New Roman" w:hAnsi="Times New Roman"/>
          <w:sz w:val="28"/>
          <w:szCs w:val="28"/>
        </w:rPr>
        <w:t>наделении правом электронной цифровой подписи должностных лиц Минкультуры России,</w:t>
      </w:r>
      <w:r>
        <w:rPr>
          <w:rFonts w:ascii="Times New Roman" w:hAnsi="Times New Roman"/>
          <w:sz w:val="28"/>
          <w:szCs w:val="28"/>
        </w:rPr>
        <w:t xml:space="preserve"> о </w:t>
      </w:r>
      <w:r w:rsidRPr="005C5B5F">
        <w:rPr>
          <w:rFonts w:ascii="Times New Roman" w:hAnsi="Times New Roman"/>
          <w:sz w:val="28"/>
          <w:szCs w:val="28"/>
        </w:rPr>
        <w:t>предоставлении права подписи денежных</w:t>
      </w:r>
      <w:r>
        <w:rPr>
          <w:rFonts w:ascii="Times New Roman" w:hAnsi="Times New Roman"/>
          <w:sz w:val="28"/>
          <w:szCs w:val="28"/>
        </w:rPr>
        <w:t xml:space="preserve"> и </w:t>
      </w:r>
      <w:r w:rsidRPr="005C5B5F">
        <w:rPr>
          <w:rFonts w:ascii="Times New Roman" w:hAnsi="Times New Roman"/>
          <w:sz w:val="28"/>
          <w:szCs w:val="28"/>
        </w:rPr>
        <w:t>расчетных документов</w:t>
      </w:r>
      <w:r>
        <w:rPr>
          <w:rFonts w:ascii="Times New Roman" w:hAnsi="Times New Roman"/>
          <w:sz w:val="28"/>
          <w:szCs w:val="28"/>
        </w:rPr>
        <w:t xml:space="preserve"> в </w:t>
      </w:r>
      <w:r w:rsidRPr="005C5B5F">
        <w:rPr>
          <w:rFonts w:ascii="Times New Roman" w:hAnsi="Times New Roman"/>
          <w:sz w:val="28"/>
          <w:szCs w:val="28"/>
        </w:rPr>
        <w:t>банке ВТБ.</w:t>
      </w:r>
    </w:p>
    <w:p w:rsidR="000D100C" w:rsidRPr="005C5B5F" w:rsidRDefault="000D100C" w:rsidP="004A7A4B">
      <w:pPr>
        <w:numPr>
          <w:ilvl w:val="0"/>
          <w:numId w:val="18"/>
        </w:numPr>
        <w:spacing w:line="240" w:lineRule="auto"/>
        <w:ind w:left="0" w:firstLine="426"/>
        <w:jc w:val="both"/>
        <w:rPr>
          <w:rFonts w:ascii="Times New Roman" w:hAnsi="Times New Roman"/>
          <w:sz w:val="28"/>
          <w:szCs w:val="28"/>
        </w:rPr>
      </w:pPr>
      <w:r w:rsidRPr="005C5B5F">
        <w:rPr>
          <w:rFonts w:ascii="Times New Roman" w:hAnsi="Times New Roman"/>
          <w:sz w:val="28"/>
          <w:szCs w:val="28"/>
        </w:rPr>
        <w:t xml:space="preserve"> Составлены</w:t>
      </w:r>
      <w:r>
        <w:rPr>
          <w:rFonts w:ascii="Times New Roman" w:hAnsi="Times New Roman"/>
          <w:sz w:val="28"/>
          <w:szCs w:val="28"/>
        </w:rPr>
        <w:t xml:space="preserve"> и </w:t>
      </w:r>
      <w:r w:rsidRPr="005C5B5F">
        <w:rPr>
          <w:rFonts w:ascii="Times New Roman" w:hAnsi="Times New Roman"/>
          <w:sz w:val="28"/>
          <w:szCs w:val="28"/>
        </w:rPr>
        <w:t>представлены</w:t>
      </w:r>
      <w:r>
        <w:rPr>
          <w:rFonts w:ascii="Times New Roman" w:hAnsi="Times New Roman"/>
          <w:sz w:val="28"/>
          <w:szCs w:val="28"/>
        </w:rPr>
        <w:t xml:space="preserve"> в </w:t>
      </w:r>
      <w:r w:rsidRPr="005C5B5F">
        <w:rPr>
          <w:rFonts w:ascii="Times New Roman" w:hAnsi="Times New Roman"/>
          <w:sz w:val="28"/>
          <w:szCs w:val="28"/>
        </w:rPr>
        <w:t>Счетную Палату Российской Федерации отчет</w:t>
      </w:r>
      <w:r>
        <w:rPr>
          <w:rFonts w:ascii="Times New Roman" w:hAnsi="Times New Roman"/>
          <w:sz w:val="28"/>
          <w:szCs w:val="28"/>
        </w:rPr>
        <w:t xml:space="preserve"> за </w:t>
      </w:r>
      <w:r w:rsidRPr="005C5B5F">
        <w:rPr>
          <w:rFonts w:ascii="Times New Roman" w:hAnsi="Times New Roman"/>
          <w:sz w:val="28"/>
          <w:szCs w:val="28"/>
        </w:rPr>
        <w:t>2012 год</w:t>
      </w:r>
      <w:r>
        <w:rPr>
          <w:rFonts w:ascii="Times New Roman" w:hAnsi="Times New Roman"/>
          <w:sz w:val="28"/>
          <w:szCs w:val="28"/>
        </w:rPr>
        <w:t xml:space="preserve"> и </w:t>
      </w:r>
      <w:r w:rsidRPr="005C5B5F">
        <w:rPr>
          <w:rFonts w:ascii="Times New Roman" w:hAnsi="Times New Roman"/>
          <w:sz w:val="28"/>
          <w:szCs w:val="28"/>
        </w:rPr>
        <w:t>месячные отчеты</w:t>
      </w:r>
      <w:r>
        <w:rPr>
          <w:rFonts w:ascii="Times New Roman" w:hAnsi="Times New Roman"/>
          <w:sz w:val="28"/>
          <w:szCs w:val="28"/>
        </w:rPr>
        <w:t xml:space="preserve"> за </w:t>
      </w:r>
      <w:r w:rsidRPr="005C5B5F">
        <w:rPr>
          <w:rFonts w:ascii="Times New Roman" w:hAnsi="Times New Roman"/>
          <w:sz w:val="28"/>
          <w:szCs w:val="28"/>
        </w:rPr>
        <w:t>2013 год (Сведения</w:t>
      </w:r>
      <w:r>
        <w:rPr>
          <w:rFonts w:ascii="Times New Roman" w:hAnsi="Times New Roman"/>
          <w:sz w:val="28"/>
          <w:szCs w:val="28"/>
        </w:rPr>
        <w:t xml:space="preserve"> о </w:t>
      </w:r>
      <w:r w:rsidRPr="005C5B5F">
        <w:rPr>
          <w:rFonts w:ascii="Times New Roman" w:hAnsi="Times New Roman"/>
          <w:sz w:val="28"/>
          <w:szCs w:val="28"/>
        </w:rPr>
        <w:t>перечислении средств федерального бюджета</w:t>
      </w:r>
      <w:r>
        <w:rPr>
          <w:rFonts w:ascii="Times New Roman" w:hAnsi="Times New Roman"/>
          <w:sz w:val="28"/>
          <w:szCs w:val="28"/>
        </w:rPr>
        <w:t xml:space="preserve"> в </w:t>
      </w:r>
      <w:r w:rsidRPr="005C5B5F">
        <w:rPr>
          <w:rFonts w:ascii="Times New Roman" w:hAnsi="Times New Roman"/>
          <w:sz w:val="28"/>
          <w:szCs w:val="28"/>
        </w:rPr>
        <w:t>бюджеты субъектов Российской Федерации</w:t>
      </w:r>
      <w:r>
        <w:rPr>
          <w:rFonts w:ascii="Times New Roman" w:hAnsi="Times New Roman"/>
          <w:sz w:val="28"/>
          <w:szCs w:val="28"/>
        </w:rPr>
        <w:t xml:space="preserve"> и </w:t>
      </w:r>
      <w:r w:rsidRPr="005C5B5F">
        <w:rPr>
          <w:rFonts w:ascii="Times New Roman" w:hAnsi="Times New Roman"/>
          <w:sz w:val="28"/>
          <w:szCs w:val="28"/>
        </w:rPr>
        <w:t>Сведения</w:t>
      </w:r>
      <w:r>
        <w:rPr>
          <w:rFonts w:ascii="Times New Roman" w:hAnsi="Times New Roman"/>
          <w:sz w:val="28"/>
          <w:szCs w:val="28"/>
        </w:rPr>
        <w:t xml:space="preserve"> о </w:t>
      </w:r>
      <w:r w:rsidRPr="005C5B5F">
        <w:rPr>
          <w:rFonts w:ascii="Times New Roman" w:hAnsi="Times New Roman"/>
          <w:sz w:val="28"/>
          <w:szCs w:val="28"/>
        </w:rPr>
        <w:t>ходе исполнения федерального бюджета</w:t>
      </w:r>
      <w:r>
        <w:rPr>
          <w:rFonts w:ascii="Times New Roman" w:hAnsi="Times New Roman"/>
          <w:sz w:val="28"/>
          <w:szCs w:val="28"/>
        </w:rPr>
        <w:t xml:space="preserve"> по </w:t>
      </w:r>
      <w:r w:rsidRPr="005C5B5F">
        <w:rPr>
          <w:rFonts w:ascii="Times New Roman" w:hAnsi="Times New Roman"/>
          <w:sz w:val="28"/>
          <w:szCs w:val="28"/>
        </w:rPr>
        <w:t>форме №0508082).</w:t>
      </w:r>
    </w:p>
    <w:p w:rsidR="000D100C" w:rsidRPr="005C5B5F" w:rsidRDefault="000D100C" w:rsidP="004A7A4B">
      <w:pPr>
        <w:numPr>
          <w:ilvl w:val="0"/>
          <w:numId w:val="18"/>
        </w:numPr>
        <w:spacing w:line="240" w:lineRule="auto"/>
        <w:ind w:left="0" w:firstLine="426"/>
        <w:jc w:val="both"/>
        <w:rPr>
          <w:rFonts w:ascii="Times New Roman" w:hAnsi="Times New Roman"/>
          <w:sz w:val="28"/>
          <w:szCs w:val="28"/>
        </w:rPr>
      </w:pPr>
      <w:r w:rsidRPr="005C5B5F">
        <w:rPr>
          <w:rFonts w:ascii="Times New Roman" w:hAnsi="Times New Roman"/>
          <w:sz w:val="28"/>
          <w:szCs w:val="28"/>
        </w:rPr>
        <w:t xml:space="preserve"> Подготовлен</w:t>
      </w:r>
      <w:r>
        <w:rPr>
          <w:rFonts w:ascii="Times New Roman" w:hAnsi="Times New Roman"/>
          <w:sz w:val="28"/>
          <w:szCs w:val="28"/>
        </w:rPr>
        <w:t xml:space="preserve"> и </w:t>
      </w:r>
      <w:r w:rsidRPr="005C5B5F">
        <w:rPr>
          <w:rFonts w:ascii="Times New Roman" w:hAnsi="Times New Roman"/>
          <w:sz w:val="28"/>
          <w:szCs w:val="28"/>
        </w:rPr>
        <w:t>подписан приказ «Об утверждении состава постоянно действующей инвентаризационной комиссии Минкультуры России».</w:t>
      </w:r>
    </w:p>
    <w:p w:rsidR="000D100C" w:rsidRPr="005C5B5F" w:rsidRDefault="000D100C" w:rsidP="004A7A4B">
      <w:pPr>
        <w:numPr>
          <w:ilvl w:val="0"/>
          <w:numId w:val="18"/>
        </w:numPr>
        <w:spacing w:line="240" w:lineRule="auto"/>
        <w:ind w:left="0" w:firstLine="426"/>
        <w:jc w:val="both"/>
        <w:rPr>
          <w:rFonts w:ascii="Times New Roman" w:hAnsi="Times New Roman"/>
          <w:sz w:val="28"/>
          <w:szCs w:val="28"/>
        </w:rPr>
      </w:pPr>
      <w:r w:rsidRPr="005C5B5F">
        <w:rPr>
          <w:rFonts w:ascii="Times New Roman" w:hAnsi="Times New Roman"/>
          <w:sz w:val="28"/>
          <w:szCs w:val="28"/>
        </w:rPr>
        <w:t xml:space="preserve"> Подготовлен</w:t>
      </w:r>
      <w:r>
        <w:rPr>
          <w:rFonts w:ascii="Times New Roman" w:hAnsi="Times New Roman"/>
          <w:sz w:val="28"/>
          <w:szCs w:val="28"/>
        </w:rPr>
        <w:t xml:space="preserve"> и </w:t>
      </w:r>
      <w:r w:rsidRPr="005C5B5F">
        <w:rPr>
          <w:rFonts w:ascii="Times New Roman" w:hAnsi="Times New Roman"/>
          <w:sz w:val="28"/>
          <w:szCs w:val="28"/>
        </w:rPr>
        <w:t>подписан приказ «</w:t>
      </w:r>
      <w:r>
        <w:rPr>
          <w:rFonts w:ascii="Times New Roman" w:hAnsi="Times New Roman"/>
          <w:sz w:val="28"/>
          <w:szCs w:val="28"/>
        </w:rPr>
        <w:t>О </w:t>
      </w:r>
      <w:r w:rsidRPr="005C5B5F">
        <w:rPr>
          <w:rFonts w:ascii="Times New Roman" w:hAnsi="Times New Roman"/>
          <w:sz w:val="28"/>
          <w:szCs w:val="28"/>
        </w:rPr>
        <w:t>проведении инвентаризации имущества</w:t>
      </w:r>
      <w:r>
        <w:rPr>
          <w:rFonts w:ascii="Times New Roman" w:hAnsi="Times New Roman"/>
          <w:sz w:val="28"/>
          <w:szCs w:val="28"/>
        </w:rPr>
        <w:t xml:space="preserve"> и </w:t>
      </w:r>
      <w:r w:rsidRPr="005C5B5F">
        <w:rPr>
          <w:rFonts w:ascii="Times New Roman" w:hAnsi="Times New Roman"/>
          <w:sz w:val="28"/>
          <w:szCs w:val="28"/>
        </w:rPr>
        <w:t>финансовых обязательств Минкультуры России».</w:t>
      </w:r>
    </w:p>
    <w:p w:rsidR="000D100C" w:rsidRPr="005C5B5F" w:rsidRDefault="000D100C" w:rsidP="004A7A4B">
      <w:pPr>
        <w:numPr>
          <w:ilvl w:val="0"/>
          <w:numId w:val="18"/>
        </w:numPr>
        <w:spacing w:line="240" w:lineRule="auto"/>
        <w:ind w:left="0" w:firstLine="426"/>
        <w:jc w:val="both"/>
        <w:rPr>
          <w:rFonts w:ascii="Times New Roman" w:hAnsi="Times New Roman"/>
          <w:sz w:val="28"/>
          <w:szCs w:val="28"/>
        </w:rPr>
      </w:pPr>
      <w:r w:rsidRPr="005C5B5F">
        <w:rPr>
          <w:rFonts w:ascii="Times New Roman" w:hAnsi="Times New Roman"/>
          <w:sz w:val="28"/>
          <w:szCs w:val="28"/>
        </w:rPr>
        <w:t xml:space="preserve"> В соответствии</w:t>
      </w:r>
      <w:r>
        <w:rPr>
          <w:rFonts w:ascii="Times New Roman" w:hAnsi="Times New Roman"/>
          <w:sz w:val="28"/>
          <w:szCs w:val="28"/>
        </w:rPr>
        <w:t xml:space="preserve"> с </w:t>
      </w:r>
      <w:r w:rsidRPr="005C5B5F">
        <w:rPr>
          <w:rFonts w:ascii="Times New Roman" w:hAnsi="Times New Roman"/>
          <w:sz w:val="28"/>
          <w:szCs w:val="28"/>
        </w:rPr>
        <w:t>письмом Министерства экономического развития Российской Федерации</w:t>
      </w:r>
      <w:r>
        <w:rPr>
          <w:rFonts w:ascii="Times New Roman" w:hAnsi="Times New Roman"/>
          <w:sz w:val="28"/>
          <w:szCs w:val="28"/>
        </w:rPr>
        <w:t xml:space="preserve"> от </w:t>
      </w:r>
      <w:r w:rsidRPr="005C5B5F">
        <w:rPr>
          <w:rFonts w:ascii="Times New Roman" w:hAnsi="Times New Roman"/>
          <w:sz w:val="28"/>
          <w:szCs w:val="28"/>
        </w:rPr>
        <w:t>17.05.2013 №9582-ОФ/Д09</w:t>
      </w:r>
      <w:r>
        <w:rPr>
          <w:rFonts w:ascii="Times New Roman" w:hAnsi="Times New Roman"/>
          <w:sz w:val="28"/>
          <w:szCs w:val="28"/>
        </w:rPr>
        <w:t xml:space="preserve"> и </w:t>
      </w:r>
      <w:r w:rsidRPr="005C5B5F">
        <w:rPr>
          <w:rFonts w:ascii="Times New Roman" w:hAnsi="Times New Roman"/>
          <w:sz w:val="28"/>
          <w:szCs w:val="28"/>
        </w:rPr>
        <w:t>подготовлены предложения</w:t>
      </w:r>
      <w:r>
        <w:rPr>
          <w:rFonts w:ascii="Times New Roman" w:hAnsi="Times New Roman"/>
          <w:sz w:val="28"/>
          <w:szCs w:val="28"/>
        </w:rPr>
        <w:t xml:space="preserve"> по </w:t>
      </w:r>
      <w:r w:rsidRPr="005C5B5F">
        <w:rPr>
          <w:rFonts w:ascii="Times New Roman" w:hAnsi="Times New Roman"/>
          <w:sz w:val="28"/>
          <w:szCs w:val="28"/>
        </w:rPr>
        <w:t>совершенствованию системы оплаты труда государственных гражданских служащих.</w:t>
      </w:r>
    </w:p>
    <w:p w:rsidR="000D100C" w:rsidRPr="005C5B5F" w:rsidRDefault="000D100C" w:rsidP="004A7A4B">
      <w:pPr>
        <w:numPr>
          <w:ilvl w:val="0"/>
          <w:numId w:val="18"/>
        </w:numPr>
        <w:spacing w:line="240" w:lineRule="auto"/>
        <w:ind w:left="0" w:firstLine="426"/>
        <w:jc w:val="both"/>
        <w:rPr>
          <w:rFonts w:ascii="Times New Roman" w:hAnsi="Times New Roman"/>
          <w:sz w:val="28"/>
          <w:szCs w:val="28"/>
        </w:rPr>
      </w:pPr>
      <w:r w:rsidRPr="005C5B5F">
        <w:rPr>
          <w:rFonts w:ascii="Times New Roman" w:hAnsi="Times New Roman"/>
          <w:sz w:val="28"/>
          <w:szCs w:val="28"/>
        </w:rPr>
        <w:t xml:space="preserve"> В соответствии</w:t>
      </w:r>
      <w:r>
        <w:rPr>
          <w:rFonts w:ascii="Times New Roman" w:hAnsi="Times New Roman"/>
          <w:sz w:val="28"/>
          <w:szCs w:val="28"/>
        </w:rPr>
        <w:t xml:space="preserve"> с </w:t>
      </w:r>
      <w:r w:rsidRPr="005C5B5F">
        <w:rPr>
          <w:rFonts w:ascii="Times New Roman" w:hAnsi="Times New Roman"/>
          <w:sz w:val="28"/>
          <w:szCs w:val="28"/>
        </w:rPr>
        <w:t>письмом Министерства труда</w:t>
      </w:r>
      <w:r>
        <w:rPr>
          <w:rFonts w:ascii="Times New Roman" w:hAnsi="Times New Roman"/>
          <w:sz w:val="28"/>
          <w:szCs w:val="28"/>
        </w:rPr>
        <w:t xml:space="preserve"> и </w:t>
      </w:r>
      <w:r w:rsidRPr="005C5B5F">
        <w:rPr>
          <w:rFonts w:ascii="Times New Roman" w:hAnsi="Times New Roman"/>
          <w:sz w:val="28"/>
          <w:szCs w:val="28"/>
        </w:rPr>
        <w:t>социальной защиты Российской Федерации</w:t>
      </w:r>
      <w:r>
        <w:rPr>
          <w:rFonts w:ascii="Times New Roman" w:hAnsi="Times New Roman"/>
          <w:sz w:val="28"/>
          <w:szCs w:val="28"/>
        </w:rPr>
        <w:t xml:space="preserve"> от </w:t>
      </w:r>
      <w:r w:rsidRPr="005C5B5F">
        <w:rPr>
          <w:rFonts w:ascii="Times New Roman" w:hAnsi="Times New Roman"/>
          <w:sz w:val="28"/>
          <w:szCs w:val="28"/>
        </w:rPr>
        <w:t>26.04.2013 №18-01/10/2-2378 подготовлена</w:t>
      </w:r>
      <w:r>
        <w:rPr>
          <w:rFonts w:ascii="Times New Roman" w:hAnsi="Times New Roman"/>
          <w:sz w:val="28"/>
          <w:szCs w:val="28"/>
        </w:rPr>
        <w:t xml:space="preserve"> и </w:t>
      </w:r>
      <w:r w:rsidRPr="005C5B5F">
        <w:rPr>
          <w:rFonts w:ascii="Times New Roman" w:hAnsi="Times New Roman"/>
          <w:sz w:val="28"/>
          <w:szCs w:val="28"/>
        </w:rPr>
        <w:t>представлена информация</w:t>
      </w:r>
      <w:r>
        <w:rPr>
          <w:rFonts w:ascii="Times New Roman" w:hAnsi="Times New Roman"/>
          <w:sz w:val="28"/>
          <w:szCs w:val="28"/>
        </w:rPr>
        <w:t xml:space="preserve"> о </w:t>
      </w:r>
      <w:r w:rsidRPr="005C5B5F">
        <w:rPr>
          <w:rFonts w:ascii="Times New Roman" w:hAnsi="Times New Roman"/>
          <w:sz w:val="28"/>
          <w:szCs w:val="28"/>
        </w:rPr>
        <w:t>предоставлении государственных гарантий федеральным государственным гражданским служащ</w:t>
      </w:r>
      <w:r>
        <w:rPr>
          <w:rFonts w:ascii="Times New Roman" w:hAnsi="Times New Roman"/>
          <w:sz w:val="28"/>
          <w:szCs w:val="28"/>
        </w:rPr>
        <w:t>им.</w:t>
      </w:r>
    </w:p>
    <w:p w:rsidR="000D100C" w:rsidRPr="005C5B5F" w:rsidRDefault="000D100C" w:rsidP="004A7A4B">
      <w:pPr>
        <w:numPr>
          <w:ilvl w:val="0"/>
          <w:numId w:val="18"/>
        </w:numPr>
        <w:spacing w:line="240" w:lineRule="auto"/>
        <w:ind w:left="0" w:firstLine="426"/>
        <w:jc w:val="both"/>
        <w:rPr>
          <w:rFonts w:ascii="Times New Roman" w:hAnsi="Times New Roman"/>
          <w:sz w:val="28"/>
          <w:szCs w:val="28"/>
        </w:rPr>
      </w:pPr>
      <w:r w:rsidRPr="005C5B5F">
        <w:rPr>
          <w:rFonts w:ascii="Times New Roman" w:hAnsi="Times New Roman"/>
          <w:sz w:val="28"/>
          <w:szCs w:val="28"/>
        </w:rPr>
        <w:t xml:space="preserve"> Принято активное участие во Всероссийском практическом семинаре — консультации «Бухгалтерский учет, отчетность, налогообложение</w:t>
      </w:r>
      <w:r>
        <w:rPr>
          <w:rFonts w:ascii="Times New Roman" w:hAnsi="Times New Roman"/>
          <w:sz w:val="28"/>
          <w:szCs w:val="28"/>
        </w:rPr>
        <w:t xml:space="preserve"> и </w:t>
      </w:r>
      <w:r w:rsidRPr="005C5B5F">
        <w:rPr>
          <w:rFonts w:ascii="Times New Roman" w:hAnsi="Times New Roman"/>
          <w:sz w:val="28"/>
          <w:szCs w:val="28"/>
        </w:rPr>
        <w:t>правовые вопросы</w:t>
      </w:r>
      <w:r>
        <w:rPr>
          <w:rFonts w:ascii="Times New Roman" w:hAnsi="Times New Roman"/>
          <w:sz w:val="28"/>
          <w:szCs w:val="28"/>
        </w:rPr>
        <w:t xml:space="preserve"> в </w:t>
      </w:r>
      <w:r w:rsidRPr="005C5B5F">
        <w:rPr>
          <w:rFonts w:ascii="Times New Roman" w:hAnsi="Times New Roman"/>
          <w:sz w:val="28"/>
          <w:szCs w:val="28"/>
        </w:rPr>
        <w:t>государственных</w:t>
      </w:r>
      <w:r>
        <w:rPr>
          <w:rFonts w:ascii="Times New Roman" w:hAnsi="Times New Roman"/>
          <w:sz w:val="28"/>
          <w:szCs w:val="28"/>
        </w:rPr>
        <w:t xml:space="preserve"> и </w:t>
      </w:r>
      <w:r w:rsidRPr="005C5B5F">
        <w:rPr>
          <w:rFonts w:ascii="Times New Roman" w:hAnsi="Times New Roman"/>
          <w:sz w:val="28"/>
          <w:szCs w:val="28"/>
        </w:rPr>
        <w:t>муниципальных учреждениях</w:t>
      </w:r>
      <w:r>
        <w:rPr>
          <w:rFonts w:ascii="Times New Roman" w:hAnsi="Times New Roman"/>
          <w:sz w:val="28"/>
          <w:szCs w:val="28"/>
        </w:rPr>
        <w:t xml:space="preserve"> в </w:t>
      </w:r>
      <w:r w:rsidRPr="005C5B5F">
        <w:rPr>
          <w:rFonts w:ascii="Times New Roman" w:hAnsi="Times New Roman"/>
          <w:sz w:val="28"/>
          <w:szCs w:val="28"/>
        </w:rPr>
        <w:t>соответствии</w:t>
      </w:r>
      <w:r>
        <w:rPr>
          <w:rFonts w:ascii="Times New Roman" w:hAnsi="Times New Roman"/>
          <w:sz w:val="28"/>
          <w:szCs w:val="28"/>
        </w:rPr>
        <w:t xml:space="preserve"> с </w:t>
      </w:r>
      <w:r w:rsidRPr="005C5B5F">
        <w:rPr>
          <w:rFonts w:ascii="Times New Roman" w:hAnsi="Times New Roman"/>
          <w:sz w:val="28"/>
          <w:szCs w:val="28"/>
        </w:rPr>
        <w:t>новыми нормативными документами», проходившем</w:t>
      </w:r>
      <w:r>
        <w:rPr>
          <w:rFonts w:ascii="Times New Roman" w:hAnsi="Times New Roman"/>
          <w:sz w:val="28"/>
          <w:szCs w:val="28"/>
        </w:rPr>
        <w:t xml:space="preserve"> в </w:t>
      </w:r>
      <w:r w:rsidRPr="005C5B5F">
        <w:rPr>
          <w:rFonts w:ascii="Times New Roman" w:hAnsi="Times New Roman"/>
          <w:sz w:val="28"/>
          <w:szCs w:val="28"/>
        </w:rPr>
        <w:t>Российской академии народного хозяйства</w:t>
      </w:r>
      <w:r>
        <w:rPr>
          <w:rFonts w:ascii="Times New Roman" w:hAnsi="Times New Roman"/>
          <w:sz w:val="28"/>
          <w:szCs w:val="28"/>
        </w:rPr>
        <w:t xml:space="preserve"> и </w:t>
      </w:r>
      <w:r w:rsidRPr="005C5B5F">
        <w:rPr>
          <w:rFonts w:ascii="Times New Roman" w:hAnsi="Times New Roman"/>
          <w:sz w:val="28"/>
          <w:szCs w:val="28"/>
        </w:rPr>
        <w:t>государственной службы при Президенте Российской Федерации.</w:t>
      </w:r>
    </w:p>
    <w:p w:rsidR="000D100C" w:rsidRPr="005C5B5F" w:rsidRDefault="000D100C" w:rsidP="004A7A4B">
      <w:pPr>
        <w:numPr>
          <w:ilvl w:val="0"/>
          <w:numId w:val="18"/>
        </w:numPr>
        <w:spacing w:line="240" w:lineRule="auto"/>
        <w:ind w:left="0" w:firstLine="426"/>
        <w:jc w:val="both"/>
        <w:rPr>
          <w:rFonts w:ascii="Times New Roman" w:hAnsi="Times New Roman"/>
          <w:sz w:val="28"/>
          <w:szCs w:val="28"/>
        </w:rPr>
      </w:pPr>
      <w:r w:rsidRPr="005C5B5F">
        <w:rPr>
          <w:rFonts w:ascii="Times New Roman" w:hAnsi="Times New Roman"/>
          <w:sz w:val="28"/>
          <w:szCs w:val="28"/>
        </w:rPr>
        <w:t xml:space="preserve"> В соответствии</w:t>
      </w:r>
      <w:r>
        <w:rPr>
          <w:rFonts w:ascii="Times New Roman" w:hAnsi="Times New Roman"/>
          <w:sz w:val="28"/>
          <w:szCs w:val="28"/>
        </w:rPr>
        <w:t xml:space="preserve"> с </w:t>
      </w:r>
      <w:r w:rsidRPr="005C5B5F">
        <w:rPr>
          <w:rFonts w:ascii="Times New Roman" w:hAnsi="Times New Roman"/>
          <w:sz w:val="28"/>
          <w:szCs w:val="28"/>
        </w:rPr>
        <w:t>письмом Минфина России</w:t>
      </w:r>
      <w:r>
        <w:rPr>
          <w:rFonts w:ascii="Times New Roman" w:hAnsi="Times New Roman"/>
          <w:sz w:val="28"/>
          <w:szCs w:val="28"/>
        </w:rPr>
        <w:t xml:space="preserve"> от </w:t>
      </w:r>
      <w:r w:rsidRPr="005C5B5F">
        <w:rPr>
          <w:rFonts w:ascii="Times New Roman" w:hAnsi="Times New Roman"/>
          <w:sz w:val="28"/>
          <w:szCs w:val="28"/>
        </w:rPr>
        <w:t>06.08.2013 года подготовлен</w:t>
      </w:r>
      <w:r>
        <w:rPr>
          <w:rFonts w:ascii="Times New Roman" w:hAnsi="Times New Roman"/>
          <w:sz w:val="28"/>
          <w:szCs w:val="28"/>
        </w:rPr>
        <w:t xml:space="preserve"> и </w:t>
      </w:r>
      <w:r w:rsidRPr="005C5B5F">
        <w:rPr>
          <w:rFonts w:ascii="Times New Roman" w:hAnsi="Times New Roman"/>
          <w:sz w:val="28"/>
          <w:szCs w:val="28"/>
        </w:rPr>
        <w:t>представлен прогноз поступления доходов</w:t>
      </w:r>
      <w:r>
        <w:rPr>
          <w:rFonts w:ascii="Times New Roman" w:hAnsi="Times New Roman"/>
          <w:sz w:val="28"/>
          <w:szCs w:val="28"/>
        </w:rPr>
        <w:t xml:space="preserve"> в </w:t>
      </w:r>
      <w:r w:rsidRPr="005C5B5F">
        <w:rPr>
          <w:rFonts w:ascii="Times New Roman" w:hAnsi="Times New Roman"/>
          <w:sz w:val="28"/>
          <w:szCs w:val="28"/>
        </w:rPr>
        <w:t xml:space="preserve">федеральный </w:t>
      </w:r>
      <w:r w:rsidRPr="005C5B5F">
        <w:rPr>
          <w:rFonts w:ascii="Times New Roman" w:hAnsi="Times New Roman"/>
          <w:sz w:val="28"/>
          <w:szCs w:val="28"/>
        </w:rPr>
        <w:lastRenderedPageBreak/>
        <w:t>бюджет</w:t>
      </w:r>
      <w:r>
        <w:rPr>
          <w:rFonts w:ascii="Times New Roman" w:hAnsi="Times New Roman"/>
          <w:sz w:val="28"/>
          <w:szCs w:val="28"/>
        </w:rPr>
        <w:t xml:space="preserve"> на </w:t>
      </w:r>
      <w:r w:rsidRPr="005C5B5F">
        <w:rPr>
          <w:rFonts w:ascii="Times New Roman" w:hAnsi="Times New Roman"/>
          <w:sz w:val="28"/>
          <w:szCs w:val="28"/>
        </w:rPr>
        <w:t>2014 год</w:t>
      </w:r>
      <w:r>
        <w:rPr>
          <w:rFonts w:ascii="Times New Roman" w:hAnsi="Times New Roman"/>
          <w:sz w:val="28"/>
          <w:szCs w:val="28"/>
        </w:rPr>
        <w:t xml:space="preserve"> и на </w:t>
      </w:r>
      <w:r w:rsidRPr="005C5B5F">
        <w:rPr>
          <w:rFonts w:ascii="Times New Roman" w:hAnsi="Times New Roman"/>
          <w:sz w:val="28"/>
          <w:szCs w:val="28"/>
        </w:rPr>
        <w:t>плановый период 2015</w:t>
      </w:r>
      <w:r>
        <w:rPr>
          <w:rFonts w:ascii="Times New Roman" w:hAnsi="Times New Roman"/>
          <w:sz w:val="28"/>
          <w:szCs w:val="28"/>
        </w:rPr>
        <w:t xml:space="preserve"> и </w:t>
      </w:r>
      <w:r w:rsidRPr="005C5B5F">
        <w:rPr>
          <w:rFonts w:ascii="Times New Roman" w:hAnsi="Times New Roman"/>
          <w:sz w:val="28"/>
          <w:szCs w:val="28"/>
        </w:rPr>
        <w:t>2016 годов,</w:t>
      </w:r>
      <w:r>
        <w:rPr>
          <w:rFonts w:ascii="Times New Roman" w:hAnsi="Times New Roman"/>
          <w:sz w:val="28"/>
          <w:szCs w:val="28"/>
        </w:rPr>
        <w:t xml:space="preserve"> а </w:t>
      </w:r>
      <w:r w:rsidRPr="005C5B5F">
        <w:rPr>
          <w:rFonts w:ascii="Times New Roman" w:hAnsi="Times New Roman"/>
          <w:sz w:val="28"/>
          <w:szCs w:val="28"/>
        </w:rPr>
        <w:t>также оценка поступления доходов</w:t>
      </w:r>
      <w:r>
        <w:rPr>
          <w:rFonts w:ascii="Times New Roman" w:hAnsi="Times New Roman"/>
          <w:sz w:val="28"/>
          <w:szCs w:val="28"/>
        </w:rPr>
        <w:t xml:space="preserve"> в </w:t>
      </w:r>
      <w:r w:rsidRPr="005C5B5F">
        <w:rPr>
          <w:rFonts w:ascii="Times New Roman" w:hAnsi="Times New Roman"/>
          <w:sz w:val="28"/>
          <w:szCs w:val="28"/>
        </w:rPr>
        <w:t>2013 году, детализированный расчет</w:t>
      </w:r>
      <w:r>
        <w:rPr>
          <w:rFonts w:ascii="Times New Roman" w:hAnsi="Times New Roman"/>
          <w:sz w:val="28"/>
          <w:szCs w:val="28"/>
        </w:rPr>
        <w:t xml:space="preserve"> по </w:t>
      </w:r>
      <w:r w:rsidRPr="005C5B5F">
        <w:rPr>
          <w:rFonts w:ascii="Times New Roman" w:hAnsi="Times New Roman"/>
          <w:sz w:val="28"/>
          <w:szCs w:val="28"/>
        </w:rPr>
        <w:t>закрепленному доходному источнику, расчет поступлений части чистой прибыли, остающейся после уплаты налогов</w:t>
      </w:r>
      <w:r>
        <w:rPr>
          <w:rFonts w:ascii="Times New Roman" w:hAnsi="Times New Roman"/>
          <w:sz w:val="28"/>
          <w:szCs w:val="28"/>
        </w:rPr>
        <w:t xml:space="preserve"> и </w:t>
      </w:r>
      <w:r w:rsidRPr="005C5B5F">
        <w:rPr>
          <w:rFonts w:ascii="Times New Roman" w:hAnsi="Times New Roman"/>
          <w:sz w:val="28"/>
          <w:szCs w:val="28"/>
        </w:rPr>
        <w:t>иных обязательных платежей ФГУП</w:t>
      </w:r>
      <w:r>
        <w:rPr>
          <w:rFonts w:ascii="Times New Roman" w:hAnsi="Times New Roman"/>
          <w:sz w:val="28"/>
          <w:szCs w:val="28"/>
        </w:rPr>
        <w:t xml:space="preserve"> и </w:t>
      </w:r>
      <w:r w:rsidRPr="005C5B5F">
        <w:rPr>
          <w:rFonts w:ascii="Times New Roman" w:hAnsi="Times New Roman"/>
          <w:sz w:val="28"/>
          <w:szCs w:val="28"/>
        </w:rPr>
        <w:t>пояснительную записку</w:t>
      </w:r>
      <w:r>
        <w:rPr>
          <w:rFonts w:ascii="Times New Roman" w:hAnsi="Times New Roman"/>
          <w:sz w:val="28"/>
          <w:szCs w:val="28"/>
        </w:rPr>
        <w:t xml:space="preserve"> к </w:t>
      </w:r>
      <w:r w:rsidRPr="005C5B5F">
        <w:rPr>
          <w:rFonts w:ascii="Times New Roman" w:hAnsi="Times New Roman"/>
          <w:sz w:val="28"/>
          <w:szCs w:val="28"/>
        </w:rPr>
        <w:t>прогнозу поступления доходов.</w:t>
      </w:r>
    </w:p>
    <w:p w:rsidR="000D100C" w:rsidRPr="005C5B5F" w:rsidRDefault="000D100C" w:rsidP="004A7A4B">
      <w:pPr>
        <w:numPr>
          <w:ilvl w:val="0"/>
          <w:numId w:val="18"/>
        </w:numPr>
        <w:spacing w:line="240" w:lineRule="auto"/>
        <w:ind w:left="0" w:firstLine="426"/>
        <w:jc w:val="both"/>
        <w:rPr>
          <w:rFonts w:ascii="Times New Roman" w:hAnsi="Times New Roman"/>
          <w:sz w:val="28"/>
          <w:szCs w:val="28"/>
        </w:rPr>
      </w:pPr>
      <w:r w:rsidRPr="005C5B5F">
        <w:rPr>
          <w:rFonts w:ascii="Times New Roman" w:hAnsi="Times New Roman"/>
          <w:sz w:val="28"/>
          <w:szCs w:val="28"/>
        </w:rPr>
        <w:t xml:space="preserve"> Во исполнение письма Минфина России</w:t>
      </w:r>
      <w:r>
        <w:rPr>
          <w:rFonts w:ascii="Times New Roman" w:hAnsi="Times New Roman"/>
          <w:sz w:val="28"/>
          <w:szCs w:val="28"/>
        </w:rPr>
        <w:t xml:space="preserve"> от </w:t>
      </w:r>
      <w:r w:rsidRPr="005C5B5F">
        <w:rPr>
          <w:rFonts w:ascii="Times New Roman" w:hAnsi="Times New Roman"/>
          <w:sz w:val="28"/>
          <w:szCs w:val="28"/>
        </w:rPr>
        <w:t>04 декабря 2013 года №16-07-05/50627 подготовлен уточненный прогноз поступлений доходов</w:t>
      </w:r>
      <w:r>
        <w:rPr>
          <w:rFonts w:ascii="Times New Roman" w:hAnsi="Times New Roman"/>
          <w:sz w:val="28"/>
          <w:szCs w:val="28"/>
        </w:rPr>
        <w:t xml:space="preserve"> на </w:t>
      </w:r>
      <w:r w:rsidRPr="005C5B5F">
        <w:rPr>
          <w:rFonts w:ascii="Times New Roman" w:hAnsi="Times New Roman"/>
          <w:sz w:val="28"/>
          <w:szCs w:val="28"/>
        </w:rPr>
        <w:t>2013 финансовый год</w:t>
      </w:r>
      <w:r>
        <w:rPr>
          <w:rFonts w:ascii="Times New Roman" w:hAnsi="Times New Roman"/>
          <w:sz w:val="28"/>
          <w:szCs w:val="28"/>
        </w:rPr>
        <w:t xml:space="preserve"> с </w:t>
      </w:r>
      <w:r w:rsidRPr="005C5B5F">
        <w:rPr>
          <w:rFonts w:ascii="Times New Roman" w:hAnsi="Times New Roman"/>
          <w:sz w:val="28"/>
          <w:szCs w:val="28"/>
        </w:rPr>
        <w:t>поквартальным</w:t>
      </w:r>
      <w:r>
        <w:rPr>
          <w:rFonts w:ascii="Times New Roman" w:hAnsi="Times New Roman"/>
          <w:sz w:val="28"/>
          <w:szCs w:val="28"/>
        </w:rPr>
        <w:t xml:space="preserve"> и </w:t>
      </w:r>
      <w:r w:rsidRPr="005C5B5F">
        <w:rPr>
          <w:rFonts w:ascii="Times New Roman" w:hAnsi="Times New Roman"/>
          <w:sz w:val="28"/>
          <w:szCs w:val="28"/>
        </w:rPr>
        <w:t>помесячным распределением</w:t>
      </w:r>
      <w:r>
        <w:rPr>
          <w:rFonts w:ascii="Times New Roman" w:hAnsi="Times New Roman"/>
          <w:sz w:val="28"/>
          <w:szCs w:val="28"/>
        </w:rPr>
        <w:t xml:space="preserve"> с </w:t>
      </w:r>
      <w:r w:rsidRPr="005C5B5F">
        <w:rPr>
          <w:rFonts w:ascii="Times New Roman" w:hAnsi="Times New Roman"/>
          <w:sz w:val="28"/>
          <w:szCs w:val="28"/>
        </w:rPr>
        <w:t>использованием Единой информационно-аналитической системы сбора</w:t>
      </w:r>
      <w:r>
        <w:rPr>
          <w:rFonts w:ascii="Times New Roman" w:hAnsi="Times New Roman"/>
          <w:sz w:val="28"/>
          <w:szCs w:val="28"/>
        </w:rPr>
        <w:t xml:space="preserve"> и </w:t>
      </w:r>
      <w:r w:rsidRPr="005C5B5F">
        <w:rPr>
          <w:rFonts w:ascii="Times New Roman" w:hAnsi="Times New Roman"/>
          <w:sz w:val="28"/>
          <w:szCs w:val="28"/>
        </w:rPr>
        <w:t>свода отчетности Минфина России.</w:t>
      </w:r>
    </w:p>
    <w:p w:rsidR="000D100C" w:rsidRPr="005C5B5F" w:rsidRDefault="000D100C" w:rsidP="004A7A4B">
      <w:pPr>
        <w:spacing w:line="240" w:lineRule="auto"/>
        <w:ind w:firstLine="426"/>
        <w:jc w:val="both"/>
        <w:rPr>
          <w:rFonts w:ascii="Times New Roman" w:hAnsi="Times New Roman"/>
          <w:b/>
          <w:sz w:val="28"/>
          <w:szCs w:val="28"/>
        </w:rPr>
      </w:pPr>
      <w:r w:rsidRPr="005C5B5F">
        <w:rPr>
          <w:rFonts w:ascii="Times New Roman" w:hAnsi="Times New Roman"/>
          <w:sz w:val="28"/>
          <w:szCs w:val="28"/>
        </w:rPr>
        <w:t xml:space="preserve"> </w:t>
      </w:r>
      <w:r w:rsidRPr="005C5B5F">
        <w:rPr>
          <w:rFonts w:ascii="Times New Roman" w:hAnsi="Times New Roman"/>
          <w:b/>
          <w:sz w:val="28"/>
          <w:szCs w:val="28"/>
        </w:rPr>
        <w:t xml:space="preserve">Отдел обеспечения бюджетного процесса </w:t>
      </w:r>
    </w:p>
    <w:p w:rsidR="000D100C" w:rsidRPr="005C5B5F" w:rsidRDefault="000D100C" w:rsidP="004A7A4B">
      <w:pPr>
        <w:pStyle w:val="24"/>
        <w:numPr>
          <w:ilvl w:val="0"/>
          <w:numId w:val="19"/>
        </w:numPr>
        <w:spacing w:line="240" w:lineRule="auto"/>
        <w:ind w:left="0" w:firstLine="426"/>
        <w:jc w:val="both"/>
        <w:rPr>
          <w:rFonts w:ascii="Times New Roman" w:hAnsi="Times New Roman"/>
          <w:sz w:val="28"/>
          <w:szCs w:val="28"/>
        </w:rPr>
      </w:pPr>
      <w:r w:rsidRPr="005C5B5F">
        <w:rPr>
          <w:rFonts w:ascii="Times New Roman" w:hAnsi="Times New Roman"/>
          <w:sz w:val="28"/>
          <w:szCs w:val="28"/>
        </w:rPr>
        <w:t>В целях исполнения расходов федерального бюджета осуществлялось:</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ведение бюджетной росписи расходов федерального бюджета</w:t>
      </w:r>
      <w:r>
        <w:rPr>
          <w:rFonts w:ascii="Times New Roman" w:hAnsi="Times New Roman"/>
          <w:sz w:val="28"/>
          <w:szCs w:val="28"/>
        </w:rPr>
        <w:t xml:space="preserve"> на </w:t>
      </w:r>
      <w:r w:rsidRPr="005C5B5F">
        <w:rPr>
          <w:rFonts w:ascii="Times New Roman" w:hAnsi="Times New Roman"/>
          <w:sz w:val="28"/>
          <w:szCs w:val="28"/>
        </w:rPr>
        <w:t>2013 год, внесение</w:t>
      </w:r>
      <w:r>
        <w:rPr>
          <w:rFonts w:ascii="Times New Roman" w:hAnsi="Times New Roman"/>
          <w:sz w:val="28"/>
          <w:szCs w:val="28"/>
        </w:rPr>
        <w:t xml:space="preserve"> в </w:t>
      </w:r>
      <w:r w:rsidRPr="005C5B5F">
        <w:rPr>
          <w:rFonts w:ascii="Times New Roman" w:hAnsi="Times New Roman"/>
          <w:sz w:val="28"/>
          <w:szCs w:val="28"/>
        </w:rPr>
        <w:t>установленном порядке изменений</w:t>
      </w:r>
      <w:r>
        <w:rPr>
          <w:rFonts w:ascii="Times New Roman" w:hAnsi="Times New Roman"/>
          <w:sz w:val="28"/>
          <w:szCs w:val="28"/>
        </w:rPr>
        <w:t xml:space="preserve"> в </w:t>
      </w:r>
      <w:r w:rsidRPr="005C5B5F">
        <w:rPr>
          <w:rFonts w:ascii="Times New Roman" w:hAnsi="Times New Roman"/>
          <w:sz w:val="28"/>
          <w:szCs w:val="28"/>
        </w:rPr>
        <w:t>федеральный закон</w:t>
      </w:r>
      <w:r>
        <w:rPr>
          <w:rFonts w:ascii="Times New Roman" w:hAnsi="Times New Roman"/>
          <w:sz w:val="28"/>
          <w:szCs w:val="28"/>
        </w:rPr>
        <w:t xml:space="preserve"> от </w:t>
      </w:r>
      <w:r w:rsidRPr="005C5B5F">
        <w:rPr>
          <w:rFonts w:ascii="Times New Roman" w:hAnsi="Times New Roman"/>
          <w:sz w:val="28"/>
          <w:szCs w:val="28"/>
        </w:rPr>
        <w:t>3 декабря 2012 года №216-ФЗ «</w:t>
      </w:r>
      <w:r>
        <w:rPr>
          <w:rFonts w:ascii="Times New Roman" w:hAnsi="Times New Roman"/>
          <w:sz w:val="28"/>
          <w:szCs w:val="28"/>
        </w:rPr>
        <w:t>О </w:t>
      </w:r>
      <w:r w:rsidRPr="005C5B5F">
        <w:rPr>
          <w:rFonts w:ascii="Times New Roman" w:hAnsi="Times New Roman"/>
          <w:sz w:val="28"/>
          <w:szCs w:val="28"/>
        </w:rPr>
        <w:t>федеральном бюджете</w:t>
      </w:r>
      <w:r>
        <w:rPr>
          <w:rFonts w:ascii="Times New Roman" w:hAnsi="Times New Roman"/>
          <w:sz w:val="28"/>
          <w:szCs w:val="28"/>
        </w:rPr>
        <w:t xml:space="preserve"> на </w:t>
      </w:r>
      <w:r w:rsidRPr="005C5B5F">
        <w:rPr>
          <w:rFonts w:ascii="Times New Roman" w:hAnsi="Times New Roman"/>
          <w:sz w:val="28"/>
          <w:szCs w:val="28"/>
        </w:rPr>
        <w:t>2013 год</w:t>
      </w:r>
      <w:r>
        <w:rPr>
          <w:rFonts w:ascii="Times New Roman" w:hAnsi="Times New Roman"/>
          <w:sz w:val="28"/>
          <w:szCs w:val="28"/>
        </w:rPr>
        <w:t xml:space="preserve"> и на </w:t>
      </w:r>
      <w:r w:rsidRPr="005C5B5F">
        <w:rPr>
          <w:rFonts w:ascii="Times New Roman" w:hAnsi="Times New Roman"/>
          <w:sz w:val="28"/>
          <w:szCs w:val="28"/>
        </w:rPr>
        <w:t>плановый период 2014</w:t>
      </w:r>
      <w:r>
        <w:rPr>
          <w:rFonts w:ascii="Times New Roman" w:hAnsi="Times New Roman"/>
          <w:sz w:val="28"/>
          <w:szCs w:val="28"/>
        </w:rPr>
        <w:t xml:space="preserve"> и </w:t>
      </w:r>
      <w:r w:rsidRPr="005C5B5F">
        <w:rPr>
          <w:rFonts w:ascii="Times New Roman" w:hAnsi="Times New Roman"/>
          <w:sz w:val="28"/>
          <w:szCs w:val="28"/>
        </w:rPr>
        <w:t>2015 год»</w:t>
      </w:r>
      <w:r>
        <w:rPr>
          <w:rFonts w:ascii="Times New Roman" w:hAnsi="Times New Roman"/>
          <w:sz w:val="28"/>
          <w:szCs w:val="28"/>
        </w:rPr>
        <w:t xml:space="preserve"> и </w:t>
      </w:r>
      <w:r w:rsidRPr="005C5B5F">
        <w:rPr>
          <w:rFonts w:ascii="Times New Roman" w:hAnsi="Times New Roman"/>
          <w:sz w:val="28"/>
          <w:szCs w:val="28"/>
        </w:rPr>
        <w:t>сводную бюджетную роспись;</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формирование</w:t>
      </w:r>
      <w:r>
        <w:rPr>
          <w:rFonts w:ascii="Times New Roman" w:hAnsi="Times New Roman"/>
          <w:sz w:val="28"/>
          <w:szCs w:val="28"/>
        </w:rPr>
        <w:t xml:space="preserve"> и </w:t>
      </w:r>
      <w:r w:rsidRPr="005C5B5F">
        <w:rPr>
          <w:rFonts w:ascii="Times New Roman" w:hAnsi="Times New Roman"/>
          <w:sz w:val="28"/>
          <w:szCs w:val="28"/>
        </w:rPr>
        <w:t>ведение перечня мероприятий, осуществляемых Минкультуры России</w:t>
      </w:r>
      <w:r>
        <w:rPr>
          <w:rFonts w:ascii="Times New Roman" w:hAnsi="Times New Roman"/>
          <w:sz w:val="28"/>
          <w:szCs w:val="28"/>
        </w:rPr>
        <w:t xml:space="preserve"> в </w:t>
      </w:r>
      <w:r w:rsidRPr="005C5B5F">
        <w:rPr>
          <w:rFonts w:ascii="Times New Roman" w:hAnsi="Times New Roman"/>
          <w:sz w:val="28"/>
          <w:szCs w:val="28"/>
        </w:rPr>
        <w:t>централизованном порядке;</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формирование</w:t>
      </w:r>
      <w:r>
        <w:rPr>
          <w:rFonts w:ascii="Times New Roman" w:hAnsi="Times New Roman"/>
          <w:sz w:val="28"/>
          <w:szCs w:val="28"/>
        </w:rPr>
        <w:t xml:space="preserve"> и </w:t>
      </w:r>
      <w:r w:rsidRPr="005C5B5F">
        <w:rPr>
          <w:rFonts w:ascii="Times New Roman" w:hAnsi="Times New Roman"/>
          <w:sz w:val="28"/>
          <w:szCs w:val="28"/>
        </w:rPr>
        <w:t>ведение плана расходов территориальных органов Минкультуры России;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финансирование центрального аппарата</w:t>
      </w:r>
      <w:r>
        <w:rPr>
          <w:rFonts w:ascii="Times New Roman" w:hAnsi="Times New Roman"/>
          <w:sz w:val="28"/>
          <w:szCs w:val="28"/>
        </w:rPr>
        <w:t xml:space="preserve"> и </w:t>
      </w:r>
      <w:r w:rsidRPr="005C5B5F">
        <w:rPr>
          <w:rFonts w:ascii="Times New Roman" w:hAnsi="Times New Roman"/>
          <w:sz w:val="28"/>
          <w:szCs w:val="28"/>
        </w:rPr>
        <w:t>территориальных органов;</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формирование</w:t>
      </w:r>
      <w:r>
        <w:rPr>
          <w:rFonts w:ascii="Times New Roman" w:hAnsi="Times New Roman"/>
          <w:sz w:val="28"/>
          <w:szCs w:val="28"/>
        </w:rPr>
        <w:t xml:space="preserve"> и </w:t>
      </w:r>
      <w:r w:rsidRPr="005C5B5F">
        <w:rPr>
          <w:rFonts w:ascii="Times New Roman" w:hAnsi="Times New Roman"/>
          <w:sz w:val="28"/>
          <w:szCs w:val="28"/>
        </w:rPr>
        <w:t>ведение кассового плана</w:t>
      </w:r>
      <w:r>
        <w:rPr>
          <w:rFonts w:ascii="Times New Roman" w:hAnsi="Times New Roman"/>
          <w:sz w:val="28"/>
          <w:szCs w:val="28"/>
        </w:rPr>
        <w:t xml:space="preserve"> по </w:t>
      </w:r>
      <w:r w:rsidRPr="005C5B5F">
        <w:rPr>
          <w:rFonts w:ascii="Times New Roman" w:hAnsi="Times New Roman"/>
          <w:sz w:val="28"/>
          <w:szCs w:val="28"/>
        </w:rPr>
        <w:t>расходам федерального бюджета, осуществляемым Минкультуры России, представление прогнозных данных</w:t>
      </w:r>
      <w:r>
        <w:rPr>
          <w:rFonts w:ascii="Times New Roman" w:hAnsi="Times New Roman"/>
          <w:sz w:val="28"/>
          <w:szCs w:val="28"/>
        </w:rPr>
        <w:t xml:space="preserve"> о </w:t>
      </w:r>
      <w:r w:rsidRPr="005C5B5F">
        <w:rPr>
          <w:rFonts w:ascii="Times New Roman" w:hAnsi="Times New Roman"/>
          <w:sz w:val="28"/>
          <w:szCs w:val="28"/>
        </w:rPr>
        <w:t>кассовых расходах</w:t>
      </w:r>
      <w:r>
        <w:rPr>
          <w:rFonts w:ascii="Times New Roman" w:hAnsi="Times New Roman"/>
          <w:sz w:val="28"/>
          <w:szCs w:val="28"/>
        </w:rPr>
        <w:t xml:space="preserve"> в </w:t>
      </w:r>
      <w:r w:rsidRPr="005C5B5F">
        <w:rPr>
          <w:rFonts w:ascii="Times New Roman" w:hAnsi="Times New Roman"/>
          <w:sz w:val="28"/>
          <w:szCs w:val="28"/>
        </w:rPr>
        <w:t>Минфин России</w:t>
      </w:r>
      <w:r>
        <w:rPr>
          <w:rFonts w:ascii="Times New Roman" w:hAnsi="Times New Roman"/>
          <w:sz w:val="28"/>
          <w:szCs w:val="28"/>
        </w:rPr>
        <w:t xml:space="preserve"> и </w:t>
      </w:r>
      <w:r w:rsidRPr="005C5B5F">
        <w:rPr>
          <w:rFonts w:ascii="Times New Roman" w:hAnsi="Times New Roman"/>
          <w:sz w:val="28"/>
          <w:szCs w:val="28"/>
        </w:rPr>
        <w:t>Федеральное казначейство;</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подготовка материалов для заседания комиссии Минкультуры России</w:t>
      </w:r>
      <w:r>
        <w:rPr>
          <w:rFonts w:ascii="Times New Roman" w:hAnsi="Times New Roman"/>
          <w:sz w:val="28"/>
          <w:szCs w:val="28"/>
        </w:rPr>
        <w:t xml:space="preserve"> по </w:t>
      </w:r>
      <w:r w:rsidRPr="005C5B5F">
        <w:rPr>
          <w:rFonts w:ascii="Times New Roman" w:hAnsi="Times New Roman"/>
          <w:sz w:val="28"/>
          <w:szCs w:val="28"/>
        </w:rPr>
        <w:t>осуществлению контроля</w:t>
      </w:r>
      <w:r>
        <w:rPr>
          <w:rFonts w:ascii="Times New Roman" w:hAnsi="Times New Roman"/>
          <w:sz w:val="28"/>
          <w:szCs w:val="28"/>
        </w:rPr>
        <w:t xml:space="preserve"> за </w:t>
      </w:r>
      <w:r w:rsidRPr="005C5B5F">
        <w:rPr>
          <w:rFonts w:ascii="Times New Roman" w:hAnsi="Times New Roman"/>
          <w:sz w:val="28"/>
          <w:szCs w:val="28"/>
        </w:rPr>
        <w:t>кассовым исполнением расходов федерального бюджета.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2. Подготовлены, согласованы</w:t>
      </w:r>
      <w:r>
        <w:rPr>
          <w:rFonts w:ascii="Times New Roman" w:hAnsi="Times New Roman"/>
          <w:sz w:val="28"/>
          <w:szCs w:val="28"/>
        </w:rPr>
        <w:t xml:space="preserve"> с </w:t>
      </w:r>
      <w:r w:rsidRPr="005C5B5F">
        <w:rPr>
          <w:rFonts w:ascii="Times New Roman" w:hAnsi="Times New Roman"/>
          <w:sz w:val="28"/>
          <w:szCs w:val="28"/>
        </w:rPr>
        <w:t>соответствующими министерствами</w:t>
      </w:r>
      <w:r>
        <w:rPr>
          <w:rFonts w:ascii="Times New Roman" w:hAnsi="Times New Roman"/>
          <w:sz w:val="28"/>
          <w:szCs w:val="28"/>
        </w:rPr>
        <w:t xml:space="preserve"> и </w:t>
      </w:r>
      <w:r w:rsidRPr="005C5B5F">
        <w:rPr>
          <w:rFonts w:ascii="Times New Roman" w:hAnsi="Times New Roman"/>
          <w:sz w:val="28"/>
          <w:szCs w:val="28"/>
        </w:rPr>
        <w:t>ведомствами</w:t>
      </w:r>
      <w:r>
        <w:rPr>
          <w:rFonts w:ascii="Times New Roman" w:hAnsi="Times New Roman"/>
          <w:sz w:val="28"/>
          <w:szCs w:val="28"/>
        </w:rPr>
        <w:t xml:space="preserve"> и </w:t>
      </w:r>
      <w:r w:rsidRPr="005C5B5F">
        <w:rPr>
          <w:rFonts w:ascii="Times New Roman" w:hAnsi="Times New Roman"/>
          <w:sz w:val="28"/>
          <w:szCs w:val="28"/>
        </w:rPr>
        <w:t>внесены</w:t>
      </w:r>
      <w:r>
        <w:rPr>
          <w:rFonts w:ascii="Times New Roman" w:hAnsi="Times New Roman"/>
          <w:sz w:val="28"/>
          <w:szCs w:val="28"/>
        </w:rPr>
        <w:t xml:space="preserve"> на </w:t>
      </w:r>
      <w:r w:rsidRPr="005C5B5F">
        <w:rPr>
          <w:rFonts w:ascii="Times New Roman" w:hAnsi="Times New Roman"/>
          <w:sz w:val="28"/>
          <w:szCs w:val="28"/>
        </w:rPr>
        <w:t>утверждение Правительства Российской Федерации проекты постановлений/распоряжений:</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w:t>
      </w:r>
      <w:r>
        <w:rPr>
          <w:rFonts w:ascii="Times New Roman" w:hAnsi="Times New Roman"/>
          <w:sz w:val="28"/>
          <w:szCs w:val="28"/>
        </w:rPr>
        <w:t xml:space="preserve"> от </w:t>
      </w:r>
      <w:r w:rsidRPr="005C5B5F">
        <w:rPr>
          <w:rFonts w:ascii="Times New Roman" w:hAnsi="Times New Roman"/>
          <w:sz w:val="28"/>
          <w:szCs w:val="28"/>
        </w:rPr>
        <w:t>19 февраля 2013 года №143 «Об утверждении Правил предоставления субсидий</w:t>
      </w:r>
      <w:r>
        <w:rPr>
          <w:rFonts w:ascii="Times New Roman" w:hAnsi="Times New Roman"/>
          <w:sz w:val="28"/>
          <w:szCs w:val="28"/>
        </w:rPr>
        <w:t xml:space="preserve"> из </w:t>
      </w:r>
      <w:r w:rsidRPr="005C5B5F">
        <w:rPr>
          <w:rFonts w:ascii="Times New Roman" w:hAnsi="Times New Roman"/>
          <w:sz w:val="28"/>
          <w:szCs w:val="28"/>
        </w:rPr>
        <w:t>федерального бюджета некоммерческим организациям (за исключением субсидий государственным (муниципальным) учреждениям)</w:t>
      </w:r>
      <w:r>
        <w:rPr>
          <w:rFonts w:ascii="Times New Roman" w:hAnsi="Times New Roman"/>
          <w:sz w:val="28"/>
          <w:szCs w:val="28"/>
        </w:rPr>
        <w:t xml:space="preserve"> в </w:t>
      </w:r>
      <w:r w:rsidRPr="005C5B5F">
        <w:rPr>
          <w:rFonts w:ascii="Times New Roman" w:hAnsi="Times New Roman"/>
          <w:sz w:val="28"/>
          <w:szCs w:val="28"/>
        </w:rPr>
        <w:t>целях реализации творческих проектов</w:t>
      </w:r>
      <w:r>
        <w:rPr>
          <w:rFonts w:ascii="Times New Roman" w:hAnsi="Times New Roman"/>
          <w:sz w:val="28"/>
          <w:szCs w:val="28"/>
        </w:rPr>
        <w:t xml:space="preserve"> в </w:t>
      </w:r>
      <w:r w:rsidRPr="005C5B5F">
        <w:rPr>
          <w:rFonts w:ascii="Times New Roman" w:hAnsi="Times New Roman"/>
          <w:sz w:val="28"/>
          <w:szCs w:val="28"/>
        </w:rPr>
        <w:t>сфере культуры»;</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w:t>
      </w:r>
      <w:r>
        <w:rPr>
          <w:rFonts w:ascii="Times New Roman" w:hAnsi="Times New Roman"/>
          <w:sz w:val="28"/>
          <w:szCs w:val="28"/>
        </w:rPr>
        <w:t xml:space="preserve"> от </w:t>
      </w:r>
      <w:r w:rsidRPr="005C5B5F">
        <w:rPr>
          <w:rFonts w:ascii="Times New Roman" w:hAnsi="Times New Roman"/>
          <w:sz w:val="28"/>
          <w:szCs w:val="28"/>
        </w:rPr>
        <w:t>27 июня 2013 года №542 «Об утверждении Правил предоставления</w:t>
      </w:r>
      <w:r>
        <w:rPr>
          <w:rFonts w:ascii="Times New Roman" w:hAnsi="Times New Roman"/>
          <w:sz w:val="28"/>
          <w:szCs w:val="28"/>
        </w:rPr>
        <w:t xml:space="preserve"> из </w:t>
      </w:r>
      <w:r w:rsidRPr="005C5B5F">
        <w:rPr>
          <w:rFonts w:ascii="Times New Roman" w:hAnsi="Times New Roman"/>
          <w:sz w:val="28"/>
          <w:szCs w:val="28"/>
        </w:rPr>
        <w:t>федерального бюджета субсидий Общероссийской общественно-государственной организации «Российско-военное историческое общество»;</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w:t>
      </w:r>
      <w:r>
        <w:rPr>
          <w:rFonts w:ascii="Times New Roman" w:hAnsi="Times New Roman"/>
          <w:sz w:val="28"/>
          <w:szCs w:val="28"/>
        </w:rPr>
        <w:t xml:space="preserve"> от </w:t>
      </w:r>
      <w:r w:rsidRPr="005C5B5F">
        <w:rPr>
          <w:rFonts w:ascii="Times New Roman" w:hAnsi="Times New Roman"/>
          <w:sz w:val="28"/>
          <w:szCs w:val="28"/>
        </w:rPr>
        <w:t>17 декабря 2013 года №1165 «</w:t>
      </w:r>
      <w:r>
        <w:rPr>
          <w:rFonts w:ascii="Times New Roman" w:hAnsi="Times New Roman"/>
          <w:sz w:val="28"/>
          <w:szCs w:val="28"/>
        </w:rPr>
        <w:t>О </w:t>
      </w:r>
      <w:r w:rsidRPr="005C5B5F">
        <w:rPr>
          <w:rFonts w:ascii="Times New Roman" w:hAnsi="Times New Roman"/>
          <w:sz w:val="28"/>
          <w:szCs w:val="28"/>
        </w:rPr>
        <w:t>внесении изменений</w:t>
      </w:r>
      <w:r>
        <w:rPr>
          <w:rFonts w:ascii="Times New Roman" w:hAnsi="Times New Roman"/>
          <w:sz w:val="28"/>
          <w:szCs w:val="28"/>
        </w:rPr>
        <w:t xml:space="preserve"> в </w:t>
      </w:r>
      <w:r w:rsidRPr="005C5B5F">
        <w:rPr>
          <w:rFonts w:ascii="Times New Roman" w:hAnsi="Times New Roman"/>
          <w:sz w:val="28"/>
          <w:szCs w:val="28"/>
        </w:rPr>
        <w:t>Правила предоставления</w:t>
      </w:r>
      <w:r>
        <w:rPr>
          <w:rFonts w:ascii="Times New Roman" w:hAnsi="Times New Roman"/>
          <w:sz w:val="28"/>
          <w:szCs w:val="28"/>
        </w:rPr>
        <w:t xml:space="preserve"> из </w:t>
      </w:r>
      <w:r w:rsidRPr="005C5B5F">
        <w:rPr>
          <w:rFonts w:ascii="Times New Roman" w:hAnsi="Times New Roman"/>
          <w:sz w:val="28"/>
          <w:szCs w:val="28"/>
        </w:rPr>
        <w:t>федерального бюджета субсидий творческим союзам»;</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w:t>
      </w:r>
      <w:r>
        <w:rPr>
          <w:rFonts w:ascii="Times New Roman" w:hAnsi="Times New Roman"/>
          <w:sz w:val="28"/>
          <w:szCs w:val="28"/>
        </w:rPr>
        <w:t xml:space="preserve"> о </w:t>
      </w:r>
      <w:r w:rsidRPr="005C5B5F">
        <w:rPr>
          <w:rFonts w:ascii="Times New Roman" w:hAnsi="Times New Roman"/>
          <w:sz w:val="28"/>
          <w:szCs w:val="28"/>
        </w:rPr>
        <w:t>наделении Минкультуры России полномочиями</w:t>
      </w:r>
      <w:r>
        <w:rPr>
          <w:rFonts w:ascii="Times New Roman" w:hAnsi="Times New Roman"/>
          <w:sz w:val="28"/>
          <w:szCs w:val="28"/>
        </w:rPr>
        <w:t xml:space="preserve"> по </w:t>
      </w:r>
      <w:r w:rsidRPr="005C5B5F">
        <w:rPr>
          <w:rFonts w:ascii="Times New Roman" w:hAnsi="Times New Roman"/>
          <w:sz w:val="28"/>
          <w:szCs w:val="28"/>
        </w:rPr>
        <w:t>координации работы</w:t>
      </w:r>
      <w:r>
        <w:rPr>
          <w:rFonts w:ascii="Times New Roman" w:hAnsi="Times New Roman"/>
          <w:sz w:val="28"/>
          <w:szCs w:val="28"/>
        </w:rPr>
        <w:t xml:space="preserve"> по </w:t>
      </w:r>
      <w:r w:rsidRPr="005C5B5F">
        <w:rPr>
          <w:rFonts w:ascii="Times New Roman" w:hAnsi="Times New Roman"/>
          <w:sz w:val="28"/>
          <w:szCs w:val="28"/>
        </w:rPr>
        <w:t>обеспечению участия Российской Федерации</w:t>
      </w:r>
      <w:r>
        <w:rPr>
          <w:rFonts w:ascii="Times New Roman" w:hAnsi="Times New Roman"/>
          <w:sz w:val="28"/>
          <w:szCs w:val="28"/>
        </w:rPr>
        <w:t xml:space="preserve"> в </w:t>
      </w:r>
      <w:r w:rsidRPr="005C5B5F">
        <w:rPr>
          <w:rFonts w:ascii="Times New Roman" w:hAnsi="Times New Roman"/>
          <w:sz w:val="28"/>
          <w:szCs w:val="28"/>
        </w:rPr>
        <w:t>Расширенном частичном соглашении</w:t>
      </w:r>
      <w:r>
        <w:rPr>
          <w:rFonts w:ascii="Times New Roman" w:hAnsi="Times New Roman"/>
          <w:sz w:val="28"/>
          <w:szCs w:val="28"/>
        </w:rPr>
        <w:t xml:space="preserve"> о </w:t>
      </w:r>
      <w:r w:rsidRPr="005C5B5F">
        <w:rPr>
          <w:rFonts w:ascii="Times New Roman" w:hAnsi="Times New Roman"/>
          <w:sz w:val="28"/>
          <w:szCs w:val="28"/>
        </w:rPr>
        <w:t>культурных маршрутах Совета Европы, утвержденном Комитетом министров Совета Европы 8 декабря 2010 года</w:t>
      </w:r>
      <w:r>
        <w:rPr>
          <w:rFonts w:ascii="Times New Roman" w:hAnsi="Times New Roman"/>
          <w:sz w:val="28"/>
          <w:szCs w:val="28"/>
        </w:rPr>
        <w:t xml:space="preserve"> на </w:t>
      </w:r>
      <w:r w:rsidRPr="005C5B5F">
        <w:rPr>
          <w:rFonts w:ascii="Times New Roman" w:hAnsi="Times New Roman"/>
          <w:sz w:val="28"/>
          <w:szCs w:val="28"/>
        </w:rPr>
        <w:t>его 1101-м заседании</w:t>
      </w:r>
      <w:r>
        <w:rPr>
          <w:rFonts w:ascii="Times New Roman" w:hAnsi="Times New Roman"/>
          <w:sz w:val="28"/>
          <w:szCs w:val="28"/>
        </w:rPr>
        <w:t xml:space="preserve"> от </w:t>
      </w:r>
      <w:r w:rsidRPr="005C5B5F">
        <w:rPr>
          <w:rFonts w:ascii="Times New Roman" w:hAnsi="Times New Roman"/>
          <w:sz w:val="28"/>
          <w:szCs w:val="28"/>
        </w:rPr>
        <w:t>26 декабря 2013 года №2562-р.</w:t>
      </w:r>
    </w:p>
    <w:p w:rsidR="000D100C" w:rsidRPr="005C5B5F" w:rsidRDefault="000D100C" w:rsidP="004A7A4B">
      <w:pPr>
        <w:pStyle w:val="17"/>
        <w:numPr>
          <w:ilvl w:val="0"/>
          <w:numId w:val="17"/>
        </w:numPr>
        <w:ind w:left="0" w:firstLine="426"/>
        <w:jc w:val="both"/>
        <w:rPr>
          <w:rFonts w:ascii="Times New Roman" w:hAnsi="Times New Roman"/>
          <w:sz w:val="28"/>
          <w:szCs w:val="28"/>
        </w:rPr>
      </w:pPr>
      <w:r w:rsidRPr="005C5B5F">
        <w:rPr>
          <w:rFonts w:ascii="Times New Roman" w:hAnsi="Times New Roman"/>
          <w:sz w:val="28"/>
          <w:szCs w:val="28"/>
        </w:rPr>
        <w:lastRenderedPageBreak/>
        <w:t>В целях формирования проекта Федерального закона</w:t>
      </w:r>
      <w:r>
        <w:rPr>
          <w:rFonts w:ascii="Times New Roman" w:hAnsi="Times New Roman"/>
          <w:sz w:val="28"/>
          <w:szCs w:val="28"/>
        </w:rPr>
        <w:t xml:space="preserve"> от </w:t>
      </w:r>
      <w:r w:rsidRPr="005C5B5F">
        <w:rPr>
          <w:rFonts w:ascii="Times New Roman" w:hAnsi="Times New Roman"/>
          <w:sz w:val="28"/>
          <w:szCs w:val="28"/>
        </w:rPr>
        <w:t>2 декабря 2013 года №349-ФЗ «</w:t>
      </w:r>
      <w:r>
        <w:rPr>
          <w:rFonts w:ascii="Times New Roman" w:hAnsi="Times New Roman"/>
          <w:sz w:val="28"/>
          <w:szCs w:val="28"/>
        </w:rPr>
        <w:t>О </w:t>
      </w:r>
      <w:r w:rsidRPr="005C5B5F">
        <w:rPr>
          <w:rFonts w:ascii="Times New Roman" w:hAnsi="Times New Roman"/>
          <w:sz w:val="28"/>
          <w:szCs w:val="28"/>
        </w:rPr>
        <w:t>федеральном бюджете</w:t>
      </w:r>
      <w:r>
        <w:rPr>
          <w:rFonts w:ascii="Times New Roman" w:hAnsi="Times New Roman"/>
          <w:sz w:val="28"/>
          <w:szCs w:val="28"/>
        </w:rPr>
        <w:t xml:space="preserve"> на </w:t>
      </w:r>
      <w:r w:rsidRPr="005C5B5F">
        <w:rPr>
          <w:rFonts w:ascii="Times New Roman" w:hAnsi="Times New Roman"/>
          <w:sz w:val="28"/>
          <w:szCs w:val="28"/>
        </w:rPr>
        <w:t>2014 год</w:t>
      </w:r>
      <w:r>
        <w:rPr>
          <w:rFonts w:ascii="Times New Roman" w:hAnsi="Times New Roman"/>
          <w:sz w:val="28"/>
          <w:szCs w:val="28"/>
        </w:rPr>
        <w:t xml:space="preserve"> и на </w:t>
      </w:r>
      <w:r w:rsidRPr="005C5B5F">
        <w:rPr>
          <w:rFonts w:ascii="Times New Roman" w:hAnsi="Times New Roman"/>
          <w:sz w:val="28"/>
          <w:szCs w:val="28"/>
        </w:rPr>
        <w:t>плановый период 2015</w:t>
      </w:r>
      <w:r>
        <w:rPr>
          <w:rFonts w:ascii="Times New Roman" w:hAnsi="Times New Roman"/>
          <w:sz w:val="28"/>
          <w:szCs w:val="28"/>
        </w:rPr>
        <w:t xml:space="preserve"> и </w:t>
      </w:r>
      <w:r w:rsidRPr="005C5B5F">
        <w:rPr>
          <w:rFonts w:ascii="Times New Roman" w:hAnsi="Times New Roman"/>
          <w:sz w:val="28"/>
          <w:szCs w:val="28"/>
        </w:rPr>
        <w:t>2016 годов» осуществлялись:</w:t>
      </w:r>
    </w:p>
    <w:p w:rsidR="000D100C" w:rsidRPr="005C5B5F" w:rsidRDefault="000D100C" w:rsidP="004A7A4B">
      <w:pPr>
        <w:pStyle w:val="17"/>
        <w:ind w:firstLine="426"/>
        <w:jc w:val="both"/>
        <w:rPr>
          <w:rFonts w:ascii="Times New Roman" w:hAnsi="Times New Roman"/>
          <w:sz w:val="28"/>
          <w:szCs w:val="28"/>
        </w:rPr>
      </w:pPr>
      <w:r w:rsidRPr="005C5B5F">
        <w:rPr>
          <w:rFonts w:ascii="Times New Roman" w:hAnsi="Times New Roman"/>
          <w:sz w:val="28"/>
          <w:szCs w:val="28"/>
        </w:rPr>
        <w:tab/>
        <w:t>организация работы</w:t>
      </w:r>
      <w:r>
        <w:rPr>
          <w:rFonts w:ascii="Times New Roman" w:hAnsi="Times New Roman"/>
          <w:sz w:val="28"/>
          <w:szCs w:val="28"/>
        </w:rPr>
        <w:t xml:space="preserve"> по </w:t>
      </w:r>
      <w:r w:rsidRPr="005C5B5F">
        <w:rPr>
          <w:rFonts w:ascii="Times New Roman" w:hAnsi="Times New Roman"/>
          <w:sz w:val="28"/>
          <w:szCs w:val="28"/>
        </w:rPr>
        <w:t>подготовке проекта федерального бюджета;</w:t>
      </w:r>
    </w:p>
    <w:p w:rsidR="000D100C" w:rsidRPr="005C5B5F" w:rsidRDefault="000D100C" w:rsidP="004A7A4B">
      <w:pPr>
        <w:pStyle w:val="17"/>
        <w:ind w:firstLine="426"/>
        <w:jc w:val="both"/>
        <w:rPr>
          <w:rFonts w:ascii="Times New Roman" w:hAnsi="Times New Roman"/>
          <w:sz w:val="28"/>
          <w:szCs w:val="28"/>
        </w:rPr>
      </w:pPr>
      <w:r w:rsidRPr="005C5B5F">
        <w:rPr>
          <w:rFonts w:ascii="Times New Roman" w:hAnsi="Times New Roman"/>
          <w:sz w:val="28"/>
          <w:szCs w:val="28"/>
        </w:rPr>
        <w:tab/>
        <w:t>формирование</w:t>
      </w:r>
      <w:r>
        <w:rPr>
          <w:rFonts w:ascii="Times New Roman" w:hAnsi="Times New Roman"/>
          <w:sz w:val="28"/>
          <w:szCs w:val="28"/>
        </w:rPr>
        <w:t xml:space="preserve"> в </w:t>
      </w:r>
      <w:r w:rsidRPr="005C5B5F">
        <w:rPr>
          <w:rFonts w:ascii="Times New Roman" w:hAnsi="Times New Roman"/>
          <w:sz w:val="28"/>
          <w:szCs w:val="28"/>
        </w:rPr>
        <w:t>информационной системе Минфина России реестра расходных обязательств, обоснований бюджетных ассигнований</w:t>
      </w:r>
      <w:r>
        <w:rPr>
          <w:rFonts w:ascii="Times New Roman" w:hAnsi="Times New Roman"/>
          <w:sz w:val="28"/>
          <w:szCs w:val="28"/>
        </w:rPr>
        <w:t xml:space="preserve"> и </w:t>
      </w:r>
      <w:r w:rsidRPr="005C5B5F">
        <w:rPr>
          <w:rFonts w:ascii="Times New Roman" w:hAnsi="Times New Roman"/>
          <w:sz w:val="28"/>
          <w:szCs w:val="28"/>
        </w:rPr>
        <w:t>перечня несогласованных вопросов Минкультуры России.</w:t>
      </w:r>
    </w:p>
    <w:p w:rsidR="000D100C" w:rsidRPr="005C5B5F" w:rsidRDefault="000D100C" w:rsidP="004A7A4B">
      <w:pPr>
        <w:pStyle w:val="17"/>
        <w:numPr>
          <w:ilvl w:val="0"/>
          <w:numId w:val="17"/>
        </w:numPr>
        <w:ind w:left="0" w:firstLine="426"/>
        <w:jc w:val="both"/>
        <w:rPr>
          <w:rFonts w:ascii="Times New Roman" w:hAnsi="Times New Roman"/>
          <w:sz w:val="28"/>
          <w:szCs w:val="28"/>
        </w:rPr>
      </w:pPr>
      <w:r w:rsidRPr="005C5B5F">
        <w:rPr>
          <w:rFonts w:ascii="Times New Roman" w:hAnsi="Times New Roman"/>
          <w:sz w:val="28"/>
          <w:szCs w:val="28"/>
        </w:rPr>
        <w:t xml:space="preserve">Осуществлялась подготовка следующих отчетов: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w:t>
      </w:r>
      <w:r>
        <w:rPr>
          <w:rFonts w:ascii="Times New Roman" w:hAnsi="Times New Roman"/>
          <w:sz w:val="28"/>
          <w:szCs w:val="28"/>
        </w:rPr>
        <w:t xml:space="preserve"> в </w:t>
      </w:r>
      <w:r w:rsidRPr="005C5B5F">
        <w:rPr>
          <w:rFonts w:ascii="Times New Roman" w:hAnsi="Times New Roman"/>
          <w:sz w:val="28"/>
          <w:szCs w:val="28"/>
        </w:rPr>
        <w:t>Аппарат Правительства Российской Федерации: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ежемесячный отчет</w:t>
      </w:r>
      <w:r>
        <w:rPr>
          <w:rFonts w:ascii="Times New Roman" w:hAnsi="Times New Roman"/>
          <w:sz w:val="28"/>
          <w:szCs w:val="28"/>
        </w:rPr>
        <w:t xml:space="preserve"> об </w:t>
      </w:r>
      <w:r w:rsidRPr="005C5B5F">
        <w:rPr>
          <w:rFonts w:ascii="Times New Roman" w:hAnsi="Times New Roman"/>
          <w:sz w:val="28"/>
          <w:szCs w:val="28"/>
        </w:rPr>
        <w:t>исполнении расходов федерального бюджета</w:t>
      </w:r>
      <w:r>
        <w:rPr>
          <w:rFonts w:ascii="Times New Roman" w:hAnsi="Times New Roman"/>
          <w:sz w:val="28"/>
          <w:szCs w:val="28"/>
        </w:rPr>
        <w:t xml:space="preserve"> в </w:t>
      </w:r>
      <w:r w:rsidRPr="005C5B5F">
        <w:rPr>
          <w:rFonts w:ascii="Times New Roman" w:hAnsi="Times New Roman"/>
          <w:sz w:val="28"/>
          <w:szCs w:val="28"/>
        </w:rPr>
        <w:t>2013 году;</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w:t>
      </w:r>
      <w:r>
        <w:rPr>
          <w:rFonts w:ascii="Times New Roman" w:hAnsi="Times New Roman"/>
          <w:sz w:val="28"/>
          <w:szCs w:val="28"/>
        </w:rPr>
        <w:t xml:space="preserve"> в </w:t>
      </w:r>
      <w:r w:rsidRPr="005C5B5F">
        <w:rPr>
          <w:rFonts w:ascii="Times New Roman" w:hAnsi="Times New Roman"/>
          <w:sz w:val="28"/>
          <w:szCs w:val="28"/>
        </w:rPr>
        <w:t>Минфин России ежемесячно:</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формирование свода отчетности прогноза кассовых выплат</w:t>
      </w:r>
      <w:r>
        <w:rPr>
          <w:rFonts w:ascii="Times New Roman" w:hAnsi="Times New Roman"/>
          <w:sz w:val="28"/>
          <w:szCs w:val="28"/>
        </w:rPr>
        <w:t xml:space="preserve"> по </w:t>
      </w:r>
      <w:r w:rsidRPr="005C5B5F">
        <w:rPr>
          <w:rFonts w:ascii="Times New Roman" w:hAnsi="Times New Roman"/>
          <w:sz w:val="28"/>
          <w:szCs w:val="28"/>
        </w:rPr>
        <w:t>расходам федерального бюджета Минкультуры России</w:t>
      </w:r>
      <w:r>
        <w:rPr>
          <w:rFonts w:ascii="Times New Roman" w:hAnsi="Times New Roman"/>
          <w:sz w:val="28"/>
          <w:szCs w:val="28"/>
        </w:rPr>
        <w:t xml:space="preserve"> на </w:t>
      </w:r>
      <w:r w:rsidRPr="005C5B5F">
        <w:rPr>
          <w:rFonts w:ascii="Times New Roman" w:hAnsi="Times New Roman"/>
          <w:sz w:val="28"/>
          <w:szCs w:val="28"/>
        </w:rPr>
        <w:t>2013 год</w:t>
      </w:r>
      <w:r>
        <w:rPr>
          <w:rFonts w:ascii="Times New Roman" w:hAnsi="Times New Roman"/>
          <w:sz w:val="28"/>
          <w:szCs w:val="28"/>
        </w:rPr>
        <w:t xml:space="preserve"> в </w:t>
      </w:r>
      <w:r w:rsidRPr="005C5B5F">
        <w:rPr>
          <w:rFonts w:ascii="Times New Roman" w:hAnsi="Times New Roman"/>
          <w:sz w:val="28"/>
          <w:szCs w:val="28"/>
        </w:rPr>
        <w:t xml:space="preserve">Единой информационно-аналитической системе сбора;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отчет</w:t>
      </w:r>
      <w:r>
        <w:rPr>
          <w:rFonts w:ascii="Times New Roman" w:hAnsi="Times New Roman"/>
          <w:sz w:val="28"/>
          <w:szCs w:val="28"/>
        </w:rPr>
        <w:t xml:space="preserve"> о </w:t>
      </w:r>
      <w:r w:rsidRPr="005C5B5F">
        <w:rPr>
          <w:rFonts w:ascii="Times New Roman" w:hAnsi="Times New Roman"/>
          <w:sz w:val="28"/>
          <w:szCs w:val="28"/>
        </w:rPr>
        <w:t>расходах федерального бюджета Минкультуры России</w:t>
      </w:r>
      <w:r>
        <w:rPr>
          <w:rFonts w:ascii="Times New Roman" w:hAnsi="Times New Roman"/>
          <w:sz w:val="28"/>
          <w:szCs w:val="28"/>
        </w:rPr>
        <w:t xml:space="preserve"> и </w:t>
      </w:r>
      <w:r w:rsidRPr="005C5B5F">
        <w:rPr>
          <w:rFonts w:ascii="Times New Roman" w:hAnsi="Times New Roman"/>
          <w:sz w:val="28"/>
          <w:szCs w:val="28"/>
        </w:rPr>
        <w:t>подведомственных ГРБС;</w:t>
      </w:r>
    </w:p>
    <w:p w:rsidR="000D100C" w:rsidRPr="005C5B5F" w:rsidRDefault="000D100C" w:rsidP="004A7A4B">
      <w:pPr>
        <w:pStyle w:val="17"/>
        <w:ind w:firstLine="426"/>
        <w:jc w:val="both"/>
        <w:rPr>
          <w:rFonts w:ascii="Times New Roman" w:hAnsi="Times New Roman"/>
          <w:sz w:val="28"/>
          <w:szCs w:val="28"/>
        </w:rPr>
      </w:pPr>
      <w:r w:rsidRPr="005C5B5F">
        <w:rPr>
          <w:rFonts w:ascii="Times New Roman" w:hAnsi="Times New Roman"/>
          <w:sz w:val="28"/>
          <w:szCs w:val="28"/>
        </w:rPr>
        <w:t xml:space="preserve"> </w:t>
      </w:r>
      <w:r w:rsidRPr="005C5B5F">
        <w:rPr>
          <w:rFonts w:ascii="Times New Roman" w:hAnsi="Times New Roman"/>
          <w:sz w:val="28"/>
          <w:szCs w:val="28"/>
        </w:rPr>
        <w:tab/>
        <w:t>о состоянии готовности актов Правительства Российской Федерации, разрабатываемых во исполнение Графика подготовки актов Правительства Российской Федерации, необходимых для реализации Федерального закона «</w:t>
      </w:r>
      <w:r>
        <w:rPr>
          <w:rFonts w:ascii="Times New Roman" w:hAnsi="Times New Roman"/>
          <w:sz w:val="28"/>
          <w:szCs w:val="28"/>
        </w:rPr>
        <w:t>О </w:t>
      </w:r>
      <w:r w:rsidRPr="005C5B5F">
        <w:rPr>
          <w:rFonts w:ascii="Times New Roman" w:hAnsi="Times New Roman"/>
          <w:sz w:val="28"/>
          <w:szCs w:val="28"/>
        </w:rPr>
        <w:t>федеральном бюджете</w:t>
      </w:r>
      <w:r>
        <w:rPr>
          <w:rFonts w:ascii="Times New Roman" w:hAnsi="Times New Roman"/>
          <w:sz w:val="28"/>
          <w:szCs w:val="28"/>
        </w:rPr>
        <w:t xml:space="preserve"> на </w:t>
      </w:r>
      <w:r w:rsidRPr="005C5B5F">
        <w:rPr>
          <w:rFonts w:ascii="Times New Roman" w:hAnsi="Times New Roman"/>
          <w:sz w:val="28"/>
          <w:szCs w:val="28"/>
        </w:rPr>
        <w:t>2013 год</w:t>
      </w:r>
      <w:r>
        <w:rPr>
          <w:rFonts w:ascii="Times New Roman" w:hAnsi="Times New Roman"/>
          <w:sz w:val="28"/>
          <w:szCs w:val="28"/>
        </w:rPr>
        <w:t xml:space="preserve"> и на </w:t>
      </w:r>
      <w:r w:rsidRPr="005C5B5F">
        <w:rPr>
          <w:rFonts w:ascii="Times New Roman" w:hAnsi="Times New Roman"/>
          <w:sz w:val="28"/>
          <w:szCs w:val="28"/>
        </w:rPr>
        <w:t>плановый период 2014</w:t>
      </w:r>
      <w:r>
        <w:rPr>
          <w:rFonts w:ascii="Times New Roman" w:hAnsi="Times New Roman"/>
          <w:sz w:val="28"/>
          <w:szCs w:val="28"/>
        </w:rPr>
        <w:t xml:space="preserve"> и </w:t>
      </w:r>
      <w:r w:rsidRPr="005C5B5F">
        <w:rPr>
          <w:rFonts w:ascii="Times New Roman" w:hAnsi="Times New Roman"/>
          <w:sz w:val="28"/>
          <w:szCs w:val="28"/>
        </w:rPr>
        <w:t>2015 годов»;</w:t>
      </w:r>
    </w:p>
    <w:p w:rsidR="000D100C" w:rsidRPr="005C5B5F" w:rsidRDefault="000D100C" w:rsidP="004A7A4B">
      <w:pPr>
        <w:pStyle w:val="17"/>
        <w:ind w:firstLine="426"/>
        <w:jc w:val="both"/>
        <w:rPr>
          <w:rFonts w:ascii="Times New Roman" w:hAnsi="Times New Roman"/>
          <w:sz w:val="28"/>
          <w:szCs w:val="28"/>
        </w:rPr>
      </w:pPr>
      <w:r w:rsidRPr="005C5B5F">
        <w:rPr>
          <w:rFonts w:ascii="Times New Roman" w:hAnsi="Times New Roman"/>
          <w:sz w:val="28"/>
          <w:szCs w:val="28"/>
        </w:rPr>
        <w:tab/>
        <w:t>о состоянии готовности ведомственных актов, необходимых для реализации Федерального закона «</w:t>
      </w:r>
      <w:r>
        <w:rPr>
          <w:rFonts w:ascii="Times New Roman" w:hAnsi="Times New Roman"/>
          <w:sz w:val="28"/>
          <w:szCs w:val="28"/>
        </w:rPr>
        <w:t>О </w:t>
      </w:r>
      <w:r w:rsidRPr="005C5B5F">
        <w:rPr>
          <w:rFonts w:ascii="Times New Roman" w:hAnsi="Times New Roman"/>
          <w:sz w:val="28"/>
          <w:szCs w:val="28"/>
        </w:rPr>
        <w:t>федеральном бюджете</w:t>
      </w:r>
      <w:r>
        <w:rPr>
          <w:rFonts w:ascii="Times New Roman" w:hAnsi="Times New Roman"/>
          <w:sz w:val="28"/>
          <w:szCs w:val="28"/>
        </w:rPr>
        <w:t xml:space="preserve"> на </w:t>
      </w:r>
      <w:r w:rsidRPr="005C5B5F">
        <w:rPr>
          <w:rFonts w:ascii="Times New Roman" w:hAnsi="Times New Roman"/>
          <w:sz w:val="28"/>
          <w:szCs w:val="28"/>
        </w:rPr>
        <w:t>2013 год</w:t>
      </w:r>
      <w:r>
        <w:rPr>
          <w:rFonts w:ascii="Times New Roman" w:hAnsi="Times New Roman"/>
          <w:sz w:val="28"/>
          <w:szCs w:val="28"/>
        </w:rPr>
        <w:t xml:space="preserve"> и на </w:t>
      </w:r>
      <w:r w:rsidRPr="005C5B5F">
        <w:rPr>
          <w:rFonts w:ascii="Times New Roman" w:hAnsi="Times New Roman"/>
          <w:sz w:val="28"/>
          <w:szCs w:val="28"/>
        </w:rPr>
        <w:t>плановый период 2014</w:t>
      </w:r>
      <w:r>
        <w:rPr>
          <w:rFonts w:ascii="Times New Roman" w:hAnsi="Times New Roman"/>
          <w:sz w:val="28"/>
          <w:szCs w:val="28"/>
        </w:rPr>
        <w:t xml:space="preserve"> и </w:t>
      </w:r>
      <w:r w:rsidRPr="005C5B5F">
        <w:rPr>
          <w:rFonts w:ascii="Times New Roman" w:hAnsi="Times New Roman"/>
          <w:sz w:val="28"/>
          <w:szCs w:val="28"/>
        </w:rPr>
        <w:t>2015 годов»;</w:t>
      </w:r>
    </w:p>
    <w:p w:rsidR="000D100C" w:rsidRPr="005C5B5F" w:rsidRDefault="000D100C" w:rsidP="004A7A4B">
      <w:pPr>
        <w:pStyle w:val="17"/>
        <w:ind w:firstLine="426"/>
        <w:jc w:val="both"/>
        <w:rPr>
          <w:rFonts w:ascii="Times New Roman" w:hAnsi="Times New Roman"/>
          <w:sz w:val="28"/>
          <w:szCs w:val="28"/>
        </w:rPr>
      </w:pPr>
      <w:r w:rsidRPr="005C5B5F">
        <w:rPr>
          <w:rFonts w:ascii="Times New Roman" w:hAnsi="Times New Roman"/>
          <w:sz w:val="28"/>
          <w:szCs w:val="28"/>
        </w:rPr>
        <w:t>ежеквартальный отчет</w:t>
      </w:r>
      <w:r>
        <w:rPr>
          <w:rFonts w:ascii="Times New Roman" w:hAnsi="Times New Roman"/>
          <w:sz w:val="28"/>
          <w:szCs w:val="28"/>
        </w:rPr>
        <w:t xml:space="preserve"> о </w:t>
      </w:r>
      <w:r w:rsidRPr="005C5B5F">
        <w:rPr>
          <w:rFonts w:ascii="Times New Roman" w:hAnsi="Times New Roman"/>
          <w:sz w:val="28"/>
          <w:szCs w:val="28"/>
        </w:rPr>
        <w:t>фактических расходах Минкультуры России</w:t>
      </w:r>
      <w:r>
        <w:rPr>
          <w:rFonts w:ascii="Times New Roman" w:hAnsi="Times New Roman"/>
          <w:sz w:val="28"/>
          <w:szCs w:val="28"/>
        </w:rPr>
        <w:t xml:space="preserve"> по </w:t>
      </w:r>
      <w:r w:rsidRPr="005C5B5F">
        <w:rPr>
          <w:rFonts w:ascii="Times New Roman" w:hAnsi="Times New Roman"/>
          <w:sz w:val="28"/>
          <w:szCs w:val="28"/>
        </w:rPr>
        <w:t>уплате членских взносов</w:t>
      </w:r>
      <w:r>
        <w:rPr>
          <w:rFonts w:ascii="Times New Roman" w:hAnsi="Times New Roman"/>
          <w:sz w:val="28"/>
          <w:szCs w:val="28"/>
        </w:rPr>
        <w:t xml:space="preserve"> в </w:t>
      </w:r>
      <w:r w:rsidRPr="005C5B5F">
        <w:rPr>
          <w:rFonts w:ascii="Times New Roman" w:hAnsi="Times New Roman"/>
          <w:sz w:val="28"/>
          <w:szCs w:val="28"/>
        </w:rPr>
        <w:t>международные организации</w:t>
      </w:r>
      <w:r>
        <w:rPr>
          <w:rFonts w:ascii="Times New Roman" w:hAnsi="Times New Roman"/>
          <w:sz w:val="28"/>
          <w:szCs w:val="28"/>
        </w:rPr>
        <w:t xml:space="preserve"> в </w:t>
      </w:r>
      <w:r w:rsidRPr="005C5B5F">
        <w:rPr>
          <w:rFonts w:ascii="Times New Roman" w:hAnsi="Times New Roman"/>
          <w:sz w:val="28"/>
          <w:szCs w:val="28"/>
        </w:rPr>
        <w:t>2013 году;</w:t>
      </w:r>
    </w:p>
    <w:p w:rsidR="000D100C" w:rsidRPr="005C5B5F" w:rsidRDefault="000D100C" w:rsidP="004A7A4B">
      <w:pPr>
        <w:pStyle w:val="17"/>
        <w:ind w:firstLine="426"/>
        <w:jc w:val="both"/>
        <w:rPr>
          <w:rFonts w:ascii="Times New Roman" w:hAnsi="Times New Roman"/>
          <w:sz w:val="28"/>
          <w:szCs w:val="28"/>
        </w:rPr>
      </w:pPr>
      <w:r w:rsidRPr="005C5B5F">
        <w:rPr>
          <w:rFonts w:ascii="Times New Roman" w:hAnsi="Times New Roman"/>
          <w:sz w:val="28"/>
          <w:szCs w:val="28"/>
        </w:rPr>
        <w:tab/>
        <w:t>—</w:t>
      </w:r>
      <w:r>
        <w:rPr>
          <w:rFonts w:ascii="Times New Roman" w:hAnsi="Times New Roman"/>
          <w:sz w:val="28"/>
          <w:szCs w:val="28"/>
        </w:rPr>
        <w:t xml:space="preserve"> в </w:t>
      </w:r>
      <w:r w:rsidRPr="005C5B5F">
        <w:rPr>
          <w:rFonts w:ascii="Times New Roman" w:hAnsi="Times New Roman"/>
          <w:sz w:val="28"/>
          <w:szCs w:val="28"/>
        </w:rPr>
        <w:t>Счетную палату Российской Федерации:</w:t>
      </w:r>
    </w:p>
    <w:p w:rsidR="000D100C" w:rsidRPr="005C5B5F" w:rsidRDefault="000D100C" w:rsidP="004A7A4B">
      <w:pPr>
        <w:pStyle w:val="17"/>
        <w:ind w:firstLine="426"/>
        <w:jc w:val="both"/>
        <w:rPr>
          <w:rFonts w:ascii="Times New Roman" w:hAnsi="Times New Roman"/>
          <w:sz w:val="28"/>
          <w:szCs w:val="28"/>
        </w:rPr>
      </w:pPr>
      <w:r w:rsidRPr="005C5B5F">
        <w:rPr>
          <w:rFonts w:ascii="Times New Roman" w:hAnsi="Times New Roman"/>
          <w:sz w:val="28"/>
          <w:szCs w:val="28"/>
        </w:rPr>
        <w:tab/>
        <w:t>ежемесячный отчет</w:t>
      </w:r>
      <w:r>
        <w:rPr>
          <w:rFonts w:ascii="Times New Roman" w:hAnsi="Times New Roman"/>
          <w:sz w:val="28"/>
          <w:szCs w:val="28"/>
        </w:rPr>
        <w:t xml:space="preserve"> о </w:t>
      </w:r>
      <w:r w:rsidRPr="005C5B5F">
        <w:rPr>
          <w:rFonts w:ascii="Times New Roman" w:hAnsi="Times New Roman"/>
          <w:sz w:val="28"/>
          <w:szCs w:val="28"/>
        </w:rPr>
        <w:t>санкционировании расходов федерального бюджета</w:t>
      </w:r>
      <w:r>
        <w:rPr>
          <w:rFonts w:ascii="Times New Roman" w:hAnsi="Times New Roman"/>
          <w:sz w:val="28"/>
          <w:szCs w:val="28"/>
        </w:rPr>
        <w:t xml:space="preserve"> и </w:t>
      </w:r>
      <w:r w:rsidRPr="005C5B5F">
        <w:rPr>
          <w:rFonts w:ascii="Times New Roman" w:hAnsi="Times New Roman"/>
          <w:sz w:val="28"/>
          <w:szCs w:val="28"/>
        </w:rPr>
        <w:t>сведения</w:t>
      </w:r>
      <w:r>
        <w:rPr>
          <w:rFonts w:ascii="Times New Roman" w:hAnsi="Times New Roman"/>
          <w:sz w:val="28"/>
          <w:szCs w:val="28"/>
        </w:rPr>
        <w:t xml:space="preserve"> о </w:t>
      </w:r>
      <w:r w:rsidRPr="005C5B5F">
        <w:rPr>
          <w:rFonts w:ascii="Times New Roman" w:hAnsi="Times New Roman"/>
          <w:sz w:val="28"/>
          <w:szCs w:val="28"/>
        </w:rPr>
        <w:t>перечислении средств федерального бюджета</w:t>
      </w:r>
      <w:r>
        <w:rPr>
          <w:rFonts w:ascii="Times New Roman" w:hAnsi="Times New Roman"/>
          <w:sz w:val="28"/>
          <w:szCs w:val="28"/>
        </w:rPr>
        <w:t xml:space="preserve"> в </w:t>
      </w:r>
      <w:r w:rsidRPr="005C5B5F">
        <w:rPr>
          <w:rFonts w:ascii="Times New Roman" w:hAnsi="Times New Roman"/>
          <w:sz w:val="28"/>
          <w:szCs w:val="28"/>
        </w:rPr>
        <w:t>бюджеты субъектов Российской Федерации;</w:t>
      </w:r>
    </w:p>
    <w:p w:rsidR="000D100C" w:rsidRPr="005C5B5F" w:rsidRDefault="000D100C" w:rsidP="004A7A4B">
      <w:pPr>
        <w:pStyle w:val="17"/>
        <w:ind w:firstLine="426"/>
        <w:jc w:val="both"/>
        <w:rPr>
          <w:rFonts w:ascii="Times New Roman" w:hAnsi="Times New Roman"/>
          <w:sz w:val="28"/>
          <w:szCs w:val="28"/>
        </w:rPr>
      </w:pPr>
      <w:r w:rsidRPr="005C5B5F">
        <w:rPr>
          <w:rFonts w:ascii="Times New Roman" w:hAnsi="Times New Roman"/>
          <w:sz w:val="28"/>
          <w:szCs w:val="28"/>
        </w:rPr>
        <w:tab/>
        <w:t>ежемесячный отчет</w:t>
      </w:r>
      <w:r>
        <w:rPr>
          <w:rFonts w:ascii="Times New Roman" w:hAnsi="Times New Roman"/>
          <w:sz w:val="28"/>
          <w:szCs w:val="28"/>
        </w:rPr>
        <w:t xml:space="preserve"> о </w:t>
      </w:r>
      <w:r w:rsidRPr="005C5B5F">
        <w:rPr>
          <w:rFonts w:ascii="Times New Roman" w:hAnsi="Times New Roman"/>
          <w:sz w:val="28"/>
          <w:szCs w:val="28"/>
        </w:rPr>
        <w:t>принятии</w:t>
      </w:r>
      <w:r>
        <w:rPr>
          <w:rFonts w:ascii="Times New Roman" w:hAnsi="Times New Roman"/>
          <w:sz w:val="28"/>
          <w:szCs w:val="28"/>
        </w:rPr>
        <w:t xml:space="preserve"> в </w:t>
      </w:r>
      <w:r w:rsidRPr="005C5B5F">
        <w:rPr>
          <w:rFonts w:ascii="Times New Roman" w:hAnsi="Times New Roman"/>
          <w:sz w:val="28"/>
          <w:szCs w:val="28"/>
        </w:rPr>
        <w:t>2013 году нормативных правовых актов, касающихся организации работы</w:t>
      </w:r>
      <w:r>
        <w:rPr>
          <w:rFonts w:ascii="Times New Roman" w:hAnsi="Times New Roman"/>
          <w:sz w:val="28"/>
          <w:szCs w:val="28"/>
        </w:rPr>
        <w:t xml:space="preserve"> по </w:t>
      </w:r>
      <w:r w:rsidRPr="005C5B5F">
        <w:rPr>
          <w:rFonts w:ascii="Times New Roman" w:hAnsi="Times New Roman"/>
          <w:sz w:val="28"/>
          <w:szCs w:val="28"/>
        </w:rPr>
        <w:t>реализации постановления Правительства Российской Федерации «</w:t>
      </w:r>
      <w:r>
        <w:rPr>
          <w:rFonts w:ascii="Times New Roman" w:hAnsi="Times New Roman"/>
          <w:sz w:val="28"/>
          <w:szCs w:val="28"/>
        </w:rPr>
        <w:t>О </w:t>
      </w:r>
      <w:r w:rsidRPr="005C5B5F">
        <w:rPr>
          <w:rFonts w:ascii="Times New Roman" w:hAnsi="Times New Roman"/>
          <w:sz w:val="28"/>
          <w:szCs w:val="28"/>
        </w:rPr>
        <w:t>мерах</w:t>
      </w:r>
      <w:r>
        <w:rPr>
          <w:rFonts w:ascii="Times New Roman" w:hAnsi="Times New Roman"/>
          <w:sz w:val="28"/>
          <w:szCs w:val="28"/>
        </w:rPr>
        <w:t xml:space="preserve"> по </w:t>
      </w:r>
      <w:r w:rsidRPr="005C5B5F">
        <w:rPr>
          <w:rFonts w:ascii="Times New Roman" w:hAnsi="Times New Roman"/>
          <w:sz w:val="28"/>
          <w:szCs w:val="28"/>
        </w:rPr>
        <w:t>реализации Федерального закона «</w:t>
      </w:r>
      <w:r>
        <w:rPr>
          <w:rFonts w:ascii="Times New Roman" w:hAnsi="Times New Roman"/>
          <w:sz w:val="28"/>
          <w:szCs w:val="28"/>
        </w:rPr>
        <w:t>О </w:t>
      </w:r>
      <w:r w:rsidRPr="005C5B5F">
        <w:rPr>
          <w:rFonts w:ascii="Times New Roman" w:hAnsi="Times New Roman"/>
          <w:sz w:val="28"/>
          <w:szCs w:val="28"/>
        </w:rPr>
        <w:t>федеральном бюджете</w:t>
      </w:r>
      <w:r>
        <w:rPr>
          <w:rFonts w:ascii="Times New Roman" w:hAnsi="Times New Roman"/>
          <w:sz w:val="28"/>
          <w:szCs w:val="28"/>
        </w:rPr>
        <w:t xml:space="preserve"> на </w:t>
      </w:r>
      <w:r w:rsidRPr="005C5B5F">
        <w:rPr>
          <w:rFonts w:ascii="Times New Roman" w:hAnsi="Times New Roman"/>
          <w:sz w:val="28"/>
          <w:szCs w:val="28"/>
        </w:rPr>
        <w:t>2013 год</w:t>
      </w:r>
      <w:r>
        <w:rPr>
          <w:rFonts w:ascii="Times New Roman" w:hAnsi="Times New Roman"/>
          <w:sz w:val="28"/>
          <w:szCs w:val="28"/>
        </w:rPr>
        <w:t xml:space="preserve"> и на </w:t>
      </w:r>
      <w:r w:rsidRPr="005C5B5F">
        <w:rPr>
          <w:rFonts w:ascii="Times New Roman" w:hAnsi="Times New Roman"/>
          <w:sz w:val="28"/>
          <w:szCs w:val="28"/>
        </w:rPr>
        <w:t>плановый период 2014</w:t>
      </w:r>
      <w:r>
        <w:rPr>
          <w:rFonts w:ascii="Times New Roman" w:hAnsi="Times New Roman"/>
          <w:sz w:val="28"/>
          <w:szCs w:val="28"/>
        </w:rPr>
        <w:t xml:space="preserve"> и </w:t>
      </w:r>
      <w:r w:rsidRPr="005C5B5F">
        <w:rPr>
          <w:rFonts w:ascii="Times New Roman" w:hAnsi="Times New Roman"/>
          <w:sz w:val="28"/>
          <w:szCs w:val="28"/>
        </w:rPr>
        <w:t>2015 годов», необходимых для реализации Федерального закона «</w:t>
      </w:r>
      <w:r>
        <w:rPr>
          <w:rFonts w:ascii="Times New Roman" w:hAnsi="Times New Roman"/>
          <w:sz w:val="28"/>
          <w:szCs w:val="28"/>
        </w:rPr>
        <w:t>О </w:t>
      </w:r>
      <w:r w:rsidRPr="005C5B5F">
        <w:rPr>
          <w:rFonts w:ascii="Times New Roman" w:hAnsi="Times New Roman"/>
          <w:sz w:val="28"/>
          <w:szCs w:val="28"/>
        </w:rPr>
        <w:t>федеральном бюджете</w:t>
      </w:r>
      <w:r>
        <w:rPr>
          <w:rFonts w:ascii="Times New Roman" w:hAnsi="Times New Roman"/>
          <w:sz w:val="28"/>
          <w:szCs w:val="28"/>
        </w:rPr>
        <w:t xml:space="preserve"> на </w:t>
      </w:r>
      <w:r w:rsidRPr="005C5B5F">
        <w:rPr>
          <w:rFonts w:ascii="Times New Roman" w:hAnsi="Times New Roman"/>
          <w:sz w:val="28"/>
          <w:szCs w:val="28"/>
        </w:rPr>
        <w:t>2013 год</w:t>
      </w:r>
      <w:r>
        <w:rPr>
          <w:rFonts w:ascii="Times New Roman" w:hAnsi="Times New Roman"/>
          <w:sz w:val="28"/>
          <w:szCs w:val="28"/>
        </w:rPr>
        <w:t xml:space="preserve"> и на </w:t>
      </w:r>
      <w:r w:rsidRPr="005C5B5F">
        <w:rPr>
          <w:rFonts w:ascii="Times New Roman" w:hAnsi="Times New Roman"/>
          <w:sz w:val="28"/>
          <w:szCs w:val="28"/>
        </w:rPr>
        <w:t>плановый период 2014</w:t>
      </w:r>
      <w:r>
        <w:rPr>
          <w:rFonts w:ascii="Times New Roman" w:hAnsi="Times New Roman"/>
          <w:sz w:val="28"/>
          <w:szCs w:val="28"/>
        </w:rPr>
        <w:t xml:space="preserve"> и </w:t>
      </w:r>
      <w:r w:rsidRPr="005C5B5F">
        <w:rPr>
          <w:rFonts w:ascii="Times New Roman" w:hAnsi="Times New Roman"/>
          <w:sz w:val="28"/>
          <w:szCs w:val="28"/>
        </w:rPr>
        <w:t>2015 годов».</w:t>
      </w:r>
    </w:p>
    <w:p w:rsidR="000D100C" w:rsidRPr="005C5B5F" w:rsidRDefault="000D100C" w:rsidP="004A7A4B">
      <w:pPr>
        <w:pStyle w:val="17"/>
        <w:ind w:firstLine="426"/>
        <w:jc w:val="both"/>
        <w:rPr>
          <w:rFonts w:ascii="Times New Roman" w:hAnsi="Times New Roman"/>
          <w:sz w:val="28"/>
          <w:szCs w:val="28"/>
        </w:rPr>
      </w:pPr>
      <w:r w:rsidRPr="005C5B5F">
        <w:rPr>
          <w:rFonts w:ascii="Times New Roman" w:hAnsi="Times New Roman"/>
          <w:sz w:val="28"/>
          <w:szCs w:val="28"/>
        </w:rPr>
        <w:t>—</w:t>
      </w:r>
      <w:r>
        <w:rPr>
          <w:rFonts w:ascii="Times New Roman" w:hAnsi="Times New Roman"/>
          <w:sz w:val="28"/>
          <w:szCs w:val="28"/>
        </w:rPr>
        <w:t xml:space="preserve"> в </w:t>
      </w:r>
      <w:r w:rsidRPr="005C5B5F">
        <w:rPr>
          <w:rFonts w:ascii="Times New Roman" w:hAnsi="Times New Roman"/>
          <w:sz w:val="28"/>
          <w:szCs w:val="28"/>
        </w:rPr>
        <w:t>Федеральное казначейство:</w:t>
      </w:r>
    </w:p>
    <w:p w:rsidR="000D100C" w:rsidRPr="005C5B5F" w:rsidRDefault="000D100C" w:rsidP="004A7A4B">
      <w:pPr>
        <w:pStyle w:val="17"/>
        <w:ind w:firstLine="426"/>
        <w:jc w:val="both"/>
        <w:rPr>
          <w:rFonts w:ascii="Times New Roman" w:hAnsi="Times New Roman"/>
          <w:sz w:val="28"/>
          <w:szCs w:val="28"/>
        </w:rPr>
      </w:pPr>
      <w:r w:rsidRPr="005C5B5F">
        <w:rPr>
          <w:rFonts w:ascii="Times New Roman" w:hAnsi="Times New Roman"/>
          <w:sz w:val="28"/>
          <w:szCs w:val="28"/>
        </w:rPr>
        <w:t>— ежемесячно прогноз кассовых выплат</w:t>
      </w:r>
      <w:r>
        <w:rPr>
          <w:rFonts w:ascii="Times New Roman" w:hAnsi="Times New Roman"/>
          <w:sz w:val="28"/>
          <w:szCs w:val="28"/>
        </w:rPr>
        <w:t xml:space="preserve"> по </w:t>
      </w:r>
      <w:r w:rsidRPr="005C5B5F">
        <w:rPr>
          <w:rFonts w:ascii="Times New Roman" w:hAnsi="Times New Roman"/>
          <w:sz w:val="28"/>
          <w:szCs w:val="28"/>
        </w:rPr>
        <w:t>расходам федерального бюджета</w:t>
      </w:r>
      <w:r>
        <w:rPr>
          <w:rFonts w:ascii="Times New Roman" w:hAnsi="Times New Roman"/>
          <w:sz w:val="28"/>
          <w:szCs w:val="28"/>
        </w:rPr>
        <w:t xml:space="preserve"> на </w:t>
      </w:r>
      <w:r w:rsidRPr="005C5B5F">
        <w:rPr>
          <w:rFonts w:ascii="Times New Roman" w:hAnsi="Times New Roman"/>
          <w:sz w:val="28"/>
          <w:szCs w:val="28"/>
        </w:rPr>
        <w:t>2013 год.</w:t>
      </w:r>
    </w:p>
    <w:p w:rsidR="000D100C" w:rsidRPr="005C5B5F" w:rsidRDefault="000D100C" w:rsidP="004A7A4B">
      <w:pPr>
        <w:pStyle w:val="17"/>
        <w:ind w:firstLine="426"/>
        <w:jc w:val="both"/>
        <w:rPr>
          <w:rFonts w:ascii="Times New Roman" w:hAnsi="Times New Roman"/>
          <w:sz w:val="28"/>
          <w:szCs w:val="28"/>
        </w:rPr>
      </w:pPr>
      <w:r w:rsidRPr="005C5B5F">
        <w:rPr>
          <w:rFonts w:ascii="Times New Roman" w:hAnsi="Times New Roman"/>
          <w:sz w:val="28"/>
          <w:szCs w:val="28"/>
        </w:rPr>
        <w:t>—</w:t>
      </w:r>
      <w:r>
        <w:rPr>
          <w:rFonts w:ascii="Times New Roman" w:hAnsi="Times New Roman"/>
          <w:sz w:val="28"/>
          <w:szCs w:val="28"/>
        </w:rPr>
        <w:t xml:space="preserve"> в </w:t>
      </w:r>
      <w:r w:rsidRPr="005C5B5F">
        <w:rPr>
          <w:rFonts w:ascii="Times New Roman" w:hAnsi="Times New Roman"/>
          <w:sz w:val="28"/>
          <w:szCs w:val="28"/>
        </w:rPr>
        <w:t>Минрегион России:</w:t>
      </w:r>
    </w:p>
    <w:p w:rsidR="000D100C" w:rsidRPr="005C5B5F" w:rsidRDefault="000D100C" w:rsidP="004A7A4B">
      <w:pPr>
        <w:pStyle w:val="17"/>
        <w:ind w:firstLine="426"/>
        <w:jc w:val="both"/>
        <w:rPr>
          <w:rFonts w:ascii="Times New Roman" w:hAnsi="Times New Roman"/>
          <w:sz w:val="28"/>
          <w:szCs w:val="28"/>
        </w:rPr>
      </w:pPr>
      <w:r w:rsidRPr="005C5B5F">
        <w:rPr>
          <w:rFonts w:ascii="Times New Roman" w:hAnsi="Times New Roman"/>
          <w:sz w:val="28"/>
          <w:szCs w:val="28"/>
        </w:rPr>
        <w:t>ежеквартально отчет</w:t>
      </w:r>
      <w:r>
        <w:rPr>
          <w:rFonts w:ascii="Times New Roman" w:hAnsi="Times New Roman"/>
          <w:sz w:val="28"/>
          <w:szCs w:val="28"/>
        </w:rPr>
        <w:t xml:space="preserve"> о </w:t>
      </w:r>
      <w:r w:rsidRPr="005C5B5F">
        <w:rPr>
          <w:rFonts w:ascii="Times New Roman" w:hAnsi="Times New Roman"/>
          <w:sz w:val="28"/>
          <w:szCs w:val="28"/>
        </w:rPr>
        <w:t>ходе реализации</w:t>
      </w:r>
      <w:r>
        <w:rPr>
          <w:rFonts w:ascii="Times New Roman" w:hAnsi="Times New Roman"/>
          <w:sz w:val="28"/>
          <w:szCs w:val="28"/>
        </w:rPr>
        <w:t xml:space="preserve"> в </w:t>
      </w:r>
      <w:r w:rsidRPr="005C5B5F">
        <w:rPr>
          <w:rFonts w:ascii="Times New Roman" w:hAnsi="Times New Roman"/>
          <w:sz w:val="28"/>
          <w:szCs w:val="28"/>
        </w:rPr>
        <w:t>2013 году мероприятий ФЦП «Жилище</w:t>
      </w:r>
      <w:r>
        <w:rPr>
          <w:rFonts w:ascii="Times New Roman" w:hAnsi="Times New Roman"/>
          <w:sz w:val="28"/>
          <w:szCs w:val="28"/>
        </w:rPr>
        <w:t xml:space="preserve"> на </w:t>
      </w:r>
      <w:r w:rsidRPr="005C5B5F">
        <w:rPr>
          <w:rFonts w:ascii="Times New Roman" w:hAnsi="Times New Roman"/>
          <w:sz w:val="28"/>
          <w:szCs w:val="28"/>
        </w:rPr>
        <w:t>2011-2013 годы».</w:t>
      </w:r>
    </w:p>
    <w:p w:rsidR="000D100C" w:rsidRPr="005C5B5F" w:rsidRDefault="000D100C" w:rsidP="004A7A4B">
      <w:pPr>
        <w:pStyle w:val="17"/>
        <w:ind w:firstLine="426"/>
        <w:jc w:val="both"/>
        <w:rPr>
          <w:rFonts w:ascii="Times New Roman" w:hAnsi="Times New Roman"/>
          <w:sz w:val="28"/>
          <w:szCs w:val="28"/>
        </w:rPr>
      </w:pPr>
      <w:r w:rsidRPr="005C5B5F">
        <w:rPr>
          <w:rFonts w:ascii="Times New Roman" w:hAnsi="Times New Roman"/>
          <w:sz w:val="28"/>
          <w:szCs w:val="28"/>
        </w:rPr>
        <w:t>—</w:t>
      </w:r>
      <w:r>
        <w:rPr>
          <w:rFonts w:ascii="Times New Roman" w:hAnsi="Times New Roman"/>
          <w:sz w:val="28"/>
          <w:szCs w:val="28"/>
        </w:rPr>
        <w:t xml:space="preserve"> в </w:t>
      </w:r>
      <w:r w:rsidRPr="005C5B5F">
        <w:rPr>
          <w:rFonts w:ascii="Times New Roman" w:hAnsi="Times New Roman"/>
          <w:sz w:val="28"/>
          <w:szCs w:val="28"/>
        </w:rPr>
        <w:t>Федеральную службу государственной статистики</w:t>
      </w:r>
    </w:p>
    <w:p w:rsidR="000D100C" w:rsidRPr="005C5B5F" w:rsidRDefault="000D100C" w:rsidP="004A7A4B">
      <w:pPr>
        <w:pStyle w:val="17"/>
        <w:ind w:firstLine="426"/>
        <w:jc w:val="both"/>
        <w:rPr>
          <w:rFonts w:ascii="Times New Roman" w:hAnsi="Times New Roman"/>
          <w:sz w:val="28"/>
          <w:szCs w:val="28"/>
        </w:rPr>
      </w:pPr>
      <w:r w:rsidRPr="005C5B5F">
        <w:rPr>
          <w:rFonts w:ascii="Times New Roman" w:hAnsi="Times New Roman"/>
          <w:sz w:val="28"/>
          <w:szCs w:val="28"/>
        </w:rPr>
        <w:lastRenderedPageBreak/>
        <w:t>ежеквартальный отчет</w:t>
      </w:r>
      <w:r>
        <w:rPr>
          <w:rFonts w:ascii="Times New Roman" w:hAnsi="Times New Roman"/>
          <w:sz w:val="28"/>
          <w:szCs w:val="28"/>
        </w:rPr>
        <w:t xml:space="preserve"> о </w:t>
      </w:r>
      <w:r w:rsidRPr="005C5B5F">
        <w:rPr>
          <w:rFonts w:ascii="Times New Roman" w:hAnsi="Times New Roman"/>
          <w:sz w:val="28"/>
          <w:szCs w:val="28"/>
        </w:rPr>
        <w:t>ходе реализации</w:t>
      </w:r>
      <w:r>
        <w:rPr>
          <w:rFonts w:ascii="Times New Roman" w:hAnsi="Times New Roman"/>
          <w:sz w:val="28"/>
          <w:szCs w:val="28"/>
        </w:rPr>
        <w:t xml:space="preserve"> в </w:t>
      </w:r>
      <w:r w:rsidRPr="005C5B5F">
        <w:rPr>
          <w:rFonts w:ascii="Times New Roman" w:hAnsi="Times New Roman"/>
          <w:sz w:val="28"/>
          <w:szCs w:val="28"/>
        </w:rPr>
        <w:t>2013 году мероприятий ФЦП «Жилище</w:t>
      </w:r>
      <w:r>
        <w:rPr>
          <w:rFonts w:ascii="Times New Roman" w:hAnsi="Times New Roman"/>
          <w:sz w:val="28"/>
          <w:szCs w:val="28"/>
        </w:rPr>
        <w:t xml:space="preserve"> на </w:t>
      </w:r>
      <w:r w:rsidRPr="005C5B5F">
        <w:rPr>
          <w:rFonts w:ascii="Times New Roman" w:hAnsi="Times New Roman"/>
          <w:sz w:val="28"/>
          <w:szCs w:val="28"/>
        </w:rPr>
        <w:t>2011-2013 годы».</w:t>
      </w:r>
    </w:p>
    <w:p w:rsidR="000D100C" w:rsidRPr="005C5B5F" w:rsidRDefault="000D100C" w:rsidP="004A7A4B">
      <w:pPr>
        <w:spacing w:line="240" w:lineRule="auto"/>
        <w:ind w:firstLine="426"/>
        <w:jc w:val="both"/>
        <w:rPr>
          <w:rFonts w:ascii="Times New Roman" w:hAnsi="Times New Roman"/>
          <w:sz w:val="28"/>
          <w:szCs w:val="28"/>
        </w:rPr>
      </w:pPr>
    </w:p>
    <w:p w:rsidR="000D100C" w:rsidRPr="005C5B5F" w:rsidRDefault="000D100C" w:rsidP="004A7A4B">
      <w:pPr>
        <w:spacing w:line="240" w:lineRule="auto"/>
        <w:ind w:firstLine="426"/>
        <w:jc w:val="both"/>
        <w:rPr>
          <w:rFonts w:ascii="Times New Roman" w:hAnsi="Times New Roman"/>
          <w:b/>
          <w:sz w:val="28"/>
          <w:szCs w:val="28"/>
        </w:rPr>
      </w:pPr>
      <w:r w:rsidRPr="005C5B5F">
        <w:rPr>
          <w:rFonts w:ascii="Times New Roman" w:hAnsi="Times New Roman"/>
          <w:b/>
          <w:sz w:val="28"/>
          <w:szCs w:val="28"/>
        </w:rPr>
        <w:t>ОСНОВНЫЕ НАПРАВЛЕНИЯ ДЕЯТЕЛЬНОСТИ МИНКУЛЬТУРЫ РОССИИ В 2014 ГОДУ</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b/>
          <w:sz w:val="28"/>
          <w:szCs w:val="28"/>
        </w:rPr>
        <w:t xml:space="preserve">В 2014 году </w:t>
      </w:r>
      <w:r w:rsidRPr="005C5B5F">
        <w:rPr>
          <w:rFonts w:ascii="Times New Roman" w:hAnsi="Times New Roman"/>
          <w:sz w:val="28"/>
          <w:szCs w:val="28"/>
        </w:rPr>
        <w:t>одним</w:t>
      </w:r>
      <w:r>
        <w:rPr>
          <w:rFonts w:ascii="Times New Roman" w:hAnsi="Times New Roman"/>
          <w:sz w:val="28"/>
          <w:szCs w:val="28"/>
        </w:rPr>
        <w:t xml:space="preserve"> из </w:t>
      </w:r>
      <w:r w:rsidRPr="005C5B5F">
        <w:rPr>
          <w:rFonts w:ascii="Times New Roman" w:hAnsi="Times New Roman"/>
          <w:sz w:val="28"/>
          <w:szCs w:val="28"/>
        </w:rPr>
        <w:t>основных направлений деятельности Минкультуры России станет проведение мероприятий</w:t>
      </w:r>
      <w:r>
        <w:rPr>
          <w:rFonts w:ascii="Times New Roman" w:hAnsi="Times New Roman"/>
          <w:sz w:val="28"/>
          <w:szCs w:val="28"/>
        </w:rPr>
        <w:t xml:space="preserve"> в </w:t>
      </w:r>
      <w:r w:rsidRPr="005C5B5F">
        <w:rPr>
          <w:rFonts w:ascii="Times New Roman" w:hAnsi="Times New Roman"/>
          <w:sz w:val="28"/>
          <w:szCs w:val="28"/>
        </w:rPr>
        <w:t>рамках Года культуры</w:t>
      </w:r>
      <w:r>
        <w:rPr>
          <w:rFonts w:ascii="Times New Roman" w:hAnsi="Times New Roman"/>
          <w:sz w:val="28"/>
          <w:szCs w:val="28"/>
        </w:rPr>
        <w:t xml:space="preserve"> в </w:t>
      </w:r>
      <w:r w:rsidRPr="005C5B5F">
        <w:rPr>
          <w:rFonts w:ascii="Times New Roman" w:hAnsi="Times New Roman"/>
          <w:sz w:val="28"/>
          <w:szCs w:val="28"/>
        </w:rPr>
        <w:t>Российской Федерации,</w:t>
      </w:r>
      <w:r>
        <w:rPr>
          <w:rFonts w:ascii="Times New Roman" w:hAnsi="Times New Roman"/>
          <w:sz w:val="28"/>
          <w:szCs w:val="28"/>
        </w:rPr>
        <w:t xml:space="preserve"> а </w:t>
      </w:r>
      <w:r w:rsidRPr="005C5B5F">
        <w:rPr>
          <w:rFonts w:ascii="Times New Roman" w:hAnsi="Times New Roman"/>
          <w:sz w:val="28"/>
          <w:szCs w:val="28"/>
        </w:rPr>
        <w:t>также ряда других памятных</w:t>
      </w:r>
      <w:r>
        <w:rPr>
          <w:rFonts w:ascii="Times New Roman" w:hAnsi="Times New Roman"/>
          <w:sz w:val="28"/>
          <w:szCs w:val="28"/>
        </w:rPr>
        <w:t xml:space="preserve"> и </w:t>
      </w:r>
      <w:r w:rsidRPr="005C5B5F">
        <w:rPr>
          <w:rFonts w:ascii="Times New Roman" w:hAnsi="Times New Roman"/>
          <w:sz w:val="28"/>
          <w:szCs w:val="28"/>
        </w:rPr>
        <w:t xml:space="preserve">юбилейных мероприятий, среди которых 100-летие начала </w:t>
      </w:r>
      <w:r w:rsidRPr="005C5B5F">
        <w:rPr>
          <w:rFonts w:ascii="Times New Roman" w:hAnsi="Times New Roman"/>
          <w:sz w:val="28"/>
          <w:szCs w:val="28"/>
          <w:lang w:val="en-US"/>
        </w:rPr>
        <w:t>I</w:t>
      </w:r>
      <w:r w:rsidRPr="005C5B5F">
        <w:rPr>
          <w:rFonts w:ascii="Times New Roman" w:hAnsi="Times New Roman"/>
          <w:sz w:val="28"/>
          <w:szCs w:val="28"/>
        </w:rPr>
        <w:t xml:space="preserve"> Мировой войны, 700-летие Преподобного Сергия Радонежского</w:t>
      </w:r>
      <w:r>
        <w:rPr>
          <w:rFonts w:ascii="Times New Roman" w:hAnsi="Times New Roman"/>
          <w:sz w:val="28"/>
          <w:szCs w:val="28"/>
        </w:rPr>
        <w:t xml:space="preserve"> и </w:t>
      </w:r>
      <w:r w:rsidRPr="005C5B5F">
        <w:rPr>
          <w:rFonts w:ascii="Times New Roman" w:hAnsi="Times New Roman"/>
          <w:sz w:val="28"/>
          <w:szCs w:val="28"/>
        </w:rPr>
        <w:t>т.д.</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числе приоритетных направлений остаются:</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работа над поэтапным повышением средней заработной платы работников учреждений культуры;</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реализация мер</w:t>
      </w:r>
      <w:r>
        <w:rPr>
          <w:rFonts w:ascii="Times New Roman" w:hAnsi="Times New Roman"/>
          <w:sz w:val="28"/>
          <w:szCs w:val="28"/>
        </w:rPr>
        <w:t xml:space="preserve"> по </w:t>
      </w:r>
      <w:r w:rsidRPr="005C5B5F">
        <w:rPr>
          <w:rFonts w:ascii="Times New Roman" w:hAnsi="Times New Roman"/>
          <w:sz w:val="28"/>
          <w:szCs w:val="28"/>
        </w:rPr>
        <w:t>популяризации чтения среди детей</w:t>
      </w:r>
      <w:r>
        <w:rPr>
          <w:rFonts w:ascii="Times New Roman" w:hAnsi="Times New Roman"/>
          <w:sz w:val="28"/>
          <w:szCs w:val="28"/>
        </w:rPr>
        <w:t xml:space="preserve"> и </w:t>
      </w:r>
      <w:r w:rsidRPr="005C5B5F">
        <w:rPr>
          <w:rFonts w:ascii="Times New Roman" w:hAnsi="Times New Roman"/>
          <w:sz w:val="28"/>
          <w:szCs w:val="28"/>
        </w:rPr>
        <w:t>молодежи;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создание многофункциональных центров культурного развития</w:t>
      </w:r>
      <w:r>
        <w:rPr>
          <w:rFonts w:ascii="Times New Roman" w:hAnsi="Times New Roman"/>
          <w:sz w:val="28"/>
          <w:szCs w:val="28"/>
        </w:rPr>
        <w:t xml:space="preserve"> в </w:t>
      </w:r>
      <w:r w:rsidRPr="005C5B5F">
        <w:rPr>
          <w:rFonts w:ascii="Times New Roman" w:hAnsi="Times New Roman"/>
          <w:sz w:val="28"/>
          <w:szCs w:val="28"/>
        </w:rPr>
        <w:t>малых</w:t>
      </w:r>
      <w:r>
        <w:rPr>
          <w:rFonts w:ascii="Times New Roman" w:hAnsi="Times New Roman"/>
          <w:sz w:val="28"/>
          <w:szCs w:val="28"/>
        </w:rPr>
        <w:t xml:space="preserve"> и </w:t>
      </w:r>
      <w:r w:rsidRPr="005C5B5F">
        <w:rPr>
          <w:rFonts w:ascii="Times New Roman" w:hAnsi="Times New Roman"/>
          <w:sz w:val="28"/>
          <w:szCs w:val="28"/>
        </w:rPr>
        <w:t>средних городах;</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поддержка гастрольной деятельности российских театров;</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внедрение</w:t>
      </w:r>
      <w:r>
        <w:rPr>
          <w:rFonts w:ascii="Times New Roman" w:hAnsi="Times New Roman"/>
          <w:sz w:val="28"/>
          <w:szCs w:val="28"/>
        </w:rPr>
        <w:t xml:space="preserve"> и </w:t>
      </w:r>
      <w:r w:rsidRPr="005C5B5F">
        <w:rPr>
          <w:rFonts w:ascii="Times New Roman" w:hAnsi="Times New Roman"/>
          <w:sz w:val="28"/>
          <w:szCs w:val="28"/>
        </w:rPr>
        <w:t>использование механизмов государственно-частного партнерства для решения задач сохранения объектов культурного наследия</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и др.</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Одним</w:t>
      </w:r>
      <w:r>
        <w:rPr>
          <w:rFonts w:ascii="Times New Roman" w:hAnsi="Times New Roman"/>
          <w:sz w:val="28"/>
          <w:szCs w:val="28"/>
        </w:rPr>
        <w:t xml:space="preserve"> из </w:t>
      </w:r>
      <w:r w:rsidRPr="005C5B5F">
        <w:rPr>
          <w:rFonts w:ascii="Times New Roman" w:hAnsi="Times New Roman"/>
          <w:sz w:val="28"/>
          <w:szCs w:val="28"/>
        </w:rPr>
        <w:t>важных направлений работы Министерства станет продолжение работы над реализацией государственной программы Российской Федерации «Развитие культуры</w:t>
      </w:r>
      <w:r>
        <w:rPr>
          <w:rFonts w:ascii="Times New Roman" w:hAnsi="Times New Roman"/>
          <w:sz w:val="28"/>
          <w:szCs w:val="28"/>
        </w:rPr>
        <w:t xml:space="preserve"> и </w:t>
      </w:r>
      <w:r w:rsidRPr="005C5B5F">
        <w:rPr>
          <w:rFonts w:ascii="Times New Roman" w:hAnsi="Times New Roman"/>
          <w:sz w:val="28"/>
          <w:szCs w:val="28"/>
        </w:rPr>
        <w:t>туризма»</w:t>
      </w:r>
      <w:r>
        <w:rPr>
          <w:rFonts w:ascii="Times New Roman" w:hAnsi="Times New Roman"/>
          <w:sz w:val="28"/>
          <w:szCs w:val="28"/>
        </w:rPr>
        <w:t xml:space="preserve"> на </w:t>
      </w:r>
      <w:r w:rsidRPr="005C5B5F">
        <w:rPr>
          <w:rFonts w:ascii="Times New Roman" w:hAnsi="Times New Roman"/>
          <w:sz w:val="28"/>
          <w:szCs w:val="28"/>
        </w:rPr>
        <w:t>2013-2020 годы.</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b/>
          <w:sz w:val="28"/>
          <w:szCs w:val="28"/>
        </w:rPr>
        <w:t>В области государственной поддержки искусства</w:t>
      </w:r>
      <w:r>
        <w:rPr>
          <w:rFonts w:ascii="Times New Roman" w:hAnsi="Times New Roman"/>
          <w:b/>
          <w:sz w:val="28"/>
          <w:szCs w:val="28"/>
        </w:rPr>
        <w:t xml:space="preserve"> и </w:t>
      </w:r>
      <w:r w:rsidRPr="005C5B5F">
        <w:rPr>
          <w:rFonts w:ascii="Times New Roman" w:hAnsi="Times New Roman"/>
          <w:b/>
          <w:sz w:val="28"/>
          <w:szCs w:val="28"/>
        </w:rPr>
        <w:t>народного творчества</w:t>
      </w:r>
      <w:r>
        <w:rPr>
          <w:rFonts w:ascii="Times New Roman" w:hAnsi="Times New Roman"/>
          <w:sz w:val="28"/>
          <w:szCs w:val="28"/>
        </w:rPr>
        <w:t xml:space="preserve"> в </w:t>
      </w:r>
      <w:r w:rsidRPr="005C5B5F">
        <w:rPr>
          <w:rFonts w:ascii="Times New Roman" w:hAnsi="Times New Roman"/>
          <w:sz w:val="28"/>
          <w:szCs w:val="28"/>
        </w:rPr>
        <w:t>2014 году,</w:t>
      </w:r>
      <w:r>
        <w:rPr>
          <w:rFonts w:ascii="Times New Roman" w:hAnsi="Times New Roman"/>
          <w:sz w:val="28"/>
          <w:szCs w:val="28"/>
        </w:rPr>
        <w:t xml:space="preserve"> в </w:t>
      </w:r>
      <w:r w:rsidRPr="005C5B5F">
        <w:rPr>
          <w:rFonts w:ascii="Times New Roman" w:hAnsi="Times New Roman"/>
          <w:sz w:val="28"/>
          <w:szCs w:val="28"/>
        </w:rPr>
        <w:t>частности, планируется создать центр поддержки гастрольной деятельности театров</w:t>
      </w:r>
      <w:r>
        <w:rPr>
          <w:rFonts w:ascii="Times New Roman" w:hAnsi="Times New Roman"/>
          <w:sz w:val="28"/>
          <w:szCs w:val="28"/>
        </w:rPr>
        <w:t xml:space="preserve"> и </w:t>
      </w:r>
      <w:r w:rsidRPr="005C5B5F">
        <w:rPr>
          <w:rFonts w:ascii="Times New Roman" w:hAnsi="Times New Roman"/>
          <w:sz w:val="28"/>
          <w:szCs w:val="28"/>
        </w:rPr>
        <w:t>федеральный виртуальный концертный зал.</w:t>
      </w:r>
    </w:p>
    <w:p w:rsidR="000D100C" w:rsidRPr="005C5B5F" w:rsidRDefault="000D100C" w:rsidP="004A7A4B">
      <w:pPr>
        <w:spacing w:line="240" w:lineRule="auto"/>
        <w:ind w:firstLine="426"/>
        <w:jc w:val="both"/>
        <w:rPr>
          <w:rFonts w:ascii="Times New Roman" w:hAnsi="Times New Roman"/>
          <w:b/>
          <w:sz w:val="28"/>
          <w:szCs w:val="28"/>
        </w:rPr>
      </w:pPr>
      <w:r w:rsidRPr="005C5B5F">
        <w:rPr>
          <w:rFonts w:ascii="Times New Roman" w:hAnsi="Times New Roman"/>
          <w:b/>
          <w:sz w:val="28"/>
          <w:szCs w:val="28"/>
        </w:rPr>
        <w:t>В области сохранения</w:t>
      </w:r>
      <w:r>
        <w:rPr>
          <w:rFonts w:ascii="Times New Roman" w:hAnsi="Times New Roman"/>
          <w:b/>
          <w:sz w:val="28"/>
          <w:szCs w:val="28"/>
        </w:rPr>
        <w:t xml:space="preserve"> и </w:t>
      </w:r>
      <w:r w:rsidRPr="005C5B5F">
        <w:rPr>
          <w:rFonts w:ascii="Times New Roman" w:hAnsi="Times New Roman"/>
          <w:b/>
          <w:sz w:val="28"/>
          <w:szCs w:val="28"/>
        </w:rPr>
        <w:t>популяризации культурного наследия</w:t>
      </w:r>
    </w:p>
    <w:p w:rsidR="000D100C" w:rsidRPr="005C5B5F" w:rsidRDefault="000D100C" w:rsidP="004A7A4B">
      <w:pPr>
        <w:spacing w:line="240" w:lineRule="auto"/>
        <w:ind w:firstLine="426"/>
        <w:rPr>
          <w:rFonts w:ascii="Times New Roman" w:hAnsi="Times New Roman"/>
          <w:i/>
          <w:sz w:val="28"/>
          <w:szCs w:val="28"/>
        </w:rPr>
      </w:pPr>
      <w:r w:rsidRPr="005C5B5F">
        <w:rPr>
          <w:rFonts w:ascii="Times New Roman" w:hAnsi="Times New Roman"/>
          <w:i/>
          <w:sz w:val="28"/>
          <w:szCs w:val="28"/>
        </w:rPr>
        <w:t>Продолжение работы</w:t>
      </w:r>
      <w:r>
        <w:rPr>
          <w:rFonts w:ascii="Times New Roman" w:hAnsi="Times New Roman"/>
          <w:i/>
          <w:sz w:val="28"/>
          <w:szCs w:val="28"/>
        </w:rPr>
        <w:t xml:space="preserve"> по </w:t>
      </w:r>
      <w:r w:rsidRPr="005C5B5F">
        <w:rPr>
          <w:rFonts w:ascii="Times New Roman" w:hAnsi="Times New Roman"/>
          <w:i/>
          <w:sz w:val="28"/>
          <w:szCs w:val="28"/>
        </w:rPr>
        <w:t>совершенствованию законодательной базы:</w:t>
      </w:r>
    </w:p>
    <w:p w:rsidR="000D100C" w:rsidRPr="005C5B5F" w:rsidRDefault="000D100C" w:rsidP="004A7A4B">
      <w:pPr>
        <w:spacing w:line="240" w:lineRule="auto"/>
        <w:ind w:firstLine="709"/>
        <w:jc w:val="both"/>
        <w:rPr>
          <w:rFonts w:ascii="Times New Roman" w:hAnsi="Times New Roman"/>
          <w:sz w:val="28"/>
          <w:szCs w:val="28"/>
        </w:rPr>
      </w:pPr>
      <w:r w:rsidRPr="005C5B5F">
        <w:rPr>
          <w:rFonts w:ascii="Times New Roman" w:hAnsi="Times New Roman"/>
          <w:sz w:val="28"/>
          <w:szCs w:val="28"/>
        </w:rPr>
        <w:t>— Сохранение археологического наследия. В 1 квартале 2014 года планируется принятие Постановлений Правительства Российской Федерации</w:t>
      </w:r>
      <w:r>
        <w:rPr>
          <w:rFonts w:ascii="Times New Roman" w:hAnsi="Times New Roman"/>
          <w:sz w:val="28"/>
          <w:szCs w:val="28"/>
        </w:rPr>
        <w:t xml:space="preserve"> об </w:t>
      </w:r>
      <w:r w:rsidRPr="005C5B5F">
        <w:rPr>
          <w:rFonts w:ascii="Times New Roman" w:hAnsi="Times New Roman"/>
          <w:sz w:val="28"/>
          <w:szCs w:val="28"/>
        </w:rPr>
        <w:t>утверждении правил выдачи разрешений (открытых листов)</w:t>
      </w:r>
      <w:r>
        <w:rPr>
          <w:rFonts w:ascii="Times New Roman" w:hAnsi="Times New Roman"/>
          <w:sz w:val="28"/>
          <w:szCs w:val="28"/>
        </w:rPr>
        <w:t xml:space="preserve"> на </w:t>
      </w:r>
      <w:r w:rsidRPr="005C5B5F">
        <w:rPr>
          <w:rFonts w:ascii="Times New Roman" w:hAnsi="Times New Roman"/>
          <w:sz w:val="28"/>
          <w:szCs w:val="28"/>
        </w:rPr>
        <w:t>право проведения археологических полевых работ</w:t>
      </w:r>
      <w:r>
        <w:rPr>
          <w:rFonts w:ascii="Times New Roman" w:hAnsi="Times New Roman"/>
          <w:sz w:val="28"/>
          <w:szCs w:val="28"/>
        </w:rPr>
        <w:t xml:space="preserve"> и о </w:t>
      </w:r>
      <w:r w:rsidRPr="005C5B5F">
        <w:rPr>
          <w:rFonts w:ascii="Times New Roman" w:hAnsi="Times New Roman"/>
          <w:sz w:val="28"/>
          <w:szCs w:val="28"/>
        </w:rPr>
        <w:t>внесении соответствующих изменений</w:t>
      </w:r>
      <w:r>
        <w:rPr>
          <w:rFonts w:ascii="Times New Roman" w:hAnsi="Times New Roman"/>
          <w:sz w:val="28"/>
          <w:szCs w:val="28"/>
        </w:rPr>
        <w:t xml:space="preserve"> в </w:t>
      </w:r>
      <w:r w:rsidRPr="005C5B5F">
        <w:rPr>
          <w:rFonts w:ascii="Times New Roman" w:hAnsi="Times New Roman"/>
          <w:sz w:val="28"/>
          <w:szCs w:val="28"/>
        </w:rPr>
        <w:t>Положение</w:t>
      </w:r>
      <w:r>
        <w:rPr>
          <w:rFonts w:ascii="Times New Roman" w:hAnsi="Times New Roman"/>
          <w:sz w:val="28"/>
          <w:szCs w:val="28"/>
        </w:rPr>
        <w:t xml:space="preserve"> о </w:t>
      </w:r>
      <w:r w:rsidRPr="005C5B5F">
        <w:rPr>
          <w:rFonts w:ascii="Times New Roman" w:hAnsi="Times New Roman"/>
          <w:sz w:val="28"/>
          <w:szCs w:val="28"/>
        </w:rPr>
        <w:t xml:space="preserve">Минкультуры России. Указанные нормативные правовые документы позволят оптимизировать процедуру выдачи открытых листов. </w:t>
      </w:r>
    </w:p>
    <w:p w:rsidR="000D100C" w:rsidRPr="005C5B5F" w:rsidRDefault="000D100C" w:rsidP="004A7A4B">
      <w:pPr>
        <w:spacing w:line="240" w:lineRule="auto"/>
        <w:ind w:firstLine="709"/>
        <w:jc w:val="both"/>
        <w:rPr>
          <w:rFonts w:ascii="Times New Roman" w:hAnsi="Times New Roman"/>
          <w:sz w:val="28"/>
          <w:szCs w:val="28"/>
        </w:rPr>
      </w:pPr>
      <w:r w:rsidRPr="005C5B5F">
        <w:rPr>
          <w:rFonts w:ascii="Times New Roman" w:hAnsi="Times New Roman"/>
          <w:sz w:val="28"/>
          <w:szCs w:val="28"/>
        </w:rPr>
        <w:t>— Музеи</w:t>
      </w:r>
      <w:r>
        <w:rPr>
          <w:rFonts w:ascii="Times New Roman" w:hAnsi="Times New Roman"/>
          <w:sz w:val="28"/>
          <w:szCs w:val="28"/>
        </w:rPr>
        <w:t xml:space="preserve"> и </w:t>
      </w:r>
      <w:r w:rsidRPr="005C5B5F">
        <w:rPr>
          <w:rFonts w:ascii="Times New Roman" w:hAnsi="Times New Roman"/>
          <w:sz w:val="28"/>
          <w:szCs w:val="28"/>
        </w:rPr>
        <w:t>Музейный фонд Российской федерации. Внесение</w:t>
      </w:r>
      <w:r>
        <w:rPr>
          <w:rFonts w:ascii="Times New Roman" w:hAnsi="Times New Roman"/>
          <w:sz w:val="28"/>
          <w:szCs w:val="28"/>
        </w:rPr>
        <w:t xml:space="preserve"> на </w:t>
      </w:r>
      <w:r w:rsidRPr="005C5B5F">
        <w:rPr>
          <w:rFonts w:ascii="Times New Roman" w:hAnsi="Times New Roman"/>
          <w:sz w:val="28"/>
          <w:szCs w:val="28"/>
        </w:rPr>
        <w:t>заседание Правительства Российской Федерации законопроекта «</w:t>
      </w:r>
      <w:r>
        <w:rPr>
          <w:rFonts w:ascii="Times New Roman" w:hAnsi="Times New Roman"/>
          <w:sz w:val="28"/>
          <w:szCs w:val="28"/>
        </w:rPr>
        <w:t>О </w:t>
      </w:r>
      <w:r w:rsidRPr="005C5B5F">
        <w:rPr>
          <w:rFonts w:ascii="Times New Roman" w:hAnsi="Times New Roman"/>
          <w:sz w:val="28"/>
          <w:szCs w:val="28"/>
        </w:rPr>
        <w:t>внесении изменений</w:t>
      </w:r>
      <w:r>
        <w:rPr>
          <w:rFonts w:ascii="Times New Roman" w:hAnsi="Times New Roman"/>
          <w:sz w:val="28"/>
          <w:szCs w:val="28"/>
        </w:rPr>
        <w:t xml:space="preserve"> в </w:t>
      </w:r>
      <w:r w:rsidRPr="005C5B5F">
        <w:rPr>
          <w:rFonts w:ascii="Times New Roman" w:hAnsi="Times New Roman"/>
          <w:sz w:val="28"/>
          <w:szCs w:val="28"/>
        </w:rPr>
        <w:t>Федеральный закон</w:t>
      </w:r>
      <w:r>
        <w:rPr>
          <w:rFonts w:ascii="Times New Roman" w:hAnsi="Times New Roman"/>
          <w:sz w:val="28"/>
          <w:szCs w:val="28"/>
        </w:rPr>
        <w:t xml:space="preserve"> от </w:t>
      </w:r>
      <w:r w:rsidRPr="005C5B5F">
        <w:rPr>
          <w:rFonts w:ascii="Times New Roman" w:hAnsi="Times New Roman"/>
          <w:sz w:val="28"/>
          <w:szCs w:val="28"/>
        </w:rPr>
        <w:t>26.05.1996 №54-ФЗ «</w:t>
      </w:r>
      <w:r>
        <w:rPr>
          <w:rFonts w:ascii="Times New Roman" w:hAnsi="Times New Roman"/>
          <w:sz w:val="28"/>
          <w:szCs w:val="28"/>
        </w:rPr>
        <w:t>О </w:t>
      </w:r>
      <w:r w:rsidRPr="005C5B5F">
        <w:rPr>
          <w:rFonts w:ascii="Times New Roman" w:hAnsi="Times New Roman"/>
          <w:sz w:val="28"/>
          <w:szCs w:val="28"/>
        </w:rPr>
        <w:t>Музейном фонде Российской Федерации</w:t>
      </w:r>
      <w:r>
        <w:rPr>
          <w:rFonts w:ascii="Times New Roman" w:hAnsi="Times New Roman"/>
          <w:sz w:val="28"/>
          <w:szCs w:val="28"/>
        </w:rPr>
        <w:t xml:space="preserve"> и </w:t>
      </w:r>
      <w:r w:rsidRPr="005C5B5F">
        <w:rPr>
          <w:rFonts w:ascii="Times New Roman" w:hAnsi="Times New Roman"/>
          <w:sz w:val="28"/>
          <w:szCs w:val="28"/>
        </w:rPr>
        <w:t>музеях</w:t>
      </w:r>
      <w:r>
        <w:rPr>
          <w:rFonts w:ascii="Times New Roman" w:hAnsi="Times New Roman"/>
          <w:sz w:val="28"/>
          <w:szCs w:val="28"/>
        </w:rPr>
        <w:t xml:space="preserve"> в </w:t>
      </w:r>
      <w:r w:rsidRPr="005C5B5F">
        <w:rPr>
          <w:rFonts w:ascii="Times New Roman" w:hAnsi="Times New Roman"/>
          <w:sz w:val="28"/>
          <w:szCs w:val="28"/>
        </w:rPr>
        <w:t>Российской Федерации» (в части совершенствования включения музейных предметов</w:t>
      </w:r>
      <w:r>
        <w:rPr>
          <w:rFonts w:ascii="Times New Roman" w:hAnsi="Times New Roman"/>
          <w:sz w:val="28"/>
          <w:szCs w:val="28"/>
        </w:rPr>
        <w:t xml:space="preserve"> в </w:t>
      </w:r>
      <w:r w:rsidRPr="005C5B5F">
        <w:rPr>
          <w:rFonts w:ascii="Times New Roman" w:hAnsi="Times New Roman"/>
          <w:sz w:val="28"/>
          <w:szCs w:val="28"/>
        </w:rPr>
        <w:t>состав Музейного фонда Российской Федерации».</w:t>
      </w:r>
      <w:r w:rsidRPr="005C5B5F">
        <w:rPr>
          <w:rFonts w:ascii="Times New Roman" w:hAnsi="Times New Roman"/>
          <w:sz w:val="28"/>
          <w:szCs w:val="28"/>
        </w:rPr>
        <w:tab/>
        <w:t>Май 2014 года</w:t>
      </w:r>
    </w:p>
    <w:p w:rsidR="000D100C" w:rsidRPr="005C5B5F" w:rsidRDefault="000D100C" w:rsidP="004A7A4B">
      <w:pPr>
        <w:spacing w:line="240" w:lineRule="auto"/>
        <w:ind w:firstLine="709"/>
        <w:jc w:val="both"/>
        <w:rPr>
          <w:rFonts w:ascii="Times New Roman" w:hAnsi="Times New Roman"/>
          <w:sz w:val="28"/>
          <w:szCs w:val="28"/>
        </w:rPr>
      </w:pPr>
      <w:r w:rsidRPr="005C5B5F">
        <w:rPr>
          <w:rFonts w:ascii="Times New Roman" w:hAnsi="Times New Roman"/>
          <w:sz w:val="28"/>
          <w:szCs w:val="28"/>
        </w:rPr>
        <w:t>— Внесения проекта федерального закона «</w:t>
      </w:r>
      <w:r>
        <w:rPr>
          <w:rFonts w:ascii="Times New Roman" w:hAnsi="Times New Roman"/>
          <w:sz w:val="28"/>
          <w:szCs w:val="28"/>
        </w:rPr>
        <w:t>О </w:t>
      </w:r>
      <w:r w:rsidRPr="005C5B5F">
        <w:rPr>
          <w:rFonts w:ascii="Times New Roman" w:hAnsi="Times New Roman"/>
          <w:sz w:val="28"/>
          <w:szCs w:val="28"/>
        </w:rPr>
        <w:t>внесении изменений</w:t>
      </w:r>
      <w:r>
        <w:rPr>
          <w:rFonts w:ascii="Times New Roman" w:hAnsi="Times New Roman"/>
          <w:sz w:val="28"/>
          <w:szCs w:val="28"/>
        </w:rPr>
        <w:t xml:space="preserve"> в </w:t>
      </w:r>
      <w:r w:rsidRPr="005C5B5F">
        <w:rPr>
          <w:rFonts w:ascii="Times New Roman" w:hAnsi="Times New Roman"/>
          <w:sz w:val="28"/>
          <w:szCs w:val="28"/>
        </w:rPr>
        <w:t>Закон Российской Федерации</w:t>
      </w:r>
      <w:r>
        <w:rPr>
          <w:rFonts w:ascii="Times New Roman" w:hAnsi="Times New Roman"/>
          <w:sz w:val="28"/>
          <w:szCs w:val="28"/>
        </w:rPr>
        <w:t xml:space="preserve"> от </w:t>
      </w:r>
      <w:r w:rsidRPr="005C5B5F">
        <w:rPr>
          <w:rFonts w:ascii="Times New Roman" w:hAnsi="Times New Roman"/>
          <w:sz w:val="28"/>
          <w:szCs w:val="28"/>
        </w:rPr>
        <w:t>15 апреля 1993 года №4804-1 «</w:t>
      </w:r>
      <w:r>
        <w:rPr>
          <w:rFonts w:ascii="Times New Roman" w:hAnsi="Times New Roman"/>
          <w:sz w:val="28"/>
          <w:szCs w:val="28"/>
        </w:rPr>
        <w:t>О </w:t>
      </w:r>
      <w:r w:rsidRPr="005C5B5F">
        <w:rPr>
          <w:rFonts w:ascii="Times New Roman" w:hAnsi="Times New Roman"/>
          <w:sz w:val="28"/>
          <w:szCs w:val="28"/>
        </w:rPr>
        <w:t>вывозе</w:t>
      </w:r>
      <w:r>
        <w:rPr>
          <w:rFonts w:ascii="Times New Roman" w:hAnsi="Times New Roman"/>
          <w:sz w:val="28"/>
          <w:szCs w:val="28"/>
        </w:rPr>
        <w:t xml:space="preserve"> и </w:t>
      </w:r>
      <w:r w:rsidRPr="005C5B5F">
        <w:rPr>
          <w:rFonts w:ascii="Times New Roman" w:hAnsi="Times New Roman"/>
          <w:sz w:val="28"/>
          <w:szCs w:val="28"/>
        </w:rPr>
        <w:t>ввозе культурных ценностей»</w:t>
      </w:r>
      <w:r>
        <w:rPr>
          <w:rFonts w:ascii="Times New Roman" w:hAnsi="Times New Roman"/>
          <w:sz w:val="28"/>
          <w:szCs w:val="28"/>
        </w:rPr>
        <w:t xml:space="preserve"> в </w:t>
      </w:r>
      <w:r w:rsidRPr="005C5B5F">
        <w:rPr>
          <w:rFonts w:ascii="Times New Roman" w:hAnsi="Times New Roman"/>
          <w:sz w:val="28"/>
          <w:szCs w:val="28"/>
        </w:rPr>
        <w:t>Правительство Российской Федерации</w:t>
      </w:r>
      <w:r>
        <w:rPr>
          <w:rFonts w:ascii="Times New Roman" w:hAnsi="Times New Roman"/>
          <w:sz w:val="28"/>
          <w:szCs w:val="28"/>
        </w:rPr>
        <w:t xml:space="preserve"> </w:t>
      </w:r>
      <w:r>
        <w:rPr>
          <w:rFonts w:ascii="Times New Roman" w:hAnsi="Times New Roman"/>
          <w:sz w:val="28"/>
          <w:szCs w:val="28"/>
        </w:rPr>
        <w:lastRenderedPageBreak/>
        <w:t>в </w:t>
      </w:r>
      <w:r w:rsidRPr="005C5B5F">
        <w:rPr>
          <w:rFonts w:ascii="Times New Roman" w:hAnsi="Times New Roman"/>
          <w:sz w:val="28"/>
          <w:szCs w:val="28"/>
        </w:rPr>
        <w:t>соответствии</w:t>
      </w:r>
      <w:r>
        <w:rPr>
          <w:rFonts w:ascii="Times New Roman" w:hAnsi="Times New Roman"/>
          <w:sz w:val="28"/>
          <w:szCs w:val="28"/>
        </w:rPr>
        <w:t xml:space="preserve"> с </w:t>
      </w:r>
      <w:r w:rsidRPr="005C5B5F">
        <w:rPr>
          <w:rFonts w:ascii="Times New Roman" w:hAnsi="Times New Roman"/>
          <w:sz w:val="28"/>
          <w:szCs w:val="28"/>
        </w:rPr>
        <w:t>Планом законопроектной деятельности Правительства Российской Федерации</w:t>
      </w:r>
      <w:r>
        <w:rPr>
          <w:rFonts w:ascii="Times New Roman" w:hAnsi="Times New Roman"/>
          <w:sz w:val="28"/>
          <w:szCs w:val="28"/>
        </w:rPr>
        <w:t xml:space="preserve"> на </w:t>
      </w:r>
      <w:r w:rsidRPr="005C5B5F">
        <w:rPr>
          <w:rFonts w:ascii="Times New Roman" w:hAnsi="Times New Roman"/>
          <w:sz w:val="28"/>
          <w:szCs w:val="28"/>
        </w:rPr>
        <w:t>2014 год, утвержденным распоряжением Правительства Российской Федерации</w:t>
      </w:r>
      <w:r>
        <w:rPr>
          <w:rFonts w:ascii="Times New Roman" w:hAnsi="Times New Roman"/>
          <w:sz w:val="28"/>
          <w:szCs w:val="28"/>
        </w:rPr>
        <w:t xml:space="preserve"> от </w:t>
      </w:r>
      <w:r w:rsidRPr="005C5B5F">
        <w:rPr>
          <w:rFonts w:ascii="Times New Roman" w:hAnsi="Times New Roman"/>
          <w:sz w:val="28"/>
          <w:szCs w:val="28"/>
        </w:rPr>
        <w:t>30 декабря 2013 года №2590-р (в части приведения</w:t>
      </w:r>
      <w:r>
        <w:rPr>
          <w:rFonts w:ascii="Times New Roman" w:hAnsi="Times New Roman"/>
          <w:sz w:val="28"/>
          <w:szCs w:val="28"/>
        </w:rPr>
        <w:t xml:space="preserve"> в </w:t>
      </w:r>
      <w:r w:rsidRPr="005C5B5F">
        <w:rPr>
          <w:rFonts w:ascii="Times New Roman" w:hAnsi="Times New Roman"/>
          <w:sz w:val="28"/>
          <w:szCs w:val="28"/>
        </w:rPr>
        <w:t>соответствие</w:t>
      </w:r>
      <w:r>
        <w:rPr>
          <w:rFonts w:ascii="Times New Roman" w:hAnsi="Times New Roman"/>
          <w:sz w:val="28"/>
          <w:szCs w:val="28"/>
        </w:rPr>
        <w:t xml:space="preserve"> с </w:t>
      </w:r>
      <w:r w:rsidRPr="005C5B5F">
        <w:rPr>
          <w:rFonts w:ascii="Times New Roman" w:hAnsi="Times New Roman"/>
          <w:sz w:val="28"/>
          <w:szCs w:val="28"/>
        </w:rPr>
        <w:t>законодательством Таможенного союза). Ноябрь 2014 года.</w:t>
      </w:r>
    </w:p>
    <w:p w:rsidR="000D100C" w:rsidRPr="005C5B5F" w:rsidRDefault="000D100C" w:rsidP="004A7A4B">
      <w:pPr>
        <w:spacing w:line="240" w:lineRule="auto"/>
        <w:ind w:firstLine="709"/>
        <w:jc w:val="both"/>
        <w:rPr>
          <w:rFonts w:ascii="Times New Roman" w:hAnsi="Times New Roman"/>
          <w:i/>
          <w:sz w:val="28"/>
          <w:szCs w:val="28"/>
        </w:rPr>
      </w:pPr>
      <w:r w:rsidRPr="005C5B5F">
        <w:rPr>
          <w:rFonts w:ascii="Times New Roman" w:hAnsi="Times New Roman"/>
          <w:i/>
          <w:sz w:val="28"/>
          <w:szCs w:val="28"/>
        </w:rPr>
        <w:t>Основная деятельность</w:t>
      </w:r>
    </w:p>
    <w:p w:rsidR="000D100C" w:rsidRPr="005C5B5F" w:rsidRDefault="000D100C" w:rsidP="004A7A4B">
      <w:pPr>
        <w:spacing w:line="240" w:lineRule="auto"/>
        <w:ind w:firstLine="709"/>
        <w:jc w:val="both"/>
        <w:rPr>
          <w:rFonts w:ascii="Times New Roman" w:hAnsi="Times New Roman"/>
          <w:sz w:val="28"/>
          <w:szCs w:val="28"/>
        </w:rPr>
      </w:pPr>
      <w:r w:rsidRPr="005C5B5F">
        <w:rPr>
          <w:rFonts w:ascii="Times New Roman" w:hAnsi="Times New Roman"/>
          <w:sz w:val="28"/>
          <w:szCs w:val="28"/>
        </w:rPr>
        <w:t>Проведение 3 межрегиональных семинаров «Актуальные проблемы обеспечения безопасности Музейного фонда Российской Федерации»</w:t>
      </w:r>
      <w:r>
        <w:rPr>
          <w:rFonts w:ascii="Times New Roman" w:hAnsi="Times New Roman"/>
          <w:sz w:val="28"/>
          <w:szCs w:val="28"/>
        </w:rPr>
        <w:t xml:space="preserve"> в </w:t>
      </w:r>
      <w:r w:rsidRPr="005C5B5F">
        <w:rPr>
          <w:rFonts w:ascii="Times New Roman" w:hAnsi="Times New Roman"/>
          <w:sz w:val="28"/>
          <w:szCs w:val="28"/>
        </w:rPr>
        <w:t>Северо-Западном</w:t>
      </w:r>
      <w:r>
        <w:rPr>
          <w:rFonts w:ascii="Times New Roman" w:hAnsi="Times New Roman"/>
          <w:sz w:val="28"/>
          <w:szCs w:val="28"/>
        </w:rPr>
        <w:t xml:space="preserve"> и </w:t>
      </w:r>
      <w:r w:rsidRPr="005C5B5F">
        <w:rPr>
          <w:rFonts w:ascii="Times New Roman" w:hAnsi="Times New Roman"/>
          <w:sz w:val="28"/>
          <w:szCs w:val="28"/>
        </w:rPr>
        <w:t>Южном федеральном округах</w:t>
      </w:r>
      <w:r w:rsidRPr="005C5B5F">
        <w:rPr>
          <w:rFonts w:ascii="Times New Roman" w:hAnsi="Times New Roman"/>
          <w:sz w:val="28"/>
          <w:szCs w:val="28"/>
        </w:rPr>
        <w:tab/>
        <w:t>II–III кв. 2014 года.</w:t>
      </w:r>
    </w:p>
    <w:p w:rsidR="000D100C" w:rsidRPr="005C5B5F" w:rsidRDefault="000D100C" w:rsidP="004A7A4B">
      <w:pPr>
        <w:spacing w:line="240" w:lineRule="auto"/>
        <w:ind w:firstLine="709"/>
        <w:jc w:val="both"/>
        <w:rPr>
          <w:rFonts w:ascii="Times New Roman" w:hAnsi="Times New Roman"/>
          <w:sz w:val="28"/>
          <w:szCs w:val="28"/>
        </w:rPr>
      </w:pPr>
      <w:r w:rsidRPr="005C5B5F">
        <w:rPr>
          <w:rFonts w:ascii="Times New Roman" w:hAnsi="Times New Roman"/>
          <w:sz w:val="28"/>
          <w:szCs w:val="28"/>
        </w:rPr>
        <w:t>Проведение совещания главных хранителей музеев Российской Федерации</w:t>
      </w:r>
      <w:r>
        <w:rPr>
          <w:rFonts w:ascii="Times New Roman" w:hAnsi="Times New Roman"/>
          <w:sz w:val="28"/>
          <w:szCs w:val="28"/>
        </w:rPr>
        <w:t xml:space="preserve"> в </w:t>
      </w:r>
      <w:r w:rsidRPr="005C5B5F">
        <w:rPr>
          <w:rFonts w:ascii="Times New Roman" w:hAnsi="Times New Roman"/>
          <w:sz w:val="28"/>
          <w:szCs w:val="28"/>
        </w:rPr>
        <w:t>рамках Года культуры. Увеличение количества выставочных проектов федеральных музеев</w:t>
      </w:r>
      <w:r>
        <w:rPr>
          <w:rFonts w:ascii="Times New Roman" w:hAnsi="Times New Roman"/>
          <w:sz w:val="28"/>
          <w:szCs w:val="28"/>
        </w:rPr>
        <w:t xml:space="preserve"> в </w:t>
      </w:r>
      <w:r w:rsidRPr="005C5B5F">
        <w:rPr>
          <w:rFonts w:ascii="Times New Roman" w:hAnsi="Times New Roman"/>
          <w:sz w:val="28"/>
          <w:szCs w:val="28"/>
        </w:rPr>
        <w:t>субъектах Российской Федерации.</w:t>
      </w:r>
    </w:p>
    <w:p w:rsidR="000D100C" w:rsidRPr="005C5B5F" w:rsidRDefault="000D100C" w:rsidP="004A7A4B">
      <w:pPr>
        <w:spacing w:line="240" w:lineRule="auto"/>
        <w:ind w:firstLine="709"/>
        <w:jc w:val="both"/>
        <w:rPr>
          <w:rFonts w:ascii="Times New Roman" w:hAnsi="Times New Roman"/>
          <w:sz w:val="28"/>
          <w:szCs w:val="28"/>
        </w:rPr>
      </w:pPr>
      <w:r w:rsidRPr="005C5B5F">
        <w:rPr>
          <w:rFonts w:ascii="Times New Roman" w:hAnsi="Times New Roman"/>
          <w:sz w:val="28"/>
          <w:szCs w:val="28"/>
        </w:rPr>
        <w:t>Увеличение закупок</w:t>
      </w:r>
      <w:r>
        <w:rPr>
          <w:rFonts w:ascii="Times New Roman" w:hAnsi="Times New Roman"/>
          <w:sz w:val="28"/>
          <w:szCs w:val="28"/>
        </w:rPr>
        <w:t xml:space="preserve"> на </w:t>
      </w:r>
      <w:r w:rsidRPr="005C5B5F">
        <w:rPr>
          <w:rFonts w:ascii="Times New Roman" w:hAnsi="Times New Roman"/>
          <w:sz w:val="28"/>
          <w:szCs w:val="28"/>
        </w:rPr>
        <w:t>пополнение Музейного фонда Российской Федерации (с 80 млн</w:t>
      </w:r>
      <w:r>
        <w:rPr>
          <w:rFonts w:ascii="Times New Roman" w:hAnsi="Times New Roman"/>
          <w:sz w:val="28"/>
          <w:szCs w:val="28"/>
        </w:rPr>
        <w:t xml:space="preserve"> р.</w:t>
      </w:r>
      <w:r w:rsidRPr="005C5B5F">
        <w:rPr>
          <w:rFonts w:ascii="Times New Roman" w:hAnsi="Times New Roman"/>
          <w:sz w:val="28"/>
          <w:szCs w:val="28"/>
        </w:rPr>
        <w:t xml:space="preserve"> до 1 </w:t>
      </w:r>
      <w:r>
        <w:rPr>
          <w:rFonts w:ascii="Times New Roman" w:hAnsi="Times New Roman"/>
          <w:sz w:val="28"/>
          <w:szCs w:val="28"/>
        </w:rPr>
        <w:t>млрд р.</w:t>
      </w:r>
      <w:r w:rsidRPr="005C5B5F">
        <w:rPr>
          <w:rFonts w:ascii="Times New Roman" w:hAnsi="Times New Roman"/>
          <w:sz w:val="28"/>
          <w:szCs w:val="28"/>
        </w:rPr>
        <w:t>)</w:t>
      </w:r>
    </w:p>
    <w:p w:rsidR="000D100C" w:rsidRPr="005C5B5F" w:rsidRDefault="000D100C" w:rsidP="004A7A4B">
      <w:pPr>
        <w:spacing w:line="240" w:lineRule="auto"/>
        <w:ind w:firstLine="709"/>
        <w:jc w:val="both"/>
        <w:rPr>
          <w:rFonts w:ascii="Times New Roman" w:hAnsi="Times New Roman"/>
          <w:sz w:val="28"/>
          <w:szCs w:val="28"/>
        </w:rPr>
      </w:pPr>
      <w:r w:rsidRPr="005C5B5F">
        <w:rPr>
          <w:rFonts w:ascii="Times New Roman" w:hAnsi="Times New Roman"/>
          <w:sz w:val="28"/>
          <w:szCs w:val="28"/>
        </w:rPr>
        <w:t>Разработка</w:t>
      </w:r>
      <w:r>
        <w:rPr>
          <w:rFonts w:ascii="Times New Roman" w:hAnsi="Times New Roman"/>
          <w:sz w:val="28"/>
          <w:szCs w:val="28"/>
        </w:rPr>
        <w:t xml:space="preserve"> и </w:t>
      </w:r>
      <w:r w:rsidRPr="005C5B5F">
        <w:rPr>
          <w:rFonts w:ascii="Times New Roman" w:hAnsi="Times New Roman"/>
          <w:sz w:val="28"/>
          <w:szCs w:val="28"/>
        </w:rPr>
        <w:t>утверждение плана создания филиальной сети крупнейших федеральных музеев</w:t>
      </w:r>
      <w:r>
        <w:rPr>
          <w:rFonts w:ascii="Times New Roman" w:hAnsi="Times New Roman"/>
          <w:sz w:val="28"/>
          <w:szCs w:val="28"/>
        </w:rPr>
        <w:t xml:space="preserve"> в </w:t>
      </w:r>
      <w:r w:rsidRPr="005C5B5F">
        <w:rPr>
          <w:rFonts w:ascii="Times New Roman" w:hAnsi="Times New Roman"/>
          <w:sz w:val="28"/>
          <w:szCs w:val="28"/>
        </w:rPr>
        <w:t>субъектах Российской Федерации.</w:t>
      </w:r>
    </w:p>
    <w:p w:rsidR="000D100C" w:rsidRPr="005C5B5F" w:rsidRDefault="000D100C" w:rsidP="004A7A4B">
      <w:pPr>
        <w:spacing w:line="240" w:lineRule="auto"/>
        <w:ind w:firstLine="709"/>
        <w:jc w:val="both"/>
        <w:rPr>
          <w:rFonts w:ascii="Times New Roman" w:hAnsi="Times New Roman"/>
          <w:sz w:val="28"/>
          <w:szCs w:val="28"/>
        </w:rPr>
      </w:pPr>
      <w:r w:rsidRPr="005C5B5F">
        <w:rPr>
          <w:rFonts w:ascii="Times New Roman" w:hAnsi="Times New Roman"/>
          <w:sz w:val="28"/>
          <w:szCs w:val="28"/>
        </w:rPr>
        <w:t>Доработка</w:t>
      </w:r>
      <w:r>
        <w:rPr>
          <w:rFonts w:ascii="Times New Roman" w:hAnsi="Times New Roman"/>
          <w:sz w:val="28"/>
          <w:szCs w:val="28"/>
        </w:rPr>
        <w:t xml:space="preserve"> и </w:t>
      </w:r>
      <w:r w:rsidRPr="005C5B5F">
        <w:rPr>
          <w:rFonts w:ascii="Times New Roman" w:hAnsi="Times New Roman"/>
          <w:sz w:val="28"/>
          <w:szCs w:val="28"/>
        </w:rPr>
        <w:t>внесение</w:t>
      </w:r>
      <w:r>
        <w:rPr>
          <w:rFonts w:ascii="Times New Roman" w:hAnsi="Times New Roman"/>
          <w:sz w:val="28"/>
          <w:szCs w:val="28"/>
        </w:rPr>
        <w:t xml:space="preserve"> в </w:t>
      </w:r>
      <w:r w:rsidRPr="005C5B5F">
        <w:rPr>
          <w:rFonts w:ascii="Times New Roman" w:hAnsi="Times New Roman"/>
          <w:sz w:val="28"/>
          <w:szCs w:val="28"/>
        </w:rPr>
        <w:t>Правительство Российской Федерации Концепции развития музейной деятельности</w:t>
      </w:r>
      <w:r>
        <w:rPr>
          <w:rFonts w:ascii="Times New Roman" w:hAnsi="Times New Roman"/>
          <w:sz w:val="28"/>
          <w:szCs w:val="28"/>
        </w:rPr>
        <w:t xml:space="preserve"> в </w:t>
      </w:r>
      <w:r w:rsidRPr="005C5B5F">
        <w:rPr>
          <w:rFonts w:ascii="Times New Roman" w:hAnsi="Times New Roman"/>
          <w:sz w:val="28"/>
          <w:szCs w:val="28"/>
        </w:rPr>
        <w:t>Российской Федерации до 2020 года.</w:t>
      </w:r>
    </w:p>
    <w:p w:rsidR="000D100C" w:rsidRPr="005C5B5F" w:rsidRDefault="000D100C" w:rsidP="004A7A4B">
      <w:pPr>
        <w:spacing w:line="240" w:lineRule="auto"/>
        <w:ind w:firstLine="709"/>
        <w:jc w:val="both"/>
        <w:rPr>
          <w:rFonts w:ascii="Times New Roman" w:hAnsi="Times New Roman"/>
          <w:sz w:val="28"/>
          <w:szCs w:val="28"/>
        </w:rPr>
      </w:pPr>
      <w:r w:rsidRPr="005C5B5F">
        <w:rPr>
          <w:rFonts w:ascii="Times New Roman" w:hAnsi="Times New Roman"/>
          <w:sz w:val="28"/>
          <w:szCs w:val="28"/>
        </w:rPr>
        <w:t xml:space="preserve"> В 2014 году будет продолжен очередной этап реализации поручений Правительства Российской Федерации</w:t>
      </w:r>
      <w:r>
        <w:rPr>
          <w:rFonts w:ascii="Times New Roman" w:hAnsi="Times New Roman"/>
          <w:sz w:val="28"/>
          <w:szCs w:val="28"/>
        </w:rPr>
        <w:t xml:space="preserve"> о </w:t>
      </w:r>
      <w:r w:rsidRPr="005C5B5F">
        <w:rPr>
          <w:rFonts w:ascii="Times New Roman" w:hAnsi="Times New Roman"/>
          <w:sz w:val="28"/>
          <w:szCs w:val="28"/>
        </w:rPr>
        <w:t>создании федерального государственного историко-археологического музея-заповедника «Фанагория».</w:t>
      </w:r>
    </w:p>
    <w:p w:rsidR="000D100C" w:rsidRPr="005C5B5F" w:rsidRDefault="000D100C" w:rsidP="004A7A4B">
      <w:pPr>
        <w:spacing w:line="240" w:lineRule="auto"/>
        <w:ind w:firstLine="709"/>
        <w:jc w:val="both"/>
        <w:rPr>
          <w:rFonts w:ascii="Times New Roman" w:hAnsi="Times New Roman"/>
          <w:sz w:val="28"/>
          <w:szCs w:val="28"/>
        </w:rPr>
      </w:pPr>
      <w:r w:rsidRPr="005C5B5F">
        <w:rPr>
          <w:rFonts w:ascii="Times New Roman" w:hAnsi="Times New Roman"/>
          <w:sz w:val="28"/>
          <w:szCs w:val="28"/>
        </w:rPr>
        <w:t>Ряд приоритетных работ</w:t>
      </w:r>
      <w:r>
        <w:rPr>
          <w:rFonts w:ascii="Times New Roman" w:hAnsi="Times New Roman"/>
          <w:sz w:val="28"/>
          <w:szCs w:val="28"/>
        </w:rPr>
        <w:t xml:space="preserve"> по </w:t>
      </w:r>
      <w:r w:rsidRPr="005C5B5F">
        <w:rPr>
          <w:rFonts w:ascii="Times New Roman" w:hAnsi="Times New Roman"/>
          <w:sz w:val="28"/>
          <w:szCs w:val="28"/>
        </w:rPr>
        <w:t>сохранению памятников археологии будет реализован</w:t>
      </w:r>
      <w:r>
        <w:rPr>
          <w:rFonts w:ascii="Times New Roman" w:hAnsi="Times New Roman"/>
          <w:sz w:val="28"/>
          <w:szCs w:val="28"/>
        </w:rPr>
        <w:t xml:space="preserve"> в </w:t>
      </w:r>
      <w:r w:rsidRPr="005C5B5F">
        <w:rPr>
          <w:rFonts w:ascii="Times New Roman" w:hAnsi="Times New Roman"/>
          <w:sz w:val="28"/>
          <w:szCs w:val="28"/>
        </w:rPr>
        <w:t>рамках перечня мероприятий, осуществляемых Минкультуры России</w:t>
      </w:r>
      <w:r>
        <w:rPr>
          <w:rFonts w:ascii="Times New Roman" w:hAnsi="Times New Roman"/>
          <w:sz w:val="28"/>
          <w:szCs w:val="28"/>
        </w:rPr>
        <w:t xml:space="preserve"> в </w:t>
      </w:r>
      <w:r w:rsidRPr="005C5B5F">
        <w:rPr>
          <w:rFonts w:ascii="Times New Roman" w:hAnsi="Times New Roman"/>
          <w:sz w:val="28"/>
          <w:szCs w:val="28"/>
        </w:rPr>
        <w:t>централизованном порядке. Особо следует отметить мероприятия, проводимые</w:t>
      </w:r>
      <w:r>
        <w:rPr>
          <w:rFonts w:ascii="Times New Roman" w:hAnsi="Times New Roman"/>
          <w:sz w:val="28"/>
          <w:szCs w:val="28"/>
        </w:rPr>
        <w:t xml:space="preserve"> в </w:t>
      </w:r>
      <w:r w:rsidRPr="005C5B5F">
        <w:rPr>
          <w:rFonts w:ascii="Times New Roman" w:hAnsi="Times New Roman"/>
          <w:sz w:val="28"/>
          <w:szCs w:val="28"/>
        </w:rPr>
        <w:t>регионах Дальнего Востока, пострадавших</w:t>
      </w:r>
      <w:r>
        <w:rPr>
          <w:rFonts w:ascii="Times New Roman" w:hAnsi="Times New Roman"/>
          <w:sz w:val="28"/>
          <w:szCs w:val="28"/>
        </w:rPr>
        <w:t xml:space="preserve"> от </w:t>
      </w:r>
      <w:r w:rsidRPr="005C5B5F">
        <w:rPr>
          <w:rFonts w:ascii="Times New Roman" w:hAnsi="Times New Roman"/>
          <w:sz w:val="28"/>
          <w:szCs w:val="28"/>
        </w:rPr>
        <w:t>наводнения</w:t>
      </w:r>
      <w:r>
        <w:rPr>
          <w:rFonts w:ascii="Times New Roman" w:hAnsi="Times New Roman"/>
          <w:sz w:val="28"/>
          <w:szCs w:val="28"/>
        </w:rPr>
        <w:t xml:space="preserve"> в </w:t>
      </w:r>
      <w:r w:rsidRPr="005C5B5F">
        <w:rPr>
          <w:rFonts w:ascii="Times New Roman" w:hAnsi="Times New Roman"/>
          <w:sz w:val="28"/>
          <w:szCs w:val="28"/>
        </w:rPr>
        <w:t>2013 году,</w:t>
      </w:r>
      <w:r>
        <w:rPr>
          <w:rFonts w:ascii="Times New Roman" w:hAnsi="Times New Roman"/>
          <w:sz w:val="28"/>
          <w:szCs w:val="28"/>
        </w:rPr>
        <w:t xml:space="preserve"> а </w:t>
      </w:r>
      <w:r w:rsidRPr="005C5B5F">
        <w:rPr>
          <w:rFonts w:ascii="Times New Roman" w:hAnsi="Times New Roman"/>
          <w:sz w:val="28"/>
          <w:szCs w:val="28"/>
        </w:rPr>
        <w:t>также спасательные археологические полевые работы</w:t>
      </w:r>
      <w:r>
        <w:rPr>
          <w:rFonts w:ascii="Times New Roman" w:hAnsi="Times New Roman"/>
          <w:sz w:val="28"/>
          <w:szCs w:val="28"/>
        </w:rPr>
        <w:t xml:space="preserve"> на </w:t>
      </w:r>
      <w:r w:rsidRPr="005C5B5F">
        <w:rPr>
          <w:rFonts w:ascii="Times New Roman" w:hAnsi="Times New Roman"/>
          <w:sz w:val="28"/>
          <w:szCs w:val="28"/>
        </w:rPr>
        <w:t>некрополях Свято-Троицкой Сергиевой Лавры, осуществляемые</w:t>
      </w:r>
      <w:r>
        <w:rPr>
          <w:rFonts w:ascii="Times New Roman" w:hAnsi="Times New Roman"/>
          <w:sz w:val="28"/>
          <w:szCs w:val="28"/>
        </w:rPr>
        <w:t xml:space="preserve"> в </w:t>
      </w:r>
      <w:r w:rsidRPr="005C5B5F">
        <w:rPr>
          <w:rFonts w:ascii="Times New Roman" w:hAnsi="Times New Roman"/>
          <w:sz w:val="28"/>
          <w:szCs w:val="28"/>
        </w:rPr>
        <w:t>соответствии</w:t>
      </w:r>
      <w:r>
        <w:rPr>
          <w:rFonts w:ascii="Times New Roman" w:hAnsi="Times New Roman"/>
          <w:sz w:val="28"/>
          <w:szCs w:val="28"/>
        </w:rPr>
        <w:t xml:space="preserve"> с </w:t>
      </w:r>
      <w:r w:rsidRPr="005C5B5F">
        <w:rPr>
          <w:rFonts w:ascii="Times New Roman" w:hAnsi="Times New Roman"/>
          <w:sz w:val="28"/>
          <w:szCs w:val="28"/>
        </w:rPr>
        <w:t>распоряжением Правительства Российской Федерации</w:t>
      </w:r>
      <w:r>
        <w:rPr>
          <w:rFonts w:ascii="Times New Roman" w:hAnsi="Times New Roman"/>
          <w:sz w:val="28"/>
          <w:szCs w:val="28"/>
        </w:rPr>
        <w:t xml:space="preserve"> от </w:t>
      </w:r>
      <w:r w:rsidRPr="005C5B5F">
        <w:rPr>
          <w:rFonts w:ascii="Times New Roman" w:hAnsi="Times New Roman"/>
          <w:sz w:val="28"/>
          <w:szCs w:val="28"/>
        </w:rPr>
        <w:t>26.12.2011 №2364-р «</w:t>
      </w:r>
      <w:r>
        <w:rPr>
          <w:rFonts w:ascii="Times New Roman" w:hAnsi="Times New Roman"/>
          <w:sz w:val="28"/>
          <w:szCs w:val="28"/>
        </w:rPr>
        <w:t>О </w:t>
      </w:r>
      <w:r w:rsidRPr="005C5B5F">
        <w:rPr>
          <w:rFonts w:ascii="Times New Roman" w:hAnsi="Times New Roman"/>
          <w:sz w:val="28"/>
          <w:szCs w:val="28"/>
        </w:rPr>
        <w:t>праздновании 700-летия</w:t>
      </w:r>
      <w:r>
        <w:rPr>
          <w:rFonts w:ascii="Times New Roman" w:hAnsi="Times New Roman"/>
          <w:sz w:val="28"/>
          <w:szCs w:val="28"/>
        </w:rPr>
        <w:t xml:space="preserve"> со </w:t>
      </w:r>
      <w:r w:rsidRPr="005C5B5F">
        <w:rPr>
          <w:rFonts w:ascii="Times New Roman" w:hAnsi="Times New Roman"/>
          <w:sz w:val="28"/>
          <w:szCs w:val="28"/>
        </w:rPr>
        <w:t>дня рождения преподобного Сергия Радонежского.</w:t>
      </w:r>
    </w:p>
    <w:p w:rsidR="000D100C" w:rsidRPr="005C5B5F" w:rsidRDefault="000D100C" w:rsidP="004A7A4B">
      <w:pPr>
        <w:spacing w:line="240" w:lineRule="auto"/>
        <w:ind w:firstLine="709"/>
        <w:jc w:val="both"/>
        <w:rPr>
          <w:rFonts w:ascii="Times New Roman" w:hAnsi="Times New Roman"/>
          <w:sz w:val="28"/>
          <w:szCs w:val="28"/>
        </w:rPr>
      </w:pPr>
      <w:r w:rsidRPr="005C5B5F">
        <w:rPr>
          <w:rFonts w:ascii="Times New Roman" w:hAnsi="Times New Roman"/>
          <w:sz w:val="28"/>
          <w:szCs w:val="28"/>
        </w:rPr>
        <w:t>В рамках Года культуры планируется проведение церемонии передачи Росархиву культурных ценностей, похищенных</w:t>
      </w:r>
      <w:r>
        <w:rPr>
          <w:rFonts w:ascii="Times New Roman" w:hAnsi="Times New Roman"/>
          <w:sz w:val="28"/>
          <w:szCs w:val="28"/>
        </w:rPr>
        <w:t xml:space="preserve"> из </w:t>
      </w:r>
      <w:r w:rsidRPr="005C5B5F">
        <w:rPr>
          <w:rFonts w:ascii="Times New Roman" w:hAnsi="Times New Roman"/>
          <w:sz w:val="28"/>
          <w:szCs w:val="28"/>
        </w:rPr>
        <w:t>российских архивов</w:t>
      </w:r>
      <w:r>
        <w:rPr>
          <w:rFonts w:ascii="Times New Roman" w:hAnsi="Times New Roman"/>
          <w:sz w:val="28"/>
          <w:szCs w:val="28"/>
        </w:rPr>
        <w:t xml:space="preserve"> в </w:t>
      </w:r>
      <w:r w:rsidRPr="005C5B5F">
        <w:rPr>
          <w:rFonts w:ascii="Times New Roman" w:hAnsi="Times New Roman"/>
          <w:sz w:val="28"/>
          <w:szCs w:val="28"/>
        </w:rPr>
        <w:t>1990-е — нач. 2000-х годов</w:t>
      </w:r>
      <w:r>
        <w:rPr>
          <w:rFonts w:ascii="Times New Roman" w:hAnsi="Times New Roman"/>
          <w:sz w:val="28"/>
          <w:szCs w:val="28"/>
        </w:rPr>
        <w:t xml:space="preserve"> и </w:t>
      </w:r>
      <w:r w:rsidRPr="005C5B5F">
        <w:rPr>
          <w:rFonts w:ascii="Times New Roman" w:hAnsi="Times New Roman"/>
          <w:sz w:val="28"/>
          <w:szCs w:val="28"/>
        </w:rPr>
        <w:t>обнаруженных</w:t>
      </w:r>
      <w:r>
        <w:rPr>
          <w:rFonts w:ascii="Times New Roman" w:hAnsi="Times New Roman"/>
          <w:sz w:val="28"/>
          <w:szCs w:val="28"/>
        </w:rPr>
        <w:t xml:space="preserve"> на </w:t>
      </w:r>
      <w:r w:rsidRPr="005C5B5F">
        <w:rPr>
          <w:rFonts w:ascii="Times New Roman" w:hAnsi="Times New Roman"/>
          <w:sz w:val="28"/>
          <w:szCs w:val="28"/>
        </w:rPr>
        <w:t>американском антикварном рынке: восемь архивных документов, среди которых императорские указы 1764–1905 гг., письма императрицы Екатерины II</w:t>
      </w:r>
      <w:r>
        <w:rPr>
          <w:rFonts w:ascii="Times New Roman" w:hAnsi="Times New Roman"/>
          <w:sz w:val="28"/>
          <w:szCs w:val="28"/>
        </w:rPr>
        <w:t xml:space="preserve"> и </w:t>
      </w:r>
      <w:r w:rsidRPr="005C5B5F">
        <w:rPr>
          <w:rFonts w:ascii="Times New Roman" w:hAnsi="Times New Roman"/>
          <w:sz w:val="28"/>
          <w:szCs w:val="28"/>
        </w:rPr>
        <w:t>композитора П.И.Чайковского. Также планируется передать 17 рисунков архитектора Я.Г.Чернихова, похищенных</w:t>
      </w:r>
      <w:r>
        <w:rPr>
          <w:rFonts w:ascii="Times New Roman" w:hAnsi="Times New Roman"/>
          <w:sz w:val="28"/>
          <w:szCs w:val="28"/>
        </w:rPr>
        <w:t xml:space="preserve"> в </w:t>
      </w:r>
      <w:r w:rsidRPr="005C5B5F">
        <w:rPr>
          <w:rFonts w:ascii="Times New Roman" w:hAnsi="Times New Roman"/>
          <w:sz w:val="28"/>
          <w:szCs w:val="28"/>
        </w:rPr>
        <w:t>2003–2006 годах</w:t>
      </w:r>
      <w:r>
        <w:rPr>
          <w:rFonts w:ascii="Times New Roman" w:hAnsi="Times New Roman"/>
          <w:sz w:val="28"/>
          <w:szCs w:val="28"/>
        </w:rPr>
        <w:t xml:space="preserve"> из </w:t>
      </w:r>
      <w:r w:rsidRPr="005C5B5F">
        <w:rPr>
          <w:rFonts w:ascii="Times New Roman" w:hAnsi="Times New Roman"/>
          <w:sz w:val="28"/>
          <w:szCs w:val="28"/>
        </w:rPr>
        <w:t>Российского государственного архива литературы</w:t>
      </w:r>
      <w:r>
        <w:rPr>
          <w:rFonts w:ascii="Times New Roman" w:hAnsi="Times New Roman"/>
          <w:sz w:val="28"/>
          <w:szCs w:val="28"/>
        </w:rPr>
        <w:t xml:space="preserve"> и </w:t>
      </w:r>
      <w:r w:rsidRPr="005C5B5F">
        <w:rPr>
          <w:rFonts w:ascii="Times New Roman" w:hAnsi="Times New Roman"/>
          <w:sz w:val="28"/>
          <w:szCs w:val="28"/>
        </w:rPr>
        <w:t>искусства</w:t>
      </w:r>
      <w:r>
        <w:rPr>
          <w:rFonts w:ascii="Times New Roman" w:hAnsi="Times New Roman"/>
          <w:sz w:val="28"/>
          <w:szCs w:val="28"/>
        </w:rPr>
        <w:t xml:space="preserve"> в </w:t>
      </w:r>
      <w:r w:rsidRPr="005C5B5F">
        <w:rPr>
          <w:rFonts w:ascii="Times New Roman" w:hAnsi="Times New Roman"/>
          <w:sz w:val="28"/>
          <w:szCs w:val="28"/>
        </w:rPr>
        <w:t>Москве (РГАЛИ)</w:t>
      </w:r>
      <w:r>
        <w:rPr>
          <w:rFonts w:ascii="Times New Roman" w:hAnsi="Times New Roman"/>
          <w:sz w:val="28"/>
          <w:szCs w:val="28"/>
        </w:rPr>
        <w:t xml:space="preserve"> и </w:t>
      </w:r>
      <w:r w:rsidRPr="005C5B5F">
        <w:rPr>
          <w:rFonts w:ascii="Times New Roman" w:hAnsi="Times New Roman"/>
          <w:sz w:val="28"/>
          <w:szCs w:val="28"/>
        </w:rPr>
        <w:t>приказа Народного Комиссара Обороны Союза ССР И.Сталина</w:t>
      </w:r>
      <w:r>
        <w:rPr>
          <w:rFonts w:ascii="Times New Roman" w:hAnsi="Times New Roman"/>
          <w:sz w:val="28"/>
          <w:szCs w:val="28"/>
        </w:rPr>
        <w:t xml:space="preserve"> от </w:t>
      </w:r>
      <w:r w:rsidRPr="005C5B5F">
        <w:rPr>
          <w:rFonts w:ascii="Times New Roman" w:hAnsi="Times New Roman"/>
          <w:sz w:val="28"/>
          <w:szCs w:val="28"/>
        </w:rPr>
        <w:t>14 марта 1944 года №23, похищенного</w:t>
      </w:r>
      <w:r>
        <w:rPr>
          <w:rFonts w:ascii="Times New Roman" w:hAnsi="Times New Roman"/>
          <w:sz w:val="28"/>
          <w:szCs w:val="28"/>
        </w:rPr>
        <w:t xml:space="preserve"> из </w:t>
      </w:r>
      <w:r w:rsidRPr="005C5B5F">
        <w:rPr>
          <w:rFonts w:ascii="Times New Roman" w:hAnsi="Times New Roman"/>
          <w:sz w:val="28"/>
          <w:szCs w:val="28"/>
        </w:rPr>
        <w:t>Российского государственного военного архива (Москва).</w:t>
      </w:r>
    </w:p>
    <w:p w:rsidR="000D100C" w:rsidRPr="005C5B5F" w:rsidRDefault="000D100C" w:rsidP="004A7A4B">
      <w:pPr>
        <w:spacing w:line="240" w:lineRule="auto"/>
        <w:ind w:firstLine="426"/>
        <w:jc w:val="both"/>
        <w:rPr>
          <w:rFonts w:ascii="Times New Roman" w:hAnsi="Times New Roman"/>
          <w:b/>
          <w:sz w:val="28"/>
          <w:szCs w:val="28"/>
        </w:rPr>
      </w:pPr>
      <w:r w:rsidRPr="005C5B5F">
        <w:rPr>
          <w:rFonts w:ascii="Times New Roman" w:hAnsi="Times New Roman"/>
          <w:b/>
          <w:sz w:val="28"/>
          <w:szCs w:val="28"/>
        </w:rPr>
        <w:t>В области контроля, надзора</w:t>
      </w:r>
      <w:r>
        <w:rPr>
          <w:rFonts w:ascii="Times New Roman" w:hAnsi="Times New Roman"/>
          <w:b/>
          <w:sz w:val="28"/>
          <w:szCs w:val="28"/>
        </w:rPr>
        <w:t xml:space="preserve"> и </w:t>
      </w:r>
      <w:r w:rsidRPr="005C5B5F">
        <w:rPr>
          <w:rFonts w:ascii="Times New Roman" w:hAnsi="Times New Roman"/>
          <w:b/>
          <w:sz w:val="28"/>
          <w:szCs w:val="28"/>
        </w:rPr>
        <w:t>лицензирования</w:t>
      </w:r>
      <w:r>
        <w:rPr>
          <w:rFonts w:ascii="Times New Roman" w:hAnsi="Times New Roman"/>
          <w:b/>
          <w:sz w:val="28"/>
          <w:szCs w:val="28"/>
        </w:rPr>
        <w:t xml:space="preserve"> в </w:t>
      </w:r>
      <w:r w:rsidRPr="005C5B5F">
        <w:rPr>
          <w:rFonts w:ascii="Times New Roman" w:hAnsi="Times New Roman"/>
          <w:b/>
          <w:sz w:val="28"/>
          <w:szCs w:val="28"/>
        </w:rPr>
        <w:t>сфере культурного наследия</w:t>
      </w:r>
    </w:p>
    <w:p w:rsidR="000D100C" w:rsidRPr="005C5B5F" w:rsidRDefault="000D100C" w:rsidP="004A7A4B">
      <w:pPr>
        <w:spacing w:line="240" w:lineRule="auto"/>
        <w:ind w:firstLine="426"/>
        <w:jc w:val="both"/>
        <w:rPr>
          <w:rFonts w:ascii="Times New Roman" w:hAnsi="Times New Roman"/>
          <w:b/>
          <w:i/>
          <w:sz w:val="28"/>
          <w:szCs w:val="28"/>
        </w:rPr>
      </w:pPr>
      <w:r w:rsidRPr="005C5B5F">
        <w:rPr>
          <w:rFonts w:ascii="Times New Roman" w:hAnsi="Times New Roman"/>
          <w:i/>
          <w:sz w:val="28"/>
          <w:szCs w:val="28"/>
        </w:rPr>
        <w:lastRenderedPageBreak/>
        <w:t>Международная деятельность:</w:t>
      </w:r>
    </w:p>
    <w:p w:rsidR="000D100C" w:rsidRPr="005C5B5F" w:rsidRDefault="000D100C" w:rsidP="004A7A4B">
      <w:pPr>
        <w:spacing w:line="240" w:lineRule="auto"/>
        <w:ind w:firstLine="426"/>
        <w:jc w:val="both"/>
        <w:rPr>
          <w:rFonts w:ascii="Times New Roman" w:hAnsi="Times New Roman"/>
          <w:b/>
          <w:sz w:val="28"/>
          <w:szCs w:val="28"/>
        </w:rPr>
      </w:pPr>
      <w:r w:rsidRPr="005C5B5F">
        <w:rPr>
          <w:rFonts w:ascii="Times New Roman" w:hAnsi="Times New Roman"/>
          <w:sz w:val="28"/>
          <w:szCs w:val="28"/>
        </w:rPr>
        <w:t>1. Включение российской номинации</w:t>
      </w:r>
      <w:r>
        <w:rPr>
          <w:rFonts w:ascii="Times New Roman" w:hAnsi="Times New Roman"/>
          <w:sz w:val="28"/>
          <w:szCs w:val="28"/>
        </w:rPr>
        <w:t xml:space="preserve"> в </w:t>
      </w:r>
      <w:r w:rsidRPr="005C5B5F">
        <w:rPr>
          <w:rFonts w:ascii="Times New Roman" w:hAnsi="Times New Roman"/>
          <w:sz w:val="28"/>
          <w:szCs w:val="28"/>
        </w:rPr>
        <w:t>Список всемирного наследия — «Болгарский историко-архитектурный комплекс»</w:t>
      </w:r>
      <w:r>
        <w:rPr>
          <w:rFonts w:ascii="Times New Roman" w:hAnsi="Times New Roman"/>
          <w:sz w:val="28"/>
          <w:szCs w:val="28"/>
        </w:rPr>
        <w:t xml:space="preserve"> на </w:t>
      </w:r>
      <w:r w:rsidRPr="005C5B5F">
        <w:rPr>
          <w:rFonts w:ascii="Times New Roman" w:hAnsi="Times New Roman"/>
          <w:sz w:val="28"/>
          <w:szCs w:val="28"/>
        </w:rPr>
        <w:t>38-й сессии Комитета всемирного наследия ЮНЕСКО.</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2. Возобновление членства Российской Федерации</w:t>
      </w:r>
      <w:r>
        <w:rPr>
          <w:rFonts w:ascii="Times New Roman" w:hAnsi="Times New Roman"/>
          <w:sz w:val="28"/>
          <w:szCs w:val="28"/>
        </w:rPr>
        <w:t xml:space="preserve"> в </w:t>
      </w:r>
      <w:r w:rsidRPr="005C5B5F">
        <w:rPr>
          <w:rFonts w:ascii="Times New Roman" w:hAnsi="Times New Roman"/>
          <w:sz w:val="28"/>
          <w:szCs w:val="28"/>
        </w:rPr>
        <w:t>Международном исследовательском центре</w:t>
      </w:r>
      <w:r>
        <w:rPr>
          <w:rFonts w:ascii="Times New Roman" w:hAnsi="Times New Roman"/>
          <w:sz w:val="28"/>
          <w:szCs w:val="28"/>
        </w:rPr>
        <w:t xml:space="preserve"> по </w:t>
      </w:r>
      <w:r w:rsidRPr="005C5B5F">
        <w:rPr>
          <w:rFonts w:ascii="Times New Roman" w:hAnsi="Times New Roman"/>
          <w:sz w:val="28"/>
          <w:szCs w:val="28"/>
        </w:rPr>
        <w:t>сохранению</w:t>
      </w:r>
      <w:r>
        <w:rPr>
          <w:rFonts w:ascii="Times New Roman" w:hAnsi="Times New Roman"/>
          <w:sz w:val="28"/>
          <w:szCs w:val="28"/>
        </w:rPr>
        <w:t xml:space="preserve"> и </w:t>
      </w:r>
      <w:r w:rsidRPr="005C5B5F">
        <w:rPr>
          <w:rFonts w:ascii="Times New Roman" w:hAnsi="Times New Roman"/>
          <w:sz w:val="28"/>
          <w:szCs w:val="28"/>
        </w:rPr>
        <w:t>реставрации культурных ценностей (ИККРОМ).</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3. Завершение второго цикла периодического отчета Российской Федерации</w:t>
      </w:r>
      <w:r>
        <w:rPr>
          <w:rFonts w:ascii="Times New Roman" w:hAnsi="Times New Roman"/>
          <w:sz w:val="28"/>
          <w:szCs w:val="28"/>
        </w:rPr>
        <w:t xml:space="preserve"> о </w:t>
      </w:r>
      <w:r w:rsidRPr="005C5B5F">
        <w:rPr>
          <w:rFonts w:ascii="Times New Roman" w:hAnsi="Times New Roman"/>
          <w:sz w:val="28"/>
          <w:szCs w:val="28"/>
        </w:rPr>
        <w:t>выполнении Конвенции</w:t>
      </w:r>
      <w:r>
        <w:rPr>
          <w:rFonts w:ascii="Times New Roman" w:hAnsi="Times New Roman"/>
          <w:sz w:val="28"/>
          <w:szCs w:val="28"/>
        </w:rPr>
        <w:t xml:space="preserve"> об </w:t>
      </w:r>
      <w:r w:rsidRPr="005C5B5F">
        <w:rPr>
          <w:rFonts w:ascii="Times New Roman" w:hAnsi="Times New Roman"/>
          <w:sz w:val="28"/>
          <w:szCs w:val="28"/>
        </w:rPr>
        <w:t>охране всемирного культурного</w:t>
      </w:r>
      <w:r>
        <w:rPr>
          <w:rFonts w:ascii="Times New Roman" w:hAnsi="Times New Roman"/>
          <w:sz w:val="28"/>
          <w:szCs w:val="28"/>
        </w:rPr>
        <w:t xml:space="preserve"> и </w:t>
      </w:r>
      <w:r w:rsidRPr="005C5B5F">
        <w:rPr>
          <w:rFonts w:ascii="Times New Roman" w:hAnsi="Times New Roman"/>
          <w:sz w:val="28"/>
          <w:szCs w:val="28"/>
        </w:rPr>
        <w:t>природного наследия 1972 года</w:t>
      </w:r>
      <w:r>
        <w:rPr>
          <w:rFonts w:ascii="Times New Roman" w:hAnsi="Times New Roman"/>
          <w:sz w:val="28"/>
          <w:szCs w:val="28"/>
        </w:rPr>
        <w:t xml:space="preserve"> и </w:t>
      </w:r>
      <w:r w:rsidRPr="005C5B5F">
        <w:rPr>
          <w:rFonts w:ascii="Times New Roman" w:hAnsi="Times New Roman"/>
          <w:sz w:val="28"/>
          <w:szCs w:val="28"/>
        </w:rPr>
        <w:t>рассмотрение материалов</w:t>
      </w:r>
      <w:r>
        <w:rPr>
          <w:rFonts w:ascii="Times New Roman" w:hAnsi="Times New Roman"/>
          <w:sz w:val="28"/>
          <w:szCs w:val="28"/>
        </w:rPr>
        <w:t xml:space="preserve"> на </w:t>
      </w:r>
      <w:r w:rsidRPr="005C5B5F">
        <w:rPr>
          <w:rFonts w:ascii="Times New Roman" w:hAnsi="Times New Roman"/>
          <w:sz w:val="28"/>
          <w:szCs w:val="28"/>
        </w:rPr>
        <w:t>38-й сессии Комитета всемирного наследия ЮНЕСКО.</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4. Завершение работы</w:t>
      </w:r>
      <w:r>
        <w:rPr>
          <w:rFonts w:ascii="Times New Roman" w:hAnsi="Times New Roman"/>
          <w:sz w:val="28"/>
          <w:szCs w:val="28"/>
        </w:rPr>
        <w:t xml:space="preserve"> по </w:t>
      </w:r>
      <w:r w:rsidRPr="005C5B5F">
        <w:rPr>
          <w:rFonts w:ascii="Times New Roman" w:hAnsi="Times New Roman"/>
          <w:sz w:val="28"/>
          <w:szCs w:val="28"/>
        </w:rPr>
        <w:t>созданию базовой организации</w:t>
      </w:r>
      <w:r>
        <w:rPr>
          <w:rFonts w:ascii="Times New Roman" w:hAnsi="Times New Roman"/>
          <w:sz w:val="28"/>
          <w:szCs w:val="28"/>
        </w:rPr>
        <w:t xml:space="preserve"> по </w:t>
      </w:r>
      <w:r w:rsidRPr="005C5B5F">
        <w:rPr>
          <w:rFonts w:ascii="Times New Roman" w:hAnsi="Times New Roman"/>
          <w:sz w:val="28"/>
          <w:szCs w:val="28"/>
        </w:rPr>
        <w:t>сохранению всемирного наследия</w:t>
      </w:r>
      <w:r>
        <w:rPr>
          <w:rFonts w:ascii="Times New Roman" w:hAnsi="Times New Roman"/>
          <w:sz w:val="28"/>
          <w:szCs w:val="28"/>
        </w:rPr>
        <w:t xml:space="preserve"> в </w:t>
      </w:r>
      <w:r w:rsidRPr="005C5B5F">
        <w:rPr>
          <w:rFonts w:ascii="Times New Roman" w:hAnsi="Times New Roman"/>
          <w:sz w:val="28"/>
          <w:szCs w:val="28"/>
        </w:rPr>
        <w:t>рамках международного взаимодействия</w:t>
      </w:r>
      <w:r>
        <w:rPr>
          <w:rFonts w:ascii="Times New Roman" w:hAnsi="Times New Roman"/>
          <w:sz w:val="28"/>
          <w:szCs w:val="28"/>
        </w:rPr>
        <w:t xml:space="preserve"> с </w:t>
      </w:r>
      <w:r w:rsidRPr="005C5B5F">
        <w:rPr>
          <w:rFonts w:ascii="Times New Roman" w:hAnsi="Times New Roman"/>
          <w:sz w:val="28"/>
          <w:szCs w:val="28"/>
        </w:rPr>
        <w:t>государствами — участниками СНГ</w:t>
      </w:r>
      <w:r>
        <w:rPr>
          <w:rFonts w:ascii="Times New Roman" w:hAnsi="Times New Roman"/>
          <w:sz w:val="28"/>
          <w:szCs w:val="28"/>
        </w:rPr>
        <w:t xml:space="preserve"> на </w:t>
      </w:r>
      <w:r w:rsidRPr="005C5B5F">
        <w:rPr>
          <w:rFonts w:ascii="Times New Roman" w:hAnsi="Times New Roman"/>
          <w:sz w:val="28"/>
          <w:szCs w:val="28"/>
        </w:rPr>
        <w:t>основе Российского научно-исследовательского института культурного</w:t>
      </w:r>
      <w:r>
        <w:rPr>
          <w:rFonts w:ascii="Times New Roman" w:hAnsi="Times New Roman"/>
          <w:sz w:val="28"/>
          <w:szCs w:val="28"/>
        </w:rPr>
        <w:t xml:space="preserve"> и </w:t>
      </w:r>
      <w:r w:rsidRPr="005C5B5F">
        <w:rPr>
          <w:rFonts w:ascii="Times New Roman" w:hAnsi="Times New Roman"/>
          <w:sz w:val="28"/>
          <w:szCs w:val="28"/>
        </w:rPr>
        <w:t>природного наследия имени Д.С.Лихачева.</w:t>
      </w:r>
    </w:p>
    <w:p w:rsidR="000D100C" w:rsidRPr="005C5B5F" w:rsidRDefault="000D100C" w:rsidP="004A7A4B">
      <w:pPr>
        <w:spacing w:line="240" w:lineRule="auto"/>
        <w:ind w:firstLine="426"/>
        <w:jc w:val="both"/>
        <w:rPr>
          <w:rFonts w:ascii="Times New Roman" w:hAnsi="Times New Roman"/>
          <w:i/>
          <w:sz w:val="28"/>
          <w:szCs w:val="28"/>
        </w:rPr>
      </w:pPr>
      <w:r w:rsidRPr="005C5B5F">
        <w:rPr>
          <w:rFonts w:ascii="Times New Roman" w:hAnsi="Times New Roman"/>
          <w:i/>
          <w:sz w:val="28"/>
          <w:szCs w:val="28"/>
        </w:rPr>
        <w:t>Общие вопросы:</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5. Проведение XIII ежегодного Всероссийского съезда органов охраны памятников истории</w:t>
      </w:r>
      <w:r>
        <w:rPr>
          <w:rFonts w:ascii="Times New Roman" w:hAnsi="Times New Roman"/>
          <w:sz w:val="28"/>
          <w:szCs w:val="28"/>
        </w:rPr>
        <w:t xml:space="preserve"> и </w:t>
      </w:r>
      <w:r w:rsidRPr="005C5B5F">
        <w:rPr>
          <w:rFonts w:ascii="Times New Roman" w:hAnsi="Times New Roman"/>
          <w:sz w:val="28"/>
          <w:szCs w:val="28"/>
        </w:rPr>
        <w:t>культуры</w:t>
      </w:r>
      <w:r>
        <w:rPr>
          <w:rFonts w:ascii="Times New Roman" w:hAnsi="Times New Roman"/>
          <w:sz w:val="28"/>
          <w:szCs w:val="28"/>
        </w:rPr>
        <w:t xml:space="preserve"> в </w:t>
      </w:r>
      <w:r w:rsidRPr="005C5B5F">
        <w:rPr>
          <w:rFonts w:ascii="Times New Roman" w:hAnsi="Times New Roman"/>
          <w:sz w:val="28"/>
          <w:szCs w:val="28"/>
        </w:rPr>
        <w:t>Брянской области.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6. Проведение межрегиональной конференции</w:t>
      </w:r>
      <w:r>
        <w:rPr>
          <w:rFonts w:ascii="Times New Roman" w:hAnsi="Times New Roman"/>
          <w:sz w:val="28"/>
          <w:szCs w:val="28"/>
        </w:rPr>
        <w:t xml:space="preserve"> по </w:t>
      </w:r>
      <w:r w:rsidRPr="005C5B5F">
        <w:rPr>
          <w:rFonts w:ascii="Times New Roman" w:hAnsi="Times New Roman"/>
          <w:sz w:val="28"/>
          <w:szCs w:val="28"/>
        </w:rPr>
        <w:t>вопросам организации разработки документации</w:t>
      </w:r>
      <w:r>
        <w:rPr>
          <w:rFonts w:ascii="Times New Roman" w:hAnsi="Times New Roman"/>
          <w:sz w:val="28"/>
          <w:szCs w:val="28"/>
        </w:rPr>
        <w:t xml:space="preserve"> в </w:t>
      </w:r>
      <w:r w:rsidRPr="005C5B5F">
        <w:rPr>
          <w:rFonts w:ascii="Times New Roman" w:hAnsi="Times New Roman"/>
          <w:sz w:val="28"/>
          <w:szCs w:val="28"/>
        </w:rPr>
        <w:t>целях сохранения исторических поселений (Архангельская обл.).</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7. Завершение реорганизации территориальных органов Минкультуры России.</w:t>
      </w:r>
    </w:p>
    <w:p w:rsidR="000D100C" w:rsidRPr="005C5B5F" w:rsidRDefault="000D100C" w:rsidP="004A7A4B">
      <w:pPr>
        <w:spacing w:line="240" w:lineRule="auto"/>
        <w:ind w:firstLine="426"/>
        <w:jc w:val="both"/>
        <w:rPr>
          <w:rFonts w:ascii="Times New Roman" w:hAnsi="Times New Roman"/>
          <w:i/>
          <w:sz w:val="28"/>
          <w:szCs w:val="28"/>
        </w:rPr>
      </w:pPr>
      <w:r w:rsidRPr="005C5B5F">
        <w:rPr>
          <w:rFonts w:ascii="Times New Roman" w:hAnsi="Times New Roman"/>
          <w:i/>
          <w:sz w:val="28"/>
          <w:szCs w:val="28"/>
        </w:rPr>
        <w:t>Законопроектная деятельность:</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8. Подготовка проекта федерального закона «</w:t>
      </w:r>
      <w:r>
        <w:rPr>
          <w:rFonts w:ascii="Times New Roman" w:hAnsi="Times New Roman"/>
          <w:sz w:val="28"/>
          <w:szCs w:val="28"/>
        </w:rPr>
        <w:t>О </w:t>
      </w:r>
      <w:r w:rsidRPr="005C5B5F">
        <w:rPr>
          <w:rFonts w:ascii="Times New Roman" w:hAnsi="Times New Roman"/>
          <w:sz w:val="28"/>
          <w:szCs w:val="28"/>
        </w:rPr>
        <w:t>внесении изменений</w:t>
      </w:r>
      <w:r>
        <w:rPr>
          <w:rFonts w:ascii="Times New Roman" w:hAnsi="Times New Roman"/>
          <w:sz w:val="28"/>
          <w:szCs w:val="28"/>
        </w:rPr>
        <w:t xml:space="preserve"> и </w:t>
      </w:r>
      <w:r w:rsidRPr="005C5B5F">
        <w:rPr>
          <w:rFonts w:ascii="Times New Roman" w:hAnsi="Times New Roman"/>
          <w:sz w:val="28"/>
          <w:szCs w:val="28"/>
        </w:rPr>
        <w:t>дополнений</w:t>
      </w:r>
      <w:r>
        <w:rPr>
          <w:rFonts w:ascii="Times New Roman" w:hAnsi="Times New Roman"/>
          <w:sz w:val="28"/>
          <w:szCs w:val="28"/>
        </w:rPr>
        <w:t xml:space="preserve"> в </w:t>
      </w:r>
      <w:r w:rsidRPr="005C5B5F">
        <w:rPr>
          <w:rFonts w:ascii="Times New Roman" w:hAnsi="Times New Roman"/>
          <w:sz w:val="28"/>
          <w:szCs w:val="28"/>
        </w:rPr>
        <w:t>Федеральный закон «Об объектах культурного наследия (памятниках истории</w:t>
      </w:r>
      <w:r>
        <w:rPr>
          <w:rFonts w:ascii="Times New Roman" w:hAnsi="Times New Roman"/>
          <w:sz w:val="28"/>
          <w:szCs w:val="28"/>
        </w:rPr>
        <w:t xml:space="preserve"> и </w:t>
      </w:r>
      <w:r w:rsidRPr="005C5B5F">
        <w:rPr>
          <w:rFonts w:ascii="Times New Roman" w:hAnsi="Times New Roman"/>
          <w:sz w:val="28"/>
          <w:szCs w:val="28"/>
        </w:rPr>
        <w:t>культуры) народов Российской Федерации» (в части установления порядка выполнения международных обязательств, вытекающих</w:t>
      </w:r>
      <w:r>
        <w:rPr>
          <w:rFonts w:ascii="Times New Roman" w:hAnsi="Times New Roman"/>
          <w:sz w:val="28"/>
          <w:szCs w:val="28"/>
        </w:rPr>
        <w:t xml:space="preserve"> из </w:t>
      </w:r>
      <w:r w:rsidRPr="005C5B5F">
        <w:rPr>
          <w:rFonts w:ascii="Times New Roman" w:hAnsi="Times New Roman"/>
          <w:sz w:val="28"/>
          <w:szCs w:val="28"/>
        </w:rPr>
        <w:t>Конвенции</w:t>
      </w:r>
      <w:r>
        <w:rPr>
          <w:rFonts w:ascii="Times New Roman" w:hAnsi="Times New Roman"/>
          <w:sz w:val="28"/>
          <w:szCs w:val="28"/>
        </w:rPr>
        <w:t xml:space="preserve"> об </w:t>
      </w:r>
      <w:r w:rsidRPr="005C5B5F">
        <w:rPr>
          <w:rFonts w:ascii="Times New Roman" w:hAnsi="Times New Roman"/>
          <w:sz w:val="28"/>
          <w:szCs w:val="28"/>
        </w:rPr>
        <w:t>охране всемирного культурного</w:t>
      </w:r>
      <w:r>
        <w:rPr>
          <w:rFonts w:ascii="Times New Roman" w:hAnsi="Times New Roman"/>
          <w:sz w:val="28"/>
          <w:szCs w:val="28"/>
        </w:rPr>
        <w:t xml:space="preserve"> и </w:t>
      </w:r>
      <w:r w:rsidRPr="005C5B5F">
        <w:rPr>
          <w:rFonts w:ascii="Times New Roman" w:hAnsi="Times New Roman"/>
          <w:sz w:val="28"/>
          <w:szCs w:val="28"/>
        </w:rPr>
        <w:t>природного наследия 1972 года)».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9. Подготовка проекта федерального закона «</w:t>
      </w:r>
      <w:r>
        <w:rPr>
          <w:rFonts w:ascii="Times New Roman" w:hAnsi="Times New Roman"/>
          <w:sz w:val="28"/>
          <w:szCs w:val="28"/>
        </w:rPr>
        <w:t>О </w:t>
      </w:r>
      <w:r w:rsidRPr="005C5B5F">
        <w:rPr>
          <w:rFonts w:ascii="Times New Roman" w:hAnsi="Times New Roman"/>
          <w:sz w:val="28"/>
          <w:szCs w:val="28"/>
        </w:rPr>
        <w:t>внесении изменений</w:t>
      </w:r>
      <w:r>
        <w:rPr>
          <w:rFonts w:ascii="Times New Roman" w:hAnsi="Times New Roman"/>
          <w:sz w:val="28"/>
          <w:szCs w:val="28"/>
        </w:rPr>
        <w:t xml:space="preserve"> в </w:t>
      </w:r>
      <w:r w:rsidRPr="005C5B5F">
        <w:rPr>
          <w:rFonts w:ascii="Times New Roman" w:hAnsi="Times New Roman"/>
          <w:sz w:val="28"/>
          <w:szCs w:val="28"/>
        </w:rPr>
        <w:t>Федеральный закон «Об объектах культурного наследия (памятниках истории</w:t>
      </w:r>
      <w:r>
        <w:rPr>
          <w:rFonts w:ascii="Times New Roman" w:hAnsi="Times New Roman"/>
          <w:sz w:val="28"/>
          <w:szCs w:val="28"/>
        </w:rPr>
        <w:t xml:space="preserve"> и </w:t>
      </w:r>
      <w:r w:rsidRPr="005C5B5F">
        <w:rPr>
          <w:rFonts w:ascii="Times New Roman" w:hAnsi="Times New Roman"/>
          <w:sz w:val="28"/>
          <w:szCs w:val="28"/>
        </w:rPr>
        <w:t>культуры) народов Российской Федерации»</w:t>
      </w:r>
      <w:r>
        <w:rPr>
          <w:rFonts w:ascii="Times New Roman" w:hAnsi="Times New Roman"/>
          <w:sz w:val="28"/>
          <w:szCs w:val="28"/>
        </w:rPr>
        <w:t xml:space="preserve"> и </w:t>
      </w:r>
      <w:r w:rsidRPr="005C5B5F">
        <w:rPr>
          <w:rFonts w:ascii="Times New Roman" w:hAnsi="Times New Roman"/>
          <w:sz w:val="28"/>
          <w:szCs w:val="28"/>
        </w:rPr>
        <w:t>Федеральный закон «</w:t>
      </w:r>
      <w:r>
        <w:rPr>
          <w:rFonts w:ascii="Times New Roman" w:hAnsi="Times New Roman"/>
          <w:sz w:val="28"/>
          <w:szCs w:val="28"/>
        </w:rPr>
        <w:t>О </w:t>
      </w:r>
      <w:r w:rsidRPr="005C5B5F">
        <w:rPr>
          <w:rFonts w:ascii="Times New Roman" w:hAnsi="Times New Roman"/>
          <w:sz w:val="28"/>
          <w:szCs w:val="28"/>
        </w:rPr>
        <w:t>государственном кадастре недвижимости».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10. Подготовка проекта федерального закона «</w:t>
      </w:r>
      <w:r>
        <w:rPr>
          <w:rFonts w:ascii="Times New Roman" w:hAnsi="Times New Roman"/>
          <w:sz w:val="28"/>
          <w:szCs w:val="28"/>
        </w:rPr>
        <w:t>О </w:t>
      </w:r>
      <w:r w:rsidRPr="005C5B5F">
        <w:rPr>
          <w:rFonts w:ascii="Times New Roman" w:hAnsi="Times New Roman"/>
          <w:sz w:val="28"/>
          <w:szCs w:val="28"/>
        </w:rPr>
        <w:t>признании утратившим силу подпункта 1 пункта 1 статьи 9.1 Федерального закона «Об объектах культурного наследия (памятниках истории</w:t>
      </w:r>
      <w:r>
        <w:rPr>
          <w:rFonts w:ascii="Times New Roman" w:hAnsi="Times New Roman"/>
          <w:sz w:val="28"/>
          <w:szCs w:val="28"/>
        </w:rPr>
        <w:t xml:space="preserve"> и </w:t>
      </w:r>
      <w:r w:rsidRPr="005C5B5F">
        <w:rPr>
          <w:rFonts w:ascii="Times New Roman" w:hAnsi="Times New Roman"/>
          <w:sz w:val="28"/>
          <w:szCs w:val="28"/>
        </w:rPr>
        <w:t xml:space="preserve">культуры) народов Российской Федерации».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11. Подготовка проекта федерального закона «</w:t>
      </w:r>
      <w:r>
        <w:rPr>
          <w:rFonts w:ascii="Times New Roman" w:hAnsi="Times New Roman"/>
          <w:sz w:val="28"/>
          <w:szCs w:val="28"/>
        </w:rPr>
        <w:t>О </w:t>
      </w:r>
      <w:r w:rsidRPr="005C5B5F">
        <w:rPr>
          <w:rFonts w:ascii="Times New Roman" w:hAnsi="Times New Roman"/>
          <w:sz w:val="28"/>
          <w:szCs w:val="28"/>
        </w:rPr>
        <w:t>внесении изменений</w:t>
      </w:r>
      <w:r>
        <w:rPr>
          <w:rFonts w:ascii="Times New Roman" w:hAnsi="Times New Roman"/>
          <w:sz w:val="28"/>
          <w:szCs w:val="28"/>
        </w:rPr>
        <w:t xml:space="preserve"> в </w:t>
      </w:r>
      <w:r w:rsidRPr="005C5B5F">
        <w:rPr>
          <w:rFonts w:ascii="Times New Roman" w:hAnsi="Times New Roman"/>
          <w:sz w:val="28"/>
          <w:szCs w:val="28"/>
        </w:rPr>
        <w:t>Федеральный закон «Об объектах культурного наследия (памятниках истории</w:t>
      </w:r>
      <w:r>
        <w:rPr>
          <w:rFonts w:ascii="Times New Roman" w:hAnsi="Times New Roman"/>
          <w:sz w:val="28"/>
          <w:szCs w:val="28"/>
        </w:rPr>
        <w:t xml:space="preserve"> и </w:t>
      </w:r>
      <w:r w:rsidRPr="005C5B5F">
        <w:rPr>
          <w:rFonts w:ascii="Times New Roman" w:hAnsi="Times New Roman"/>
          <w:sz w:val="28"/>
          <w:szCs w:val="28"/>
        </w:rPr>
        <w:t>культуры) народов Российской Федерации» (в части упрощения процедуры установления зон охраны объектов культурного наследия).</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12. Подготовка проекта федерального закона «</w:t>
      </w:r>
      <w:r>
        <w:rPr>
          <w:rFonts w:ascii="Times New Roman" w:hAnsi="Times New Roman"/>
          <w:sz w:val="28"/>
          <w:szCs w:val="28"/>
        </w:rPr>
        <w:t>О </w:t>
      </w:r>
      <w:r w:rsidRPr="005C5B5F">
        <w:rPr>
          <w:rFonts w:ascii="Times New Roman" w:hAnsi="Times New Roman"/>
          <w:sz w:val="28"/>
          <w:szCs w:val="28"/>
        </w:rPr>
        <w:t>внесении изменений</w:t>
      </w:r>
      <w:r>
        <w:rPr>
          <w:rFonts w:ascii="Times New Roman" w:hAnsi="Times New Roman"/>
          <w:sz w:val="28"/>
          <w:szCs w:val="28"/>
        </w:rPr>
        <w:t xml:space="preserve"> в </w:t>
      </w:r>
      <w:r w:rsidRPr="005C5B5F">
        <w:rPr>
          <w:rFonts w:ascii="Times New Roman" w:hAnsi="Times New Roman"/>
          <w:sz w:val="28"/>
          <w:szCs w:val="28"/>
        </w:rPr>
        <w:t>Федеральный закон «</w:t>
      </w:r>
      <w:r>
        <w:rPr>
          <w:rFonts w:ascii="Times New Roman" w:hAnsi="Times New Roman"/>
          <w:sz w:val="28"/>
          <w:szCs w:val="28"/>
        </w:rPr>
        <w:t>О </w:t>
      </w:r>
      <w:r w:rsidRPr="005C5B5F">
        <w:rPr>
          <w:rFonts w:ascii="Times New Roman" w:hAnsi="Times New Roman"/>
          <w:sz w:val="28"/>
          <w:szCs w:val="28"/>
        </w:rPr>
        <w:t>рекламе»</w:t>
      </w:r>
      <w:r>
        <w:rPr>
          <w:rFonts w:ascii="Times New Roman" w:hAnsi="Times New Roman"/>
          <w:sz w:val="28"/>
          <w:szCs w:val="28"/>
        </w:rPr>
        <w:t xml:space="preserve"> и </w:t>
      </w:r>
      <w:r w:rsidRPr="005C5B5F">
        <w:rPr>
          <w:rFonts w:ascii="Times New Roman" w:hAnsi="Times New Roman"/>
          <w:sz w:val="28"/>
          <w:szCs w:val="28"/>
        </w:rPr>
        <w:t xml:space="preserve">Федеральный закон «Об объектах </w:t>
      </w:r>
      <w:r w:rsidRPr="005C5B5F">
        <w:rPr>
          <w:rFonts w:ascii="Times New Roman" w:hAnsi="Times New Roman"/>
          <w:sz w:val="28"/>
          <w:szCs w:val="28"/>
        </w:rPr>
        <w:lastRenderedPageBreak/>
        <w:t>культурного наследия (памятниках истории</w:t>
      </w:r>
      <w:r>
        <w:rPr>
          <w:rFonts w:ascii="Times New Roman" w:hAnsi="Times New Roman"/>
          <w:sz w:val="28"/>
          <w:szCs w:val="28"/>
        </w:rPr>
        <w:t xml:space="preserve"> и </w:t>
      </w:r>
      <w:r w:rsidRPr="005C5B5F">
        <w:rPr>
          <w:rFonts w:ascii="Times New Roman" w:hAnsi="Times New Roman"/>
          <w:sz w:val="28"/>
          <w:szCs w:val="28"/>
        </w:rPr>
        <w:t>культуры) народов Российской Федерации».</w:t>
      </w:r>
    </w:p>
    <w:p w:rsidR="000D100C" w:rsidRPr="005C5B5F" w:rsidRDefault="000D100C" w:rsidP="004A7A4B">
      <w:pPr>
        <w:spacing w:line="240" w:lineRule="auto"/>
        <w:ind w:firstLine="426"/>
        <w:jc w:val="both"/>
        <w:rPr>
          <w:rFonts w:ascii="Times New Roman" w:hAnsi="Times New Roman"/>
          <w:i/>
          <w:sz w:val="28"/>
          <w:szCs w:val="28"/>
        </w:rPr>
      </w:pPr>
      <w:r w:rsidRPr="005C5B5F">
        <w:rPr>
          <w:rFonts w:ascii="Times New Roman" w:hAnsi="Times New Roman"/>
          <w:i/>
          <w:sz w:val="28"/>
          <w:szCs w:val="28"/>
        </w:rPr>
        <w:t>Разработка нормативных правовых актов:</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13. Внесение изменений</w:t>
      </w:r>
      <w:r>
        <w:rPr>
          <w:rFonts w:ascii="Times New Roman" w:hAnsi="Times New Roman"/>
          <w:sz w:val="28"/>
          <w:szCs w:val="28"/>
        </w:rPr>
        <w:t xml:space="preserve"> в </w:t>
      </w:r>
      <w:r w:rsidRPr="005C5B5F">
        <w:rPr>
          <w:rFonts w:ascii="Times New Roman" w:hAnsi="Times New Roman"/>
          <w:sz w:val="28"/>
          <w:szCs w:val="28"/>
        </w:rPr>
        <w:t>Положение</w:t>
      </w:r>
      <w:r>
        <w:rPr>
          <w:rFonts w:ascii="Times New Roman" w:hAnsi="Times New Roman"/>
          <w:sz w:val="28"/>
          <w:szCs w:val="28"/>
        </w:rPr>
        <w:t xml:space="preserve"> об </w:t>
      </w:r>
      <w:r w:rsidRPr="005C5B5F">
        <w:rPr>
          <w:rFonts w:ascii="Times New Roman" w:hAnsi="Times New Roman"/>
          <w:sz w:val="28"/>
          <w:szCs w:val="28"/>
        </w:rPr>
        <w:t>осуществлении государственного контроля (надзора)</w:t>
      </w:r>
      <w:r>
        <w:rPr>
          <w:rFonts w:ascii="Times New Roman" w:hAnsi="Times New Roman"/>
          <w:sz w:val="28"/>
          <w:szCs w:val="28"/>
        </w:rPr>
        <w:t xml:space="preserve"> в </w:t>
      </w:r>
      <w:r w:rsidRPr="005C5B5F">
        <w:rPr>
          <w:rFonts w:ascii="Times New Roman" w:hAnsi="Times New Roman"/>
          <w:sz w:val="28"/>
          <w:szCs w:val="28"/>
        </w:rPr>
        <w:t>сфере охраны объектов культурного наследия, утвержденное постановлением Правительства Российской Федерации</w:t>
      </w:r>
      <w:r>
        <w:rPr>
          <w:rFonts w:ascii="Times New Roman" w:hAnsi="Times New Roman"/>
          <w:sz w:val="28"/>
          <w:szCs w:val="28"/>
        </w:rPr>
        <w:t xml:space="preserve"> от </w:t>
      </w:r>
      <w:r w:rsidRPr="005C5B5F">
        <w:rPr>
          <w:rFonts w:ascii="Times New Roman" w:hAnsi="Times New Roman"/>
          <w:sz w:val="28"/>
          <w:szCs w:val="28"/>
        </w:rPr>
        <w:t>31.12.2009 №1204.</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14. Внесение изменений</w:t>
      </w:r>
      <w:r>
        <w:rPr>
          <w:rFonts w:ascii="Times New Roman" w:hAnsi="Times New Roman"/>
          <w:sz w:val="28"/>
          <w:szCs w:val="28"/>
        </w:rPr>
        <w:t xml:space="preserve"> в </w:t>
      </w:r>
      <w:r w:rsidRPr="005C5B5F">
        <w:rPr>
          <w:rFonts w:ascii="Times New Roman" w:hAnsi="Times New Roman"/>
          <w:sz w:val="28"/>
          <w:szCs w:val="28"/>
        </w:rPr>
        <w:t>Положение</w:t>
      </w:r>
      <w:r>
        <w:rPr>
          <w:rFonts w:ascii="Times New Roman" w:hAnsi="Times New Roman"/>
          <w:sz w:val="28"/>
          <w:szCs w:val="28"/>
        </w:rPr>
        <w:t xml:space="preserve"> о </w:t>
      </w:r>
      <w:r w:rsidRPr="005C5B5F">
        <w:rPr>
          <w:rFonts w:ascii="Times New Roman" w:hAnsi="Times New Roman"/>
          <w:sz w:val="28"/>
          <w:szCs w:val="28"/>
        </w:rPr>
        <w:t>зонах охраны объектов культурного наследия, утвержденное постановлением Правительства Российской Федерации</w:t>
      </w:r>
      <w:r>
        <w:rPr>
          <w:rFonts w:ascii="Times New Roman" w:hAnsi="Times New Roman"/>
          <w:sz w:val="28"/>
          <w:szCs w:val="28"/>
        </w:rPr>
        <w:t xml:space="preserve"> от </w:t>
      </w:r>
      <w:r w:rsidRPr="005C5B5F">
        <w:rPr>
          <w:rFonts w:ascii="Times New Roman" w:hAnsi="Times New Roman"/>
          <w:sz w:val="28"/>
          <w:szCs w:val="28"/>
        </w:rPr>
        <w:t>26.04.2008 №315.</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15. Внесение изменений</w:t>
      </w:r>
      <w:r>
        <w:rPr>
          <w:rFonts w:ascii="Times New Roman" w:hAnsi="Times New Roman"/>
          <w:sz w:val="28"/>
          <w:szCs w:val="28"/>
        </w:rPr>
        <w:t xml:space="preserve"> в </w:t>
      </w:r>
      <w:r w:rsidRPr="005C5B5F">
        <w:rPr>
          <w:rFonts w:ascii="Times New Roman" w:hAnsi="Times New Roman"/>
          <w:sz w:val="28"/>
          <w:szCs w:val="28"/>
        </w:rPr>
        <w:t>постановление Правительства Российской Федерации</w:t>
      </w:r>
      <w:r>
        <w:rPr>
          <w:rFonts w:ascii="Times New Roman" w:hAnsi="Times New Roman"/>
          <w:sz w:val="28"/>
          <w:szCs w:val="28"/>
        </w:rPr>
        <w:t xml:space="preserve"> от </w:t>
      </w:r>
      <w:r w:rsidRPr="005C5B5F">
        <w:rPr>
          <w:rFonts w:ascii="Times New Roman" w:hAnsi="Times New Roman"/>
          <w:sz w:val="28"/>
          <w:szCs w:val="28"/>
        </w:rPr>
        <w:t>19.04.2012 №349 «</w:t>
      </w:r>
      <w:r>
        <w:rPr>
          <w:rFonts w:ascii="Times New Roman" w:hAnsi="Times New Roman"/>
          <w:sz w:val="28"/>
          <w:szCs w:val="28"/>
        </w:rPr>
        <w:t>О </w:t>
      </w:r>
      <w:r w:rsidRPr="005C5B5F">
        <w:rPr>
          <w:rFonts w:ascii="Times New Roman" w:hAnsi="Times New Roman"/>
          <w:sz w:val="28"/>
          <w:szCs w:val="28"/>
        </w:rPr>
        <w:t>лицензировании деятельности</w:t>
      </w:r>
      <w:r>
        <w:rPr>
          <w:rFonts w:ascii="Times New Roman" w:hAnsi="Times New Roman"/>
          <w:sz w:val="28"/>
          <w:szCs w:val="28"/>
        </w:rPr>
        <w:t xml:space="preserve"> по </w:t>
      </w:r>
      <w:r w:rsidRPr="005C5B5F">
        <w:rPr>
          <w:rFonts w:ascii="Times New Roman" w:hAnsi="Times New Roman"/>
          <w:sz w:val="28"/>
          <w:szCs w:val="28"/>
        </w:rPr>
        <w:t>сохранению объектов культурного наследия (памятников истории</w:t>
      </w:r>
      <w:r>
        <w:rPr>
          <w:rFonts w:ascii="Times New Roman" w:hAnsi="Times New Roman"/>
          <w:sz w:val="28"/>
          <w:szCs w:val="28"/>
        </w:rPr>
        <w:t xml:space="preserve"> и </w:t>
      </w:r>
      <w:r w:rsidRPr="005C5B5F">
        <w:rPr>
          <w:rFonts w:ascii="Times New Roman" w:hAnsi="Times New Roman"/>
          <w:sz w:val="28"/>
          <w:szCs w:val="28"/>
        </w:rPr>
        <w:t>культуры) народов Российской Федерации».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16. Внесение изменений</w:t>
      </w:r>
      <w:r>
        <w:rPr>
          <w:rFonts w:ascii="Times New Roman" w:hAnsi="Times New Roman"/>
          <w:sz w:val="28"/>
          <w:szCs w:val="28"/>
        </w:rPr>
        <w:t xml:space="preserve"> в </w:t>
      </w:r>
      <w:r w:rsidRPr="005C5B5F">
        <w:rPr>
          <w:rFonts w:ascii="Times New Roman" w:hAnsi="Times New Roman"/>
          <w:sz w:val="28"/>
          <w:szCs w:val="28"/>
        </w:rPr>
        <w:t>распоряжение Российской Федерации</w:t>
      </w:r>
      <w:r>
        <w:rPr>
          <w:rFonts w:ascii="Times New Roman" w:hAnsi="Times New Roman"/>
          <w:sz w:val="28"/>
          <w:szCs w:val="28"/>
        </w:rPr>
        <w:t xml:space="preserve"> от </w:t>
      </w:r>
      <w:r w:rsidRPr="005C5B5F">
        <w:rPr>
          <w:rFonts w:ascii="Times New Roman" w:hAnsi="Times New Roman"/>
          <w:sz w:val="28"/>
          <w:szCs w:val="28"/>
        </w:rPr>
        <w:t>19.04.2012 №759</w:t>
      </w:r>
      <w:r>
        <w:rPr>
          <w:rFonts w:ascii="Times New Roman" w:hAnsi="Times New Roman"/>
          <w:sz w:val="28"/>
          <w:szCs w:val="28"/>
        </w:rPr>
        <w:t xml:space="preserve"> о </w:t>
      </w:r>
      <w:r w:rsidRPr="005C5B5F">
        <w:rPr>
          <w:rFonts w:ascii="Times New Roman" w:hAnsi="Times New Roman"/>
          <w:sz w:val="28"/>
          <w:szCs w:val="28"/>
        </w:rPr>
        <w:t>перечне отдельных объектов культурного наследия федерального значения, полномочия</w:t>
      </w:r>
      <w:r>
        <w:rPr>
          <w:rFonts w:ascii="Times New Roman" w:hAnsi="Times New Roman"/>
          <w:sz w:val="28"/>
          <w:szCs w:val="28"/>
        </w:rPr>
        <w:t xml:space="preserve"> по </w:t>
      </w:r>
      <w:r w:rsidRPr="005C5B5F">
        <w:rPr>
          <w:rFonts w:ascii="Times New Roman" w:hAnsi="Times New Roman"/>
          <w:sz w:val="28"/>
          <w:szCs w:val="28"/>
        </w:rPr>
        <w:t>государственной охране которых осуществляются Минкультуры России.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17. Подготовка проекта распоряжения Правительства Российской Федерации</w:t>
      </w:r>
      <w:r>
        <w:rPr>
          <w:rFonts w:ascii="Times New Roman" w:hAnsi="Times New Roman"/>
          <w:sz w:val="28"/>
          <w:szCs w:val="28"/>
        </w:rPr>
        <w:t xml:space="preserve"> о </w:t>
      </w:r>
      <w:r w:rsidRPr="005C5B5F">
        <w:rPr>
          <w:rFonts w:ascii="Times New Roman" w:hAnsi="Times New Roman"/>
          <w:sz w:val="28"/>
          <w:szCs w:val="28"/>
        </w:rPr>
        <w:t>возобновлении членства Российской Федерации</w:t>
      </w:r>
      <w:r>
        <w:rPr>
          <w:rFonts w:ascii="Times New Roman" w:hAnsi="Times New Roman"/>
          <w:sz w:val="28"/>
          <w:szCs w:val="28"/>
        </w:rPr>
        <w:t xml:space="preserve"> в </w:t>
      </w:r>
      <w:r w:rsidRPr="005C5B5F">
        <w:rPr>
          <w:rFonts w:ascii="Times New Roman" w:hAnsi="Times New Roman"/>
          <w:sz w:val="28"/>
          <w:szCs w:val="28"/>
        </w:rPr>
        <w:t>Международном исследовательском центре</w:t>
      </w:r>
      <w:r>
        <w:rPr>
          <w:rFonts w:ascii="Times New Roman" w:hAnsi="Times New Roman"/>
          <w:sz w:val="28"/>
          <w:szCs w:val="28"/>
        </w:rPr>
        <w:t xml:space="preserve"> по </w:t>
      </w:r>
      <w:r w:rsidRPr="005C5B5F">
        <w:rPr>
          <w:rFonts w:ascii="Times New Roman" w:hAnsi="Times New Roman"/>
          <w:sz w:val="28"/>
          <w:szCs w:val="28"/>
        </w:rPr>
        <w:t>сохранению</w:t>
      </w:r>
      <w:r>
        <w:rPr>
          <w:rFonts w:ascii="Times New Roman" w:hAnsi="Times New Roman"/>
          <w:sz w:val="28"/>
          <w:szCs w:val="28"/>
        </w:rPr>
        <w:t xml:space="preserve"> и </w:t>
      </w:r>
      <w:r w:rsidRPr="005C5B5F">
        <w:rPr>
          <w:rFonts w:ascii="Times New Roman" w:hAnsi="Times New Roman"/>
          <w:sz w:val="28"/>
          <w:szCs w:val="28"/>
        </w:rPr>
        <w:t>реставрации культурных ценностей (ИККРОМ).</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18. Утверждение</w:t>
      </w:r>
      <w:r>
        <w:rPr>
          <w:rFonts w:ascii="Times New Roman" w:hAnsi="Times New Roman"/>
          <w:sz w:val="28"/>
          <w:szCs w:val="28"/>
        </w:rPr>
        <w:t xml:space="preserve"> и </w:t>
      </w:r>
      <w:r w:rsidRPr="005C5B5F">
        <w:rPr>
          <w:rFonts w:ascii="Times New Roman" w:hAnsi="Times New Roman"/>
          <w:sz w:val="28"/>
          <w:szCs w:val="28"/>
        </w:rPr>
        <w:t>сопровождение государственной регистрации</w:t>
      </w:r>
      <w:r>
        <w:rPr>
          <w:rFonts w:ascii="Times New Roman" w:hAnsi="Times New Roman"/>
          <w:sz w:val="28"/>
          <w:szCs w:val="28"/>
        </w:rPr>
        <w:t xml:space="preserve"> в </w:t>
      </w:r>
      <w:r w:rsidRPr="005C5B5F">
        <w:rPr>
          <w:rFonts w:ascii="Times New Roman" w:hAnsi="Times New Roman"/>
          <w:sz w:val="28"/>
          <w:szCs w:val="28"/>
        </w:rPr>
        <w:t>Минюсте России приказа Минкультуры России «</w:t>
      </w:r>
      <w:r>
        <w:rPr>
          <w:rFonts w:ascii="Times New Roman" w:hAnsi="Times New Roman"/>
          <w:sz w:val="28"/>
          <w:szCs w:val="28"/>
        </w:rPr>
        <w:t>О </w:t>
      </w:r>
      <w:r w:rsidRPr="005C5B5F">
        <w:rPr>
          <w:rFonts w:ascii="Times New Roman" w:hAnsi="Times New Roman"/>
          <w:sz w:val="28"/>
          <w:szCs w:val="28"/>
        </w:rPr>
        <w:t>порядке приемки работ</w:t>
      </w:r>
      <w:r>
        <w:rPr>
          <w:rFonts w:ascii="Times New Roman" w:hAnsi="Times New Roman"/>
          <w:sz w:val="28"/>
          <w:szCs w:val="28"/>
        </w:rPr>
        <w:t xml:space="preserve"> по </w:t>
      </w:r>
      <w:r w:rsidRPr="005C5B5F">
        <w:rPr>
          <w:rFonts w:ascii="Times New Roman" w:hAnsi="Times New Roman"/>
          <w:sz w:val="28"/>
          <w:szCs w:val="28"/>
        </w:rPr>
        <w:t>сохранению объекта культурного наследия».</w:t>
      </w:r>
    </w:p>
    <w:p w:rsidR="000D100C" w:rsidRPr="005C5B5F" w:rsidRDefault="000D100C" w:rsidP="004A7A4B">
      <w:pPr>
        <w:spacing w:line="240" w:lineRule="auto"/>
        <w:ind w:firstLine="426"/>
        <w:jc w:val="both"/>
        <w:rPr>
          <w:rFonts w:ascii="Times New Roman" w:hAnsi="Times New Roman"/>
          <w:b/>
          <w:sz w:val="28"/>
          <w:szCs w:val="28"/>
        </w:rPr>
      </w:pPr>
      <w:r w:rsidRPr="005C5B5F">
        <w:rPr>
          <w:rFonts w:ascii="Times New Roman" w:hAnsi="Times New Roman"/>
          <w:b/>
          <w:sz w:val="28"/>
          <w:szCs w:val="28"/>
        </w:rPr>
        <w:t>В части науки</w:t>
      </w:r>
      <w:r>
        <w:rPr>
          <w:rFonts w:ascii="Times New Roman" w:hAnsi="Times New Roman"/>
          <w:b/>
          <w:sz w:val="28"/>
          <w:szCs w:val="28"/>
        </w:rPr>
        <w:t xml:space="preserve"> и </w:t>
      </w:r>
      <w:r w:rsidRPr="005C5B5F">
        <w:rPr>
          <w:rFonts w:ascii="Times New Roman" w:hAnsi="Times New Roman"/>
          <w:b/>
          <w:sz w:val="28"/>
          <w:szCs w:val="28"/>
        </w:rPr>
        <w:t>образования</w:t>
      </w:r>
      <w:r>
        <w:rPr>
          <w:rFonts w:ascii="Times New Roman" w:hAnsi="Times New Roman"/>
          <w:b/>
          <w:sz w:val="28"/>
          <w:szCs w:val="28"/>
        </w:rPr>
        <w:t xml:space="preserve"> в </w:t>
      </w:r>
      <w:r w:rsidRPr="005C5B5F">
        <w:rPr>
          <w:rFonts w:ascii="Times New Roman" w:hAnsi="Times New Roman"/>
          <w:b/>
          <w:sz w:val="28"/>
          <w:szCs w:val="28"/>
        </w:rPr>
        <w:t>сфере культуры</w:t>
      </w:r>
      <w:r>
        <w:rPr>
          <w:rFonts w:ascii="Times New Roman" w:hAnsi="Times New Roman"/>
          <w:b/>
          <w:sz w:val="28"/>
          <w:szCs w:val="28"/>
        </w:rPr>
        <w:t xml:space="preserve"> и </w:t>
      </w:r>
      <w:r w:rsidRPr="005C5B5F">
        <w:rPr>
          <w:rFonts w:ascii="Times New Roman" w:hAnsi="Times New Roman"/>
          <w:b/>
          <w:sz w:val="28"/>
          <w:szCs w:val="28"/>
        </w:rPr>
        <w:t>искусства,</w:t>
      </w:r>
      <w:r>
        <w:rPr>
          <w:rFonts w:ascii="Times New Roman" w:hAnsi="Times New Roman"/>
          <w:b/>
          <w:sz w:val="28"/>
          <w:szCs w:val="28"/>
        </w:rPr>
        <w:t xml:space="preserve"> а </w:t>
      </w:r>
      <w:r w:rsidRPr="005C5B5F">
        <w:rPr>
          <w:rFonts w:ascii="Times New Roman" w:hAnsi="Times New Roman"/>
          <w:b/>
          <w:sz w:val="28"/>
          <w:szCs w:val="28"/>
        </w:rPr>
        <w:t>также</w:t>
      </w:r>
      <w:r>
        <w:rPr>
          <w:rFonts w:ascii="Times New Roman" w:hAnsi="Times New Roman"/>
          <w:b/>
          <w:sz w:val="28"/>
          <w:szCs w:val="28"/>
        </w:rPr>
        <w:t xml:space="preserve"> в </w:t>
      </w:r>
      <w:r w:rsidRPr="005C5B5F">
        <w:rPr>
          <w:rFonts w:ascii="Times New Roman" w:hAnsi="Times New Roman"/>
          <w:b/>
          <w:sz w:val="28"/>
          <w:szCs w:val="28"/>
        </w:rPr>
        <w:t>части библиотечного дела: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1. Разработка нормативных правовых актов: проекта федерального закона</w:t>
      </w:r>
      <w:r>
        <w:rPr>
          <w:rFonts w:ascii="Times New Roman" w:hAnsi="Times New Roman"/>
          <w:sz w:val="28"/>
          <w:szCs w:val="28"/>
        </w:rPr>
        <w:t xml:space="preserve"> о </w:t>
      </w:r>
      <w:r w:rsidRPr="005C5B5F">
        <w:rPr>
          <w:rFonts w:ascii="Times New Roman" w:hAnsi="Times New Roman"/>
          <w:sz w:val="28"/>
          <w:szCs w:val="28"/>
        </w:rPr>
        <w:t>внесении изменений</w:t>
      </w:r>
      <w:r>
        <w:rPr>
          <w:rFonts w:ascii="Times New Roman" w:hAnsi="Times New Roman"/>
          <w:sz w:val="28"/>
          <w:szCs w:val="28"/>
        </w:rPr>
        <w:t xml:space="preserve"> в </w:t>
      </w:r>
      <w:r w:rsidRPr="005C5B5F">
        <w:rPr>
          <w:rFonts w:ascii="Times New Roman" w:hAnsi="Times New Roman"/>
          <w:sz w:val="28"/>
          <w:szCs w:val="28"/>
        </w:rPr>
        <w:t>Федеральный закон «Об образовании</w:t>
      </w:r>
      <w:r>
        <w:rPr>
          <w:rFonts w:ascii="Times New Roman" w:hAnsi="Times New Roman"/>
          <w:sz w:val="28"/>
          <w:szCs w:val="28"/>
        </w:rPr>
        <w:t xml:space="preserve"> в </w:t>
      </w:r>
      <w:r w:rsidRPr="005C5B5F">
        <w:rPr>
          <w:rFonts w:ascii="Times New Roman" w:hAnsi="Times New Roman"/>
          <w:sz w:val="28"/>
          <w:szCs w:val="28"/>
        </w:rPr>
        <w:t>Российской Федерации»</w:t>
      </w:r>
      <w:r>
        <w:rPr>
          <w:rFonts w:ascii="Times New Roman" w:hAnsi="Times New Roman"/>
          <w:sz w:val="28"/>
          <w:szCs w:val="28"/>
        </w:rPr>
        <w:t xml:space="preserve"> от </w:t>
      </w:r>
      <w:r w:rsidRPr="005C5B5F">
        <w:rPr>
          <w:rFonts w:ascii="Times New Roman" w:hAnsi="Times New Roman"/>
          <w:sz w:val="28"/>
          <w:szCs w:val="28"/>
        </w:rPr>
        <w:t>29 декабря 2012 года №273-ФЗ</w:t>
      </w:r>
      <w:r>
        <w:rPr>
          <w:rFonts w:ascii="Times New Roman" w:hAnsi="Times New Roman"/>
          <w:sz w:val="28"/>
          <w:szCs w:val="28"/>
        </w:rPr>
        <w:t xml:space="preserve"> в </w:t>
      </w:r>
      <w:r w:rsidRPr="005C5B5F">
        <w:rPr>
          <w:rFonts w:ascii="Times New Roman" w:hAnsi="Times New Roman"/>
          <w:sz w:val="28"/>
          <w:szCs w:val="28"/>
        </w:rPr>
        <w:t>части реализации интегрированных образовательных программ; проекта постановления Правительства Российской Федерации</w:t>
      </w:r>
      <w:r>
        <w:rPr>
          <w:rFonts w:ascii="Times New Roman" w:hAnsi="Times New Roman"/>
          <w:sz w:val="28"/>
          <w:szCs w:val="28"/>
        </w:rPr>
        <w:t xml:space="preserve"> об </w:t>
      </w:r>
      <w:r w:rsidRPr="005C5B5F">
        <w:rPr>
          <w:rFonts w:ascii="Times New Roman" w:hAnsi="Times New Roman"/>
          <w:sz w:val="28"/>
          <w:szCs w:val="28"/>
        </w:rPr>
        <w:t>установлении критериев</w:t>
      </w:r>
      <w:r>
        <w:rPr>
          <w:rFonts w:ascii="Times New Roman" w:hAnsi="Times New Roman"/>
          <w:sz w:val="28"/>
          <w:szCs w:val="28"/>
        </w:rPr>
        <w:t xml:space="preserve"> и </w:t>
      </w:r>
      <w:r w:rsidRPr="005C5B5F">
        <w:rPr>
          <w:rFonts w:ascii="Times New Roman" w:hAnsi="Times New Roman"/>
          <w:sz w:val="28"/>
          <w:szCs w:val="28"/>
        </w:rPr>
        <w:t>порядка отбора лиц, проявивших выдающиеся творческие способности</w:t>
      </w:r>
      <w:r>
        <w:rPr>
          <w:rFonts w:ascii="Times New Roman" w:hAnsi="Times New Roman"/>
          <w:sz w:val="28"/>
          <w:szCs w:val="28"/>
        </w:rPr>
        <w:t xml:space="preserve"> с </w:t>
      </w:r>
      <w:r w:rsidRPr="005C5B5F">
        <w:rPr>
          <w:rFonts w:ascii="Times New Roman" w:hAnsi="Times New Roman"/>
          <w:sz w:val="28"/>
          <w:szCs w:val="28"/>
        </w:rPr>
        <w:t>целью предоставления им денежных поощрений</w:t>
      </w:r>
      <w:r>
        <w:rPr>
          <w:rFonts w:ascii="Times New Roman" w:hAnsi="Times New Roman"/>
          <w:sz w:val="28"/>
          <w:szCs w:val="28"/>
        </w:rPr>
        <w:t xml:space="preserve"> за </w:t>
      </w:r>
      <w:r w:rsidRPr="005C5B5F">
        <w:rPr>
          <w:rFonts w:ascii="Times New Roman" w:hAnsi="Times New Roman"/>
          <w:sz w:val="28"/>
          <w:szCs w:val="28"/>
        </w:rPr>
        <w:t>счет бюджетных ассигнований федерального бюджета,</w:t>
      </w:r>
      <w:r>
        <w:rPr>
          <w:rFonts w:ascii="Times New Roman" w:hAnsi="Times New Roman"/>
          <w:sz w:val="28"/>
          <w:szCs w:val="28"/>
        </w:rPr>
        <w:t xml:space="preserve"> в </w:t>
      </w:r>
      <w:r w:rsidRPr="005C5B5F">
        <w:rPr>
          <w:rFonts w:ascii="Times New Roman" w:hAnsi="Times New Roman"/>
          <w:sz w:val="28"/>
          <w:szCs w:val="28"/>
        </w:rPr>
        <w:t>том числе для получения ими образования; проекта приказа Минкультуры России «Об утверждении Концепции развития системы музыкального образования Российской Федерации до 2025 года»; проекта постановления Правительства Российской Федерации «Об утверждении устава Российской академии художеств» (ч.1 ст.22 Закона</w:t>
      </w:r>
      <w:r>
        <w:rPr>
          <w:rFonts w:ascii="Times New Roman" w:hAnsi="Times New Roman"/>
          <w:sz w:val="28"/>
          <w:szCs w:val="28"/>
        </w:rPr>
        <w:t xml:space="preserve"> о </w:t>
      </w:r>
      <w:r w:rsidRPr="005C5B5F">
        <w:rPr>
          <w:rFonts w:ascii="Times New Roman" w:hAnsi="Times New Roman"/>
          <w:sz w:val="28"/>
          <w:szCs w:val="28"/>
        </w:rPr>
        <w:t>Российской академии наук); проекта постановления Правительства Российской Федерации «Об определении федерального органа исполнительной власти, уполномоченного осуществлять функции</w:t>
      </w:r>
      <w:r>
        <w:rPr>
          <w:rFonts w:ascii="Times New Roman" w:hAnsi="Times New Roman"/>
          <w:sz w:val="28"/>
          <w:szCs w:val="28"/>
        </w:rPr>
        <w:t xml:space="preserve"> и </w:t>
      </w:r>
      <w:r w:rsidRPr="005C5B5F">
        <w:rPr>
          <w:rFonts w:ascii="Times New Roman" w:hAnsi="Times New Roman"/>
          <w:sz w:val="28"/>
          <w:szCs w:val="28"/>
        </w:rPr>
        <w:t>полномочия учредителя</w:t>
      </w:r>
      <w:r>
        <w:rPr>
          <w:rFonts w:ascii="Times New Roman" w:hAnsi="Times New Roman"/>
          <w:sz w:val="28"/>
          <w:szCs w:val="28"/>
        </w:rPr>
        <w:t xml:space="preserve"> и </w:t>
      </w:r>
      <w:r w:rsidRPr="005C5B5F">
        <w:rPr>
          <w:rFonts w:ascii="Times New Roman" w:hAnsi="Times New Roman"/>
          <w:sz w:val="28"/>
          <w:szCs w:val="28"/>
        </w:rPr>
        <w:t>собственника имущества организаций, подведомственных Российской академии художеств» (ч.1, ст. 22 Закона</w:t>
      </w:r>
      <w:r>
        <w:rPr>
          <w:rFonts w:ascii="Times New Roman" w:hAnsi="Times New Roman"/>
          <w:sz w:val="28"/>
          <w:szCs w:val="28"/>
        </w:rPr>
        <w:t xml:space="preserve"> о </w:t>
      </w:r>
      <w:r w:rsidRPr="005C5B5F">
        <w:rPr>
          <w:rFonts w:ascii="Times New Roman" w:hAnsi="Times New Roman"/>
          <w:sz w:val="28"/>
          <w:szCs w:val="28"/>
        </w:rPr>
        <w:t xml:space="preserve">Российской академии наук); проекта постановления Правительства </w:t>
      </w:r>
      <w:r w:rsidRPr="005C5B5F">
        <w:rPr>
          <w:rFonts w:ascii="Times New Roman" w:hAnsi="Times New Roman"/>
          <w:sz w:val="28"/>
          <w:szCs w:val="28"/>
        </w:rPr>
        <w:lastRenderedPageBreak/>
        <w:t>Российской Федерации «Об установлении численности членов Российской академии художеств</w:t>
      </w:r>
      <w:r>
        <w:rPr>
          <w:rFonts w:ascii="Times New Roman" w:hAnsi="Times New Roman"/>
          <w:sz w:val="28"/>
          <w:szCs w:val="28"/>
        </w:rPr>
        <w:t xml:space="preserve"> и </w:t>
      </w:r>
      <w:r w:rsidRPr="005C5B5F">
        <w:rPr>
          <w:rFonts w:ascii="Times New Roman" w:hAnsi="Times New Roman"/>
          <w:sz w:val="28"/>
          <w:szCs w:val="28"/>
        </w:rPr>
        <w:t>ежемесячных денежных выплат членам Российской академии художеств» (п.3 ст.6 Закона</w:t>
      </w:r>
      <w:r>
        <w:rPr>
          <w:rFonts w:ascii="Times New Roman" w:hAnsi="Times New Roman"/>
          <w:sz w:val="28"/>
          <w:szCs w:val="28"/>
        </w:rPr>
        <w:t xml:space="preserve"> о </w:t>
      </w:r>
      <w:r w:rsidRPr="005C5B5F">
        <w:rPr>
          <w:rFonts w:ascii="Times New Roman" w:hAnsi="Times New Roman"/>
          <w:sz w:val="28"/>
          <w:szCs w:val="28"/>
        </w:rPr>
        <w:t>науке</w:t>
      </w:r>
      <w:r>
        <w:rPr>
          <w:rFonts w:ascii="Times New Roman" w:hAnsi="Times New Roman"/>
          <w:sz w:val="28"/>
          <w:szCs w:val="28"/>
        </w:rPr>
        <w:t xml:space="preserve"> в </w:t>
      </w:r>
      <w:r w:rsidRPr="005C5B5F">
        <w:rPr>
          <w:rFonts w:ascii="Times New Roman" w:hAnsi="Times New Roman"/>
          <w:sz w:val="28"/>
          <w:szCs w:val="28"/>
        </w:rPr>
        <w:t>редакции ст.19 Закона</w:t>
      </w:r>
      <w:r>
        <w:rPr>
          <w:rFonts w:ascii="Times New Roman" w:hAnsi="Times New Roman"/>
          <w:sz w:val="28"/>
          <w:szCs w:val="28"/>
        </w:rPr>
        <w:t xml:space="preserve"> о </w:t>
      </w:r>
      <w:r w:rsidRPr="005C5B5F">
        <w:rPr>
          <w:rFonts w:ascii="Times New Roman" w:hAnsi="Times New Roman"/>
          <w:sz w:val="28"/>
          <w:szCs w:val="28"/>
        </w:rPr>
        <w:t>Российской академии наук).</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2. Создание</w:t>
      </w:r>
      <w:r>
        <w:rPr>
          <w:rFonts w:ascii="Times New Roman" w:hAnsi="Times New Roman"/>
          <w:sz w:val="28"/>
          <w:szCs w:val="28"/>
        </w:rPr>
        <w:t xml:space="preserve"> и </w:t>
      </w:r>
      <w:r w:rsidRPr="005C5B5F">
        <w:rPr>
          <w:rFonts w:ascii="Times New Roman" w:hAnsi="Times New Roman"/>
          <w:sz w:val="28"/>
          <w:szCs w:val="28"/>
        </w:rPr>
        <w:t>обеспечение деятельности Координационного совета</w:t>
      </w:r>
      <w:r>
        <w:rPr>
          <w:rFonts w:ascii="Times New Roman" w:hAnsi="Times New Roman"/>
          <w:sz w:val="28"/>
          <w:szCs w:val="28"/>
        </w:rPr>
        <w:t xml:space="preserve"> по </w:t>
      </w:r>
      <w:r w:rsidRPr="005C5B5F">
        <w:rPr>
          <w:rFonts w:ascii="Times New Roman" w:hAnsi="Times New Roman"/>
          <w:sz w:val="28"/>
          <w:szCs w:val="28"/>
        </w:rPr>
        <w:t>музыкальному образованию Российской Федерации при Минкультуры России.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3. Осуществление работы</w:t>
      </w:r>
      <w:r>
        <w:rPr>
          <w:rFonts w:ascii="Times New Roman" w:hAnsi="Times New Roman"/>
          <w:sz w:val="28"/>
          <w:szCs w:val="28"/>
        </w:rPr>
        <w:t xml:space="preserve"> по </w:t>
      </w:r>
      <w:r w:rsidRPr="005C5B5F">
        <w:rPr>
          <w:rFonts w:ascii="Times New Roman" w:hAnsi="Times New Roman"/>
          <w:sz w:val="28"/>
          <w:szCs w:val="28"/>
        </w:rPr>
        <w:t>подготовке ежегодного государственного доклада</w:t>
      </w:r>
      <w:r>
        <w:rPr>
          <w:rFonts w:ascii="Times New Roman" w:hAnsi="Times New Roman"/>
          <w:sz w:val="28"/>
          <w:szCs w:val="28"/>
        </w:rPr>
        <w:t xml:space="preserve"> о </w:t>
      </w:r>
      <w:r w:rsidRPr="005C5B5F">
        <w:rPr>
          <w:rFonts w:ascii="Times New Roman" w:hAnsi="Times New Roman"/>
          <w:sz w:val="28"/>
          <w:szCs w:val="28"/>
        </w:rPr>
        <w:t>состоянии культуры</w:t>
      </w:r>
      <w:r>
        <w:rPr>
          <w:rFonts w:ascii="Times New Roman" w:hAnsi="Times New Roman"/>
          <w:sz w:val="28"/>
          <w:szCs w:val="28"/>
        </w:rPr>
        <w:t xml:space="preserve"> в </w:t>
      </w:r>
      <w:r w:rsidRPr="005C5B5F">
        <w:rPr>
          <w:rFonts w:ascii="Times New Roman" w:hAnsi="Times New Roman"/>
          <w:sz w:val="28"/>
          <w:szCs w:val="28"/>
        </w:rPr>
        <w:t>Российской Федерации (в соответствии</w:t>
      </w:r>
      <w:r>
        <w:rPr>
          <w:rFonts w:ascii="Times New Roman" w:hAnsi="Times New Roman"/>
          <w:sz w:val="28"/>
          <w:szCs w:val="28"/>
        </w:rPr>
        <w:t xml:space="preserve"> с </w:t>
      </w:r>
      <w:r w:rsidRPr="005C5B5F">
        <w:rPr>
          <w:rFonts w:ascii="Times New Roman" w:hAnsi="Times New Roman"/>
          <w:sz w:val="28"/>
          <w:szCs w:val="28"/>
        </w:rPr>
        <w:t>постановлением Правительства Российской Федерации</w:t>
      </w:r>
      <w:r>
        <w:rPr>
          <w:rFonts w:ascii="Times New Roman" w:hAnsi="Times New Roman"/>
          <w:sz w:val="28"/>
          <w:szCs w:val="28"/>
        </w:rPr>
        <w:t xml:space="preserve"> от </w:t>
      </w:r>
      <w:r w:rsidRPr="005C5B5F">
        <w:rPr>
          <w:rFonts w:ascii="Times New Roman" w:hAnsi="Times New Roman"/>
          <w:sz w:val="28"/>
          <w:szCs w:val="28"/>
        </w:rPr>
        <w:t>7 октября 2013 года №888).</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4. Обеспечение работы Совета</w:t>
      </w:r>
      <w:r>
        <w:rPr>
          <w:rFonts w:ascii="Times New Roman" w:hAnsi="Times New Roman"/>
          <w:sz w:val="28"/>
          <w:szCs w:val="28"/>
        </w:rPr>
        <w:t xml:space="preserve"> по </w:t>
      </w:r>
      <w:r w:rsidRPr="005C5B5F">
        <w:rPr>
          <w:rFonts w:ascii="Times New Roman" w:hAnsi="Times New Roman"/>
          <w:sz w:val="28"/>
          <w:szCs w:val="28"/>
        </w:rPr>
        <w:t>науке при Министерстве культуры Российской Федерации.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5. Осуществление реорганизации Российского научно-исследовательский институт культурного</w:t>
      </w:r>
      <w:r>
        <w:rPr>
          <w:rFonts w:ascii="Times New Roman" w:hAnsi="Times New Roman"/>
          <w:sz w:val="28"/>
          <w:szCs w:val="28"/>
        </w:rPr>
        <w:t xml:space="preserve"> и </w:t>
      </w:r>
      <w:r w:rsidRPr="005C5B5F">
        <w:rPr>
          <w:rFonts w:ascii="Times New Roman" w:hAnsi="Times New Roman"/>
          <w:sz w:val="28"/>
          <w:szCs w:val="28"/>
        </w:rPr>
        <w:t>природного наследия имени Д.С.Лихачева</w:t>
      </w:r>
      <w:r>
        <w:rPr>
          <w:rFonts w:ascii="Times New Roman" w:hAnsi="Times New Roman"/>
          <w:sz w:val="28"/>
          <w:szCs w:val="28"/>
        </w:rPr>
        <w:t xml:space="preserve"> и </w:t>
      </w:r>
      <w:r w:rsidRPr="005C5B5F">
        <w:rPr>
          <w:rFonts w:ascii="Times New Roman" w:hAnsi="Times New Roman"/>
          <w:sz w:val="28"/>
          <w:szCs w:val="28"/>
        </w:rPr>
        <w:t>Российского института культурологии</w:t>
      </w:r>
      <w:r w:rsidRPr="005C5B5F">
        <w:rPr>
          <w:rFonts w:ascii="Times New Roman" w:hAnsi="Times New Roman"/>
          <w:noProof/>
          <w:color w:val="000000"/>
          <w:sz w:val="28"/>
          <w:szCs w:val="28"/>
        </w:rPr>
        <w:t xml:space="preserve"> </w:t>
      </w:r>
      <w:r w:rsidRPr="005C5B5F">
        <w:rPr>
          <w:rFonts w:ascii="Times New Roman" w:hAnsi="Times New Roman"/>
          <w:sz w:val="28"/>
          <w:szCs w:val="28"/>
        </w:rPr>
        <w:t>путем присоединения Российского института культурологии</w:t>
      </w:r>
      <w:r>
        <w:rPr>
          <w:rFonts w:ascii="Times New Roman" w:hAnsi="Times New Roman"/>
          <w:sz w:val="28"/>
          <w:szCs w:val="28"/>
        </w:rPr>
        <w:t xml:space="preserve"> к </w:t>
      </w:r>
      <w:r w:rsidRPr="005C5B5F">
        <w:rPr>
          <w:rFonts w:ascii="Times New Roman" w:hAnsi="Times New Roman"/>
          <w:sz w:val="28"/>
          <w:szCs w:val="28"/>
        </w:rPr>
        <w:t>Российскому научно-исследовательскому институту культурного</w:t>
      </w:r>
      <w:r>
        <w:rPr>
          <w:rFonts w:ascii="Times New Roman" w:hAnsi="Times New Roman"/>
          <w:sz w:val="28"/>
          <w:szCs w:val="28"/>
        </w:rPr>
        <w:t xml:space="preserve"> и </w:t>
      </w:r>
      <w:r w:rsidRPr="005C5B5F">
        <w:rPr>
          <w:rFonts w:ascii="Times New Roman" w:hAnsi="Times New Roman"/>
          <w:sz w:val="28"/>
          <w:szCs w:val="28"/>
        </w:rPr>
        <w:t>природного наследия имени Д.С.Лихачева.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6. Обеспечение подготовки</w:t>
      </w:r>
      <w:r>
        <w:rPr>
          <w:rFonts w:ascii="Times New Roman" w:hAnsi="Times New Roman"/>
          <w:sz w:val="28"/>
          <w:szCs w:val="28"/>
        </w:rPr>
        <w:t xml:space="preserve"> и </w:t>
      </w:r>
      <w:r w:rsidRPr="005C5B5F">
        <w:rPr>
          <w:rFonts w:ascii="Times New Roman" w:hAnsi="Times New Roman"/>
          <w:sz w:val="28"/>
          <w:szCs w:val="28"/>
        </w:rPr>
        <w:t>проведения Первого Всероссийского конкурса молодых ученых</w:t>
      </w:r>
      <w:r>
        <w:rPr>
          <w:rFonts w:ascii="Times New Roman" w:hAnsi="Times New Roman"/>
          <w:sz w:val="28"/>
          <w:szCs w:val="28"/>
        </w:rPr>
        <w:t xml:space="preserve"> в </w:t>
      </w:r>
      <w:r w:rsidRPr="005C5B5F">
        <w:rPr>
          <w:rFonts w:ascii="Times New Roman" w:hAnsi="Times New Roman"/>
          <w:sz w:val="28"/>
          <w:szCs w:val="28"/>
        </w:rPr>
        <w:t>области искусств.</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7. Обеспечение деятельности</w:t>
      </w:r>
      <w:r>
        <w:rPr>
          <w:rFonts w:ascii="Times New Roman" w:hAnsi="Times New Roman"/>
          <w:sz w:val="28"/>
          <w:szCs w:val="28"/>
        </w:rPr>
        <w:t xml:space="preserve"> по </w:t>
      </w:r>
      <w:r w:rsidRPr="005C5B5F">
        <w:rPr>
          <w:rFonts w:ascii="Times New Roman" w:hAnsi="Times New Roman"/>
          <w:sz w:val="28"/>
          <w:szCs w:val="28"/>
        </w:rPr>
        <w:t>мониторингу подведомственных образовательных (согласно постановлению Правительства Российской Федерации</w:t>
      </w:r>
      <w:r>
        <w:rPr>
          <w:rFonts w:ascii="Times New Roman" w:hAnsi="Times New Roman"/>
          <w:sz w:val="28"/>
          <w:szCs w:val="28"/>
        </w:rPr>
        <w:t xml:space="preserve"> от </w:t>
      </w:r>
      <w:r w:rsidRPr="005C5B5F">
        <w:rPr>
          <w:rFonts w:ascii="Times New Roman" w:hAnsi="Times New Roman"/>
          <w:sz w:val="28"/>
          <w:szCs w:val="28"/>
        </w:rPr>
        <w:t>5 августа 2013 года №662)</w:t>
      </w:r>
      <w:r>
        <w:rPr>
          <w:rFonts w:ascii="Times New Roman" w:hAnsi="Times New Roman"/>
          <w:sz w:val="28"/>
          <w:szCs w:val="28"/>
        </w:rPr>
        <w:t xml:space="preserve"> и </w:t>
      </w:r>
      <w:r w:rsidRPr="005C5B5F">
        <w:rPr>
          <w:rFonts w:ascii="Times New Roman" w:hAnsi="Times New Roman"/>
          <w:sz w:val="28"/>
          <w:szCs w:val="28"/>
        </w:rPr>
        <w:t>научных организаций (согласно постановлению Правительства Российской Федерации</w:t>
      </w:r>
      <w:r>
        <w:rPr>
          <w:rFonts w:ascii="Times New Roman" w:hAnsi="Times New Roman"/>
          <w:sz w:val="28"/>
          <w:szCs w:val="28"/>
        </w:rPr>
        <w:t xml:space="preserve"> от </w:t>
      </w:r>
      <w:r w:rsidRPr="005C5B5F">
        <w:rPr>
          <w:rFonts w:ascii="Times New Roman" w:hAnsi="Times New Roman"/>
          <w:sz w:val="28"/>
          <w:szCs w:val="28"/>
        </w:rPr>
        <w:t>1 ноября 2013 года №979), подведомственных Минкультуры России.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8. Осуществление разработки проектов изменений</w:t>
      </w:r>
      <w:r>
        <w:rPr>
          <w:rFonts w:ascii="Times New Roman" w:hAnsi="Times New Roman"/>
          <w:sz w:val="28"/>
          <w:szCs w:val="28"/>
        </w:rPr>
        <w:t xml:space="preserve"> в </w:t>
      </w:r>
      <w:r w:rsidRPr="005C5B5F">
        <w:rPr>
          <w:rFonts w:ascii="Times New Roman" w:hAnsi="Times New Roman"/>
          <w:sz w:val="28"/>
          <w:szCs w:val="28"/>
        </w:rPr>
        <w:t>Федеральный закон</w:t>
      </w:r>
      <w:r>
        <w:rPr>
          <w:rFonts w:ascii="Times New Roman" w:hAnsi="Times New Roman"/>
          <w:sz w:val="28"/>
          <w:szCs w:val="28"/>
        </w:rPr>
        <w:t xml:space="preserve"> от </w:t>
      </w:r>
      <w:r w:rsidRPr="005C5B5F">
        <w:rPr>
          <w:rFonts w:ascii="Times New Roman" w:hAnsi="Times New Roman"/>
          <w:sz w:val="28"/>
          <w:szCs w:val="28"/>
        </w:rPr>
        <w:t>29 декабря 1994 года №78-ФЗ «</w:t>
      </w:r>
      <w:r>
        <w:rPr>
          <w:rFonts w:ascii="Times New Roman" w:hAnsi="Times New Roman"/>
          <w:sz w:val="28"/>
          <w:szCs w:val="28"/>
        </w:rPr>
        <w:t>О </w:t>
      </w:r>
      <w:r w:rsidRPr="005C5B5F">
        <w:rPr>
          <w:rFonts w:ascii="Times New Roman" w:hAnsi="Times New Roman"/>
          <w:sz w:val="28"/>
          <w:szCs w:val="28"/>
        </w:rPr>
        <w:t>библиотечном деле»</w:t>
      </w:r>
      <w:r>
        <w:rPr>
          <w:rFonts w:ascii="Times New Roman" w:hAnsi="Times New Roman"/>
          <w:sz w:val="28"/>
          <w:szCs w:val="28"/>
        </w:rPr>
        <w:t xml:space="preserve"> в </w:t>
      </w:r>
      <w:r w:rsidRPr="005C5B5F">
        <w:rPr>
          <w:rFonts w:ascii="Times New Roman" w:hAnsi="Times New Roman"/>
          <w:sz w:val="28"/>
          <w:szCs w:val="28"/>
        </w:rPr>
        <w:t>части уточнений видов</w:t>
      </w:r>
      <w:r>
        <w:rPr>
          <w:rFonts w:ascii="Times New Roman" w:hAnsi="Times New Roman"/>
          <w:sz w:val="28"/>
          <w:szCs w:val="28"/>
        </w:rPr>
        <w:t xml:space="preserve"> и </w:t>
      </w:r>
      <w:r w:rsidRPr="005C5B5F">
        <w:rPr>
          <w:rFonts w:ascii="Times New Roman" w:hAnsi="Times New Roman"/>
          <w:sz w:val="28"/>
          <w:szCs w:val="28"/>
        </w:rPr>
        <w:t>функций библиотек, возможностей</w:t>
      </w:r>
      <w:r>
        <w:rPr>
          <w:rFonts w:ascii="Times New Roman" w:hAnsi="Times New Roman"/>
          <w:sz w:val="28"/>
          <w:szCs w:val="28"/>
        </w:rPr>
        <w:t xml:space="preserve"> и </w:t>
      </w:r>
      <w:r w:rsidRPr="005C5B5F">
        <w:rPr>
          <w:rFonts w:ascii="Times New Roman" w:hAnsi="Times New Roman"/>
          <w:sz w:val="28"/>
          <w:szCs w:val="28"/>
        </w:rPr>
        <w:t>ограничений их ликвидации</w:t>
      </w:r>
      <w:r>
        <w:rPr>
          <w:rFonts w:ascii="Times New Roman" w:hAnsi="Times New Roman"/>
          <w:sz w:val="28"/>
          <w:szCs w:val="28"/>
        </w:rPr>
        <w:t xml:space="preserve"> и </w:t>
      </w:r>
      <w:r w:rsidRPr="005C5B5F">
        <w:rPr>
          <w:rFonts w:ascii="Times New Roman" w:hAnsi="Times New Roman"/>
          <w:sz w:val="28"/>
          <w:szCs w:val="28"/>
        </w:rPr>
        <w:t>реорганизации, минимума предоставляемых услуг, уточнения определения, наполнения</w:t>
      </w:r>
      <w:r>
        <w:rPr>
          <w:rFonts w:ascii="Times New Roman" w:hAnsi="Times New Roman"/>
          <w:sz w:val="28"/>
          <w:szCs w:val="28"/>
        </w:rPr>
        <w:t xml:space="preserve"> и </w:t>
      </w:r>
      <w:r w:rsidRPr="005C5B5F">
        <w:rPr>
          <w:rFonts w:ascii="Times New Roman" w:hAnsi="Times New Roman"/>
          <w:sz w:val="28"/>
          <w:szCs w:val="28"/>
        </w:rPr>
        <w:t>функционирования Национального библиотечного фонда.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9. Разработка Методики аттестации работников библиотек</w:t>
      </w:r>
      <w:r>
        <w:rPr>
          <w:rFonts w:ascii="Times New Roman" w:hAnsi="Times New Roman"/>
          <w:sz w:val="28"/>
          <w:szCs w:val="28"/>
        </w:rPr>
        <w:t xml:space="preserve"> и </w:t>
      </w:r>
      <w:r w:rsidRPr="005C5B5F">
        <w:rPr>
          <w:rFonts w:ascii="Times New Roman" w:hAnsi="Times New Roman"/>
          <w:sz w:val="28"/>
          <w:szCs w:val="28"/>
        </w:rPr>
        <w:t>обеспечить подготовку</w:t>
      </w:r>
      <w:r>
        <w:rPr>
          <w:rFonts w:ascii="Times New Roman" w:hAnsi="Times New Roman"/>
          <w:sz w:val="28"/>
          <w:szCs w:val="28"/>
        </w:rPr>
        <w:t xml:space="preserve"> к </w:t>
      </w:r>
      <w:r w:rsidRPr="005C5B5F">
        <w:rPr>
          <w:rFonts w:ascii="Times New Roman" w:hAnsi="Times New Roman"/>
          <w:sz w:val="28"/>
          <w:szCs w:val="28"/>
        </w:rPr>
        <w:t>ее проведению.</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10. Доработка</w:t>
      </w:r>
      <w:r>
        <w:rPr>
          <w:rFonts w:ascii="Times New Roman" w:hAnsi="Times New Roman"/>
          <w:sz w:val="28"/>
          <w:szCs w:val="28"/>
        </w:rPr>
        <w:t xml:space="preserve"> и </w:t>
      </w:r>
      <w:r w:rsidRPr="005C5B5F">
        <w:rPr>
          <w:rFonts w:ascii="Times New Roman" w:hAnsi="Times New Roman"/>
          <w:sz w:val="28"/>
          <w:szCs w:val="28"/>
        </w:rPr>
        <w:t>утверждение нормативного документа, определяющего минимальные стандарты количества</w:t>
      </w:r>
      <w:r>
        <w:rPr>
          <w:rFonts w:ascii="Times New Roman" w:hAnsi="Times New Roman"/>
          <w:sz w:val="28"/>
          <w:szCs w:val="28"/>
        </w:rPr>
        <w:t xml:space="preserve"> и </w:t>
      </w:r>
      <w:r w:rsidRPr="005C5B5F">
        <w:rPr>
          <w:rFonts w:ascii="Times New Roman" w:hAnsi="Times New Roman"/>
          <w:sz w:val="28"/>
          <w:szCs w:val="28"/>
        </w:rPr>
        <w:t>качества услуг общедоступной библиотеки.</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11. Обеспечение проведения мероприятий</w:t>
      </w:r>
      <w:r>
        <w:rPr>
          <w:rFonts w:ascii="Times New Roman" w:hAnsi="Times New Roman"/>
          <w:sz w:val="28"/>
          <w:szCs w:val="28"/>
        </w:rPr>
        <w:t xml:space="preserve"> по </w:t>
      </w:r>
      <w:r w:rsidRPr="005C5B5F">
        <w:rPr>
          <w:rFonts w:ascii="Times New Roman" w:hAnsi="Times New Roman"/>
          <w:sz w:val="28"/>
          <w:szCs w:val="28"/>
        </w:rPr>
        <w:t>развитию Национальной электронной библиотеки</w:t>
      </w:r>
      <w:r>
        <w:rPr>
          <w:rFonts w:ascii="Times New Roman" w:hAnsi="Times New Roman"/>
          <w:sz w:val="28"/>
          <w:szCs w:val="28"/>
        </w:rPr>
        <w:t xml:space="preserve"> в </w:t>
      </w:r>
      <w:r w:rsidRPr="005C5B5F">
        <w:rPr>
          <w:rFonts w:ascii="Times New Roman" w:hAnsi="Times New Roman"/>
          <w:sz w:val="28"/>
          <w:szCs w:val="28"/>
        </w:rPr>
        <w:t>части организационного оформления, уточнения функций</w:t>
      </w:r>
      <w:r>
        <w:rPr>
          <w:rFonts w:ascii="Times New Roman" w:hAnsi="Times New Roman"/>
          <w:sz w:val="28"/>
          <w:szCs w:val="28"/>
        </w:rPr>
        <w:t xml:space="preserve"> и </w:t>
      </w:r>
      <w:r w:rsidRPr="005C5B5F">
        <w:rPr>
          <w:rFonts w:ascii="Times New Roman" w:hAnsi="Times New Roman"/>
          <w:sz w:val="28"/>
          <w:szCs w:val="28"/>
        </w:rPr>
        <w:t>требований</w:t>
      </w:r>
      <w:r>
        <w:rPr>
          <w:rFonts w:ascii="Times New Roman" w:hAnsi="Times New Roman"/>
          <w:sz w:val="28"/>
          <w:szCs w:val="28"/>
        </w:rPr>
        <w:t xml:space="preserve"> к </w:t>
      </w:r>
      <w:r w:rsidRPr="005C5B5F">
        <w:rPr>
          <w:rFonts w:ascii="Times New Roman" w:hAnsi="Times New Roman"/>
          <w:sz w:val="28"/>
          <w:szCs w:val="28"/>
        </w:rPr>
        <w:t>результатам деятельности</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b/>
          <w:sz w:val="28"/>
          <w:szCs w:val="28"/>
          <w:lang w:eastAsia="ru-RU"/>
        </w:rPr>
        <w:t>Государственная финансовая поддержка</w:t>
      </w:r>
      <w:r>
        <w:rPr>
          <w:rFonts w:ascii="Times New Roman" w:hAnsi="Times New Roman"/>
          <w:b/>
          <w:sz w:val="28"/>
          <w:szCs w:val="28"/>
          <w:lang w:eastAsia="ru-RU"/>
        </w:rPr>
        <w:t xml:space="preserve"> в </w:t>
      </w:r>
      <w:r w:rsidRPr="005C5B5F">
        <w:rPr>
          <w:rFonts w:ascii="Times New Roman" w:hAnsi="Times New Roman"/>
          <w:b/>
          <w:sz w:val="28"/>
          <w:szCs w:val="28"/>
          <w:lang w:eastAsia="ru-RU"/>
        </w:rPr>
        <w:t>кинематографии</w:t>
      </w:r>
      <w:r>
        <w:rPr>
          <w:rFonts w:ascii="Times New Roman" w:hAnsi="Times New Roman"/>
          <w:b/>
          <w:sz w:val="28"/>
          <w:szCs w:val="28"/>
          <w:lang w:eastAsia="ru-RU"/>
        </w:rPr>
        <w:t xml:space="preserve"> в </w:t>
      </w:r>
      <w:r w:rsidRPr="005C5B5F">
        <w:rPr>
          <w:rFonts w:ascii="Times New Roman" w:hAnsi="Times New Roman"/>
          <w:b/>
          <w:sz w:val="28"/>
          <w:szCs w:val="28"/>
          <w:lang w:eastAsia="ru-RU"/>
        </w:rPr>
        <w:t>2014 году</w:t>
      </w:r>
      <w:r w:rsidRPr="005C5B5F">
        <w:rPr>
          <w:rFonts w:ascii="Times New Roman" w:hAnsi="Times New Roman"/>
          <w:sz w:val="28"/>
          <w:szCs w:val="28"/>
          <w:lang w:eastAsia="ru-RU"/>
        </w:rPr>
        <w:t xml:space="preserve"> будет направлена</w:t>
      </w:r>
      <w:r>
        <w:rPr>
          <w:rFonts w:ascii="Times New Roman" w:hAnsi="Times New Roman"/>
          <w:sz w:val="28"/>
          <w:szCs w:val="28"/>
          <w:lang w:eastAsia="ru-RU"/>
        </w:rPr>
        <w:t xml:space="preserve"> на </w:t>
      </w:r>
      <w:r w:rsidRPr="005C5B5F">
        <w:rPr>
          <w:rFonts w:ascii="Times New Roman" w:hAnsi="Times New Roman"/>
          <w:sz w:val="28"/>
          <w:szCs w:val="28"/>
          <w:lang w:eastAsia="ru-RU"/>
        </w:rPr>
        <w:t>дальнейшее увеличение числа фильмов, создаваемых</w:t>
      </w:r>
      <w:r>
        <w:rPr>
          <w:rFonts w:ascii="Times New Roman" w:hAnsi="Times New Roman"/>
          <w:sz w:val="28"/>
          <w:szCs w:val="28"/>
          <w:lang w:eastAsia="ru-RU"/>
        </w:rPr>
        <w:t xml:space="preserve"> на </w:t>
      </w:r>
      <w:r w:rsidRPr="005C5B5F">
        <w:rPr>
          <w:rFonts w:ascii="Times New Roman" w:hAnsi="Times New Roman"/>
          <w:sz w:val="28"/>
          <w:szCs w:val="28"/>
          <w:lang w:eastAsia="ru-RU"/>
        </w:rPr>
        <w:t>российских киностудиях,</w:t>
      </w:r>
      <w:r>
        <w:rPr>
          <w:rFonts w:ascii="Times New Roman" w:hAnsi="Times New Roman"/>
          <w:sz w:val="28"/>
          <w:szCs w:val="28"/>
          <w:lang w:eastAsia="ru-RU"/>
        </w:rPr>
        <w:t xml:space="preserve"> на </w:t>
      </w:r>
      <w:r w:rsidRPr="005C5B5F">
        <w:rPr>
          <w:rFonts w:ascii="Times New Roman" w:hAnsi="Times New Roman"/>
          <w:sz w:val="28"/>
          <w:szCs w:val="28"/>
          <w:lang w:eastAsia="ru-RU"/>
        </w:rPr>
        <w:t>расширение</w:t>
      </w:r>
      <w:r>
        <w:rPr>
          <w:rFonts w:ascii="Times New Roman" w:hAnsi="Times New Roman"/>
          <w:sz w:val="28"/>
          <w:szCs w:val="28"/>
          <w:lang w:eastAsia="ru-RU"/>
        </w:rPr>
        <w:t xml:space="preserve"> и </w:t>
      </w:r>
      <w:r w:rsidRPr="005C5B5F">
        <w:rPr>
          <w:rFonts w:ascii="Times New Roman" w:hAnsi="Times New Roman"/>
          <w:sz w:val="28"/>
          <w:szCs w:val="28"/>
          <w:lang w:eastAsia="ru-RU"/>
        </w:rPr>
        <w:t>обогащение содержательных программ нашего кино,</w:t>
      </w:r>
      <w:r>
        <w:rPr>
          <w:rFonts w:ascii="Times New Roman" w:hAnsi="Times New Roman"/>
          <w:sz w:val="28"/>
          <w:szCs w:val="28"/>
          <w:lang w:eastAsia="ru-RU"/>
        </w:rPr>
        <w:t xml:space="preserve"> на </w:t>
      </w:r>
      <w:r w:rsidRPr="005C5B5F">
        <w:rPr>
          <w:rFonts w:ascii="Times New Roman" w:hAnsi="Times New Roman"/>
          <w:sz w:val="28"/>
          <w:szCs w:val="28"/>
          <w:lang w:eastAsia="ru-RU"/>
        </w:rPr>
        <w:t>создание кинокартин, востребованных массовой зрительской аудиторией.</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При этом приоритетной для российской кинематографии является необходимость создания фильмов, ставящих актуальные проблемы страны,</w:t>
      </w:r>
      <w:r>
        <w:rPr>
          <w:rFonts w:ascii="Times New Roman" w:hAnsi="Times New Roman"/>
          <w:sz w:val="28"/>
          <w:szCs w:val="28"/>
          <w:lang w:eastAsia="ru-RU"/>
        </w:rPr>
        <w:t xml:space="preserve"> </w:t>
      </w:r>
      <w:r>
        <w:rPr>
          <w:rFonts w:ascii="Times New Roman" w:hAnsi="Times New Roman"/>
          <w:sz w:val="28"/>
          <w:szCs w:val="28"/>
          <w:lang w:eastAsia="ru-RU"/>
        </w:rPr>
        <w:lastRenderedPageBreak/>
        <w:t>на </w:t>
      </w:r>
      <w:r w:rsidRPr="005C5B5F">
        <w:rPr>
          <w:rFonts w:ascii="Times New Roman" w:hAnsi="Times New Roman"/>
          <w:sz w:val="28"/>
          <w:szCs w:val="28"/>
          <w:lang w:eastAsia="ru-RU"/>
        </w:rPr>
        <w:t>военно-патриотические</w:t>
      </w:r>
      <w:r>
        <w:rPr>
          <w:rFonts w:ascii="Times New Roman" w:hAnsi="Times New Roman"/>
          <w:sz w:val="28"/>
          <w:szCs w:val="28"/>
          <w:lang w:eastAsia="ru-RU"/>
        </w:rPr>
        <w:t xml:space="preserve"> и </w:t>
      </w:r>
      <w:r w:rsidRPr="005C5B5F">
        <w:rPr>
          <w:rFonts w:ascii="Times New Roman" w:hAnsi="Times New Roman"/>
          <w:sz w:val="28"/>
          <w:szCs w:val="28"/>
          <w:lang w:eastAsia="ru-RU"/>
        </w:rPr>
        <w:t>исторические темы, для детей</w:t>
      </w:r>
      <w:r>
        <w:rPr>
          <w:rFonts w:ascii="Times New Roman" w:hAnsi="Times New Roman"/>
          <w:sz w:val="28"/>
          <w:szCs w:val="28"/>
          <w:lang w:eastAsia="ru-RU"/>
        </w:rPr>
        <w:t xml:space="preserve"> и </w:t>
      </w:r>
      <w:r w:rsidRPr="005C5B5F">
        <w:rPr>
          <w:rFonts w:ascii="Times New Roman" w:hAnsi="Times New Roman"/>
          <w:sz w:val="28"/>
          <w:szCs w:val="28"/>
          <w:lang w:eastAsia="ru-RU"/>
        </w:rPr>
        <w:t>подростков; кинопроизведений ярких жанровых форм, любимых зрителем, картин-дебютов, способствующих выявлению талантливых творческих кадров.</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Приказом Министра культуры Российской Федерации</w:t>
      </w:r>
      <w:r>
        <w:rPr>
          <w:rFonts w:ascii="Times New Roman" w:hAnsi="Times New Roman"/>
          <w:sz w:val="28"/>
          <w:szCs w:val="28"/>
          <w:lang w:eastAsia="ru-RU"/>
        </w:rPr>
        <w:t xml:space="preserve"> от </w:t>
      </w:r>
      <w:r w:rsidRPr="005C5B5F">
        <w:rPr>
          <w:rFonts w:ascii="Times New Roman" w:hAnsi="Times New Roman"/>
          <w:sz w:val="28"/>
          <w:szCs w:val="28"/>
          <w:lang w:eastAsia="ru-RU"/>
        </w:rPr>
        <w:t>25.12.2013 №2337 утверждены основные принципы государственной финансовой поддержки кинопроизводства</w:t>
      </w:r>
      <w:r>
        <w:rPr>
          <w:rFonts w:ascii="Times New Roman" w:hAnsi="Times New Roman"/>
          <w:sz w:val="28"/>
          <w:szCs w:val="28"/>
          <w:lang w:eastAsia="ru-RU"/>
        </w:rPr>
        <w:t xml:space="preserve"> в </w:t>
      </w:r>
      <w:r w:rsidRPr="005C5B5F">
        <w:rPr>
          <w:rFonts w:ascii="Times New Roman" w:hAnsi="Times New Roman"/>
          <w:sz w:val="28"/>
          <w:szCs w:val="28"/>
          <w:lang w:eastAsia="ru-RU"/>
        </w:rPr>
        <w:t>2014 году.</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Решение проблем сохранения</w:t>
      </w:r>
      <w:r>
        <w:rPr>
          <w:rFonts w:ascii="Times New Roman" w:hAnsi="Times New Roman"/>
          <w:sz w:val="28"/>
          <w:szCs w:val="28"/>
          <w:lang w:eastAsia="ru-RU"/>
        </w:rPr>
        <w:t xml:space="preserve"> и </w:t>
      </w:r>
      <w:r w:rsidRPr="005C5B5F">
        <w:rPr>
          <w:rFonts w:ascii="Times New Roman" w:hAnsi="Times New Roman"/>
          <w:sz w:val="28"/>
          <w:szCs w:val="28"/>
          <w:lang w:eastAsia="ru-RU"/>
        </w:rPr>
        <w:t>развития отечественного кинопроката, укрепления позиций отечественного кинематографа</w:t>
      </w:r>
      <w:r>
        <w:rPr>
          <w:rFonts w:ascii="Times New Roman" w:hAnsi="Times New Roman"/>
          <w:sz w:val="28"/>
          <w:szCs w:val="28"/>
          <w:lang w:eastAsia="ru-RU"/>
        </w:rPr>
        <w:t xml:space="preserve"> на </w:t>
      </w:r>
      <w:r w:rsidRPr="005C5B5F">
        <w:rPr>
          <w:rFonts w:ascii="Times New Roman" w:hAnsi="Times New Roman"/>
          <w:sz w:val="28"/>
          <w:szCs w:val="28"/>
          <w:lang w:eastAsia="ru-RU"/>
        </w:rPr>
        <w:t>российском</w:t>
      </w:r>
      <w:r>
        <w:rPr>
          <w:rFonts w:ascii="Times New Roman" w:hAnsi="Times New Roman"/>
          <w:sz w:val="28"/>
          <w:szCs w:val="28"/>
          <w:lang w:eastAsia="ru-RU"/>
        </w:rPr>
        <w:t xml:space="preserve"> и </w:t>
      </w:r>
      <w:r w:rsidRPr="005C5B5F">
        <w:rPr>
          <w:rFonts w:ascii="Times New Roman" w:hAnsi="Times New Roman"/>
          <w:sz w:val="28"/>
          <w:szCs w:val="28"/>
          <w:lang w:eastAsia="ru-RU"/>
        </w:rPr>
        <w:t>мировом рынке остается актуальной</w:t>
      </w:r>
      <w:r>
        <w:rPr>
          <w:rFonts w:ascii="Times New Roman" w:hAnsi="Times New Roman"/>
          <w:sz w:val="28"/>
          <w:szCs w:val="28"/>
          <w:lang w:eastAsia="ru-RU"/>
        </w:rPr>
        <w:t xml:space="preserve"> и в </w:t>
      </w:r>
      <w:r w:rsidRPr="005C5B5F">
        <w:rPr>
          <w:rFonts w:ascii="Times New Roman" w:hAnsi="Times New Roman"/>
          <w:sz w:val="28"/>
          <w:szCs w:val="28"/>
          <w:lang w:eastAsia="ru-RU"/>
        </w:rPr>
        <w:t>2014 году.</w:t>
      </w:r>
    </w:p>
    <w:p w:rsidR="000D100C" w:rsidRPr="005C5B5F" w:rsidRDefault="000D100C" w:rsidP="004A7A4B">
      <w:pPr>
        <w:spacing w:line="240" w:lineRule="auto"/>
        <w:ind w:firstLine="426"/>
        <w:jc w:val="both"/>
        <w:rPr>
          <w:rFonts w:ascii="Times New Roman" w:hAnsi="Times New Roman"/>
          <w:b/>
          <w:sz w:val="28"/>
          <w:szCs w:val="28"/>
          <w:lang w:eastAsia="ru-RU"/>
        </w:rPr>
      </w:pPr>
      <w:r w:rsidRPr="005C5B5F">
        <w:rPr>
          <w:rFonts w:ascii="Times New Roman" w:hAnsi="Times New Roman"/>
          <w:b/>
          <w:sz w:val="28"/>
          <w:szCs w:val="28"/>
          <w:lang w:eastAsia="ru-RU"/>
        </w:rPr>
        <w:t>В сфере туризма</w:t>
      </w:r>
      <w:r>
        <w:rPr>
          <w:rFonts w:ascii="Times New Roman" w:hAnsi="Times New Roman"/>
          <w:b/>
          <w:sz w:val="28"/>
          <w:szCs w:val="28"/>
          <w:lang w:eastAsia="ru-RU"/>
        </w:rPr>
        <w:t xml:space="preserve"> и </w:t>
      </w:r>
      <w:r w:rsidRPr="005C5B5F">
        <w:rPr>
          <w:rFonts w:ascii="Times New Roman" w:hAnsi="Times New Roman"/>
          <w:b/>
          <w:sz w:val="28"/>
          <w:szCs w:val="28"/>
          <w:lang w:eastAsia="ru-RU"/>
        </w:rPr>
        <w:t>региональной политики планируется:</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1. Обеспечить разработку законодательных</w:t>
      </w:r>
      <w:r>
        <w:rPr>
          <w:rFonts w:ascii="Times New Roman" w:hAnsi="Times New Roman"/>
          <w:sz w:val="28"/>
          <w:szCs w:val="28"/>
          <w:lang w:eastAsia="ru-RU"/>
        </w:rPr>
        <w:t xml:space="preserve"> и </w:t>
      </w:r>
      <w:r w:rsidRPr="005C5B5F">
        <w:rPr>
          <w:rFonts w:ascii="Times New Roman" w:hAnsi="Times New Roman"/>
          <w:sz w:val="28"/>
          <w:szCs w:val="28"/>
          <w:lang w:eastAsia="ru-RU"/>
        </w:rPr>
        <w:t>нормативных правовых актов, направленных</w:t>
      </w:r>
      <w:r>
        <w:rPr>
          <w:rFonts w:ascii="Times New Roman" w:hAnsi="Times New Roman"/>
          <w:sz w:val="28"/>
          <w:szCs w:val="28"/>
          <w:lang w:eastAsia="ru-RU"/>
        </w:rPr>
        <w:t xml:space="preserve"> на </w:t>
      </w:r>
      <w:r w:rsidRPr="005C5B5F">
        <w:rPr>
          <w:rFonts w:ascii="Times New Roman" w:hAnsi="Times New Roman"/>
          <w:sz w:val="28"/>
          <w:szCs w:val="28"/>
          <w:lang w:eastAsia="ru-RU"/>
        </w:rPr>
        <w:t>стимулирование инвестиционной активности</w:t>
      </w:r>
      <w:r>
        <w:rPr>
          <w:rFonts w:ascii="Times New Roman" w:hAnsi="Times New Roman"/>
          <w:sz w:val="28"/>
          <w:szCs w:val="28"/>
          <w:lang w:eastAsia="ru-RU"/>
        </w:rPr>
        <w:t xml:space="preserve"> в </w:t>
      </w:r>
      <w:r w:rsidRPr="005C5B5F">
        <w:rPr>
          <w:rFonts w:ascii="Times New Roman" w:hAnsi="Times New Roman"/>
          <w:sz w:val="28"/>
          <w:szCs w:val="28"/>
          <w:lang w:eastAsia="ru-RU"/>
        </w:rPr>
        <w:t>сфере туризма, развитие туристской инфраструктуры, повышение ответственности регионов</w:t>
      </w:r>
      <w:r>
        <w:rPr>
          <w:rFonts w:ascii="Times New Roman" w:hAnsi="Times New Roman"/>
          <w:sz w:val="28"/>
          <w:szCs w:val="28"/>
          <w:lang w:eastAsia="ru-RU"/>
        </w:rPr>
        <w:t xml:space="preserve"> за </w:t>
      </w:r>
      <w:r w:rsidRPr="005C5B5F">
        <w:rPr>
          <w:rFonts w:ascii="Times New Roman" w:hAnsi="Times New Roman"/>
          <w:sz w:val="28"/>
          <w:szCs w:val="28"/>
          <w:lang w:eastAsia="ru-RU"/>
        </w:rPr>
        <w:t>состояние сферы туризма, снятие административных</w:t>
      </w:r>
      <w:r>
        <w:rPr>
          <w:rFonts w:ascii="Times New Roman" w:hAnsi="Times New Roman"/>
          <w:sz w:val="28"/>
          <w:szCs w:val="28"/>
          <w:lang w:eastAsia="ru-RU"/>
        </w:rPr>
        <w:t xml:space="preserve"> и </w:t>
      </w:r>
      <w:r w:rsidRPr="005C5B5F">
        <w:rPr>
          <w:rFonts w:ascii="Times New Roman" w:hAnsi="Times New Roman"/>
          <w:sz w:val="28"/>
          <w:szCs w:val="28"/>
          <w:lang w:eastAsia="ru-RU"/>
        </w:rPr>
        <w:t>визовых барьеров, препятствующих развитию внутреннего</w:t>
      </w:r>
      <w:r>
        <w:rPr>
          <w:rFonts w:ascii="Times New Roman" w:hAnsi="Times New Roman"/>
          <w:sz w:val="28"/>
          <w:szCs w:val="28"/>
          <w:lang w:eastAsia="ru-RU"/>
        </w:rPr>
        <w:t xml:space="preserve"> и </w:t>
      </w:r>
      <w:r w:rsidRPr="005C5B5F">
        <w:rPr>
          <w:rFonts w:ascii="Times New Roman" w:hAnsi="Times New Roman"/>
          <w:sz w:val="28"/>
          <w:szCs w:val="28"/>
          <w:lang w:eastAsia="ru-RU"/>
        </w:rPr>
        <w:t>въездного туризма, повышение качества туристских услуг.</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2. Обеспечить исполнение поручения Президента Российской Федерации</w:t>
      </w:r>
      <w:r>
        <w:rPr>
          <w:rFonts w:ascii="Times New Roman" w:hAnsi="Times New Roman"/>
          <w:sz w:val="28"/>
          <w:szCs w:val="28"/>
          <w:lang w:eastAsia="ru-RU"/>
        </w:rPr>
        <w:t xml:space="preserve"> от </w:t>
      </w:r>
      <w:r w:rsidRPr="005C5B5F">
        <w:rPr>
          <w:rFonts w:ascii="Times New Roman" w:hAnsi="Times New Roman"/>
          <w:sz w:val="28"/>
          <w:szCs w:val="28"/>
          <w:lang w:eastAsia="ru-RU"/>
        </w:rPr>
        <w:t>30.07.2013 №Пр-1814</w:t>
      </w:r>
      <w:r>
        <w:rPr>
          <w:rFonts w:ascii="Times New Roman" w:hAnsi="Times New Roman"/>
          <w:sz w:val="28"/>
          <w:szCs w:val="28"/>
          <w:lang w:eastAsia="ru-RU"/>
        </w:rPr>
        <w:t xml:space="preserve"> по </w:t>
      </w:r>
      <w:r w:rsidRPr="005C5B5F">
        <w:rPr>
          <w:rFonts w:ascii="Times New Roman" w:hAnsi="Times New Roman"/>
          <w:sz w:val="28"/>
          <w:szCs w:val="28"/>
          <w:lang w:eastAsia="ru-RU"/>
        </w:rPr>
        <w:t>разработке</w:t>
      </w:r>
      <w:r>
        <w:rPr>
          <w:rFonts w:ascii="Times New Roman" w:hAnsi="Times New Roman"/>
          <w:sz w:val="28"/>
          <w:szCs w:val="28"/>
          <w:lang w:eastAsia="ru-RU"/>
        </w:rPr>
        <w:t xml:space="preserve"> и </w:t>
      </w:r>
      <w:r w:rsidRPr="005C5B5F">
        <w:rPr>
          <w:rFonts w:ascii="Times New Roman" w:hAnsi="Times New Roman"/>
          <w:sz w:val="28"/>
          <w:szCs w:val="28"/>
          <w:lang w:eastAsia="ru-RU"/>
        </w:rPr>
        <w:t>утверждению стратегии развития внутреннего</w:t>
      </w:r>
      <w:r>
        <w:rPr>
          <w:rFonts w:ascii="Times New Roman" w:hAnsi="Times New Roman"/>
          <w:sz w:val="28"/>
          <w:szCs w:val="28"/>
          <w:lang w:eastAsia="ru-RU"/>
        </w:rPr>
        <w:t xml:space="preserve"> и </w:t>
      </w:r>
      <w:r w:rsidRPr="005C5B5F">
        <w:rPr>
          <w:rFonts w:ascii="Times New Roman" w:hAnsi="Times New Roman"/>
          <w:sz w:val="28"/>
          <w:szCs w:val="28"/>
          <w:lang w:eastAsia="ru-RU"/>
        </w:rPr>
        <w:t>въездного туризма до 2020 года.</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3. Обеспечить методическое</w:t>
      </w:r>
      <w:r>
        <w:rPr>
          <w:rFonts w:ascii="Times New Roman" w:hAnsi="Times New Roman"/>
          <w:sz w:val="28"/>
          <w:szCs w:val="28"/>
          <w:lang w:eastAsia="ru-RU"/>
        </w:rPr>
        <w:t xml:space="preserve"> и </w:t>
      </w:r>
      <w:r w:rsidRPr="005C5B5F">
        <w:rPr>
          <w:rFonts w:ascii="Times New Roman" w:hAnsi="Times New Roman"/>
          <w:sz w:val="28"/>
          <w:szCs w:val="28"/>
          <w:lang w:eastAsia="ru-RU"/>
        </w:rPr>
        <w:t>информационное сопровождение региональных проектов для включения</w:t>
      </w:r>
      <w:r>
        <w:rPr>
          <w:rFonts w:ascii="Times New Roman" w:hAnsi="Times New Roman"/>
          <w:sz w:val="28"/>
          <w:szCs w:val="28"/>
          <w:lang w:eastAsia="ru-RU"/>
        </w:rPr>
        <w:t xml:space="preserve"> в </w:t>
      </w:r>
      <w:r w:rsidRPr="005C5B5F">
        <w:rPr>
          <w:rFonts w:ascii="Times New Roman" w:hAnsi="Times New Roman"/>
          <w:sz w:val="28"/>
          <w:szCs w:val="28"/>
          <w:lang w:eastAsia="ru-RU"/>
        </w:rPr>
        <w:t>ФЦП «Развитие внутреннего</w:t>
      </w:r>
      <w:r>
        <w:rPr>
          <w:rFonts w:ascii="Times New Roman" w:hAnsi="Times New Roman"/>
          <w:sz w:val="28"/>
          <w:szCs w:val="28"/>
          <w:lang w:eastAsia="ru-RU"/>
        </w:rPr>
        <w:t xml:space="preserve"> и </w:t>
      </w:r>
      <w:r w:rsidRPr="005C5B5F">
        <w:rPr>
          <w:rFonts w:ascii="Times New Roman" w:hAnsi="Times New Roman"/>
          <w:sz w:val="28"/>
          <w:szCs w:val="28"/>
          <w:lang w:eastAsia="ru-RU"/>
        </w:rPr>
        <w:t>въездного туризма</w:t>
      </w:r>
      <w:r>
        <w:rPr>
          <w:rFonts w:ascii="Times New Roman" w:hAnsi="Times New Roman"/>
          <w:sz w:val="28"/>
          <w:szCs w:val="28"/>
          <w:lang w:eastAsia="ru-RU"/>
        </w:rPr>
        <w:t xml:space="preserve"> в </w:t>
      </w:r>
      <w:r w:rsidRPr="005C5B5F">
        <w:rPr>
          <w:rFonts w:ascii="Times New Roman" w:hAnsi="Times New Roman"/>
          <w:sz w:val="28"/>
          <w:szCs w:val="28"/>
          <w:lang w:eastAsia="ru-RU"/>
        </w:rPr>
        <w:t xml:space="preserve">Российской Федерации (2011-2018 годы)». </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4. Обеспечить методическое обеспечение</w:t>
      </w:r>
      <w:r>
        <w:rPr>
          <w:rFonts w:ascii="Times New Roman" w:hAnsi="Times New Roman"/>
          <w:sz w:val="28"/>
          <w:szCs w:val="28"/>
          <w:lang w:eastAsia="ru-RU"/>
        </w:rPr>
        <w:t xml:space="preserve"> и </w:t>
      </w:r>
      <w:r w:rsidRPr="005C5B5F">
        <w:rPr>
          <w:rFonts w:ascii="Times New Roman" w:hAnsi="Times New Roman"/>
          <w:sz w:val="28"/>
          <w:szCs w:val="28"/>
          <w:lang w:eastAsia="ru-RU"/>
        </w:rPr>
        <w:t>координацию разработки комплексных ресурсных карт территорий («туристские паспорта регионов»).</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5. Продолжить работу</w:t>
      </w:r>
      <w:r>
        <w:rPr>
          <w:rFonts w:ascii="Times New Roman" w:hAnsi="Times New Roman"/>
          <w:sz w:val="28"/>
          <w:szCs w:val="28"/>
          <w:lang w:eastAsia="ru-RU"/>
        </w:rPr>
        <w:t xml:space="preserve"> по </w:t>
      </w:r>
      <w:r w:rsidRPr="005C5B5F">
        <w:rPr>
          <w:rFonts w:ascii="Times New Roman" w:hAnsi="Times New Roman"/>
          <w:sz w:val="28"/>
          <w:szCs w:val="28"/>
          <w:lang w:eastAsia="ru-RU"/>
        </w:rPr>
        <w:t>стимулированию спроса</w:t>
      </w:r>
      <w:r>
        <w:rPr>
          <w:rFonts w:ascii="Times New Roman" w:hAnsi="Times New Roman"/>
          <w:sz w:val="28"/>
          <w:szCs w:val="28"/>
          <w:lang w:eastAsia="ru-RU"/>
        </w:rPr>
        <w:t xml:space="preserve"> на </w:t>
      </w:r>
      <w:r w:rsidRPr="005C5B5F">
        <w:rPr>
          <w:rFonts w:ascii="Times New Roman" w:hAnsi="Times New Roman"/>
          <w:sz w:val="28"/>
          <w:szCs w:val="28"/>
          <w:lang w:eastAsia="ru-RU"/>
        </w:rPr>
        <w:t>внешнем</w:t>
      </w:r>
      <w:r>
        <w:rPr>
          <w:rFonts w:ascii="Times New Roman" w:hAnsi="Times New Roman"/>
          <w:sz w:val="28"/>
          <w:szCs w:val="28"/>
          <w:lang w:eastAsia="ru-RU"/>
        </w:rPr>
        <w:t xml:space="preserve"> и </w:t>
      </w:r>
      <w:r w:rsidRPr="005C5B5F">
        <w:rPr>
          <w:rFonts w:ascii="Times New Roman" w:hAnsi="Times New Roman"/>
          <w:sz w:val="28"/>
          <w:szCs w:val="28"/>
          <w:lang w:eastAsia="ru-RU"/>
        </w:rPr>
        <w:t>внутреннем туристских рынках путем создания принципиально новых предложений (глобальные</w:t>
      </w:r>
      <w:r>
        <w:rPr>
          <w:rFonts w:ascii="Times New Roman" w:hAnsi="Times New Roman"/>
          <w:sz w:val="28"/>
          <w:szCs w:val="28"/>
          <w:lang w:eastAsia="ru-RU"/>
        </w:rPr>
        <w:t xml:space="preserve"> и </w:t>
      </w:r>
      <w:r w:rsidRPr="005C5B5F">
        <w:rPr>
          <w:rFonts w:ascii="Times New Roman" w:hAnsi="Times New Roman"/>
          <w:sz w:val="28"/>
          <w:szCs w:val="28"/>
          <w:lang w:eastAsia="ru-RU"/>
        </w:rPr>
        <w:t>межрегиональные маршруты, эксклюзивные туристские продукты во всех регионах).</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6. Продолжить работу</w:t>
      </w:r>
      <w:r>
        <w:rPr>
          <w:rFonts w:ascii="Times New Roman" w:hAnsi="Times New Roman"/>
          <w:sz w:val="28"/>
          <w:szCs w:val="28"/>
          <w:lang w:eastAsia="ru-RU"/>
        </w:rPr>
        <w:t xml:space="preserve"> по </w:t>
      </w:r>
      <w:r w:rsidRPr="005C5B5F">
        <w:rPr>
          <w:rFonts w:ascii="Times New Roman" w:hAnsi="Times New Roman"/>
          <w:sz w:val="28"/>
          <w:szCs w:val="28"/>
          <w:lang w:eastAsia="ru-RU"/>
        </w:rPr>
        <w:t>реализации комплекса мер, направленных</w:t>
      </w:r>
      <w:r>
        <w:rPr>
          <w:rFonts w:ascii="Times New Roman" w:hAnsi="Times New Roman"/>
          <w:sz w:val="28"/>
          <w:szCs w:val="28"/>
          <w:lang w:eastAsia="ru-RU"/>
        </w:rPr>
        <w:t xml:space="preserve"> на </w:t>
      </w:r>
      <w:r w:rsidRPr="005C5B5F">
        <w:rPr>
          <w:rFonts w:ascii="Times New Roman" w:hAnsi="Times New Roman"/>
          <w:sz w:val="28"/>
          <w:szCs w:val="28"/>
          <w:lang w:eastAsia="ru-RU"/>
        </w:rPr>
        <w:t>развитие внутреннего туризма</w:t>
      </w:r>
      <w:r>
        <w:rPr>
          <w:rFonts w:ascii="Times New Roman" w:hAnsi="Times New Roman"/>
          <w:sz w:val="28"/>
          <w:szCs w:val="28"/>
          <w:lang w:eastAsia="ru-RU"/>
        </w:rPr>
        <w:t xml:space="preserve"> на </w:t>
      </w:r>
      <w:r w:rsidRPr="005C5B5F">
        <w:rPr>
          <w:rFonts w:ascii="Times New Roman" w:hAnsi="Times New Roman"/>
          <w:sz w:val="28"/>
          <w:szCs w:val="28"/>
          <w:lang w:eastAsia="ru-RU"/>
        </w:rPr>
        <w:t>2014-2016 годы (национальный календарь событий, пресс-туры, инфо-туры, продвижение культурно-туристского потенциала регионов внутри страны, Всероссийская ярмарка</w:t>
      </w:r>
      <w:r>
        <w:rPr>
          <w:rFonts w:ascii="Times New Roman" w:hAnsi="Times New Roman"/>
          <w:sz w:val="28"/>
          <w:szCs w:val="28"/>
          <w:lang w:eastAsia="ru-RU"/>
        </w:rPr>
        <w:t xml:space="preserve"> и </w:t>
      </w:r>
      <w:r w:rsidRPr="005C5B5F">
        <w:rPr>
          <w:rFonts w:ascii="Times New Roman" w:hAnsi="Times New Roman"/>
          <w:sz w:val="28"/>
          <w:szCs w:val="28"/>
          <w:lang w:eastAsia="ru-RU"/>
        </w:rPr>
        <w:t>всероссийский конкурс</w:t>
      </w:r>
      <w:r>
        <w:rPr>
          <w:rFonts w:ascii="Times New Roman" w:hAnsi="Times New Roman"/>
          <w:sz w:val="28"/>
          <w:szCs w:val="28"/>
          <w:lang w:eastAsia="ru-RU"/>
        </w:rPr>
        <w:t xml:space="preserve"> в </w:t>
      </w:r>
      <w:r w:rsidRPr="005C5B5F">
        <w:rPr>
          <w:rFonts w:ascii="Times New Roman" w:hAnsi="Times New Roman"/>
          <w:sz w:val="28"/>
          <w:szCs w:val="28"/>
          <w:lang w:eastAsia="ru-RU"/>
        </w:rPr>
        <w:t>области событийного туризма).</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7. Продолжить работу</w:t>
      </w:r>
      <w:r>
        <w:rPr>
          <w:rFonts w:ascii="Times New Roman" w:hAnsi="Times New Roman"/>
          <w:sz w:val="28"/>
          <w:szCs w:val="28"/>
          <w:lang w:eastAsia="ru-RU"/>
        </w:rPr>
        <w:t xml:space="preserve"> по </w:t>
      </w:r>
      <w:r w:rsidRPr="005C5B5F">
        <w:rPr>
          <w:rFonts w:ascii="Times New Roman" w:hAnsi="Times New Roman"/>
          <w:sz w:val="28"/>
          <w:szCs w:val="28"/>
          <w:lang w:eastAsia="ru-RU"/>
        </w:rPr>
        <w:t>развитию детского туризма</w:t>
      </w:r>
      <w:r>
        <w:rPr>
          <w:rFonts w:ascii="Times New Roman" w:hAnsi="Times New Roman"/>
          <w:sz w:val="28"/>
          <w:szCs w:val="28"/>
          <w:lang w:eastAsia="ru-RU"/>
        </w:rPr>
        <w:t xml:space="preserve"> в </w:t>
      </w:r>
      <w:r w:rsidRPr="005C5B5F">
        <w:rPr>
          <w:rFonts w:ascii="Times New Roman" w:hAnsi="Times New Roman"/>
          <w:sz w:val="28"/>
          <w:szCs w:val="28"/>
          <w:lang w:eastAsia="ru-RU"/>
        </w:rPr>
        <w:t>целях просвещения</w:t>
      </w:r>
      <w:r>
        <w:rPr>
          <w:rFonts w:ascii="Times New Roman" w:hAnsi="Times New Roman"/>
          <w:sz w:val="28"/>
          <w:szCs w:val="28"/>
          <w:lang w:eastAsia="ru-RU"/>
        </w:rPr>
        <w:t xml:space="preserve"> и </w:t>
      </w:r>
      <w:r w:rsidRPr="005C5B5F">
        <w:rPr>
          <w:rFonts w:ascii="Times New Roman" w:hAnsi="Times New Roman"/>
          <w:sz w:val="28"/>
          <w:szCs w:val="28"/>
          <w:lang w:eastAsia="ru-RU"/>
        </w:rPr>
        <w:t>образования школьников, воспитания гражданственности</w:t>
      </w:r>
      <w:r>
        <w:rPr>
          <w:rFonts w:ascii="Times New Roman" w:hAnsi="Times New Roman"/>
          <w:sz w:val="28"/>
          <w:szCs w:val="28"/>
          <w:lang w:eastAsia="ru-RU"/>
        </w:rPr>
        <w:t xml:space="preserve"> и </w:t>
      </w:r>
      <w:r w:rsidRPr="005C5B5F">
        <w:rPr>
          <w:rFonts w:ascii="Times New Roman" w:hAnsi="Times New Roman"/>
          <w:sz w:val="28"/>
          <w:szCs w:val="28"/>
          <w:lang w:eastAsia="ru-RU"/>
        </w:rPr>
        <w:t>патриотизма (маршруты 2014 года: «Моя Россия-град Петров», «От Красной площади до Золотого кольца», «Петергоф — детям», «Ясная поляна — детям»).</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8. Обеспечить разработку</w:t>
      </w:r>
      <w:r>
        <w:rPr>
          <w:rFonts w:ascii="Times New Roman" w:hAnsi="Times New Roman"/>
          <w:sz w:val="28"/>
          <w:szCs w:val="28"/>
          <w:lang w:eastAsia="ru-RU"/>
        </w:rPr>
        <w:t xml:space="preserve"> и </w:t>
      </w:r>
      <w:r w:rsidRPr="005C5B5F">
        <w:rPr>
          <w:rFonts w:ascii="Times New Roman" w:hAnsi="Times New Roman"/>
          <w:sz w:val="28"/>
          <w:szCs w:val="28"/>
          <w:lang w:eastAsia="ru-RU"/>
        </w:rPr>
        <w:t>продвижение</w:t>
      </w:r>
      <w:r>
        <w:rPr>
          <w:rFonts w:ascii="Times New Roman" w:hAnsi="Times New Roman"/>
          <w:sz w:val="28"/>
          <w:szCs w:val="28"/>
          <w:lang w:eastAsia="ru-RU"/>
        </w:rPr>
        <w:t xml:space="preserve"> в </w:t>
      </w:r>
      <w:r w:rsidRPr="005C5B5F">
        <w:rPr>
          <w:rFonts w:ascii="Times New Roman" w:hAnsi="Times New Roman"/>
          <w:sz w:val="28"/>
          <w:szCs w:val="28"/>
          <w:lang w:eastAsia="ru-RU"/>
        </w:rPr>
        <w:t xml:space="preserve">России патриотических туристских маршрутов, посвященных 70-летию Великой Победы. </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9. Обеспечить исполнение поручения Президента Российской Федерации</w:t>
      </w:r>
      <w:r>
        <w:rPr>
          <w:rFonts w:ascii="Times New Roman" w:hAnsi="Times New Roman"/>
          <w:sz w:val="28"/>
          <w:szCs w:val="28"/>
          <w:lang w:eastAsia="ru-RU"/>
        </w:rPr>
        <w:t xml:space="preserve"> от </w:t>
      </w:r>
      <w:r w:rsidRPr="005C5B5F">
        <w:rPr>
          <w:rFonts w:ascii="Times New Roman" w:hAnsi="Times New Roman"/>
          <w:sz w:val="28"/>
          <w:szCs w:val="28"/>
          <w:lang w:eastAsia="ru-RU"/>
        </w:rPr>
        <w:t>30.07.2013 №Пр-1814</w:t>
      </w:r>
      <w:r>
        <w:rPr>
          <w:rFonts w:ascii="Times New Roman" w:hAnsi="Times New Roman"/>
          <w:sz w:val="28"/>
          <w:szCs w:val="28"/>
          <w:lang w:eastAsia="ru-RU"/>
        </w:rPr>
        <w:t xml:space="preserve"> по </w:t>
      </w:r>
      <w:r w:rsidRPr="005C5B5F">
        <w:rPr>
          <w:rFonts w:ascii="Times New Roman" w:hAnsi="Times New Roman"/>
          <w:sz w:val="28"/>
          <w:szCs w:val="28"/>
          <w:lang w:eastAsia="ru-RU"/>
        </w:rPr>
        <w:t>активному формированию</w:t>
      </w:r>
      <w:r>
        <w:rPr>
          <w:rFonts w:ascii="Times New Roman" w:hAnsi="Times New Roman"/>
          <w:sz w:val="28"/>
          <w:szCs w:val="28"/>
          <w:lang w:eastAsia="ru-RU"/>
        </w:rPr>
        <w:t xml:space="preserve"> за </w:t>
      </w:r>
      <w:r w:rsidRPr="005C5B5F">
        <w:rPr>
          <w:rFonts w:ascii="Times New Roman" w:hAnsi="Times New Roman"/>
          <w:sz w:val="28"/>
          <w:szCs w:val="28"/>
          <w:lang w:eastAsia="ru-RU"/>
        </w:rPr>
        <w:t>рубежом имиджа России как страны, привлекательной для туризма.</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lastRenderedPageBreak/>
        <w:t>10. Организовать проведение Года туризма Россия-Италия 2014, Года туризма</w:t>
      </w:r>
      <w:r>
        <w:rPr>
          <w:rFonts w:ascii="Times New Roman" w:hAnsi="Times New Roman"/>
          <w:sz w:val="28"/>
          <w:szCs w:val="28"/>
          <w:lang w:eastAsia="ru-RU"/>
        </w:rPr>
        <w:t xml:space="preserve"> в </w:t>
      </w:r>
      <w:r w:rsidRPr="005C5B5F">
        <w:rPr>
          <w:rFonts w:ascii="Times New Roman" w:hAnsi="Times New Roman"/>
          <w:sz w:val="28"/>
          <w:szCs w:val="28"/>
          <w:lang w:eastAsia="ru-RU"/>
        </w:rPr>
        <w:t>СНГ-2014, Сезонов взаимных поездок Россия— Республика Корея 2014 -2016.</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11. Продолжить работу</w:t>
      </w:r>
      <w:r>
        <w:rPr>
          <w:rFonts w:ascii="Times New Roman" w:hAnsi="Times New Roman"/>
          <w:sz w:val="28"/>
          <w:szCs w:val="28"/>
          <w:lang w:eastAsia="ru-RU"/>
        </w:rPr>
        <w:t xml:space="preserve"> по </w:t>
      </w:r>
      <w:r w:rsidRPr="005C5B5F">
        <w:rPr>
          <w:rFonts w:ascii="Times New Roman" w:hAnsi="Times New Roman"/>
          <w:sz w:val="28"/>
          <w:szCs w:val="28"/>
          <w:lang w:eastAsia="ru-RU"/>
        </w:rPr>
        <w:t>подготовке</w:t>
      </w:r>
      <w:r>
        <w:rPr>
          <w:rFonts w:ascii="Times New Roman" w:hAnsi="Times New Roman"/>
          <w:sz w:val="28"/>
          <w:szCs w:val="28"/>
          <w:lang w:eastAsia="ru-RU"/>
        </w:rPr>
        <w:t xml:space="preserve"> к </w:t>
      </w:r>
      <w:r w:rsidRPr="005C5B5F">
        <w:rPr>
          <w:rFonts w:ascii="Times New Roman" w:hAnsi="Times New Roman"/>
          <w:sz w:val="28"/>
          <w:szCs w:val="28"/>
          <w:lang w:eastAsia="ru-RU"/>
        </w:rPr>
        <w:t>празднованию юбилейных</w:t>
      </w:r>
      <w:r>
        <w:rPr>
          <w:rFonts w:ascii="Times New Roman" w:hAnsi="Times New Roman"/>
          <w:sz w:val="28"/>
          <w:szCs w:val="28"/>
          <w:lang w:eastAsia="ru-RU"/>
        </w:rPr>
        <w:t xml:space="preserve"> и </w:t>
      </w:r>
      <w:r w:rsidRPr="005C5B5F">
        <w:rPr>
          <w:rFonts w:ascii="Times New Roman" w:hAnsi="Times New Roman"/>
          <w:sz w:val="28"/>
          <w:szCs w:val="28"/>
          <w:lang w:eastAsia="ru-RU"/>
        </w:rPr>
        <w:t>памятных дат городов</w:t>
      </w:r>
      <w:r>
        <w:rPr>
          <w:rFonts w:ascii="Times New Roman" w:hAnsi="Times New Roman"/>
          <w:sz w:val="28"/>
          <w:szCs w:val="28"/>
          <w:lang w:eastAsia="ru-RU"/>
        </w:rPr>
        <w:t xml:space="preserve"> и </w:t>
      </w:r>
      <w:r w:rsidRPr="005C5B5F">
        <w:rPr>
          <w:rFonts w:ascii="Times New Roman" w:hAnsi="Times New Roman"/>
          <w:sz w:val="28"/>
          <w:szCs w:val="28"/>
          <w:lang w:eastAsia="ru-RU"/>
        </w:rPr>
        <w:t>субъектов Российской Федерации.</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12. Осуществлять координацию деятельности</w:t>
      </w:r>
      <w:r>
        <w:rPr>
          <w:rFonts w:ascii="Times New Roman" w:hAnsi="Times New Roman"/>
          <w:sz w:val="28"/>
          <w:szCs w:val="28"/>
          <w:lang w:eastAsia="ru-RU"/>
        </w:rPr>
        <w:t xml:space="preserve"> по </w:t>
      </w:r>
      <w:r w:rsidRPr="005C5B5F">
        <w:rPr>
          <w:rFonts w:ascii="Times New Roman" w:hAnsi="Times New Roman"/>
          <w:sz w:val="28"/>
          <w:szCs w:val="28"/>
          <w:lang w:eastAsia="ru-RU"/>
        </w:rPr>
        <w:t>подготовке</w:t>
      </w:r>
      <w:r>
        <w:rPr>
          <w:rFonts w:ascii="Times New Roman" w:hAnsi="Times New Roman"/>
          <w:sz w:val="28"/>
          <w:szCs w:val="28"/>
          <w:lang w:eastAsia="ru-RU"/>
        </w:rPr>
        <w:t xml:space="preserve"> и </w:t>
      </w:r>
      <w:r w:rsidRPr="005C5B5F">
        <w:rPr>
          <w:rFonts w:ascii="Times New Roman" w:hAnsi="Times New Roman"/>
          <w:sz w:val="28"/>
          <w:szCs w:val="28"/>
          <w:lang w:eastAsia="ru-RU"/>
        </w:rPr>
        <w:t>проведению мероприятий, посвященных празднованию юбилейных</w:t>
      </w:r>
      <w:r>
        <w:rPr>
          <w:rFonts w:ascii="Times New Roman" w:hAnsi="Times New Roman"/>
          <w:sz w:val="28"/>
          <w:szCs w:val="28"/>
          <w:lang w:eastAsia="ru-RU"/>
        </w:rPr>
        <w:t xml:space="preserve"> и </w:t>
      </w:r>
      <w:r w:rsidRPr="005C5B5F">
        <w:rPr>
          <w:rFonts w:ascii="Times New Roman" w:hAnsi="Times New Roman"/>
          <w:sz w:val="28"/>
          <w:szCs w:val="28"/>
          <w:lang w:eastAsia="ru-RU"/>
        </w:rPr>
        <w:t>исторических дат: проведение</w:t>
      </w:r>
      <w:r>
        <w:rPr>
          <w:rFonts w:ascii="Times New Roman" w:hAnsi="Times New Roman"/>
          <w:sz w:val="28"/>
          <w:szCs w:val="28"/>
          <w:lang w:eastAsia="ru-RU"/>
        </w:rPr>
        <w:t xml:space="preserve"> в </w:t>
      </w:r>
      <w:r w:rsidRPr="005C5B5F">
        <w:rPr>
          <w:rFonts w:ascii="Times New Roman" w:hAnsi="Times New Roman"/>
          <w:sz w:val="28"/>
          <w:szCs w:val="28"/>
          <w:lang w:eastAsia="ru-RU"/>
        </w:rPr>
        <w:t>Российской Федерации Года культуры; 200-летие</w:t>
      </w:r>
      <w:r>
        <w:rPr>
          <w:rFonts w:ascii="Times New Roman" w:hAnsi="Times New Roman"/>
          <w:sz w:val="28"/>
          <w:szCs w:val="28"/>
          <w:lang w:eastAsia="ru-RU"/>
        </w:rPr>
        <w:t xml:space="preserve"> со </w:t>
      </w:r>
      <w:r w:rsidRPr="005C5B5F">
        <w:rPr>
          <w:rFonts w:ascii="Times New Roman" w:hAnsi="Times New Roman"/>
          <w:sz w:val="28"/>
          <w:szCs w:val="28"/>
          <w:lang w:eastAsia="ru-RU"/>
        </w:rPr>
        <w:t>дня рождения М.Ю.Лермонтова; 100-летие начала Первой мировой войны; 70-я годовщина Победы</w:t>
      </w:r>
      <w:r>
        <w:rPr>
          <w:rFonts w:ascii="Times New Roman" w:hAnsi="Times New Roman"/>
          <w:sz w:val="28"/>
          <w:szCs w:val="28"/>
          <w:lang w:eastAsia="ru-RU"/>
        </w:rPr>
        <w:t xml:space="preserve"> в </w:t>
      </w:r>
      <w:r w:rsidRPr="005C5B5F">
        <w:rPr>
          <w:rFonts w:ascii="Times New Roman" w:hAnsi="Times New Roman"/>
          <w:sz w:val="28"/>
          <w:szCs w:val="28"/>
          <w:lang w:eastAsia="ru-RU"/>
        </w:rPr>
        <w:t>Великой Отечественной войне 1941-1945 годов.</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13. Разработать</w:t>
      </w:r>
      <w:r>
        <w:rPr>
          <w:rFonts w:ascii="Times New Roman" w:hAnsi="Times New Roman"/>
          <w:sz w:val="28"/>
          <w:szCs w:val="28"/>
          <w:lang w:eastAsia="ru-RU"/>
        </w:rPr>
        <w:t xml:space="preserve"> и </w:t>
      </w:r>
      <w:r w:rsidRPr="005C5B5F">
        <w:rPr>
          <w:rFonts w:ascii="Times New Roman" w:hAnsi="Times New Roman"/>
          <w:sz w:val="28"/>
          <w:szCs w:val="28"/>
          <w:lang w:eastAsia="ru-RU"/>
        </w:rPr>
        <w:t>осуществить комплекс мер, направленных на:</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 модернизацию материально-технической базы учреждений культуры</w:t>
      </w:r>
      <w:r>
        <w:rPr>
          <w:rFonts w:ascii="Times New Roman" w:hAnsi="Times New Roman"/>
          <w:sz w:val="28"/>
          <w:szCs w:val="28"/>
          <w:lang w:eastAsia="ru-RU"/>
        </w:rPr>
        <w:t xml:space="preserve"> в </w:t>
      </w:r>
      <w:r w:rsidRPr="005C5B5F">
        <w:rPr>
          <w:rFonts w:ascii="Times New Roman" w:hAnsi="Times New Roman"/>
          <w:sz w:val="28"/>
          <w:szCs w:val="28"/>
          <w:lang w:eastAsia="ru-RU"/>
        </w:rPr>
        <w:t>малых городах</w:t>
      </w:r>
      <w:r>
        <w:rPr>
          <w:rFonts w:ascii="Times New Roman" w:hAnsi="Times New Roman"/>
          <w:sz w:val="28"/>
          <w:szCs w:val="28"/>
          <w:lang w:eastAsia="ru-RU"/>
        </w:rPr>
        <w:t xml:space="preserve"> и </w:t>
      </w:r>
      <w:r w:rsidRPr="005C5B5F">
        <w:rPr>
          <w:rFonts w:ascii="Times New Roman" w:hAnsi="Times New Roman"/>
          <w:sz w:val="28"/>
          <w:szCs w:val="28"/>
          <w:lang w:eastAsia="ru-RU"/>
        </w:rPr>
        <w:t>сельских поселениях;</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 поддержку проектов</w:t>
      </w:r>
      <w:r>
        <w:rPr>
          <w:rFonts w:ascii="Times New Roman" w:hAnsi="Times New Roman"/>
          <w:sz w:val="28"/>
          <w:szCs w:val="28"/>
          <w:lang w:eastAsia="ru-RU"/>
        </w:rPr>
        <w:t xml:space="preserve"> по </w:t>
      </w:r>
      <w:r w:rsidRPr="005C5B5F">
        <w:rPr>
          <w:rFonts w:ascii="Times New Roman" w:hAnsi="Times New Roman"/>
          <w:sz w:val="28"/>
          <w:szCs w:val="28"/>
          <w:lang w:eastAsia="ru-RU"/>
        </w:rPr>
        <w:t>сохранению исторического облика малых городов России.</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14. Обеспечить реализацию федеральной целевой программы «Развитие внутреннего</w:t>
      </w:r>
      <w:r>
        <w:rPr>
          <w:rFonts w:ascii="Times New Roman" w:hAnsi="Times New Roman"/>
          <w:sz w:val="28"/>
          <w:szCs w:val="28"/>
          <w:lang w:eastAsia="ru-RU"/>
        </w:rPr>
        <w:t xml:space="preserve"> и </w:t>
      </w:r>
      <w:r w:rsidRPr="005C5B5F">
        <w:rPr>
          <w:rFonts w:ascii="Times New Roman" w:hAnsi="Times New Roman"/>
          <w:sz w:val="28"/>
          <w:szCs w:val="28"/>
          <w:lang w:eastAsia="ru-RU"/>
        </w:rPr>
        <w:t>въездного туризма</w:t>
      </w:r>
      <w:r>
        <w:rPr>
          <w:rFonts w:ascii="Times New Roman" w:hAnsi="Times New Roman"/>
          <w:sz w:val="28"/>
          <w:szCs w:val="28"/>
          <w:lang w:eastAsia="ru-RU"/>
        </w:rPr>
        <w:t xml:space="preserve"> в </w:t>
      </w:r>
      <w:r w:rsidRPr="005C5B5F">
        <w:rPr>
          <w:rFonts w:ascii="Times New Roman" w:hAnsi="Times New Roman"/>
          <w:sz w:val="28"/>
          <w:szCs w:val="28"/>
          <w:lang w:eastAsia="ru-RU"/>
        </w:rPr>
        <w:t>Российской Федерации</w:t>
      </w:r>
      <w:r>
        <w:rPr>
          <w:rFonts w:ascii="Times New Roman" w:hAnsi="Times New Roman"/>
          <w:sz w:val="28"/>
          <w:szCs w:val="28"/>
          <w:lang w:eastAsia="ru-RU"/>
        </w:rPr>
        <w:t xml:space="preserve"> на </w:t>
      </w:r>
      <w:r w:rsidRPr="005C5B5F">
        <w:rPr>
          <w:rFonts w:ascii="Times New Roman" w:hAnsi="Times New Roman"/>
          <w:sz w:val="28"/>
          <w:szCs w:val="28"/>
          <w:lang w:eastAsia="ru-RU"/>
        </w:rPr>
        <w:t>(2011-2018 годы)»</w:t>
      </w:r>
      <w:r>
        <w:rPr>
          <w:rFonts w:ascii="Times New Roman" w:hAnsi="Times New Roman"/>
          <w:sz w:val="28"/>
          <w:szCs w:val="28"/>
          <w:lang w:eastAsia="ru-RU"/>
        </w:rPr>
        <w:t xml:space="preserve"> в </w:t>
      </w:r>
      <w:r w:rsidRPr="005C5B5F">
        <w:rPr>
          <w:rFonts w:ascii="Times New Roman" w:hAnsi="Times New Roman"/>
          <w:sz w:val="28"/>
          <w:szCs w:val="28"/>
          <w:lang w:eastAsia="ru-RU"/>
        </w:rPr>
        <w:t>соответствии</w:t>
      </w:r>
      <w:r>
        <w:rPr>
          <w:rFonts w:ascii="Times New Roman" w:hAnsi="Times New Roman"/>
          <w:sz w:val="28"/>
          <w:szCs w:val="28"/>
          <w:lang w:eastAsia="ru-RU"/>
        </w:rPr>
        <w:t xml:space="preserve"> с </w:t>
      </w:r>
      <w:r w:rsidRPr="005C5B5F">
        <w:rPr>
          <w:rFonts w:ascii="Times New Roman" w:hAnsi="Times New Roman"/>
          <w:sz w:val="28"/>
          <w:szCs w:val="28"/>
          <w:lang w:eastAsia="ru-RU"/>
        </w:rPr>
        <w:t>целевыми показателями,</w:t>
      </w:r>
      <w:r>
        <w:rPr>
          <w:rFonts w:ascii="Times New Roman" w:hAnsi="Times New Roman"/>
          <w:sz w:val="28"/>
          <w:szCs w:val="28"/>
          <w:lang w:eastAsia="ru-RU"/>
        </w:rPr>
        <w:t xml:space="preserve"> с </w:t>
      </w:r>
      <w:r w:rsidRPr="005C5B5F">
        <w:rPr>
          <w:rFonts w:ascii="Times New Roman" w:hAnsi="Times New Roman"/>
          <w:sz w:val="28"/>
          <w:szCs w:val="28"/>
          <w:lang w:eastAsia="ru-RU"/>
        </w:rPr>
        <w:t>представлением ежеквартального отчета</w:t>
      </w:r>
      <w:r>
        <w:rPr>
          <w:rFonts w:ascii="Times New Roman" w:hAnsi="Times New Roman"/>
          <w:sz w:val="28"/>
          <w:szCs w:val="28"/>
          <w:lang w:eastAsia="ru-RU"/>
        </w:rPr>
        <w:t xml:space="preserve"> в </w:t>
      </w:r>
      <w:r w:rsidRPr="005C5B5F">
        <w:rPr>
          <w:rFonts w:ascii="Times New Roman" w:hAnsi="Times New Roman"/>
          <w:sz w:val="28"/>
          <w:szCs w:val="28"/>
          <w:lang w:eastAsia="ru-RU"/>
        </w:rPr>
        <w:t>Минкультуры России.</w:t>
      </w:r>
    </w:p>
    <w:p w:rsidR="000D100C" w:rsidRPr="005C5B5F" w:rsidRDefault="000D100C" w:rsidP="004A7A4B">
      <w:pPr>
        <w:spacing w:line="240" w:lineRule="auto"/>
        <w:ind w:firstLine="426"/>
        <w:jc w:val="both"/>
        <w:rPr>
          <w:rFonts w:ascii="Times New Roman" w:hAnsi="Times New Roman"/>
          <w:b/>
          <w:sz w:val="28"/>
          <w:szCs w:val="28"/>
          <w:lang w:eastAsia="ru-RU"/>
        </w:rPr>
      </w:pPr>
      <w:r w:rsidRPr="005C5B5F">
        <w:rPr>
          <w:rFonts w:ascii="Times New Roman" w:hAnsi="Times New Roman"/>
          <w:b/>
          <w:sz w:val="28"/>
          <w:szCs w:val="28"/>
          <w:lang w:eastAsia="ru-RU"/>
        </w:rPr>
        <w:t>В области международного сотрудничества:</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1. В соответствии</w:t>
      </w:r>
      <w:r>
        <w:rPr>
          <w:rFonts w:ascii="Times New Roman" w:hAnsi="Times New Roman"/>
          <w:sz w:val="28"/>
          <w:szCs w:val="28"/>
          <w:lang w:eastAsia="ru-RU"/>
        </w:rPr>
        <w:t xml:space="preserve"> с </w:t>
      </w:r>
      <w:r w:rsidRPr="005C5B5F">
        <w:rPr>
          <w:rFonts w:ascii="Times New Roman" w:hAnsi="Times New Roman"/>
          <w:sz w:val="28"/>
          <w:szCs w:val="28"/>
          <w:lang w:eastAsia="ru-RU"/>
        </w:rPr>
        <w:t>Концепцией внешней политики Российской Федерации, утвержденной Президентом Российской Федерации 12 февраля 2013 года, осуществлять деятельность</w:t>
      </w:r>
      <w:r>
        <w:rPr>
          <w:rFonts w:ascii="Times New Roman" w:hAnsi="Times New Roman"/>
          <w:sz w:val="28"/>
          <w:szCs w:val="28"/>
          <w:lang w:eastAsia="ru-RU"/>
        </w:rPr>
        <w:t xml:space="preserve"> по </w:t>
      </w:r>
      <w:r w:rsidRPr="005C5B5F">
        <w:rPr>
          <w:rFonts w:ascii="Times New Roman" w:hAnsi="Times New Roman"/>
          <w:sz w:val="28"/>
          <w:szCs w:val="28"/>
          <w:lang w:eastAsia="ru-RU"/>
        </w:rPr>
        <w:t>популяризации</w:t>
      </w:r>
      <w:r>
        <w:rPr>
          <w:rFonts w:ascii="Times New Roman" w:hAnsi="Times New Roman"/>
          <w:sz w:val="28"/>
          <w:szCs w:val="28"/>
          <w:lang w:eastAsia="ru-RU"/>
        </w:rPr>
        <w:t xml:space="preserve"> за </w:t>
      </w:r>
      <w:r w:rsidRPr="005C5B5F">
        <w:rPr>
          <w:rFonts w:ascii="Times New Roman" w:hAnsi="Times New Roman"/>
          <w:sz w:val="28"/>
          <w:szCs w:val="28"/>
          <w:lang w:eastAsia="ru-RU"/>
        </w:rPr>
        <w:t>рубежом достижений культуры народов российской Федерации, что является инструментом конструктивного диалога</w:t>
      </w:r>
      <w:r>
        <w:rPr>
          <w:rFonts w:ascii="Times New Roman" w:hAnsi="Times New Roman"/>
          <w:sz w:val="28"/>
          <w:szCs w:val="28"/>
          <w:lang w:eastAsia="ru-RU"/>
        </w:rPr>
        <w:t xml:space="preserve"> и </w:t>
      </w:r>
      <w:r w:rsidRPr="005C5B5F">
        <w:rPr>
          <w:rFonts w:ascii="Times New Roman" w:hAnsi="Times New Roman"/>
          <w:sz w:val="28"/>
          <w:szCs w:val="28"/>
          <w:lang w:eastAsia="ru-RU"/>
        </w:rPr>
        <w:t>партнерства между государствами, обществами</w:t>
      </w:r>
      <w:r>
        <w:rPr>
          <w:rFonts w:ascii="Times New Roman" w:hAnsi="Times New Roman"/>
          <w:sz w:val="28"/>
          <w:szCs w:val="28"/>
          <w:lang w:eastAsia="ru-RU"/>
        </w:rPr>
        <w:t xml:space="preserve"> и </w:t>
      </w:r>
      <w:r w:rsidRPr="005C5B5F">
        <w:rPr>
          <w:rFonts w:ascii="Times New Roman" w:hAnsi="Times New Roman"/>
          <w:sz w:val="28"/>
          <w:szCs w:val="28"/>
          <w:lang w:eastAsia="ru-RU"/>
        </w:rPr>
        <w:t>цивилизациями;</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2. Обеспечить проведение</w:t>
      </w:r>
      <w:r>
        <w:rPr>
          <w:rFonts w:ascii="Times New Roman" w:hAnsi="Times New Roman"/>
          <w:sz w:val="28"/>
          <w:szCs w:val="28"/>
          <w:lang w:eastAsia="ru-RU"/>
        </w:rPr>
        <w:t xml:space="preserve"> в </w:t>
      </w:r>
      <w:r w:rsidRPr="005C5B5F">
        <w:rPr>
          <w:rFonts w:ascii="Times New Roman" w:hAnsi="Times New Roman"/>
          <w:sz w:val="28"/>
          <w:szCs w:val="28"/>
          <w:lang w:eastAsia="ru-RU"/>
        </w:rPr>
        <w:t>2014 году мероприятий «перекрестного» Года культуры России</w:t>
      </w:r>
      <w:r>
        <w:rPr>
          <w:rFonts w:ascii="Times New Roman" w:hAnsi="Times New Roman"/>
          <w:sz w:val="28"/>
          <w:szCs w:val="28"/>
          <w:lang w:eastAsia="ru-RU"/>
        </w:rPr>
        <w:t xml:space="preserve"> и </w:t>
      </w:r>
      <w:r w:rsidRPr="005C5B5F">
        <w:rPr>
          <w:rFonts w:ascii="Times New Roman" w:hAnsi="Times New Roman"/>
          <w:sz w:val="28"/>
          <w:szCs w:val="28"/>
          <w:lang w:eastAsia="ru-RU"/>
        </w:rPr>
        <w:t>Великобритании</w:t>
      </w:r>
      <w:r>
        <w:rPr>
          <w:rFonts w:ascii="Times New Roman" w:hAnsi="Times New Roman"/>
          <w:sz w:val="28"/>
          <w:szCs w:val="28"/>
          <w:lang w:eastAsia="ru-RU"/>
        </w:rPr>
        <w:t xml:space="preserve"> в </w:t>
      </w:r>
      <w:r w:rsidRPr="005C5B5F">
        <w:rPr>
          <w:rFonts w:ascii="Times New Roman" w:hAnsi="Times New Roman"/>
          <w:sz w:val="28"/>
          <w:szCs w:val="28"/>
          <w:lang w:eastAsia="ru-RU"/>
        </w:rPr>
        <w:t>соответствии</w:t>
      </w:r>
      <w:r>
        <w:rPr>
          <w:rFonts w:ascii="Times New Roman" w:hAnsi="Times New Roman"/>
          <w:sz w:val="28"/>
          <w:szCs w:val="28"/>
          <w:lang w:eastAsia="ru-RU"/>
        </w:rPr>
        <w:t xml:space="preserve"> с </w:t>
      </w:r>
      <w:r w:rsidRPr="005C5B5F">
        <w:rPr>
          <w:rFonts w:ascii="Times New Roman" w:hAnsi="Times New Roman"/>
          <w:sz w:val="28"/>
          <w:szCs w:val="28"/>
          <w:lang w:eastAsia="ru-RU"/>
        </w:rPr>
        <w:t>утвержденной программой;</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3. Обеспечить проведение плановых мероприятий Сезонов российской культуры</w:t>
      </w:r>
      <w:r>
        <w:rPr>
          <w:rFonts w:ascii="Times New Roman" w:hAnsi="Times New Roman"/>
          <w:sz w:val="28"/>
          <w:szCs w:val="28"/>
          <w:lang w:eastAsia="ru-RU"/>
        </w:rPr>
        <w:t xml:space="preserve"> в </w:t>
      </w:r>
      <w:r w:rsidRPr="005C5B5F">
        <w:rPr>
          <w:rFonts w:ascii="Times New Roman" w:hAnsi="Times New Roman"/>
          <w:sz w:val="28"/>
          <w:szCs w:val="28"/>
          <w:lang w:eastAsia="ru-RU"/>
        </w:rPr>
        <w:t>Австрии</w:t>
      </w:r>
      <w:r>
        <w:rPr>
          <w:rFonts w:ascii="Times New Roman" w:hAnsi="Times New Roman"/>
          <w:sz w:val="28"/>
          <w:szCs w:val="28"/>
          <w:lang w:eastAsia="ru-RU"/>
        </w:rPr>
        <w:t xml:space="preserve"> и </w:t>
      </w:r>
      <w:r w:rsidRPr="005C5B5F">
        <w:rPr>
          <w:rFonts w:ascii="Times New Roman" w:hAnsi="Times New Roman"/>
          <w:sz w:val="28"/>
          <w:szCs w:val="28"/>
          <w:lang w:eastAsia="ru-RU"/>
        </w:rPr>
        <w:t>австрийской культуры</w:t>
      </w:r>
      <w:r>
        <w:rPr>
          <w:rFonts w:ascii="Times New Roman" w:hAnsi="Times New Roman"/>
          <w:sz w:val="28"/>
          <w:szCs w:val="28"/>
          <w:lang w:eastAsia="ru-RU"/>
        </w:rPr>
        <w:t xml:space="preserve"> в </w:t>
      </w:r>
      <w:r w:rsidRPr="005C5B5F">
        <w:rPr>
          <w:rFonts w:ascii="Times New Roman" w:hAnsi="Times New Roman"/>
          <w:sz w:val="28"/>
          <w:szCs w:val="28"/>
          <w:lang w:eastAsia="ru-RU"/>
        </w:rPr>
        <w:t>России 2013-2015;</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4. Обеспечить проведение плановых мероприятий Сезона российской культуры</w:t>
      </w:r>
      <w:r>
        <w:rPr>
          <w:rFonts w:ascii="Times New Roman" w:hAnsi="Times New Roman"/>
          <w:sz w:val="28"/>
          <w:szCs w:val="28"/>
          <w:lang w:eastAsia="ru-RU"/>
        </w:rPr>
        <w:t xml:space="preserve"> в </w:t>
      </w:r>
      <w:r w:rsidRPr="005C5B5F">
        <w:rPr>
          <w:rFonts w:ascii="Times New Roman" w:hAnsi="Times New Roman"/>
          <w:sz w:val="28"/>
          <w:szCs w:val="28"/>
          <w:lang w:eastAsia="ru-RU"/>
        </w:rPr>
        <w:t>Швейцарии 2014;</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5. Подготовить</w:t>
      </w:r>
      <w:r>
        <w:rPr>
          <w:rFonts w:ascii="Times New Roman" w:hAnsi="Times New Roman"/>
          <w:sz w:val="28"/>
          <w:szCs w:val="28"/>
          <w:lang w:eastAsia="ru-RU"/>
        </w:rPr>
        <w:t xml:space="preserve"> и </w:t>
      </w:r>
      <w:r w:rsidRPr="005C5B5F">
        <w:rPr>
          <w:rFonts w:ascii="Times New Roman" w:hAnsi="Times New Roman"/>
          <w:sz w:val="28"/>
          <w:szCs w:val="28"/>
          <w:lang w:eastAsia="ru-RU"/>
        </w:rPr>
        <w:t>провести Дни России</w:t>
      </w:r>
      <w:r>
        <w:rPr>
          <w:rFonts w:ascii="Times New Roman" w:hAnsi="Times New Roman"/>
          <w:sz w:val="28"/>
          <w:szCs w:val="28"/>
          <w:lang w:eastAsia="ru-RU"/>
        </w:rPr>
        <w:t xml:space="preserve"> с </w:t>
      </w:r>
      <w:r w:rsidRPr="005C5B5F">
        <w:rPr>
          <w:rFonts w:ascii="Times New Roman" w:hAnsi="Times New Roman"/>
          <w:sz w:val="28"/>
          <w:szCs w:val="28"/>
          <w:lang w:eastAsia="ru-RU"/>
        </w:rPr>
        <w:t>включением мероприятий духовного характера</w:t>
      </w:r>
      <w:r>
        <w:rPr>
          <w:rFonts w:ascii="Times New Roman" w:hAnsi="Times New Roman"/>
          <w:sz w:val="28"/>
          <w:szCs w:val="28"/>
          <w:lang w:eastAsia="ru-RU"/>
        </w:rPr>
        <w:t xml:space="preserve"> в </w:t>
      </w:r>
      <w:r w:rsidRPr="005C5B5F">
        <w:rPr>
          <w:rFonts w:ascii="Times New Roman" w:hAnsi="Times New Roman"/>
          <w:sz w:val="28"/>
          <w:szCs w:val="28"/>
          <w:lang w:eastAsia="ru-RU"/>
        </w:rPr>
        <w:t>Армении, Латвии, Греции, Сербии;</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6. Оказать содействие реализации Плана российско-украинских мероприятий</w:t>
      </w:r>
      <w:r>
        <w:rPr>
          <w:rFonts w:ascii="Times New Roman" w:hAnsi="Times New Roman"/>
          <w:sz w:val="28"/>
          <w:szCs w:val="28"/>
          <w:lang w:eastAsia="ru-RU"/>
        </w:rPr>
        <w:t xml:space="preserve"> по </w:t>
      </w:r>
      <w:r w:rsidRPr="005C5B5F">
        <w:rPr>
          <w:rFonts w:ascii="Times New Roman" w:hAnsi="Times New Roman"/>
          <w:sz w:val="28"/>
          <w:szCs w:val="28"/>
          <w:lang w:eastAsia="ru-RU"/>
        </w:rPr>
        <w:t>совместному празднованию 200-летия</w:t>
      </w:r>
      <w:r>
        <w:rPr>
          <w:rFonts w:ascii="Times New Roman" w:hAnsi="Times New Roman"/>
          <w:sz w:val="28"/>
          <w:szCs w:val="28"/>
          <w:lang w:eastAsia="ru-RU"/>
        </w:rPr>
        <w:t xml:space="preserve"> со </w:t>
      </w:r>
      <w:r w:rsidRPr="005C5B5F">
        <w:rPr>
          <w:rFonts w:ascii="Times New Roman" w:hAnsi="Times New Roman"/>
          <w:sz w:val="28"/>
          <w:szCs w:val="28"/>
          <w:lang w:eastAsia="ru-RU"/>
        </w:rPr>
        <w:t>дня рождения Т.Г.Шевченко</w:t>
      </w:r>
      <w:r>
        <w:rPr>
          <w:rFonts w:ascii="Times New Roman" w:hAnsi="Times New Roman"/>
          <w:sz w:val="28"/>
          <w:szCs w:val="28"/>
          <w:lang w:eastAsia="ru-RU"/>
        </w:rPr>
        <w:t xml:space="preserve"> в </w:t>
      </w:r>
      <w:r w:rsidRPr="005C5B5F">
        <w:rPr>
          <w:rFonts w:ascii="Times New Roman" w:hAnsi="Times New Roman"/>
          <w:sz w:val="28"/>
          <w:szCs w:val="28"/>
          <w:lang w:eastAsia="ru-RU"/>
        </w:rPr>
        <w:t>2014 году;</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7. Оказать содействие реализа</w:t>
      </w:r>
      <w:bookmarkStart w:id="3" w:name="_GoBack"/>
      <w:bookmarkEnd w:id="3"/>
      <w:r w:rsidRPr="005C5B5F">
        <w:rPr>
          <w:rFonts w:ascii="Times New Roman" w:hAnsi="Times New Roman"/>
          <w:sz w:val="28"/>
          <w:szCs w:val="28"/>
          <w:lang w:eastAsia="ru-RU"/>
        </w:rPr>
        <w:t>ции Плана мероприятий, посвященных Году туризма</w:t>
      </w:r>
      <w:r>
        <w:rPr>
          <w:rFonts w:ascii="Times New Roman" w:hAnsi="Times New Roman"/>
          <w:sz w:val="28"/>
          <w:szCs w:val="28"/>
          <w:lang w:eastAsia="ru-RU"/>
        </w:rPr>
        <w:t xml:space="preserve"> в </w:t>
      </w:r>
      <w:r w:rsidRPr="005C5B5F">
        <w:rPr>
          <w:rFonts w:ascii="Times New Roman" w:hAnsi="Times New Roman"/>
          <w:sz w:val="28"/>
          <w:szCs w:val="28"/>
          <w:lang w:eastAsia="ru-RU"/>
        </w:rPr>
        <w:t>Содружестве Независимых Государств</w:t>
      </w:r>
      <w:r>
        <w:rPr>
          <w:rFonts w:ascii="Times New Roman" w:hAnsi="Times New Roman"/>
          <w:sz w:val="28"/>
          <w:szCs w:val="28"/>
          <w:lang w:eastAsia="ru-RU"/>
        </w:rPr>
        <w:t xml:space="preserve"> в </w:t>
      </w:r>
      <w:r w:rsidRPr="005C5B5F">
        <w:rPr>
          <w:rFonts w:ascii="Times New Roman" w:hAnsi="Times New Roman"/>
          <w:sz w:val="28"/>
          <w:szCs w:val="28"/>
          <w:lang w:eastAsia="ru-RU"/>
        </w:rPr>
        <w:t>2014 году;</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8. Обеспечить участие делегации Минкультуры России</w:t>
      </w:r>
      <w:r>
        <w:rPr>
          <w:rFonts w:ascii="Times New Roman" w:hAnsi="Times New Roman"/>
          <w:sz w:val="28"/>
          <w:szCs w:val="28"/>
          <w:lang w:eastAsia="ru-RU"/>
        </w:rPr>
        <w:t xml:space="preserve"> в </w:t>
      </w:r>
      <w:r w:rsidRPr="005C5B5F">
        <w:rPr>
          <w:rFonts w:ascii="Times New Roman" w:hAnsi="Times New Roman"/>
          <w:sz w:val="28"/>
          <w:szCs w:val="28"/>
          <w:lang w:eastAsia="ru-RU"/>
        </w:rPr>
        <w:t>восьмом заседании Совета</w:t>
      </w:r>
      <w:r>
        <w:rPr>
          <w:rFonts w:ascii="Times New Roman" w:hAnsi="Times New Roman"/>
          <w:sz w:val="28"/>
          <w:szCs w:val="28"/>
          <w:lang w:eastAsia="ru-RU"/>
        </w:rPr>
        <w:t xml:space="preserve"> по </w:t>
      </w:r>
      <w:r w:rsidRPr="005C5B5F">
        <w:rPr>
          <w:rFonts w:ascii="Times New Roman" w:hAnsi="Times New Roman"/>
          <w:sz w:val="28"/>
          <w:szCs w:val="28"/>
          <w:lang w:eastAsia="ru-RU"/>
        </w:rPr>
        <w:t>культуре ЕврАзЭС;</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9. Обеспечить участие делегации Минкультуры России</w:t>
      </w:r>
      <w:r>
        <w:rPr>
          <w:rFonts w:ascii="Times New Roman" w:hAnsi="Times New Roman"/>
          <w:sz w:val="28"/>
          <w:szCs w:val="28"/>
          <w:lang w:eastAsia="ru-RU"/>
        </w:rPr>
        <w:t xml:space="preserve"> в </w:t>
      </w:r>
      <w:r w:rsidRPr="005C5B5F">
        <w:rPr>
          <w:rFonts w:ascii="Times New Roman" w:hAnsi="Times New Roman"/>
          <w:sz w:val="28"/>
          <w:szCs w:val="28"/>
          <w:lang w:eastAsia="ru-RU"/>
        </w:rPr>
        <w:t>Совещании министров культуры ШОС;</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lastRenderedPageBreak/>
        <w:t>10. Подготовить</w:t>
      </w:r>
      <w:r>
        <w:rPr>
          <w:rFonts w:ascii="Times New Roman" w:hAnsi="Times New Roman"/>
          <w:sz w:val="28"/>
          <w:szCs w:val="28"/>
          <w:lang w:eastAsia="ru-RU"/>
        </w:rPr>
        <w:t xml:space="preserve"> и </w:t>
      </w:r>
      <w:r w:rsidRPr="005C5B5F">
        <w:rPr>
          <w:rFonts w:ascii="Times New Roman" w:hAnsi="Times New Roman"/>
          <w:sz w:val="28"/>
          <w:szCs w:val="28"/>
          <w:lang w:eastAsia="ru-RU"/>
        </w:rPr>
        <w:t>провести Культурные форумы</w:t>
      </w:r>
      <w:r>
        <w:rPr>
          <w:rFonts w:ascii="Times New Roman" w:hAnsi="Times New Roman"/>
          <w:sz w:val="28"/>
          <w:szCs w:val="28"/>
          <w:lang w:eastAsia="ru-RU"/>
        </w:rPr>
        <w:t xml:space="preserve"> с </w:t>
      </w:r>
      <w:r w:rsidRPr="005C5B5F">
        <w:rPr>
          <w:rFonts w:ascii="Times New Roman" w:hAnsi="Times New Roman"/>
          <w:sz w:val="28"/>
          <w:szCs w:val="28"/>
          <w:lang w:eastAsia="ru-RU"/>
        </w:rPr>
        <w:t>участием ведущих деятелей культуры</w:t>
      </w:r>
      <w:r>
        <w:rPr>
          <w:rFonts w:ascii="Times New Roman" w:hAnsi="Times New Roman"/>
          <w:sz w:val="28"/>
          <w:szCs w:val="28"/>
          <w:lang w:eastAsia="ru-RU"/>
        </w:rPr>
        <w:t xml:space="preserve"> и </w:t>
      </w:r>
      <w:r w:rsidRPr="005C5B5F">
        <w:rPr>
          <w:rFonts w:ascii="Times New Roman" w:hAnsi="Times New Roman"/>
          <w:sz w:val="28"/>
          <w:szCs w:val="28"/>
          <w:lang w:eastAsia="ru-RU"/>
        </w:rPr>
        <w:t>искусства</w:t>
      </w:r>
      <w:r>
        <w:rPr>
          <w:rFonts w:ascii="Times New Roman" w:hAnsi="Times New Roman"/>
          <w:sz w:val="28"/>
          <w:szCs w:val="28"/>
          <w:lang w:eastAsia="ru-RU"/>
        </w:rPr>
        <w:t xml:space="preserve"> в </w:t>
      </w:r>
      <w:r w:rsidRPr="005C5B5F">
        <w:rPr>
          <w:rFonts w:ascii="Times New Roman" w:hAnsi="Times New Roman"/>
          <w:sz w:val="28"/>
          <w:szCs w:val="28"/>
          <w:lang w:eastAsia="ru-RU"/>
        </w:rPr>
        <w:t>Белоруссии</w:t>
      </w:r>
      <w:r>
        <w:rPr>
          <w:rFonts w:ascii="Times New Roman" w:hAnsi="Times New Roman"/>
          <w:sz w:val="28"/>
          <w:szCs w:val="28"/>
          <w:lang w:eastAsia="ru-RU"/>
        </w:rPr>
        <w:t xml:space="preserve"> и </w:t>
      </w:r>
      <w:r w:rsidRPr="005C5B5F">
        <w:rPr>
          <w:rFonts w:ascii="Times New Roman" w:hAnsi="Times New Roman"/>
          <w:sz w:val="28"/>
          <w:szCs w:val="28"/>
          <w:lang w:eastAsia="ru-RU"/>
        </w:rPr>
        <w:t>Украине;</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11. Согласовать</w:t>
      </w:r>
      <w:r>
        <w:rPr>
          <w:rFonts w:ascii="Times New Roman" w:hAnsi="Times New Roman"/>
          <w:sz w:val="28"/>
          <w:szCs w:val="28"/>
          <w:lang w:eastAsia="ru-RU"/>
        </w:rPr>
        <w:t xml:space="preserve"> с </w:t>
      </w:r>
      <w:r w:rsidRPr="005C5B5F">
        <w:rPr>
          <w:rFonts w:ascii="Times New Roman" w:hAnsi="Times New Roman"/>
          <w:sz w:val="28"/>
          <w:szCs w:val="28"/>
          <w:lang w:eastAsia="ru-RU"/>
        </w:rPr>
        <w:t>заинтересованными федеральными ведомствами Российской Федерации</w:t>
      </w:r>
      <w:r>
        <w:rPr>
          <w:rFonts w:ascii="Times New Roman" w:hAnsi="Times New Roman"/>
          <w:sz w:val="28"/>
          <w:szCs w:val="28"/>
          <w:lang w:eastAsia="ru-RU"/>
        </w:rPr>
        <w:t xml:space="preserve"> и со </w:t>
      </w:r>
      <w:r w:rsidRPr="005C5B5F">
        <w:rPr>
          <w:rFonts w:ascii="Times New Roman" w:hAnsi="Times New Roman"/>
          <w:sz w:val="28"/>
          <w:szCs w:val="28"/>
          <w:lang w:eastAsia="ru-RU"/>
        </w:rPr>
        <w:t>швейцарской стороной</w:t>
      </w:r>
      <w:r>
        <w:rPr>
          <w:rFonts w:ascii="Times New Roman" w:hAnsi="Times New Roman"/>
          <w:sz w:val="28"/>
          <w:szCs w:val="28"/>
          <w:lang w:eastAsia="ru-RU"/>
        </w:rPr>
        <w:t xml:space="preserve"> и </w:t>
      </w:r>
      <w:r w:rsidRPr="005C5B5F">
        <w:rPr>
          <w:rFonts w:ascii="Times New Roman" w:hAnsi="Times New Roman"/>
          <w:sz w:val="28"/>
          <w:szCs w:val="28"/>
          <w:lang w:eastAsia="ru-RU"/>
        </w:rPr>
        <w:t>подготовить</w:t>
      </w:r>
      <w:r>
        <w:rPr>
          <w:rFonts w:ascii="Times New Roman" w:hAnsi="Times New Roman"/>
          <w:sz w:val="28"/>
          <w:szCs w:val="28"/>
          <w:lang w:eastAsia="ru-RU"/>
        </w:rPr>
        <w:t xml:space="preserve"> к </w:t>
      </w:r>
      <w:r w:rsidRPr="005C5B5F">
        <w:rPr>
          <w:rFonts w:ascii="Times New Roman" w:hAnsi="Times New Roman"/>
          <w:sz w:val="28"/>
          <w:szCs w:val="28"/>
          <w:lang w:eastAsia="ru-RU"/>
        </w:rPr>
        <w:t>подписанию проект Соглашения между Федеральным Советом Швейцарской Конфедерации</w:t>
      </w:r>
      <w:r>
        <w:rPr>
          <w:rFonts w:ascii="Times New Roman" w:hAnsi="Times New Roman"/>
          <w:sz w:val="28"/>
          <w:szCs w:val="28"/>
          <w:lang w:eastAsia="ru-RU"/>
        </w:rPr>
        <w:t xml:space="preserve"> и </w:t>
      </w:r>
      <w:r w:rsidRPr="005C5B5F">
        <w:rPr>
          <w:rFonts w:ascii="Times New Roman" w:hAnsi="Times New Roman"/>
          <w:sz w:val="28"/>
          <w:szCs w:val="28"/>
          <w:lang w:eastAsia="ru-RU"/>
        </w:rPr>
        <w:t>Правительством Российской Федерации</w:t>
      </w:r>
      <w:r>
        <w:rPr>
          <w:rFonts w:ascii="Times New Roman" w:hAnsi="Times New Roman"/>
          <w:sz w:val="28"/>
          <w:szCs w:val="28"/>
          <w:lang w:eastAsia="ru-RU"/>
        </w:rPr>
        <w:t xml:space="preserve"> о </w:t>
      </w:r>
      <w:r w:rsidRPr="005C5B5F">
        <w:rPr>
          <w:rFonts w:ascii="Times New Roman" w:hAnsi="Times New Roman"/>
          <w:sz w:val="28"/>
          <w:szCs w:val="28"/>
          <w:lang w:eastAsia="ru-RU"/>
        </w:rPr>
        <w:t>перемещении</w:t>
      </w:r>
      <w:r>
        <w:rPr>
          <w:rFonts w:ascii="Times New Roman" w:hAnsi="Times New Roman"/>
          <w:sz w:val="28"/>
          <w:szCs w:val="28"/>
          <w:lang w:eastAsia="ru-RU"/>
        </w:rPr>
        <w:t xml:space="preserve"> и </w:t>
      </w:r>
      <w:r w:rsidRPr="005C5B5F">
        <w:rPr>
          <w:rFonts w:ascii="Times New Roman" w:hAnsi="Times New Roman"/>
          <w:sz w:val="28"/>
          <w:szCs w:val="28"/>
          <w:lang w:eastAsia="ru-RU"/>
        </w:rPr>
        <w:t>возврате культурных ценностей, нуждающихся</w:t>
      </w:r>
      <w:r>
        <w:rPr>
          <w:rFonts w:ascii="Times New Roman" w:hAnsi="Times New Roman"/>
          <w:sz w:val="28"/>
          <w:szCs w:val="28"/>
          <w:lang w:eastAsia="ru-RU"/>
        </w:rPr>
        <w:t xml:space="preserve"> в </w:t>
      </w:r>
      <w:r w:rsidRPr="005C5B5F">
        <w:rPr>
          <w:rFonts w:ascii="Times New Roman" w:hAnsi="Times New Roman"/>
          <w:sz w:val="28"/>
          <w:szCs w:val="28"/>
          <w:lang w:eastAsia="ru-RU"/>
        </w:rPr>
        <w:t>особой защите</w:t>
      </w:r>
      <w:r>
        <w:rPr>
          <w:rFonts w:ascii="Times New Roman" w:hAnsi="Times New Roman"/>
          <w:sz w:val="28"/>
          <w:szCs w:val="28"/>
          <w:lang w:eastAsia="ru-RU"/>
        </w:rPr>
        <w:t xml:space="preserve"> в </w:t>
      </w:r>
      <w:r w:rsidRPr="005C5B5F">
        <w:rPr>
          <w:rFonts w:ascii="Times New Roman" w:hAnsi="Times New Roman"/>
          <w:sz w:val="28"/>
          <w:szCs w:val="28"/>
          <w:lang w:eastAsia="ru-RU"/>
        </w:rPr>
        <w:t>2014 году;</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12. Обеспечить участие Минкультуры России</w:t>
      </w:r>
      <w:r>
        <w:rPr>
          <w:rFonts w:ascii="Times New Roman" w:hAnsi="Times New Roman"/>
          <w:sz w:val="28"/>
          <w:szCs w:val="28"/>
          <w:lang w:eastAsia="ru-RU"/>
        </w:rPr>
        <w:t xml:space="preserve"> в </w:t>
      </w:r>
      <w:r w:rsidRPr="005C5B5F">
        <w:rPr>
          <w:rFonts w:ascii="Times New Roman" w:hAnsi="Times New Roman"/>
          <w:sz w:val="28"/>
          <w:szCs w:val="28"/>
          <w:lang w:eastAsia="ru-RU"/>
        </w:rPr>
        <w:t>подготовке фундаментального выставочного проекта «По пути преодоления последствий войны:</w:t>
      </w:r>
      <w:r>
        <w:rPr>
          <w:rFonts w:ascii="Times New Roman" w:hAnsi="Times New Roman"/>
          <w:sz w:val="28"/>
          <w:szCs w:val="28"/>
          <w:lang w:eastAsia="ru-RU"/>
        </w:rPr>
        <w:t xml:space="preserve"> от </w:t>
      </w:r>
      <w:r w:rsidRPr="005C5B5F">
        <w:rPr>
          <w:rFonts w:ascii="Times New Roman" w:hAnsi="Times New Roman"/>
          <w:sz w:val="28"/>
          <w:szCs w:val="28"/>
          <w:lang w:eastAsia="ru-RU"/>
        </w:rPr>
        <w:t>конфронтации</w:t>
      </w:r>
      <w:r>
        <w:rPr>
          <w:rFonts w:ascii="Times New Roman" w:hAnsi="Times New Roman"/>
          <w:sz w:val="28"/>
          <w:szCs w:val="28"/>
          <w:lang w:eastAsia="ru-RU"/>
        </w:rPr>
        <w:t xml:space="preserve"> к </w:t>
      </w:r>
      <w:r w:rsidRPr="005C5B5F">
        <w:rPr>
          <w:rFonts w:ascii="Times New Roman" w:hAnsi="Times New Roman"/>
          <w:sz w:val="28"/>
          <w:szCs w:val="28"/>
          <w:lang w:eastAsia="ru-RU"/>
        </w:rPr>
        <w:t>примирению. Документы</w:t>
      </w:r>
      <w:r>
        <w:rPr>
          <w:rFonts w:ascii="Times New Roman" w:hAnsi="Times New Roman"/>
          <w:sz w:val="28"/>
          <w:szCs w:val="28"/>
          <w:lang w:eastAsia="ru-RU"/>
        </w:rPr>
        <w:t xml:space="preserve"> из </w:t>
      </w:r>
      <w:r w:rsidRPr="005C5B5F">
        <w:rPr>
          <w:rFonts w:ascii="Times New Roman" w:hAnsi="Times New Roman"/>
          <w:sz w:val="28"/>
          <w:szCs w:val="28"/>
          <w:lang w:eastAsia="ru-RU"/>
        </w:rPr>
        <w:t>архивов России</w:t>
      </w:r>
      <w:r>
        <w:rPr>
          <w:rFonts w:ascii="Times New Roman" w:hAnsi="Times New Roman"/>
          <w:sz w:val="28"/>
          <w:szCs w:val="28"/>
          <w:lang w:eastAsia="ru-RU"/>
        </w:rPr>
        <w:t xml:space="preserve"> и </w:t>
      </w:r>
      <w:r w:rsidRPr="005C5B5F">
        <w:rPr>
          <w:rFonts w:ascii="Times New Roman" w:hAnsi="Times New Roman"/>
          <w:sz w:val="28"/>
          <w:szCs w:val="28"/>
          <w:lang w:eastAsia="ru-RU"/>
        </w:rPr>
        <w:t>Германии»</w:t>
      </w:r>
      <w:r>
        <w:rPr>
          <w:rFonts w:ascii="Times New Roman" w:hAnsi="Times New Roman"/>
          <w:sz w:val="28"/>
          <w:szCs w:val="28"/>
          <w:lang w:eastAsia="ru-RU"/>
        </w:rPr>
        <w:t xml:space="preserve"> к </w:t>
      </w:r>
      <w:r w:rsidRPr="005C5B5F">
        <w:rPr>
          <w:rFonts w:ascii="Times New Roman" w:hAnsi="Times New Roman"/>
          <w:sz w:val="28"/>
          <w:szCs w:val="28"/>
          <w:lang w:eastAsia="ru-RU"/>
        </w:rPr>
        <w:t>70-летию Победы во Второй мировой войне;</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13. Продолжить сотрудничество</w:t>
      </w:r>
      <w:r>
        <w:rPr>
          <w:rFonts w:ascii="Times New Roman" w:hAnsi="Times New Roman"/>
          <w:sz w:val="28"/>
          <w:szCs w:val="28"/>
          <w:lang w:eastAsia="ru-RU"/>
        </w:rPr>
        <w:t xml:space="preserve"> с </w:t>
      </w:r>
      <w:r w:rsidRPr="005C5B5F">
        <w:rPr>
          <w:rFonts w:ascii="Times New Roman" w:hAnsi="Times New Roman"/>
          <w:sz w:val="28"/>
          <w:szCs w:val="28"/>
          <w:lang w:eastAsia="ru-RU"/>
        </w:rPr>
        <w:t>Российскими центрами науки</w:t>
      </w:r>
      <w:r>
        <w:rPr>
          <w:rFonts w:ascii="Times New Roman" w:hAnsi="Times New Roman"/>
          <w:sz w:val="28"/>
          <w:szCs w:val="28"/>
          <w:lang w:eastAsia="ru-RU"/>
        </w:rPr>
        <w:t xml:space="preserve"> и </w:t>
      </w:r>
      <w:r w:rsidRPr="005C5B5F">
        <w:rPr>
          <w:rFonts w:ascii="Times New Roman" w:hAnsi="Times New Roman"/>
          <w:sz w:val="28"/>
          <w:szCs w:val="28"/>
          <w:lang w:eastAsia="ru-RU"/>
        </w:rPr>
        <w:t>культуры</w:t>
      </w:r>
      <w:r>
        <w:rPr>
          <w:rFonts w:ascii="Times New Roman" w:hAnsi="Times New Roman"/>
          <w:sz w:val="28"/>
          <w:szCs w:val="28"/>
          <w:lang w:eastAsia="ru-RU"/>
        </w:rPr>
        <w:t xml:space="preserve"> в </w:t>
      </w:r>
      <w:r w:rsidRPr="005C5B5F">
        <w:rPr>
          <w:rFonts w:ascii="Times New Roman" w:hAnsi="Times New Roman"/>
          <w:sz w:val="28"/>
          <w:szCs w:val="28"/>
          <w:lang w:eastAsia="ru-RU"/>
        </w:rPr>
        <w:t>зарубежных странах (РЦНК), обеспечить проведение</w:t>
      </w:r>
      <w:r>
        <w:rPr>
          <w:rFonts w:ascii="Times New Roman" w:hAnsi="Times New Roman"/>
          <w:sz w:val="28"/>
          <w:szCs w:val="28"/>
          <w:lang w:eastAsia="ru-RU"/>
        </w:rPr>
        <w:t xml:space="preserve"> на </w:t>
      </w:r>
      <w:r w:rsidRPr="005C5B5F">
        <w:rPr>
          <w:rFonts w:ascii="Times New Roman" w:hAnsi="Times New Roman"/>
          <w:sz w:val="28"/>
          <w:szCs w:val="28"/>
          <w:lang w:eastAsia="ru-RU"/>
        </w:rPr>
        <w:t>площадках РЦНК мероприятий</w:t>
      </w:r>
      <w:r>
        <w:rPr>
          <w:rFonts w:ascii="Times New Roman" w:hAnsi="Times New Roman"/>
          <w:sz w:val="28"/>
          <w:szCs w:val="28"/>
          <w:lang w:eastAsia="ru-RU"/>
        </w:rPr>
        <w:t xml:space="preserve"> по </w:t>
      </w:r>
      <w:r w:rsidRPr="005C5B5F">
        <w:rPr>
          <w:rFonts w:ascii="Times New Roman" w:hAnsi="Times New Roman"/>
          <w:sz w:val="28"/>
          <w:szCs w:val="28"/>
          <w:lang w:eastAsia="ru-RU"/>
        </w:rPr>
        <w:t>поддержке культурных центров</w:t>
      </w:r>
      <w:r>
        <w:rPr>
          <w:rFonts w:ascii="Times New Roman" w:hAnsi="Times New Roman"/>
          <w:sz w:val="28"/>
          <w:szCs w:val="28"/>
          <w:lang w:eastAsia="ru-RU"/>
        </w:rPr>
        <w:t xml:space="preserve"> и </w:t>
      </w:r>
      <w:r w:rsidRPr="005C5B5F">
        <w:rPr>
          <w:rFonts w:ascii="Times New Roman" w:hAnsi="Times New Roman"/>
          <w:sz w:val="28"/>
          <w:szCs w:val="28"/>
          <w:lang w:eastAsia="ru-RU"/>
        </w:rPr>
        <w:t>обществ соотечественников</w:t>
      </w:r>
      <w:r>
        <w:rPr>
          <w:rFonts w:ascii="Times New Roman" w:hAnsi="Times New Roman"/>
          <w:sz w:val="28"/>
          <w:szCs w:val="28"/>
          <w:lang w:eastAsia="ru-RU"/>
        </w:rPr>
        <w:t xml:space="preserve"> за </w:t>
      </w:r>
      <w:r w:rsidRPr="005C5B5F">
        <w:rPr>
          <w:rFonts w:ascii="Times New Roman" w:hAnsi="Times New Roman"/>
          <w:sz w:val="28"/>
          <w:szCs w:val="28"/>
          <w:lang w:eastAsia="ru-RU"/>
        </w:rPr>
        <w:t>рубежом;</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14. Подготовить</w:t>
      </w:r>
      <w:r>
        <w:rPr>
          <w:rFonts w:ascii="Times New Roman" w:hAnsi="Times New Roman"/>
          <w:sz w:val="28"/>
          <w:szCs w:val="28"/>
          <w:lang w:eastAsia="ru-RU"/>
        </w:rPr>
        <w:t xml:space="preserve"> и </w:t>
      </w:r>
      <w:r w:rsidRPr="005C5B5F">
        <w:rPr>
          <w:rFonts w:ascii="Times New Roman" w:hAnsi="Times New Roman"/>
          <w:sz w:val="28"/>
          <w:szCs w:val="28"/>
          <w:lang w:eastAsia="ru-RU"/>
        </w:rPr>
        <w:t>провести мероприятия</w:t>
      </w:r>
      <w:r>
        <w:rPr>
          <w:rFonts w:ascii="Times New Roman" w:hAnsi="Times New Roman"/>
          <w:sz w:val="28"/>
          <w:szCs w:val="28"/>
          <w:lang w:eastAsia="ru-RU"/>
        </w:rPr>
        <w:t xml:space="preserve"> к </w:t>
      </w:r>
      <w:r w:rsidRPr="005C5B5F">
        <w:rPr>
          <w:rFonts w:ascii="Times New Roman" w:hAnsi="Times New Roman"/>
          <w:sz w:val="28"/>
          <w:szCs w:val="28"/>
          <w:lang w:eastAsia="ru-RU"/>
        </w:rPr>
        <w:t>10-летию Форума славянских культур (ФСК)</w:t>
      </w:r>
      <w:r>
        <w:rPr>
          <w:rFonts w:ascii="Times New Roman" w:hAnsi="Times New Roman"/>
          <w:sz w:val="28"/>
          <w:szCs w:val="28"/>
          <w:lang w:eastAsia="ru-RU"/>
        </w:rPr>
        <w:t xml:space="preserve"> и </w:t>
      </w:r>
      <w:r w:rsidRPr="005C5B5F">
        <w:rPr>
          <w:rFonts w:ascii="Times New Roman" w:hAnsi="Times New Roman"/>
          <w:sz w:val="28"/>
          <w:szCs w:val="28"/>
          <w:lang w:eastAsia="ru-RU"/>
        </w:rPr>
        <w:t>обеспечить участие российской стороны</w:t>
      </w:r>
      <w:r>
        <w:rPr>
          <w:rFonts w:ascii="Times New Roman" w:hAnsi="Times New Roman"/>
          <w:sz w:val="28"/>
          <w:szCs w:val="28"/>
          <w:lang w:eastAsia="ru-RU"/>
        </w:rPr>
        <w:t xml:space="preserve"> в </w:t>
      </w:r>
      <w:r w:rsidRPr="005C5B5F">
        <w:rPr>
          <w:rFonts w:ascii="Times New Roman" w:hAnsi="Times New Roman"/>
          <w:sz w:val="28"/>
          <w:szCs w:val="28"/>
          <w:lang w:eastAsia="ru-RU"/>
        </w:rPr>
        <w:t>мероприятиях, проводимых странами-участницами Форума;</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15. Активизировать многостороннее сотрудничество</w:t>
      </w:r>
      <w:r>
        <w:rPr>
          <w:rFonts w:ascii="Times New Roman" w:hAnsi="Times New Roman"/>
          <w:sz w:val="28"/>
          <w:szCs w:val="28"/>
          <w:lang w:eastAsia="ru-RU"/>
        </w:rPr>
        <w:t xml:space="preserve"> в </w:t>
      </w:r>
      <w:r w:rsidRPr="005C5B5F">
        <w:rPr>
          <w:rFonts w:ascii="Times New Roman" w:hAnsi="Times New Roman"/>
          <w:sz w:val="28"/>
          <w:szCs w:val="28"/>
          <w:lang w:eastAsia="ru-RU"/>
        </w:rPr>
        <w:t>области совместных исследований славянской культуры;</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16. Активизировать работу</w:t>
      </w:r>
      <w:r>
        <w:rPr>
          <w:rFonts w:ascii="Times New Roman" w:hAnsi="Times New Roman"/>
          <w:sz w:val="28"/>
          <w:szCs w:val="28"/>
          <w:lang w:eastAsia="ru-RU"/>
        </w:rPr>
        <w:t xml:space="preserve"> по </w:t>
      </w:r>
      <w:r w:rsidRPr="005C5B5F">
        <w:rPr>
          <w:rFonts w:ascii="Times New Roman" w:hAnsi="Times New Roman"/>
          <w:sz w:val="28"/>
          <w:szCs w:val="28"/>
          <w:lang w:eastAsia="ru-RU"/>
        </w:rPr>
        <w:t>информационному сопровождению деятельности ФСК;</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17. Обеспечить устойчивое сотрудничество</w:t>
      </w:r>
      <w:r>
        <w:rPr>
          <w:rFonts w:ascii="Times New Roman" w:hAnsi="Times New Roman"/>
          <w:sz w:val="28"/>
          <w:szCs w:val="28"/>
          <w:lang w:eastAsia="ru-RU"/>
        </w:rPr>
        <w:t xml:space="preserve"> в </w:t>
      </w:r>
      <w:r w:rsidRPr="005C5B5F">
        <w:rPr>
          <w:rFonts w:ascii="Times New Roman" w:hAnsi="Times New Roman"/>
          <w:sz w:val="28"/>
          <w:szCs w:val="28"/>
          <w:lang w:eastAsia="ru-RU"/>
        </w:rPr>
        <w:t>рамках североевропейских региональных организаций,</w:t>
      </w:r>
      <w:r>
        <w:rPr>
          <w:rFonts w:ascii="Times New Roman" w:hAnsi="Times New Roman"/>
          <w:sz w:val="28"/>
          <w:szCs w:val="28"/>
          <w:lang w:eastAsia="ru-RU"/>
        </w:rPr>
        <w:t xml:space="preserve"> в </w:t>
      </w:r>
      <w:r w:rsidRPr="005C5B5F">
        <w:rPr>
          <w:rFonts w:ascii="Times New Roman" w:hAnsi="Times New Roman"/>
          <w:sz w:val="28"/>
          <w:szCs w:val="28"/>
          <w:lang w:eastAsia="ru-RU"/>
        </w:rPr>
        <w:t>том числе Совета Баренцева/Евро</w:t>
      </w:r>
      <w:r>
        <w:rPr>
          <w:rFonts w:ascii="Times New Roman" w:hAnsi="Times New Roman"/>
          <w:sz w:val="28"/>
          <w:szCs w:val="28"/>
          <w:lang w:eastAsia="ru-RU"/>
        </w:rPr>
        <w:t>-А</w:t>
      </w:r>
      <w:r w:rsidRPr="005C5B5F">
        <w:rPr>
          <w:rFonts w:ascii="Times New Roman" w:hAnsi="Times New Roman"/>
          <w:sz w:val="28"/>
          <w:szCs w:val="28"/>
          <w:lang w:eastAsia="ru-RU"/>
        </w:rPr>
        <w:t>рктического региона (СБЕР), Партнерства «Северного измерения»</w:t>
      </w:r>
      <w:r>
        <w:rPr>
          <w:rFonts w:ascii="Times New Roman" w:hAnsi="Times New Roman"/>
          <w:sz w:val="28"/>
          <w:szCs w:val="28"/>
          <w:lang w:eastAsia="ru-RU"/>
        </w:rPr>
        <w:t xml:space="preserve"> в </w:t>
      </w:r>
      <w:r w:rsidRPr="005C5B5F">
        <w:rPr>
          <w:rFonts w:ascii="Times New Roman" w:hAnsi="Times New Roman"/>
          <w:sz w:val="28"/>
          <w:szCs w:val="28"/>
          <w:lang w:eastAsia="ru-RU"/>
        </w:rPr>
        <w:t>области культуры (ПСИК);</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18. Подготовить</w:t>
      </w:r>
      <w:r>
        <w:rPr>
          <w:rFonts w:ascii="Times New Roman" w:hAnsi="Times New Roman"/>
          <w:sz w:val="28"/>
          <w:szCs w:val="28"/>
          <w:lang w:eastAsia="ru-RU"/>
        </w:rPr>
        <w:t xml:space="preserve"> и </w:t>
      </w:r>
      <w:r w:rsidRPr="005C5B5F">
        <w:rPr>
          <w:rFonts w:ascii="Times New Roman" w:hAnsi="Times New Roman"/>
          <w:sz w:val="28"/>
          <w:szCs w:val="28"/>
          <w:lang w:eastAsia="ru-RU"/>
        </w:rPr>
        <w:t>провести Конференцию высокого уровня АСЕМ</w:t>
      </w:r>
      <w:r>
        <w:rPr>
          <w:rFonts w:ascii="Times New Roman" w:hAnsi="Times New Roman"/>
          <w:sz w:val="28"/>
          <w:szCs w:val="28"/>
          <w:lang w:eastAsia="ru-RU"/>
        </w:rPr>
        <w:t xml:space="preserve"> по </w:t>
      </w:r>
      <w:r w:rsidRPr="005C5B5F">
        <w:rPr>
          <w:rFonts w:ascii="Times New Roman" w:hAnsi="Times New Roman"/>
          <w:sz w:val="28"/>
          <w:szCs w:val="28"/>
          <w:lang w:eastAsia="ru-RU"/>
        </w:rPr>
        <w:t>межкультурному</w:t>
      </w:r>
      <w:r>
        <w:rPr>
          <w:rFonts w:ascii="Times New Roman" w:hAnsi="Times New Roman"/>
          <w:sz w:val="28"/>
          <w:szCs w:val="28"/>
          <w:lang w:eastAsia="ru-RU"/>
        </w:rPr>
        <w:t xml:space="preserve"> и </w:t>
      </w:r>
      <w:r w:rsidRPr="005C5B5F">
        <w:rPr>
          <w:rFonts w:ascii="Times New Roman" w:hAnsi="Times New Roman"/>
          <w:sz w:val="28"/>
          <w:szCs w:val="28"/>
          <w:lang w:eastAsia="ru-RU"/>
        </w:rPr>
        <w:t>межрелигиозному диалогу;</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19. Подготовить</w:t>
      </w:r>
      <w:r>
        <w:rPr>
          <w:rFonts w:ascii="Times New Roman" w:hAnsi="Times New Roman"/>
          <w:sz w:val="28"/>
          <w:szCs w:val="28"/>
          <w:lang w:eastAsia="ru-RU"/>
        </w:rPr>
        <w:t xml:space="preserve"> и </w:t>
      </w:r>
      <w:r w:rsidRPr="005C5B5F">
        <w:rPr>
          <w:rFonts w:ascii="Times New Roman" w:hAnsi="Times New Roman"/>
          <w:sz w:val="28"/>
          <w:szCs w:val="28"/>
          <w:lang w:eastAsia="ru-RU"/>
        </w:rPr>
        <w:t>провести Международный культурный форум «Северного измерения»;</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20. Подготовить</w:t>
      </w:r>
      <w:r>
        <w:rPr>
          <w:rFonts w:ascii="Times New Roman" w:hAnsi="Times New Roman"/>
          <w:sz w:val="28"/>
          <w:szCs w:val="28"/>
          <w:lang w:eastAsia="ru-RU"/>
        </w:rPr>
        <w:t xml:space="preserve"> и </w:t>
      </w:r>
      <w:r w:rsidRPr="005C5B5F">
        <w:rPr>
          <w:rFonts w:ascii="Times New Roman" w:hAnsi="Times New Roman"/>
          <w:sz w:val="28"/>
          <w:szCs w:val="28"/>
          <w:lang w:eastAsia="ru-RU"/>
        </w:rPr>
        <w:t>провести Конференцию СЕ</w:t>
      </w:r>
      <w:r>
        <w:rPr>
          <w:rFonts w:ascii="Times New Roman" w:hAnsi="Times New Roman"/>
          <w:sz w:val="28"/>
          <w:szCs w:val="28"/>
          <w:lang w:eastAsia="ru-RU"/>
        </w:rPr>
        <w:t xml:space="preserve"> по </w:t>
      </w:r>
      <w:r w:rsidRPr="005C5B5F">
        <w:rPr>
          <w:rFonts w:ascii="Times New Roman" w:hAnsi="Times New Roman"/>
          <w:sz w:val="28"/>
          <w:szCs w:val="28"/>
          <w:lang w:eastAsia="ru-RU"/>
        </w:rPr>
        <w:t>итогам Конференции Министров культуры стран-членов Совета Европы «Управление культурой — содействие доступу</w:t>
      </w:r>
      <w:r>
        <w:rPr>
          <w:rFonts w:ascii="Times New Roman" w:hAnsi="Times New Roman"/>
          <w:sz w:val="28"/>
          <w:szCs w:val="28"/>
          <w:lang w:eastAsia="ru-RU"/>
        </w:rPr>
        <w:t xml:space="preserve"> к </w:t>
      </w:r>
      <w:r w:rsidRPr="005C5B5F">
        <w:rPr>
          <w:rFonts w:ascii="Times New Roman" w:hAnsi="Times New Roman"/>
          <w:sz w:val="28"/>
          <w:szCs w:val="28"/>
          <w:lang w:eastAsia="ru-RU"/>
        </w:rPr>
        <w:t>культуре» 2013 года.</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b/>
          <w:sz w:val="28"/>
          <w:szCs w:val="28"/>
          <w:lang w:eastAsia="ru-RU"/>
        </w:rPr>
        <w:t>В области информационного обеспечения</w:t>
      </w:r>
      <w:r>
        <w:rPr>
          <w:rFonts w:ascii="Times New Roman" w:hAnsi="Times New Roman"/>
          <w:sz w:val="28"/>
          <w:szCs w:val="28"/>
          <w:lang w:eastAsia="ru-RU"/>
        </w:rPr>
        <w:t xml:space="preserve"> на </w:t>
      </w:r>
      <w:r w:rsidRPr="005C5B5F">
        <w:rPr>
          <w:rFonts w:ascii="Times New Roman" w:hAnsi="Times New Roman"/>
          <w:sz w:val="28"/>
          <w:szCs w:val="28"/>
        </w:rPr>
        <w:t>2014 год запланирована реновация официального сайта Министерства культуры</w:t>
      </w:r>
      <w:r>
        <w:rPr>
          <w:rFonts w:ascii="Times New Roman" w:hAnsi="Times New Roman"/>
          <w:sz w:val="28"/>
          <w:szCs w:val="28"/>
        </w:rPr>
        <w:t xml:space="preserve"> с </w:t>
      </w:r>
      <w:r w:rsidRPr="005C5B5F">
        <w:rPr>
          <w:rFonts w:ascii="Times New Roman" w:hAnsi="Times New Roman"/>
          <w:sz w:val="28"/>
          <w:szCs w:val="28"/>
        </w:rPr>
        <w:t>целью повышения уровня открытости работы ведомства.</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b/>
          <w:sz w:val="28"/>
          <w:szCs w:val="28"/>
        </w:rPr>
        <w:t>Наиболее приоритетные задачи деятельности</w:t>
      </w:r>
      <w:r>
        <w:rPr>
          <w:rFonts w:ascii="Times New Roman" w:hAnsi="Times New Roman"/>
          <w:b/>
          <w:sz w:val="28"/>
          <w:szCs w:val="28"/>
        </w:rPr>
        <w:t xml:space="preserve"> в </w:t>
      </w:r>
      <w:r w:rsidRPr="005C5B5F">
        <w:rPr>
          <w:rFonts w:ascii="Times New Roman" w:hAnsi="Times New Roman"/>
          <w:b/>
          <w:sz w:val="28"/>
          <w:szCs w:val="28"/>
        </w:rPr>
        <w:t>сфере управления имуществом</w:t>
      </w:r>
      <w:r>
        <w:rPr>
          <w:rFonts w:ascii="Times New Roman" w:hAnsi="Times New Roman"/>
          <w:b/>
          <w:sz w:val="28"/>
          <w:szCs w:val="28"/>
        </w:rPr>
        <w:t xml:space="preserve"> и </w:t>
      </w:r>
      <w:r w:rsidRPr="005C5B5F">
        <w:rPr>
          <w:rFonts w:ascii="Times New Roman" w:hAnsi="Times New Roman"/>
          <w:b/>
          <w:sz w:val="28"/>
          <w:szCs w:val="28"/>
        </w:rPr>
        <w:t>инвестиционной политики</w:t>
      </w:r>
      <w:r>
        <w:rPr>
          <w:rFonts w:ascii="Times New Roman" w:hAnsi="Times New Roman"/>
          <w:b/>
          <w:sz w:val="28"/>
          <w:szCs w:val="28"/>
        </w:rPr>
        <w:t xml:space="preserve"> на </w:t>
      </w:r>
      <w:r w:rsidRPr="005C5B5F">
        <w:rPr>
          <w:rFonts w:ascii="Times New Roman" w:hAnsi="Times New Roman"/>
          <w:b/>
          <w:sz w:val="28"/>
          <w:szCs w:val="28"/>
        </w:rPr>
        <w:t>2014 г.:</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1. Создание информационной автоматизированной системы единого реестра объектов культурного наследия.</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2. Концессионные соглашения, как форма осуществления работ</w:t>
      </w:r>
      <w:r>
        <w:rPr>
          <w:rFonts w:ascii="Times New Roman" w:hAnsi="Times New Roman"/>
          <w:sz w:val="28"/>
          <w:szCs w:val="28"/>
        </w:rPr>
        <w:t xml:space="preserve"> по </w:t>
      </w:r>
      <w:r w:rsidRPr="005C5B5F">
        <w:rPr>
          <w:rFonts w:ascii="Times New Roman" w:hAnsi="Times New Roman"/>
          <w:sz w:val="28"/>
          <w:szCs w:val="28"/>
        </w:rPr>
        <w:t>воссозданию</w:t>
      </w:r>
      <w:r>
        <w:rPr>
          <w:rFonts w:ascii="Times New Roman" w:hAnsi="Times New Roman"/>
          <w:sz w:val="28"/>
          <w:szCs w:val="28"/>
        </w:rPr>
        <w:t xml:space="preserve"> и </w:t>
      </w:r>
      <w:r w:rsidRPr="005C5B5F">
        <w:rPr>
          <w:rFonts w:ascii="Times New Roman" w:hAnsi="Times New Roman"/>
          <w:sz w:val="28"/>
          <w:szCs w:val="28"/>
        </w:rPr>
        <w:t>реконструкции объектов культурного наследия</w:t>
      </w:r>
      <w:r>
        <w:rPr>
          <w:rFonts w:ascii="Times New Roman" w:hAnsi="Times New Roman"/>
          <w:sz w:val="28"/>
          <w:szCs w:val="28"/>
        </w:rPr>
        <w:t xml:space="preserve"> с </w:t>
      </w:r>
      <w:r w:rsidRPr="005C5B5F">
        <w:rPr>
          <w:rFonts w:ascii="Times New Roman" w:hAnsi="Times New Roman"/>
          <w:sz w:val="28"/>
          <w:szCs w:val="28"/>
        </w:rPr>
        <w:t>последующим вовлечением их</w:t>
      </w:r>
      <w:r>
        <w:rPr>
          <w:rFonts w:ascii="Times New Roman" w:hAnsi="Times New Roman"/>
          <w:sz w:val="28"/>
          <w:szCs w:val="28"/>
        </w:rPr>
        <w:t xml:space="preserve"> в </w:t>
      </w:r>
      <w:r w:rsidRPr="005C5B5F">
        <w:rPr>
          <w:rFonts w:ascii="Times New Roman" w:hAnsi="Times New Roman"/>
          <w:sz w:val="28"/>
          <w:szCs w:val="28"/>
        </w:rPr>
        <w:t xml:space="preserve">хозяйственный оборот.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lastRenderedPageBreak/>
        <w:t>3. Создание условий для передачи объектов культурного наследия эффективным пользователям</w:t>
      </w:r>
      <w:r>
        <w:rPr>
          <w:rFonts w:ascii="Times New Roman" w:hAnsi="Times New Roman"/>
          <w:sz w:val="28"/>
          <w:szCs w:val="28"/>
        </w:rPr>
        <w:t xml:space="preserve"> и </w:t>
      </w:r>
      <w:r w:rsidRPr="005C5B5F">
        <w:rPr>
          <w:rFonts w:ascii="Times New Roman" w:hAnsi="Times New Roman"/>
          <w:sz w:val="28"/>
          <w:szCs w:val="28"/>
        </w:rPr>
        <w:t>собственникам.</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4. Своевременная сдача</w:t>
      </w:r>
      <w:r>
        <w:rPr>
          <w:rFonts w:ascii="Times New Roman" w:hAnsi="Times New Roman"/>
          <w:sz w:val="28"/>
          <w:szCs w:val="28"/>
        </w:rPr>
        <w:t xml:space="preserve"> в </w:t>
      </w:r>
      <w:r w:rsidRPr="005C5B5F">
        <w:rPr>
          <w:rFonts w:ascii="Times New Roman" w:hAnsi="Times New Roman"/>
          <w:sz w:val="28"/>
          <w:szCs w:val="28"/>
        </w:rPr>
        <w:t>эксплуатацию объектов культурного наследия Ансамбля Свято-Троицкой Сергиевой Лавры</w:t>
      </w:r>
      <w:r>
        <w:rPr>
          <w:rFonts w:ascii="Times New Roman" w:hAnsi="Times New Roman"/>
          <w:sz w:val="28"/>
          <w:szCs w:val="28"/>
        </w:rPr>
        <w:t xml:space="preserve"> к </w:t>
      </w:r>
      <w:r w:rsidRPr="005C5B5F">
        <w:rPr>
          <w:rFonts w:ascii="Times New Roman" w:hAnsi="Times New Roman"/>
          <w:sz w:val="28"/>
          <w:szCs w:val="28"/>
        </w:rPr>
        <w:t>проведению празднования 700-летия</w:t>
      </w:r>
      <w:r>
        <w:rPr>
          <w:rFonts w:ascii="Times New Roman" w:hAnsi="Times New Roman"/>
          <w:sz w:val="28"/>
          <w:szCs w:val="28"/>
        </w:rPr>
        <w:t xml:space="preserve"> со </w:t>
      </w:r>
      <w:r w:rsidRPr="005C5B5F">
        <w:rPr>
          <w:rFonts w:ascii="Times New Roman" w:hAnsi="Times New Roman"/>
          <w:sz w:val="28"/>
          <w:szCs w:val="28"/>
        </w:rPr>
        <w:t>дня рождения преподобного Сергия Радонежского.</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5. Завершение реконструкции здания федерального государственного бюджетного учреждения культуры «Российский государственный академический Большой драматический театр имени Г.А.Товстоногова».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6. Завершение реконструкции</w:t>
      </w:r>
      <w:r>
        <w:rPr>
          <w:rFonts w:ascii="Times New Roman" w:hAnsi="Times New Roman"/>
          <w:sz w:val="28"/>
          <w:szCs w:val="28"/>
        </w:rPr>
        <w:t xml:space="preserve"> и </w:t>
      </w:r>
      <w:r w:rsidRPr="005C5B5F">
        <w:rPr>
          <w:rFonts w:ascii="Times New Roman" w:hAnsi="Times New Roman"/>
          <w:sz w:val="28"/>
          <w:szCs w:val="28"/>
        </w:rPr>
        <w:t>приспособления для музейного использования Ратной палаты федерального государственного бюджетного учреждения культуры «Государственный художественно-архитектурный дворцово-парковый музей-заповедник «Царское Село».</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7. Завершение капитального ремонта</w:t>
      </w:r>
      <w:r>
        <w:rPr>
          <w:rFonts w:ascii="Times New Roman" w:hAnsi="Times New Roman"/>
          <w:sz w:val="28"/>
          <w:szCs w:val="28"/>
        </w:rPr>
        <w:t xml:space="preserve"> с </w:t>
      </w:r>
      <w:r w:rsidRPr="005C5B5F">
        <w:rPr>
          <w:rFonts w:ascii="Times New Roman" w:hAnsi="Times New Roman"/>
          <w:sz w:val="28"/>
          <w:szCs w:val="28"/>
        </w:rPr>
        <w:t>элементами реставрации здания «Арсенал» Нижегородского кремля.</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8. Разработка</w:t>
      </w:r>
      <w:r>
        <w:rPr>
          <w:rFonts w:ascii="Times New Roman" w:hAnsi="Times New Roman"/>
          <w:sz w:val="28"/>
          <w:szCs w:val="28"/>
        </w:rPr>
        <w:t xml:space="preserve"> и </w:t>
      </w:r>
      <w:r w:rsidRPr="005C5B5F">
        <w:rPr>
          <w:rFonts w:ascii="Times New Roman" w:hAnsi="Times New Roman"/>
          <w:sz w:val="28"/>
          <w:szCs w:val="28"/>
        </w:rPr>
        <w:t>утверждение 3-летней «дорожной карты»</w:t>
      </w:r>
      <w:r>
        <w:rPr>
          <w:rFonts w:ascii="Times New Roman" w:hAnsi="Times New Roman"/>
          <w:sz w:val="28"/>
          <w:szCs w:val="28"/>
        </w:rPr>
        <w:t xml:space="preserve"> по </w:t>
      </w:r>
      <w:r w:rsidRPr="005C5B5F">
        <w:rPr>
          <w:rFonts w:ascii="Times New Roman" w:hAnsi="Times New Roman"/>
          <w:sz w:val="28"/>
          <w:szCs w:val="28"/>
        </w:rPr>
        <w:t>восстановлению зданий</w:t>
      </w:r>
      <w:r>
        <w:rPr>
          <w:rFonts w:ascii="Times New Roman" w:hAnsi="Times New Roman"/>
          <w:sz w:val="28"/>
          <w:szCs w:val="28"/>
        </w:rPr>
        <w:t xml:space="preserve"> и </w:t>
      </w:r>
      <w:r w:rsidRPr="005C5B5F">
        <w:rPr>
          <w:rFonts w:ascii="Times New Roman" w:hAnsi="Times New Roman"/>
          <w:sz w:val="28"/>
          <w:szCs w:val="28"/>
        </w:rPr>
        <w:t>сооружений ФКП «Росгосцирк».</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9. Создание общероссийской общественной организации «Союз реставраторов России» — добровольного, основанного</w:t>
      </w:r>
      <w:r>
        <w:rPr>
          <w:rFonts w:ascii="Times New Roman" w:hAnsi="Times New Roman"/>
          <w:sz w:val="28"/>
          <w:szCs w:val="28"/>
        </w:rPr>
        <w:t xml:space="preserve"> на </w:t>
      </w:r>
      <w:r w:rsidRPr="005C5B5F">
        <w:rPr>
          <w:rFonts w:ascii="Times New Roman" w:hAnsi="Times New Roman"/>
          <w:sz w:val="28"/>
          <w:szCs w:val="28"/>
        </w:rPr>
        <w:t>членстве общероссийского общественного объединения граждан — профессиональных реставраторов</w:t>
      </w:r>
      <w:r>
        <w:rPr>
          <w:rFonts w:ascii="Times New Roman" w:hAnsi="Times New Roman"/>
          <w:sz w:val="28"/>
          <w:szCs w:val="28"/>
        </w:rPr>
        <w:t xml:space="preserve"> в </w:t>
      </w:r>
      <w:r w:rsidRPr="005C5B5F">
        <w:rPr>
          <w:rFonts w:ascii="Times New Roman" w:hAnsi="Times New Roman"/>
          <w:sz w:val="28"/>
          <w:szCs w:val="28"/>
        </w:rPr>
        <w:t>целях содействия сохранению историко-культурного наследия России, защиты общества</w:t>
      </w:r>
      <w:r>
        <w:rPr>
          <w:rFonts w:ascii="Times New Roman" w:hAnsi="Times New Roman"/>
          <w:sz w:val="28"/>
          <w:szCs w:val="28"/>
        </w:rPr>
        <w:t xml:space="preserve"> от </w:t>
      </w:r>
      <w:r w:rsidRPr="005C5B5F">
        <w:rPr>
          <w:rFonts w:ascii="Times New Roman" w:hAnsi="Times New Roman"/>
          <w:sz w:val="28"/>
          <w:szCs w:val="28"/>
        </w:rPr>
        <w:t>непрофессиональных действий</w:t>
      </w:r>
      <w:r>
        <w:rPr>
          <w:rFonts w:ascii="Times New Roman" w:hAnsi="Times New Roman"/>
          <w:sz w:val="28"/>
          <w:szCs w:val="28"/>
        </w:rPr>
        <w:t xml:space="preserve"> в </w:t>
      </w:r>
      <w:r w:rsidRPr="005C5B5F">
        <w:rPr>
          <w:rFonts w:ascii="Times New Roman" w:hAnsi="Times New Roman"/>
          <w:sz w:val="28"/>
          <w:szCs w:val="28"/>
        </w:rPr>
        <w:t>области сохранения объектов культурного наследия, содействия реализации</w:t>
      </w:r>
      <w:r>
        <w:rPr>
          <w:rFonts w:ascii="Times New Roman" w:hAnsi="Times New Roman"/>
          <w:sz w:val="28"/>
          <w:szCs w:val="28"/>
        </w:rPr>
        <w:t xml:space="preserve"> и </w:t>
      </w:r>
      <w:r w:rsidRPr="005C5B5F">
        <w:rPr>
          <w:rFonts w:ascii="Times New Roman" w:hAnsi="Times New Roman"/>
          <w:sz w:val="28"/>
          <w:szCs w:val="28"/>
        </w:rPr>
        <w:t>защите законных прав</w:t>
      </w:r>
      <w:r>
        <w:rPr>
          <w:rFonts w:ascii="Times New Roman" w:hAnsi="Times New Roman"/>
          <w:sz w:val="28"/>
          <w:szCs w:val="28"/>
        </w:rPr>
        <w:t xml:space="preserve"> и </w:t>
      </w:r>
      <w:r w:rsidRPr="005C5B5F">
        <w:rPr>
          <w:rFonts w:ascii="Times New Roman" w:hAnsi="Times New Roman"/>
          <w:sz w:val="28"/>
          <w:szCs w:val="28"/>
        </w:rPr>
        <w:t xml:space="preserve">профессиональных интересов реставраторов.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10. Разработка комплекса мер</w:t>
      </w:r>
      <w:r>
        <w:rPr>
          <w:rFonts w:ascii="Times New Roman" w:hAnsi="Times New Roman"/>
          <w:sz w:val="28"/>
          <w:szCs w:val="28"/>
        </w:rPr>
        <w:t xml:space="preserve"> по </w:t>
      </w:r>
      <w:r w:rsidRPr="005C5B5F">
        <w:rPr>
          <w:rFonts w:ascii="Times New Roman" w:hAnsi="Times New Roman"/>
          <w:sz w:val="28"/>
          <w:szCs w:val="28"/>
        </w:rPr>
        <w:t>созданию системы подготовки кадров</w:t>
      </w:r>
      <w:r>
        <w:rPr>
          <w:rFonts w:ascii="Times New Roman" w:hAnsi="Times New Roman"/>
          <w:sz w:val="28"/>
          <w:szCs w:val="28"/>
        </w:rPr>
        <w:t xml:space="preserve"> в </w:t>
      </w:r>
      <w:r w:rsidRPr="005C5B5F">
        <w:rPr>
          <w:rFonts w:ascii="Times New Roman" w:hAnsi="Times New Roman"/>
          <w:sz w:val="28"/>
          <w:szCs w:val="28"/>
        </w:rPr>
        <w:t>сфере сохранения ОКН, включая их обучение, повышение квалификации — разработка профессиональных стандартов, достижение соответствия между федеральными государственными образовательными стандартами</w:t>
      </w:r>
      <w:r>
        <w:rPr>
          <w:rFonts w:ascii="Times New Roman" w:hAnsi="Times New Roman"/>
          <w:sz w:val="28"/>
          <w:szCs w:val="28"/>
        </w:rPr>
        <w:t xml:space="preserve"> в </w:t>
      </w:r>
      <w:r w:rsidRPr="005C5B5F">
        <w:rPr>
          <w:rFonts w:ascii="Times New Roman" w:hAnsi="Times New Roman"/>
          <w:sz w:val="28"/>
          <w:szCs w:val="28"/>
        </w:rPr>
        <w:t>области реставрации</w:t>
      </w:r>
      <w:r>
        <w:rPr>
          <w:rFonts w:ascii="Times New Roman" w:hAnsi="Times New Roman"/>
          <w:sz w:val="28"/>
          <w:szCs w:val="28"/>
        </w:rPr>
        <w:t xml:space="preserve"> и </w:t>
      </w:r>
      <w:r w:rsidRPr="005C5B5F">
        <w:rPr>
          <w:rFonts w:ascii="Times New Roman" w:hAnsi="Times New Roman"/>
          <w:sz w:val="28"/>
          <w:szCs w:val="28"/>
        </w:rPr>
        <w:t>Единым тарифно-квалификационным справочником работ</w:t>
      </w:r>
      <w:r>
        <w:rPr>
          <w:rFonts w:ascii="Times New Roman" w:hAnsi="Times New Roman"/>
          <w:sz w:val="28"/>
          <w:szCs w:val="28"/>
        </w:rPr>
        <w:t xml:space="preserve"> и </w:t>
      </w:r>
      <w:r w:rsidRPr="005C5B5F">
        <w:rPr>
          <w:rFonts w:ascii="Times New Roman" w:hAnsi="Times New Roman"/>
          <w:sz w:val="28"/>
          <w:szCs w:val="28"/>
        </w:rPr>
        <w:t>профессий рабочих (ЕТКС),</w:t>
      </w:r>
      <w:r>
        <w:rPr>
          <w:rFonts w:ascii="Times New Roman" w:hAnsi="Times New Roman"/>
          <w:sz w:val="28"/>
          <w:szCs w:val="28"/>
        </w:rPr>
        <w:t xml:space="preserve"> а </w:t>
      </w:r>
      <w:r w:rsidRPr="005C5B5F">
        <w:rPr>
          <w:rFonts w:ascii="Times New Roman" w:hAnsi="Times New Roman"/>
          <w:sz w:val="28"/>
          <w:szCs w:val="28"/>
        </w:rPr>
        <w:t>также перечнем работ, подлежащих лицензированию.</w:t>
      </w:r>
    </w:p>
    <w:p w:rsidR="000D100C" w:rsidRPr="005C5B5F" w:rsidRDefault="000D100C" w:rsidP="004A7A4B">
      <w:pPr>
        <w:spacing w:line="240" w:lineRule="auto"/>
        <w:ind w:firstLine="426"/>
        <w:jc w:val="both"/>
        <w:rPr>
          <w:rFonts w:ascii="Times New Roman" w:hAnsi="Times New Roman"/>
          <w:b/>
          <w:sz w:val="28"/>
          <w:szCs w:val="28"/>
        </w:rPr>
      </w:pPr>
      <w:r w:rsidRPr="005C5B5F">
        <w:rPr>
          <w:rFonts w:ascii="Times New Roman" w:hAnsi="Times New Roman"/>
          <w:b/>
          <w:sz w:val="28"/>
          <w:szCs w:val="28"/>
        </w:rPr>
        <w:t>В области экономической</w:t>
      </w:r>
      <w:r>
        <w:rPr>
          <w:rFonts w:ascii="Times New Roman" w:hAnsi="Times New Roman"/>
          <w:b/>
          <w:sz w:val="28"/>
          <w:szCs w:val="28"/>
        </w:rPr>
        <w:t xml:space="preserve"> и </w:t>
      </w:r>
      <w:r w:rsidRPr="005C5B5F">
        <w:rPr>
          <w:rFonts w:ascii="Times New Roman" w:hAnsi="Times New Roman"/>
          <w:b/>
          <w:sz w:val="28"/>
          <w:szCs w:val="28"/>
        </w:rPr>
        <w:t>финансовой деятельности Минкультуры России</w:t>
      </w:r>
      <w:r>
        <w:rPr>
          <w:rFonts w:ascii="Times New Roman" w:hAnsi="Times New Roman"/>
          <w:b/>
          <w:sz w:val="28"/>
          <w:szCs w:val="28"/>
        </w:rPr>
        <w:t xml:space="preserve"> на </w:t>
      </w:r>
      <w:r w:rsidRPr="005C5B5F">
        <w:rPr>
          <w:rFonts w:ascii="Times New Roman" w:hAnsi="Times New Roman"/>
          <w:b/>
          <w:sz w:val="28"/>
          <w:szCs w:val="28"/>
        </w:rPr>
        <w:t>2014 г. запланировано (по отделам Департамента экономики</w:t>
      </w:r>
      <w:r>
        <w:rPr>
          <w:rFonts w:ascii="Times New Roman" w:hAnsi="Times New Roman"/>
          <w:b/>
          <w:sz w:val="28"/>
          <w:szCs w:val="28"/>
        </w:rPr>
        <w:t xml:space="preserve"> и </w:t>
      </w:r>
      <w:r w:rsidRPr="005C5B5F">
        <w:rPr>
          <w:rFonts w:ascii="Times New Roman" w:hAnsi="Times New Roman"/>
          <w:b/>
          <w:sz w:val="28"/>
          <w:szCs w:val="28"/>
        </w:rPr>
        <w:t>финансов):</w:t>
      </w:r>
    </w:p>
    <w:p w:rsidR="000D100C" w:rsidRPr="005C5B5F" w:rsidRDefault="000D100C" w:rsidP="004A7A4B">
      <w:pPr>
        <w:spacing w:line="240" w:lineRule="auto"/>
        <w:ind w:firstLine="426"/>
        <w:jc w:val="both"/>
        <w:rPr>
          <w:rFonts w:ascii="Times New Roman" w:hAnsi="Times New Roman"/>
          <w:b/>
          <w:sz w:val="28"/>
          <w:szCs w:val="28"/>
        </w:rPr>
      </w:pPr>
      <w:r w:rsidRPr="005C5B5F">
        <w:rPr>
          <w:rFonts w:ascii="Times New Roman" w:hAnsi="Times New Roman"/>
          <w:b/>
          <w:sz w:val="28"/>
          <w:szCs w:val="28"/>
        </w:rPr>
        <w:t>Отдел анализа</w:t>
      </w:r>
      <w:r>
        <w:rPr>
          <w:rFonts w:ascii="Times New Roman" w:hAnsi="Times New Roman"/>
          <w:b/>
          <w:sz w:val="28"/>
          <w:szCs w:val="28"/>
        </w:rPr>
        <w:t xml:space="preserve"> и </w:t>
      </w:r>
      <w:r w:rsidRPr="005C5B5F">
        <w:rPr>
          <w:rFonts w:ascii="Times New Roman" w:hAnsi="Times New Roman"/>
          <w:b/>
          <w:sz w:val="28"/>
          <w:szCs w:val="28"/>
        </w:rPr>
        <w:t>планирования</w:t>
      </w:r>
      <w:r>
        <w:rPr>
          <w:rFonts w:ascii="Times New Roman" w:hAnsi="Times New Roman"/>
          <w:b/>
          <w:sz w:val="28"/>
          <w:szCs w:val="28"/>
        </w:rPr>
        <w:t xml:space="preserve"> в </w:t>
      </w:r>
      <w:r w:rsidRPr="005C5B5F">
        <w:rPr>
          <w:rFonts w:ascii="Times New Roman" w:hAnsi="Times New Roman"/>
          <w:b/>
          <w:sz w:val="28"/>
          <w:szCs w:val="28"/>
        </w:rPr>
        <w:t xml:space="preserve">сфере оплаты труда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1. В 2014 году Департамент экономики</w:t>
      </w:r>
      <w:r>
        <w:rPr>
          <w:rFonts w:ascii="Times New Roman" w:hAnsi="Times New Roman"/>
          <w:sz w:val="28"/>
          <w:szCs w:val="28"/>
        </w:rPr>
        <w:t xml:space="preserve"> и </w:t>
      </w:r>
      <w:r w:rsidRPr="005C5B5F">
        <w:rPr>
          <w:rFonts w:ascii="Times New Roman" w:hAnsi="Times New Roman"/>
          <w:sz w:val="28"/>
          <w:szCs w:val="28"/>
        </w:rPr>
        <w:t>финансов продолжит работу во исполнение Указа №597, Программы №2190-р, Плана №2606-р.</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2. Будет продолжена работа</w:t>
      </w:r>
      <w:r>
        <w:rPr>
          <w:rFonts w:ascii="Times New Roman" w:hAnsi="Times New Roman"/>
          <w:sz w:val="28"/>
          <w:szCs w:val="28"/>
        </w:rPr>
        <w:t xml:space="preserve"> по </w:t>
      </w:r>
      <w:r w:rsidRPr="005C5B5F">
        <w:rPr>
          <w:rFonts w:ascii="Times New Roman" w:hAnsi="Times New Roman"/>
          <w:sz w:val="28"/>
          <w:szCs w:val="28"/>
        </w:rPr>
        <w:t>всем мониторингам. Данные мониторингов</w:t>
      </w:r>
      <w:r>
        <w:rPr>
          <w:rFonts w:ascii="Times New Roman" w:hAnsi="Times New Roman"/>
          <w:sz w:val="28"/>
          <w:szCs w:val="28"/>
        </w:rPr>
        <w:t xml:space="preserve"> за </w:t>
      </w:r>
      <w:r w:rsidRPr="005C5B5F">
        <w:rPr>
          <w:rFonts w:ascii="Times New Roman" w:hAnsi="Times New Roman"/>
          <w:sz w:val="28"/>
          <w:szCs w:val="28"/>
        </w:rPr>
        <w:t xml:space="preserve">2 полугодие </w:t>
      </w:r>
      <w:smartTag w:uri="urn:schemas-microsoft-com:office:smarttags" w:element="metricconverter">
        <w:smartTagPr>
          <w:attr w:name="ProductID" w:val="2013 г"/>
        </w:smartTagPr>
        <w:r w:rsidRPr="005C5B5F">
          <w:rPr>
            <w:rFonts w:ascii="Times New Roman" w:hAnsi="Times New Roman"/>
            <w:sz w:val="28"/>
            <w:szCs w:val="28"/>
          </w:rPr>
          <w:t>2013 г</w:t>
        </w:r>
      </w:smartTag>
      <w:r w:rsidRPr="005C5B5F">
        <w:rPr>
          <w:rFonts w:ascii="Times New Roman" w:hAnsi="Times New Roman"/>
          <w:sz w:val="28"/>
          <w:szCs w:val="28"/>
        </w:rPr>
        <w:t>.</w:t>
      </w:r>
      <w:r>
        <w:rPr>
          <w:rFonts w:ascii="Times New Roman" w:hAnsi="Times New Roman"/>
          <w:sz w:val="28"/>
          <w:szCs w:val="28"/>
        </w:rPr>
        <w:t xml:space="preserve"> в </w:t>
      </w:r>
      <w:r w:rsidRPr="005C5B5F">
        <w:rPr>
          <w:rFonts w:ascii="Times New Roman" w:hAnsi="Times New Roman"/>
          <w:sz w:val="28"/>
          <w:szCs w:val="28"/>
        </w:rPr>
        <w:t>установленные сроки будут представлены</w:t>
      </w:r>
      <w:r>
        <w:rPr>
          <w:rFonts w:ascii="Times New Roman" w:hAnsi="Times New Roman"/>
          <w:sz w:val="28"/>
          <w:szCs w:val="28"/>
        </w:rPr>
        <w:t xml:space="preserve"> в </w:t>
      </w:r>
      <w:r w:rsidRPr="005C5B5F">
        <w:rPr>
          <w:rFonts w:ascii="Times New Roman" w:hAnsi="Times New Roman"/>
          <w:sz w:val="28"/>
          <w:szCs w:val="28"/>
        </w:rPr>
        <w:t>заинтересованные министерства</w:t>
      </w:r>
      <w:r>
        <w:rPr>
          <w:rFonts w:ascii="Times New Roman" w:hAnsi="Times New Roman"/>
          <w:sz w:val="28"/>
          <w:szCs w:val="28"/>
        </w:rPr>
        <w:t xml:space="preserve"> и </w:t>
      </w:r>
      <w:r w:rsidRPr="005C5B5F">
        <w:rPr>
          <w:rFonts w:ascii="Times New Roman" w:hAnsi="Times New Roman"/>
          <w:sz w:val="28"/>
          <w:szCs w:val="28"/>
        </w:rPr>
        <w:t>ведомства.</w:t>
      </w:r>
    </w:p>
    <w:p w:rsidR="000D100C" w:rsidRPr="005C5B5F" w:rsidRDefault="000D100C" w:rsidP="004A7A4B">
      <w:pPr>
        <w:spacing w:line="240" w:lineRule="auto"/>
        <w:ind w:firstLine="426"/>
        <w:jc w:val="both"/>
        <w:rPr>
          <w:rFonts w:ascii="Times New Roman" w:hAnsi="Times New Roman"/>
          <w:iCs/>
          <w:sz w:val="28"/>
          <w:szCs w:val="28"/>
        </w:rPr>
      </w:pPr>
      <w:r w:rsidRPr="005C5B5F">
        <w:rPr>
          <w:rFonts w:ascii="Times New Roman" w:hAnsi="Times New Roman"/>
          <w:sz w:val="28"/>
          <w:szCs w:val="28"/>
        </w:rPr>
        <w:t>3. Планируется разработка взаимоувязанной системы показателей эффективности</w:t>
      </w:r>
      <w:r>
        <w:rPr>
          <w:rFonts w:ascii="Times New Roman" w:hAnsi="Times New Roman"/>
          <w:sz w:val="28"/>
          <w:szCs w:val="28"/>
        </w:rPr>
        <w:t xml:space="preserve"> от </w:t>
      </w:r>
      <w:r w:rsidRPr="005C5B5F">
        <w:rPr>
          <w:rFonts w:ascii="Times New Roman" w:hAnsi="Times New Roman"/>
          <w:sz w:val="28"/>
          <w:szCs w:val="28"/>
        </w:rPr>
        <w:t xml:space="preserve">федерального уровня до конкретного работника учреждения, </w:t>
      </w:r>
      <w:r w:rsidRPr="005C5B5F">
        <w:rPr>
          <w:rFonts w:ascii="Times New Roman" w:hAnsi="Times New Roman"/>
          <w:iCs/>
          <w:sz w:val="28"/>
          <w:szCs w:val="28"/>
        </w:rPr>
        <w:t xml:space="preserve">типовых отраслевых норм труда В январе </w:t>
      </w:r>
      <w:smartTag w:uri="urn:schemas-microsoft-com:office:smarttags" w:element="metricconverter">
        <w:smartTagPr>
          <w:attr w:name="ProductID" w:val="2014 г"/>
        </w:smartTagPr>
        <w:r w:rsidRPr="005C5B5F">
          <w:rPr>
            <w:rFonts w:ascii="Times New Roman" w:hAnsi="Times New Roman"/>
            <w:iCs/>
            <w:sz w:val="28"/>
            <w:szCs w:val="28"/>
          </w:rPr>
          <w:t>2014 г</w:t>
        </w:r>
      </w:smartTag>
      <w:r w:rsidRPr="005C5B5F">
        <w:rPr>
          <w:rFonts w:ascii="Times New Roman" w:hAnsi="Times New Roman"/>
          <w:iCs/>
          <w:sz w:val="28"/>
          <w:szCs w:val="28"/>
        </w:rPr>
        <w:t>. будет подготовлены технические задания</w:t>
      </w:r>
      <w:r>
        <w:rPr>
          <w:rFonts w:ascii="Times New Roman" w:hAnsi="Times New Roman"/>
          <w:iCs/>
          <w:sz w:val="28"/>
          <w:szCs w:val="28"/>
        </w:rPr>
        <w:t xml:space="preserve"> и </w:t>
      </w:r>
      <w:r w:rsidRPr="005C5B5F">
        <w:rPr>
          <w:rFonts w:ascii="Times New Roman" w:hAnsi="Times New Roman"/>
          <w:iCs/>
          <w:sz w:val="28"/>
          <w:szCs w:val="28"/>
        </w:rPr>
        <w:t>необходимые документы для проведения конкурса.</w:t>
      </w:r>
    </w:p>
    <w:p w:rsidR="000D100C" w:rsidRPr="005C5B5F" w:rsidRDefault="000D100C" w:rsidP="004A7A4B">
      <w:pPr>
        <w:spacing w:line="240" w:lineRule="auto"/>
        <w:ind w:firstLine="426"/>
        <w:jc w:val="both"/>
        <w:rPr>
          <w:rFonts w:ascii="Times New Roman" w:hAnsi="Times New Roman"/>
          <w:iCs/>
          <w:sz w:val="28"/>
          <w:szCs w:val="28"/>
        </w:rPr>
      </w:pPr>
      <w:r w:rsidRPr="005C5B5F">
        <w:rPr>
          <w:rFonts w:ascii="Times New Roman" w:hAnsi="Times New Roman"/>
          <w:b/>
          <w:bCs/>
          <w:sz w:val="28"/>
          <w:szCs w:val="28"/>
        </w:rPr>
        <w:lastRenderedPageBreak/>
        <w:t>Отдел финансового анализа</w:t>
      </w:r>
      <w:r>
        <w:rPr>
          <w:rFonts w:ascii="Times New Roman" w:hAnsi="Times New Roman"/>
          <w:b/>
          <w:bCs/>
          <w:sz w:val="28"/>
          <w:szCs w:val="28"/>
        </w:rPr>
        <w:t xml:space="preserve"> и </w:t>
      </w:r>
      <w:r w:rsidRPr="005C5B5F">
        <w:rPr>
          <w:rFonts w:ascii="Times New Roman" w:hAnsi="Times New Roman"/>
          <w:b/>
          <w:bCs/>
          <w:sz w:val="28"/>
          <w:szCs w:val="28"/>
        </w:rPr>
        <w:t xml:space="preserve">прогноза </w:t>
      </w:r>
    </w:p>
    <w:p w:rsidR="000D100C" w:rsidRPr="005C5B5F" w:rsidRDefault="000D100C" w:rsidP="004A7A4B">
      <w:pPr>
        <w:autoSpaceDE w:val="0"/>
        <w:autoSpaceDN w:val="0"/>
        <w:adjustRightInd w:val="0"/>
        <w:spacing w:line="240" w:lineRule="auto"/>
        <w:ind w:right="30" w:firstLine="426"/>
        <w:jc w:val="both"/>
        <w:rPr>
          <w:rFonts w:ascii="Times New Roman" w:hAnsi="Times New Roman"/>
          <w:sz w:val="28"/>
          <w:szCs w:val="28"/>
        </w:rPr>
      </w:pPr>
      <w:r w:rsidRPr="005C5B5F">
        <w:rPr>
          <w:rFonts w:ascii="Times New Roman" w:hAnsi="Times New Roman"/>
          <w:sz w:val="28"/>
          <w:szCs w:val="28"/>
        </w:rPr>
        <w:t>В 2014 году будет продолжена работа</w:t>
      </w:r>
      <w:r>
        <w:rPr>
          <w:rFonts w:ascii="Times New Roman" w:hAnsi="Times New Roman"/>
          <w:sz w:val="28"/>
          <w:szCs w:val="28"/>
        </w:rPr>
        <w:t xml:space="preserve"> по </w:t>
      </w:r>
      <w:r w:rsidRPr="005C5B5F">
        <w:rPr>
          <w:rFonts w:ascii="Times New Roman" w:hAnsi="Times New Roman"/>
          <w:sz w:val="28"/>
          <w:szCs w:val="28"/>
        </w:rPr>
        <w:t>совершенствованию системы контроля</w:t>
      </w:r>
      <w:r>
        <w:rPr>
          <w:rFonts w:ascii="Times New Roman" w:hAnsi="Times New Roman"/>
          <w:sz w:val="28"/>
          <w:szCs w:val="28"/>
        </w:rPr>
        <w:t xml:space="preserve"> за </w:t>
      </w:r>
      <w:r w:rsidRPr="005C5B5F">
        <w:rPr>
          <w:rFonts w:ascii="Times New Roman" w:hAnsi="Times New Roman"/>
          <w:sz w:val="28"/>
          <w:szCs w:val="28"/>
        </w:rPr>
        <w:t>соблюдением действующего законодательства при размещении государственного заказа</w:t>
      </w:r>
      <w:r>
        <w:rPr>
          <w:rFonts w:ascii="Times New Roman" w:hAnsi="Times New Roman"/>
          <w:sz w:val="28"/>
          <w:szCs w:val="28"/>
        </w:rPr>
        <w:t xml:space="preserve"> в </w:t>
      </w:r>
      <w:r w:rsidRPr="005C5B5F">
        <w:rPr>
          <w:rFonts w:ascii="Times New Roman" w:hAnsi="Times New Roman"/>
          <w:sz w:val="28"/>
          <w:szCs w:val="28"/>
        </w:rPr>
        <w:t>сфере культуры,</w:t>
      </w:r>
      <w:r>
        <w:rPr>
          <w:rFonts w:ascii="Times New Roman" w:hAnsi="Times New Roman"/>
          <w:sz w:val="28"/>
          <w:szCs w:val="28"/>
        </w:rPr>
        <w:t xml:space="preserve"> по </w:t>
      </w:r>
      <w:r w:rsidRPr="005C5B5F">
        <w:rPr>
          <w:rFonts w:ascii="Times New Roman" w:hAnsi="Times New Roman"/>
          <w:sz w:val="28"/>
          <w:szCs w:val="28"/>
        </w:rPr>
        <w:t>планированию размещения государственного заказа,</w:t>
      </w:r>
      <w:r>
        <w:rPr>
          <w:rFonts w:ascii="Times New Roman" w:hAnsi="Times New Roman"/>
          <w:sz w:val="28"/>
          <w:szCs w:val="28"/>
        </w:rPr>
        <w:t xml:space="preserve"> а </w:t>
      </w:r>
      <w:r w:rsidRPr="005C5B5F">
        <w:rPr>
          <w:rFonts w:ascii="Times New Roman" w:hAnsi="Times New Roman"/>
          <w:sz w:val="28"/>
          <w:szCs w:val="28"/>
        </w:rPr>
        <w:t>также</w:t>
      </w:r>
      <w:r>
        <w:rPr>
          <w:rFonts w:ascii="Times New Roman" w:hAnsi="Times New Roman"/>
          <w:sz w:val="28"/>
          <w:szCs w:val="28"/>
        </w:rPr>
        <w:t xml:space="preserve"> по </w:t>
      </w:r>
      <w:r w:rsidRPr="005C5B5F">
        <w:rPr>
          <w:rFonts w:ascii="Times New Roman" w:hAnsi="Times New Roman"/>
          <w:sz w:val="28"/>
          <w:szCs w:val="28"/>
        </w:rPr>
        <w:t>методической</w:t>
      </w:r>
      <w:r>
        <w:rPr>
          <w:rFonts w:ascii="Times New Roman" w:hAnsi="Times New Roman"/>
          <w:sz w:val="28"/>
          <w:szCs w:val="28"/>
        </w:rPr>
        <w:t xml:space="preserve"> и </w:t>
      </w:r>
      <w:r w:rsidRPr="005C5B5F">
        <w:rPr>
          <w:rFonts w:ascii="Times New Roman" w:hAnsi="Times New Roman"/>
          <w:sz w:val="28"/>
          <w:szCs w:val="28"/>
        </w:rPr>
        <w:t>информационной поддержке профильных департаментов Минкультуры России</w:t>
      </w:r>
      <w:r>
        <w:rPr>
          <w:rFonts w:ascii="Times New Roman" w:hAnsi="Times New Roman"/>
          <w:sz w:val="28"/>
          <w:szCs w:val="28"/>
        </w:rPr>
        <w:t xml:space="preserve"> и </w:t>
      </w:r>
      <w:r w:rsidRPr="005C5B5F">
        <w:rPr>
          <w:rFonts w:ascii="Times New Roman" w:hAnsi="Times New Roman"/>
          <w:sz w:val="28"/>
          <w:szCs w:val="28"/>
        </w:rPr>
        <w:t>подведомственных учреждений культуры.</w:t>
      </w:r>
    </w:p>
    <w:p w:rsidR="000D100C" w:rsidRPr="005C5B5F" w:rsidRDefault="000D100C" w:rsidP="004A7A4B">
      <w:pPr>
        <w:autoSpaceDE w:val="0"/>
        <w:autoSpaceDN w:val="0"/>
        <w:adjustRightInd w:val="0"/>
        <w:spacing w:line="240" w:lineRule="auto"/>
        <w:ind w:right="30" w:firstLine="426"/>
        <w:jc w:val="both"/>
        <w:rPr>
          <w:rFonts w:ascii="Times New Roman" w:hAnsi="Times New Roman"/>
          <w:b/>
          <w:sz w:val="28"/>
          <w:szCs w:val="28"/>
        </w:rPr>
      </w:pPr>
      <w:r w:rsidRPr="005C5B5F">
        <w:rPr>
          <w:rFonts w:ascii="Times New Roman" w:hAnsi="Times New Roman"/>
          <w:b/>
          <w:sz w:val="28"/>
          <w:szCs w:val="28"/>
        </w:rPr>
        <w:t>Отдел бухгалтерского учета</w:t>
      </w:r>
      <w:r>
        <w:rPr>
          <w:rFonts w:ascii="Times New Roman" w:hAnsi="Times New Roman"/>
          <w:b/>
          <w:sz w:val="28"/>
          <w:szCs w:val="28"/>
        </w:rPr>
        <w:t xml:space="preserve"> и </w:t>
      </w:r>
      <w:r w:rsidRPr="005C5B5F">
        <w:rPr>
          <w:rFonts w:ascii="Times New Roman" w:hAnsi="Times New Roman"/>
          <w:b/>
          <w:sz w:val="28"/>
          <w:szCs w:val="28"/>
        </w:rPr>
        <w:t>отчетности</w:t>
      </w:r>
      <w:r>
        <w:rPr>
          <w:rFonts w:ascii="Times New Roman" w:hAnsi="Times New Roman"/>
          <w:b/>
          <w:sz w:val="28"/>
          <w:szCs w:val="28"/>
        </w:rPr>
        <w:t xml:space="preserve"> и </w:t>
      </w:r>
      <w:r w:rsidRPr="005C5B5F">
        <w:rPr>
          <w:rFonts w:ascii="Times New Roman" w:hAnsi="Times New Roman"/>
          <w:b/>
          <w:sz w:val="28"/>
          <w:szCs w:val="28"/>
        </w:rPr>
        <w:t>Отдел сводной отчетности</w:t>
      </w:r>
      <w:r>
        <w:rPr>
          <w:rFonts w:ascii="Times New Roman" w:hAnsi="Times New Roman"/>
          <w:b/>
          <w:sz w:val="28"/>
          <w:szCs w:val="28"/>
        </w:rPr>
        <w:t xml:space="preserve"> и </w:t>
      </w:r>
      <w:r w:rsidRPr="005C5B5F">
        <w:rPr>
          <w:rFonts w:ascii="Times New Roman" w:hAnsi="Times New Roman"/>
          <w:b/>
          <w:sz w:val="28"/>
          <w:szCs w:val="28"/>
        </w:rPr>
        <w:t>администрирования доходов</w:t>
      </w:r>
    </w:p>
    <w:p w:rsidR="000D100C" w:rsidRPr="005C5B5F" w:rsidRDefault="000D100C" w:rsidP="004A7A4B">
      <w:pPr>
        <w:numPr>
          <w:ilvl w:val="0"/>
          <w:numId w:val="20"/>
        </w:numPr>
        <w:tabs>
          <w:tab w:val="clear" w:pos="720"/>
          <w:tab w:val="num" w:pos="851"/>
        </w:tabs>
        <w:spacing w:line="240" w:lineRule="auto"/>
        <w:ind w:left="0" w:firstLine="426"/>
        <w:jc w:val="both"/>
        <w:rPr>
          <w:rFonts w:ascii="Times New Roman" w:hAnsi="Times New Roman"/>
          <w:sz w:val="28"/>
          <w:szCs w:val="28"/>
        </w:rPr>
      </w:pPr>
      <w:r w:rsidRPr="005C5B5F">
        <w:rPr>
          <w:rFonts w:ascii="Times New Roman" w:hAnsi="Times New Roman"/>
          <w:sz w:val="28"/>
          <w:szCs w:val="28"/>
        </w:rPr>
        <w:t>Подготовка</w:t>
      </w:r>
      <w:r>
        <w:rPr>
          <w:rFonts w:ascii="Times New Roman" w:hAnsi="Times New Roman"/>
          <w:sz w:val="28"/>
          <w:szCs w:val="28"/>
        </w:rPr>
        <w:t xml:space="preserve"> и </w:t>
      </w:r>
      <w:r w:rsidRPr="005C5B5F">
        <w:rPr>
          <w:rFonts w:ascii="Times New Roman" w:hAnsi="Times New Roman"/>
          <w:sz w:val="28"/>
          <w:szCs w:val="28"/>
        </w:rPr>
        <w:t>оплата заявок</w:t>
      </w:r>
      <w:r>
        <w:rPr>
          <w:rFonts w:ascii="Times New Roman" w:hAnsi="Times New Roman"/>
          <w:sz w:val="28"/>
          <w:szCs w:val="28"/>
        </w:rPr>
        <w:t xml:space="preserve"> на </w:t>
      </w:r>
      <w:r w:rsidRPr="005C5B5F">
        <w:rPr>
          <w:rFonts w:ascii="Times New Roman" w:hAnsi="Times New Roman"/>
          <w:sz w:val="28"/>
          <w:szCs w:val="28"/>
        </w:rPr>
        <w:t>кассовый расход</w:t>
      </w:r>
      <w:r>
        <w:rPr>
          <w:rFonts w:ascii="Times New Roman" w:hAnsi="Times New Roman"/>
          <w:sz w:val="28"/>
          <w:szCs w:val="28"/>
        </w:rPr>
        <w:t xml:space="preserve"> в </w:t>
      </w:r>
      <w:r w:rsidRPr="005C5B5F">
        <w:rPr>
          <w:rFonts w:ascii="Times New Roman" w:hAnsi="Times New Roman"/>
          <w:sz w:val="28"/>
          <w:szCs w:val="28"/>
        </w:rPr>
        <w:t>соответствии</w:t>
      </w:r>
      <w:r>
        <w:rPr>
          <w:rFonts w:ascii="Times New Roman" w:hAnsi="Times New Roman"/>
          <w:sz w:val="28"/>
          <w:szCs w:val="28"/>
        </w:rPr>
        <w:t xml:space="preserve"> с </w:t>
      </w:r>
      <w:r w:rsidRPr="005C5B5F">
        <w:rPr>
          <w:rFonts w:ascii="Times New Roman" w:hAnsi="Times New Roman"/>
          <w:sz w:val="28"/>
          <w:szCs w:val="28"/>
        </w:rPr>
        <w:t>утвержденным бюджетом</w:t>
      </w:r>
      <w:r>
        <w:rPr>
          <w:rFonts w:ascii="Times New Roman" w:hAnsi="Times New Roman"/>
          <w:sz w:val="28"/>
          <w:szCs w:val="28"/>
        </w:rPr>
        <w:t xml:space="preserve"> на </w:t>
      </w:r>
      <w:r w:rsidRPr="005C5B5F">
        <w:rPr>
          <w:rFonts w:ascii="Times New Roman" w:hAnsi="Times New Roman"/>
          <w:sz w:val="28"/>
          <w:szCs w:val="28"/>
        </w:rPr>
        <w:t>2014 год.</w:t>
      </w:r>
    </w:p>
    <w:p w:rsidR="000D100C" w:rsidRPr="005C5B5F" w:rsidRDefault="000D100C" w:rsidP="004A7A4B">
      <w:pPr>
        <w:numPr>
          <w:ilvl w:val="0"/>
          <w:numId w:val="20"/>
        </w:numPr>
        <w:tabs>
          <w:tab w:val="clear" w:pos="720"/>
          <w:tab w:val="num" w:pos="851"/>
        </w:tabs>
        <w:spacing w:line="240" w:lineRule="auto"/>
        <w:ind w:left="0" w:firstLine="426"/>
        <w:jc w:val="both"/>
        <w:rPr>
          <w:rFonts w:ascii="Times New Roman" w:hAnsi="Times New Roman"/>
          <w:sz w:val="28"/>
          <w:szCs w:val="28"/>
        </w:rPr>
      </w:pPr>
      <w:r w:rsidRPr="005C5B5F">
        <w:rPr>
          <w:rFonts w:ascii="Times New Roman" w:hAnsi="Times New Roman"/>
          <w:sz w:val="28"/>
          <w:szCs w:val="28"/>
        </w:rPr>
        <w:t>Возврат залоговых сумм</w:t>
      </w:r>
      <w:r>
        <w:rPr>
          <w:rFonts w:ascii="Times New Roman" w:hAnsi="Times New Roman"/>
          <w:sz w:val="28"/>
          <w:szCs w:val="28"/>
        </w:rPr>
        <w:t xml:space="preserve"> на </w:t>
      </w:r>
      <w:r w:rsidRPr="005C5B5F">
        <w:rPr>
          <w:rFonts w:ascii="Times New Roman" w:hAnsi="Times New Roman"/>
          <w:sz w:val="28"/>
          <w:szCs w:val="28"/>
        </w:rPr>
        <w:t>обеспечение заявок</w:t>
      </w:r>
      <w:r>
        <w:rPr>
          <w:rFonts w:ascii="Times New Roman" w:hAnsi="Times New Roman"/>
          <w:sz w:val="28"/>
          <w:szCs w:val="28"/>
        </w:rPr>
        <w:t xml:space="preserve"> на </w:t>
      </w:r>
      <w:r w:rsidRPr="005C5B5F">
        <w:rPr>
          <w:rFonts w:ascii="Times New Roman" w:hAnsi="Times New Roman"/>
          <w:sz w:val="28"/>
          <w:szCs w:val="28"/>
        </w:rPr>
        <w:t>участие</w:t>
      </w:r>
      <w:r>
        <w:rPr>
          <w:rFonts w:ascii="Times New Roman" w:hAnsi="Times New Roman"/>
          <w:sz w:val="28"/>
          <w:szCs w:val="28"/>
        </w:rPr>
        <w:t xml:space="preserve"> в </w:t>
      </w:r>
      <w:r w:rsidRPr="005C5B5F">
        <w:rPr>
          <w:rFonts w:ascii="Times New Roman" w:hAnsi="Times New Roman"/>
          <w:sz w:val="28"/>
          <w:szCs w:val="28"/>
        </w:rPr>
        <w:t>торгах.</w:t>
      </w:r>
    </w:p>
    <w:p w:rsidR="000D100C" w:rsidRPr="005C5B5F" w:rsidRDefault="000D100C" w:rsidP="004A7A4B">
      <w:pPr>
        <w:numPr>
          <w:ilvl w:val="0"/>
          <w:numId w:val="20"/>
        </w:numPr>
        <w:tabs>
          <w:tab w:val="clear" w:pos="720"/>
          <w:tab w:val="num" w:pos="851"/>
        </w:tabs>
        <w:spacing w:line="240" w:lineRule="auto"/>
        <w:ind w:left="0" w:firstLine="426"/>
        <w:jc w:val="both"/>
        <w:rPr>
          <w:rFonts w:ascii="Times New Roman" w:hAnsi="Times New Roman"/>
          <w:sz w:val="28"/>
          <w:szCs w:val="28"/>
        </w:rPr>
      </w:pPr>
      <w:r w:rsidRPr="005C5B5F">
        <w:rPr>
          <w:rFonts w:ascii="Times New Roman" w:hAnsi="Times New Roman"/>
          <w:sz w:val="28"/>
          <w:szCs w:val="28"/>
        </w:rPr>
        <w:t>Формирование</w:t>
      </w:r>
      <w:r>
        <w:rPr>
          <w:rFonts w:ascii="Times New Roman" w:hAnsi="Times New Roman"/>
          <w:sz w:val="28"/>
          <w:szCs w:val="28"/>
        </w:rPr>
        <w:t xml:space="preserve"> и </w:t>
      </w:r>
      <w:r w:rsidRPr="005C5B5F">
        <w:rPr>
          <w:rFonts w:ascii="Times New Roman" w:hAnsi="Times New Roman"/>
          <w:sz w:val="28"/>
          <w:szCs w:val="28"/>
        </w:rPr>
        <w:t>направление Сведений</w:t>
      </w:r>
      <w:r>
        <w:rPr>
          <w:rFonts w:ascii="Times New Roman" w:hAnsi="Times New Roman"/>
          <w:sz w:val="28"/>
          <w:szCs w:val="28"/>
        </w:rPr>
        <w:t xml:space="preserve"> о </w:t>
      </w:r>
      <w:r w:rsidRPr="005C5B5F">
        <w:rPr>
          <w:rFonts w:ascii="Times New Roman" w:hAnsi="Times New Roman"/>
          <w:sz w:val="28"/>
          <w:szCs w:val="28"/>
        </w:rPr>
        <w:t>принятых бюджетных обязательствах</w:t>
      </w:r>
      <w:r>
        <w:rPr>
          <w:rFonts w:ascii="Times New Roman" w:hAnsi="Times New Roman"/>
          <w:sz w:val="28"/>
          <w:szCs w:val="28"/>
        </w:rPr>
        <w:t xml:space="preserve"> в </w:t>
      </w:r>
      <w:r w:rsidRPr="005C5B5F">
        <w:rPr>
          <w:rFonts w:ascii="Times New Roman" w:hAnsi="Times New Roman"/>
          <w:sz w:val="28"/>
          <w:szCs w:val="28"/>
        </w:rPr>
        <w:t>Межрегиональное операционное управление Федерального казначейства</w:t>
      </w:r>
      <w:r>
        <w:rPr>
          <w:rFonts w:ascii="Times New Roman" w:hAnsi="Times New Roman"/>
          <w:sz w:val="28"/>
          <w:szCs w:val="28"/>
        </w:rPr>
        <w:t xml:space="preserve"> и </w:t>
      </w:r>
      <w:r w:rsidRPr="005C5B5F">
        <w:rPr>
          <w:rFonts w:ascii="Times New Roman" w:hAnsi="Times New Roman"/>
          <w:sz w:val="28"/>
          <w:szCs w:val="28"/>
        </w:rPr>
        <w:t>получение учетных номеров</w:t>
      </w:r>
      <w:r>
        <w:rPr>
          <w:rFonts w:ascii="Times New Roman" w:hAnsi="Times New Roman"/>
          <w:sz w:val="28"/>
          <w:szCs w:val="28"/>
        </w:rPr>
        <w:t xml:space="preserve"> по </w:t>
      </w:r>
      <w:r w:rsidRPr="005C5B5F">
        <w:rPr>
          <w:rFonts w:ascii="Times New Roman" w:hAnsi="Times New Roman"/>
          <w:sz w:val="28"/>
          <w:szCs w:val="28"/>
        </w:rPr>
        <w:t>государственным контрактам</w:t>
      </w:r>
      <w:r>
        <w:rPr>
          <w:rFonts w:ascii="Times New Roman" w:hAnsi="Times New Roman"/>
          <w:sz w:val="28"/>
          <w:szCs w:val="28"/>
        </w:rPr>
        <w:t xml:space="preserve"> и </w:t>
      </w:r>
      <w:r w:rsidRPr="005C5B5F">
        <w:rPr>
          <w:rFonts w:ascii="Times New Roman" w:hAnsi="Times New Roman"/>
          <w:sz w:val="28"/>
          <w:szCs w:val="28"/>
        </w:rPr>
        <w:t>изменениям</w:t>
      </w:r>
      <w:r>
        <w:rPr>
          <w:rFonts w:ascii="Times New Roman" w:hAnsi="Times New Roman"/>
          <w:sz w:val="28"/>
          <w:szCs w:val="28"/>
        </w:rPr>
        <w:t xml:space="preserve"> к </w:t>
      </w:r>
      <w:r w:rsidRPr="005C5B5F">
        <w:rPr>
          <w:rFonts w:ascii="Times New Roman" w:hAnsi="Times New Roman"/>
          <w:sz w:val="28"/>
          <w:szCs w:val="28"/>
        </w:rPr>
        <w:t>н</w:t>
      </w:r>
      <w:r>
        <w:rPr>
          <w:rFonts w:ascii="Times New Roman" w:hAnsi="Times New Roman"/>
          <w:sz w:val="28"/>
          <w:szCs w:val="28"/>
        </w:rPr>
        <w:t>им.</w:t>
      </w:r>
    </w:p>
    <w:p w:rsidR="000D100C" w:rsidRPr="005C5B5F" w:rsidRDefault="000D100C" w:rsidP="004A7A4B">
      <w:pPr>
        <w:numPr>
          <w:ilvl w:val="0"/>
          <w:numId w:val="20"/>
        </w:numPr>
        <w:tabs>
          <w:tab w:val="clear" w:pos="720"/>
          <w:tab w:val="num" w:pos="851"/>
        </w:tabs>
        <w:spacing w:line="240" w:lineRule="auto"/>
        <w:ind w:left="0" w:firstLine="426"/>
        <w:jc w:val="both"/>
        <w:rPr>
          <w:rFonts w:ascii="Times New Roman" w:hAnsi="Times New Roman"/>
          <w:sz w:val="28"/>
          <w:szCs w:val="28"/>
        </w:rPr>
      </w:pPr>
      <w:r w:rsidRPr="005C5B5F">
        <w:rPr>
          <w:rFonts w:ascii="Times New Roman" w:hAnsi="Times New Roman"/>
          <w:sz w:val="28"/>
          <w:szCs w:val="28"/>
        </w:rPr>
        <w:t>Подготовка</w:t>
      </w:r>
      <w:r>
        <w:rPr>
          <w:rFonts w:ascii="Times New Roman" w:hAnsi="Times New Roman"/>
          <w:sz w:val="28"/>
          <w:szCs w:val="28"/>
        </w:rPr>
        <w:t xml:space="preserve"> и </w:t>
      </w:r>
      <w:r w:rsidRPr="005C5B5F">
        <w:rPr>
          <w:rFonts w:ascii="Times New Roman" w:hAnsi="Times New Roman"/>
          <w:sz w:val="28"/>
          <w:szCs w:val="28"/>
        </w:rPr>
        <w:t>представление</w:t>
      </w:r>
      <w:r>
        <w:rPr>
          <w:rFonts w:ascii="Times New Roman" w:hAnsi="Times New Roman"/>
          <w:sz w:val="28"/>
          <w:szCs w:val="28"/>
        </w:rPr>
        <w:t xml:space="preserve"> в </w:t>
      </w:r>
      <w:r w:rsidRPr="005C5B5F">
        <w:rPr>
          <w:rFonts w:ascii="Times New Roman" w:hAnsi="Times New Roman"/>
          <w:sz w:val="28"/>
          <w:szCs w:val="28"/>
        </w:rPr>
        <w:t>Федеральное казначейство сводной годовой бухгалтерской отчетности</w:t>
      </w:r>
      <w:r>
        <w:rPr>
          <w:rFonts w:ascii="Times New Roman" w:hAnsi="Times New Roman"/>
          <w:sz w:val="28"/>
          <w:szCs w:val="28"/>
        </w:rPr>
        <w:t xml:space="preserve"> за </w:t>
      </w:r>
      <w:r w:rsidRPr="005C5B5F">
        <w:rPr>
          <w:rFonts w:ascii="Times New Roman" w:hAnsi="Times New Roman"/>
          <w:sz w:val="28"/>
          <w:szCs w:val="28"/>
        </w:rPr>
        <w:t>2013 год.</w:t>
      </w:r>
    </w:p>
    <w:p w:rsidR="000D100C" w:rsidRPr="005C5B5F" w:rsidRDefault="000D100C" w:rsidP="004A7A4B">
      <w:pPr>
        <w:numPr>
          <w:ilvl w:val="0"/>
          <w:numId w:val="20"/>
        </w:numPr>
        <w:tabs>
          <w:tab w:val="clear" w:pos="720"/>
          <w:tab w:val="num" w:pos="851"/>
        </w:tabs>
        <w:spacing w:line="240" w:lineRule="auto"/>
        <w:ind w:left="0" w:firstLine="426"/>
        <w:jc w:val="both"/>
        <w:rPr>
          <w:rFonts w:ascii="Times New Roman" w:hAnsi="Times New Roman"/>
          <w:sz w:val="28"/>
          <w:szCs w:val="28"/>
        </w:rPr>
      </w:pPr>
      <w:r w:rsidRPr="005C5B5F">
        <w:rPr>
          <w:rFonts w:ascii="Times New Roman" w:hAnsi="Times New Roman"/>
          <w:sz w:val="28"/>
          <w:szCs w:val="28"/>
        </w:rPr>
        <w:t>Подготовка</w:t>
      </w:r>
      <w:r>
        <w:rPr>
          <w:rFonts w:ascii="Times New Roman" w:hAnsi="Times New Roman"/>
          <w:sz w:val="28"/>
          <w:szCs w:val="28"/>
        </w:rPr>
        <w:t xml:space="preserve"> и </w:t>
      </w:r>
      <w:r w:rsidRPr="005C5B5F">
        <w:rPr>
          <w:rFonts w:ascii="Times New Roman" w:hAnsi="Times New Roman"/>
          <w:sz w:val="28"/>
          <w:szCs w:val="28"/>
        </w:rPr>
        <w:t>представление</w:t>
      </w:r>
      <w:r>
        <w:rPr>
          <w:rFonts w:ascii="Times New Roman" w:hAnsi="Times New Roman"/>
          <w:sz w:val="28"/>
          <w:szCs w:val="28"/>
        </w:rPr>
        <w:t xml:space="preserve"> в </w:t>
      </w:r>
      <w:r w:rsidRPr="005C5B5F">
        <w:rPr>
          <w:rFonts w:ascii="Times New Roman" w:hAnsi="Times New Roman"/>
          <w:sz w:val="28"/>
          <w:szCs w:val="28"/>
        </w:rPr>
        <w:t>Межрегиональное операционное управление Федерального казначейства свод бюджетной</w:t>
      </w:r>
      <w:r>
        <w:rPr>
          <w:rFonts w:ascii="Times New Roman" w:hAnsi="Times New Roman"/>
          <w:sz w:val="28"/>
          <w:szCs w:val="28"/>
        </w:rPr>
        <w:t xml:space="preserve"> и </w:t>
      </w:r>
      <w:r w:rsidRPr="005C5B5F">
        <w:rPr>
          <w:rFonts w:ascii="Times New Roman" w:hAnsi="Times New Roman"/>
          <w:sz w:val="28"/>
          <w:szCs w:val="28"/>
        </w:rPr>
        <w:t>бухгалтерской отчетности</w:t>
      </w:r>
      <w:r>
        <w:rPr>
          <w:rFonts w:ascii="Times New Roman" w:hAnsi="Times New Roman"/>
          <w:sz w:val="28"/>
          <w:szCs w:val="28"/>
        </w:rPr>
        <w:t xml:space="preserve"> за </w:t>
      </w:r>
      <w:r w:rsidRPr="005C5B5F">
        <w:rPr>
          <w:rFonts w:ascii="Times New Roman" w:hAnsi="Times New Roman"/>
          <w:sz w:val="28"/>
          <w:szCs w:val="28"/>
        </w:rPr>
        <w:t>2013 год</w:t>
      </w:r>
      <w:r>
        <w:rPr>
          <w:rFonts w:ascii="Times New Roman" w:hAnsi="Times New Roman"/>
          <w:sz w:val="28"/>
          <w:szCs w:val="28"/>
        </w:rPr>
        <w:t xml:space="preserve"> и </w:t>
      </w:r>
      <w:r w:rsidRPr="005C5B5F">
        <w:rPr>
          <w:rFonts w:ascii="Times New Roman" w:hAnsi="Times New Roman"/>
          <w:sz w:val="28"/>
          <w:szCs w:val="28"/>
        </w:rPr>
        <w:t>первое полугодие</w:t>
      </w:r>
      <w:r>
        <w:rPr>
          <w:rFonts w:ascii="Times New Roman" w:hAnsi="Times New Roman"/>
          <w:sz w:val="28"/>
          <w:szCs w:val="28"/>
        </w:rPr>
        <w:t xml:space="preserve"> и </w:t>
      </w:r>
      <w:r w:rsidRPr="005C5B5F">
        <w:rPr>
          <w:rFonts w:ascii="Times New Roman" w:hAnsi="Times New Roman"/>
          <w:sz w:val="28"/>
          <w:szCs w:val="28"/>
        </w:rPr>
        <w:t>девять месяцев 2014 года.</w:t>
      </w:r>
    </w:p>
    <w:p w:rsidR="000D100C" w:rsidRPr="005C5B5F" w:rsidRDefault="000D100C" w:rsidP="004A7A4B">
      <w:pPr>
        <w:numPr>
          <w:ilvl w:val="0"/>
          <w:numId w:val="20"/>
        </w:numPr>
        <w:tabs>
          <w:tab w:val="clear" w:pos="720"/>
          <w:tab w:val="num" w:pos="851"/>
        </w:tabs>
        <w:spacing w:line="240" w:lineRule="auto"/>
        <w:ind w:left="0" w:firstLine="426"/>
        <w:jc w:val="both"/>
        <w:rPr>
          <w:rFonts w:ascii="Times New Roman" w:hAnsi="Times New Roman"/>
          <w:sz w:val="28"/>
          <w:szCs w:val="28"/>
        </w:rPr>
      </w:pPr>
      <w:r w:rsidRPr="005C5B5F">
        <w:rPr>
          <w:rFonts w:ascii="Times New Roman" w:hAnsi="Times New Roman"/>
          <w:sz w:val="28"/>
          <w:szCs w:val="28"/>
        </w:rPr>
        <w:t>Подготовка</w:t>
      </w:r>
      <w:r>
        <w:rPr>
          <w:rFonts w:ascii="Times New Roman" w:hAnsi="Times New Roman"/>
          <w:sz w:val="28"/>
          <w:szCs w:val="28"/>
        </w:rPr>
        <w:t xml:space="preserve"> и </w:t>
      </w:r>
      <w:r w:rsidRPr="005C5B5F">
        <w:rPr>
          <w:rFonts w:ascii="Times New Roman" w:hAnsi="Times New Roman"/>
          <w:sz w:val="28"/>
          <w:szCs w:val="28"/>
        </w:rPr>
        <w:t>представление</w:t>
      </w:r>
      <w:r>
        <w:rPr>
          <w:rFonts w:ascii="Times New Roman" w:hAnsi="Times New Roman"/>
          <w:sz w:val="28"/>
          <w:szCs w:val="28"/>
        </w:rPr>
        <w:t xml:space="preserve"> в </w:t>
      </w:r>
      <w:r w:rsidRPr="005C5B5F">
        <w:rPr>
          <w:rFonts w:ascii="Times New Roman" w:hAnsi="Times New Roman"/>
          <w:sz w:val="28"/>
          <w:szCs w:val="28"/>
        </w:rPr>
        <w:t>установленные сроки</w:t>
      </w:r>
      <w:r>
        <w:rPr>
          <w:rFonts w:ascii="Times New Roman" w:hAnsi="Times New Roman"/>
          <w:sz w:val="28"/>
          <w:szCs w:val="28"/>
        </w:rPr>
        <w:t xml:space="preserve"> в </w:t>
      </w:r>
      <w:r w:rsidRPr="005C5B5F">
        <w:rPr>
          <w:rFonts w:ascii="Times New Roman" w:hAnsi="Times New Roman"/>
          <w:sz w:val="28"/>
          <w:szCs w:val="28"/>
        </w:rPr>
        <w:t>Минфин России сводных отчетов (центральный аппарат</w:t>
      </w:r>
      <w:r>
        <w:rPr>
          <w:rFonts w:ascii="Times New Roman" w:hAnsi="Times New Roman"/>
          <w:sz w:val="28"/>
          <w:szCs w:val="28"/>
        </w:rPr>
        <w:t xml:space="preserve"> и </w:t>
      </w:r>
      <w:r w:rsidRPr="005C5B5F">
        <w:rPr>
          <w:rFonts w:ascii="Times New Roman" w:hAnsi="Times New Roman"/>
          <w:sz w:val="28"/>
          <w:szCs w:val="28"/>
        </w:rPr>
        <w:t>территориальные органы)</w:t>
      </w:r>
      <w:r>
        <w:rPr>
          <w:rFonts w:ascii="Times New Roman" w:hAnsi="Times New Roman"/>
          <w:sz w:val="28"/>
          <w:szCs w:val="28"/>
        </w:rPr>
        <w:t xml:space="preserve"> по </w:t>
      </w:r>
      <w:r w:rsidRPr="005C5B5F">
        <w:rPr>
          <w:rFonts w:ascii="Times New Roman" w:hAnsi="Times New Roman"/>
          <w:sz w:val="28"/>
          <w:szCs w:val="28"/>
        </w:rPr>
        <w:t>форме №14 «Отчет</w:t>
      </w:r>
      <w:r>
        <w:rPr>
          <w:rFonts w:ascii="Times New Roman" w:hAnsi="Times New Roman"/>
          <w:sz w:val="28"/>
          <w:szCs w:val="28"/>
        </w:rPr>
        <w:t xml:space="preserve"> о </w:t>
      </w:r>
      <w:r w:rsidRPr="005C5B5F">
        <w:rPr>
          <w:rFonts w:ascii="Times New Roman" w:hAnsi="Times New Roman"/>
          <w:sz w:val="28"/>
          <w:szCs w:val="28"/>
        </w:rPr>
        <w:t>расходах</w:t>
      </w:r>
      <w:r>
        <w:rPr>
          <w:rFonts w:ascii="Times New Roman" w:hAnsi="Times New Roman"/>
          <w:sz w:val="28"/>
          <w:szCs w:val="28"/>
        </w:rPr>
        <w:t xml:space="preserve"> и </w:t>
      </w:r>
      <w:r w:rsidRPr="005C5B5F">
        <w:rPr>
          <w:rFonts w:ascii="Times New Roman" w:hAnsi="Times New Roman"/>
          <w:sz w:val="28"/>
          <w:szCs w:val="28"/>
        </w:rPr>
        <w:t>численности работников федеральных государственных органов, государственных органов субъектов Российской Федерации»</w:t>
      </w:r>
      <w:r>
        <w:rPr>
          <w:rFonts w:ascii="Times New Roman" w:hAnsi="Times New Roman"/>
          <w:sz w:val="28"/>
          <w:szCs w:val="28"/>
        </w:rPr>
        <w:t xml:space="preserve"> за </w:t>
      </w:r>
      <w:r w:rsidRPr="005C5B5F">
        <w:rPr>
          <w:rFonts w:ascii="Times New Roman" w:hAnsi="Times New Roman"/>
          <w:sz w:val="28"/>
          <w:szCs w:val="28"/>
        </w:rPr>
        <w:t>2013год, первое полугодие</w:t>
      </w:r>
      <w:r>
        <w:rPr>
          <w:rFonts w:ascii="Times New Roman" w:hAnsi="Times New Roman"/>
          <w:sz w:val="28"/>
          <w:szCs w:val="28"/>
        </w:rPr>
        <w:t xml:space="preserve"> и </w:t>
      </w:r>
      <w:r w:rsidRPr="005C5B5F">
        <w:rPr>
          <w:rFonts w:ascii="Times New Roman" w:hAnsi="Times New Roman"/>
          <w:sz w:val="28"/>
          <w:szCs w:val="28"/>
        </w:rPr>
        <w:t xml:space="preserve">девять месяцев 2014 года. </w:t>
      </w:r>
    </w:p>
    <w:p w:rsidR="000D100C" w:rsidRPr="005C5B5F" w:rsidRDefault="000D100C" w:rsidP="004A7A4B">
      <w:pPr>
        <w:numPr>
          <w:ilvl w:val="0"/>
          <w:numId w:val="20"/>
        </w:numPr>
        <w:tabs>
          <w:tab w:val="clear" w:pos="720"/>
          <w:tab w:val="num" w:pos="851"/>
        </w:tabs>
        <w:spacing w:line="240" w:lineRule="auto"/>
        <w:ind w:left="0" w:firstLine="426"/>
        <w:jc w:val="both"/>
        <w:rPr>
          <w:rFonts w:ascii="Times New Roman" w:hAnsi="Times New Roman"/>
          <w:sz w:val="28"/>
          <w:szCs w:val="28"/>
        </w:rPr>
      </w:pPr>
      <w:r w:rsidRPr="005C5B5F">
        <w:rPr>
          <w:rFonts w:ascii="Times New Roman" w:hAnsi="Times New Roman"/>
          <w:sz w:val="28"/>
          <w:szCs w:val="28"/>
        </w:rPr>
        <w:t>Подготовка</w:t>
      </w:r>
      <w:r>
        <w:rPr>
          <w:rFonts w:ascii="Times New Roman" w:hAnsi="Times New Roman"/>
          <w:sz w:val="28"/>
          <w:szCs w:val="28"/>
        </w:rPr>
        <w:t xml:space="preserve"> и </w:t>
      </w:r>
      <w:r w:rsidRPr="005C5B5F">
        <w:rPr>
          <w:rFonts w:ascii="Times New Roman" w:hAnsi="Times New Roman"/>
          <w:sz w:val="28"/>
          <w:szCs w:val="28"/>
        </w:rPr>
        <w:t>представление</w:t>
      </w:r>
      <w:r>
        <w:rPr>
          <w:rFonts w:ascii="Times New Roman" w:hAnsi="Times New Roman"/>
          <w:sz w:val="28"/>
          <w:szCs w:val="28"/>
        </w:rPr>
        <w:t xml:space="preserve"> в </w:t>
      </w:r>
      <w:r w:rsidRPr="005C5B5F">
        <w:rPr>
          <w:rFonts w:ascii="Times New Roman" w:hAnsi="Times New Roman"/>
          <w:sz w:val="28"/>
          <w:szCs w:val="28"/>
        </w:rPr>
        <w:t>установленные сроки</w:t>
      </w:r>
      <w:r>
        <w:rPr>
          <w:rFonts w:ascii="Times New Roman" w:hAnsi="Times New Roman"/>
          <w:sz w:val="28"/>
          <w:szCs w:val="28"/>
        </w:rPr>
        <w:t xml:space="preserve"> в </w:t>
      </w:r>
      <w:r w:rsidRPr="005C5B5F">
        <w:rPr>
          <w:rFonts w:ascii="Times New Roman" w:hAnsi="Times New Roman"/>
          <w:sz w:val="28"/>
          <w:szCs w:val="28"/>
        </w:rPr>
        <w:t>Фонд социального страхования отчеты</w:t>
      </w:r>
      <w:r>
        <w:rPr>
          <w:rFonts w:ascii="Times New Roman" w:hAnsi="Times New Roman"/>
          <w:sz w:val="28"/>
          <w:szCs w:val="28"/>
        </w:rPr>
        <w:t xml:space="preserve"> по </w:t>
      </w:r>
      <w:r w:rsidRPr="005C5B5F">
        <w:rPr>
          <w:rFonts w:ascii="Times New Roman" w:hAnsi="Times New Roman"/>
          <w:sz w:val="28"/>
          <w:szCs w:val="28"/>
        </w:rPr>
        <w:t>расчету начисленных</w:t>
      </w:r>
      <w:r>
        <w:rPr>
          <w:rFonts w:ascii="Times New Roman" w:hAnsi="Times New Roman"/>
          <w:sz w:val="28"/>
          <w:szCs w:val="28"/>
        </w:rPr>
        <w:t xml:space="preserve"> и </w:t>
      </w:r>
      <w:r w:rsidRPr="005C5B5F">
        <w:rPr>
          <w:rFonts w:ascii="Times New Roman" w:hAnsi="Times New Roman"/>
          <w:sz w:val="28"/>
          <w:szCs w:val="28"/>
        </w:rPr>
        <w:t>уплаченных страховых взносов</w:t>
      </w:r>
      <w:r>
        <w:rPr>
          <w:rFonts w:ascii="Times New Roman" w:hAnsi="Times New Roman"/>
          <w:sz w:val="28"/>
          <w:szCs w:val="28"/>
        </w:rPr>
        <w:t xml:space="preserve"> на </w:t>
      </w:r>
      <w:r w:rsidRPr="005C5B5F">
        <w:rPr>
          <w:rFonts w:ascii="Times New Roman" w:hAnsi="Times New Roman"/>
          <w:sz w:val="28"/>
          <w:szCs w:val="28"/>
        </w:rPr>
        <w:t>обязательное социальное страхование</w:t>
      </w:r>
      <w:r>
        <w:rPr>
          <w:rFonts w:ascii="Times New Roman" w:hAnsi="Times New Roman"/>
          <w:sz w:val="28"/>
          <w:szCs w:val="28"/>
        </w:rPr>
        <w:t xml:space="preserve"> на </w:t>
      </w:r>
      <w:r w:rsidRPr="005C5B5F">
        <w:rPr>
          <w:rFonts w:ascii="Times New Roman" w:hAnsi="Times New Roman"/>
          <w:sz w:val="28"/>
          <w:szCs w:val="28"/>
        </w:rPr>
        <w:t>случай временной нетрудоспособности</w:t>
      </w:r>
      <w:r>
        <w:rPr>
          <w:rFonts w:ascii="Times New Roman" w:hAnsi="Times New Roman"/>
          <w:sz w:val="28"/>
          <w:szCs w:val="28"/>
        </w:rPr>
        <w:t xml:space="preserve"> и в </w:t>
      </w:r>
      <w:r w:rsidRPr="005C5B5F">
        <w:rPr>
          <w:rFonts w:ascii="Times New Roman" w:hAnsi="Times New Roman"/>
          <w:sz w:val="28"/>
          <w:szCs w:val="28"/>
        </w:rPr>
        <w:t>связи</w:t>
      </w:r>
      <w:r>
        <w:rPr>
          <w:rFonts w:ascii="Times New Roman" w:hAnsi="Times New Roman"/>
          <w:sz w:val="28"/>
          <w:szCs w:val="28"/>
        </w:rPr>
        <w:t xml:space="preserve"> с </w:t>
      </w:r>
      <w:r w:rsidRPr="005C5B5F">
        <w:rPr>
          <w:rFonts w:ascii="Times New Roman" w:hAnsi="Times New Roman"/>
          <w:sz w:val="28"/>
          <w:szCs w:val="28"/>
        </w:rPr>
        <w:t>материнством</w:t>
      </w:r>
      <w:r>
        <w:rPr>
          <w:rFonts w:ascii="Times New Roman" w:hAnsi="Times New Roman"/>
          <w:sz w:val="28"/>
          <w:szCs w:val="28"/>
        </w:rPr>
        <w:t xml:space="preserve"> и по </w:t>
      </w:r>
      <w:r w:rsidRPr="005C5B5F">
        <w:rPr>
          <w:rFonts w:ascii="Times New Roman" w:hAnsi="Times New Roman"/>
          <w:sz w:val="28"/>
          <w:szCs w:val="28"/>
        </w:rPr>
        <w:t>обязательному социальному страхованию</w:t>
      </w:r>
      <w:r>
        <w:rPr>
          <w:rFonts w:ascii="Times New Roman" w:hAnsi="Times New Roman"/>
          <w:sz w:val="28"/>
          <w:szCs w:val="28"/>
        </w:rPr>
        <w:t xml:space="preserve"> от </w:t>
      </w:r>
      <w:r w:rsidRPr="005C5B5F">
        <w:rPr>
          <w:rFonts w:ascii="Times New Roman" w:hAnsi="Times New Roman"/>
          <w:sz w:val="28"/>
          <w:szCs w:val="28"/>
        </w:rPr>
        <w:t>несчастных случаев</w:t>
      </w:r>
      <w:r>
        <w:rPr>
          <w:rFonts w:ascii="Times New Roman" w:hAnsi="Times New Roman"/>
          <w:sz w:val="28"/>
          <w:szCs w:val="28"/>
        </w:rPr>
        <w:t xml:space="preserve"> на </w:t>
      </w:r>
      <w:r w:rsidRPr="005C5B5F">
        <w:rPr>
          <w:rFonts w:ascii="Times New Roman" w:hAnsi="Times New Roman"/>
          <w:sz w:val="28"/>
          <w:szCs w:val="28"/>
        </w:rPr>
        <w:t>производстве</w:t>
      </w:r>
      <w:r>
        <w:rPr>
          <w:rFonts w:ascii="Times New Roman" w:hAnsi="Times New Roman"/>
          <w:sz w:val="28"/>
          <w:szCs w:val="28"/>
        </w:rPr>
        <w:t xml:space="preserve"> и </w:t>
      </w:r>
      <w:r w:rsidRPr="005C5B5F">
        <w:rPr>
          <w:rFonts w:ascii="Times New Roman" w:hAnsi="Times New Roman"/>
          <w:sz w:val="28"/>
          <w:szCs w:val="28"/>
        </w:rPr>
        <w:t>профессиональных заболеваний</w:t>
      </w:r>
      <w:r>
        <w:rPr>
          <w:rFonts w:ascii="Times New Roman" w:hAnsi="Times New Roman"/>
          <w:sz w:val="28"/>
          <w:szCs w:val="28"/>
        </w:rPr>
        <w:t xml:space="preserve"> за </w:t>
      </w:r>
      <w:r w:rsidRPr="005C5B5F">
        <w:rPr>
          <w:rFonts w:ascii="Times New Roman" w:hAnsi="Times New Roman"/>
          <w:sz w:val="28"/>
          <w:szCs w:val="28"/>
        </w:rPr>
        <w:t>2013 год, первый квартал, полугодие</w:t>
      </w:r>
      <w:r>
        <w:rPr>
          <w:rFonts w:ascii="Times New Roman" w:hAnsi="Times New Roman"/>
          <w:sz w:val="28"/>
          <w:szCs w:val="28"/>
        </w:rPr>
        <w:t xml:space="preserve"> и </w:t>
      </w:r>
      <w:r w:rsidRPr="005C5B5F">
        <w:rPr>
          <w:rFonts w:ascii="Times New Roman" w:hAnsi="Times New Roman"/>
          <w:sz w:val="28"/>
          <w:szCs w:val="28"/>
        </w:rPr>
        <w:t>девять месяцев 2014 года.</w:t>
      </w:r>
    </w:p>
    <w:p w:rsidR="000D100C" w:rsidRPr="005C5B5F" w:rsidRDefault="000D100C" w:rsidP="004A7A4B">
      <w:pPr>
        <w:numPr>
          <w:ilvl w:val="0"/>
          <w:numId w:val="20"/>
        </w:numPr>
        <w:tabs>
          <w:tab w:val="clear" w:pos="720"/>
          <w:tab w:val="num" w:pos="851"/>
        </w:tabs>
        <w:spacing w:line="240" w:lineRule="auto"/>
        <w:ind w:left="0" w:firstLine="426"/>
        <w:jc w:val="both"/>
        <w:rPr>
          <w:rFonts w:ascii="Times New Roman" w:hAnsi="Times New Roman"/>
          <w:sz w:val="28"/>
          <w:szCs w:val="28"/>
        </w:rPr>
      </w:pPr>
      <w:r w:rsidRPr="005C5B5F">
        <w:rPr>
          <w:rFonts w:ascii="Times New Roman" w:hAnsi="Times New Roman"/>
          <w:sz w:val="28"/>
          <w:szCs w:val="28"/>
        </w:rPr>
        <w:t>Подготовка</w:t>
      </w:r>
      <w:r>
        <w:rPr>
          <w:rFonts w:ascii="Times New Roman" w:hAnsi="Times New Roman"/>
          <w:sz w:val="28"/>
          <w:szCs w:val="28"/>
        </w:rPr>
        <w:t xml:space="preserve"> и </w:t>
      </w:r>
      <w:r w:rsidRPr="005C5B5F">
        <w:rPr>
          <w:rFonts w:ascii="Times New Roman" w:hAnsi="Times New Roman"/>
          <w:sz w:val="28"/>
          <w:szCs w:val="28"/>
        </w:rPr>
        <w:t>представление</w:t>
      </w:r>
      <w:r>
        <w:rPr>
          <w:rFonts w:ascii="Times New Roman" w:hAnsi="Times New Roman"/>
          <w:sz w:val="28"/>
          <w:szCs w:val="28"/>
        </w:rPr>
        <w:t xml:space="preserve"> в </w:t>
      </w:r>
      <w:r w:rsidRPr="005C5B5F">
        <w:rPr>
          <w:rFonts w:ascii="Times New Roman" w:hAnsi="Times New Roman"/>
          <w:sz w:val="28"/>
          <w:szCs w:val="28"/>
        </w:rPr>
        <w:t>установленные сроки территориальный орган Пенсионного фонда Российской Федерации расчетов</w:t>
      </w:r>
      <w:r>
        <w:rPr>
          <w:rFonts w:ascii="Times New Roman" w:hAnsi="Times New Roman"/>
          <w:sz w:val="28"/>
          <w:szCs w:val="28"/>
        </w:rPr>
        <w:t xml:space="preserve"> по </w:t>
      </w:r>
      <w:r w:rsidRPr="005C5B5F">
        <w:rPr>
          <w:rFonts w:ascii="Times New Roman" w:hAnsi="Times New Roman"/>
          <w:sz w:val="28"/>
          <w:szCs w:val="28"/>
        </w:rPr>
        <w:t>начисленным</w:t>
      </w:r>
      <w:r>
        <w:rPr>
          <w:rFonts w:ascii="Times New Roman" w:hAnsi="Times New Roman"/>
          <w:sz w:val="28"/>
          <w:szCs w:val="28"/>
        </w:rPr>
        <w:t xml:space="preserve"> и </w:t>
      </w:r>
      <w:r w:rsidRPr="005C5B5F">
        <w:rPr>
          <w:rFonts w:ascii="Times New Roman" w:hAnsi="Times New Roman"/>
          <w:sz w:val="28"/>
          <w:szCs w:val="28"/>
        </w:rPr>
        <w:t>уплаченным страховым взносам</w:t>
      </w:r>
      <w:r>
        <w:rPr>
          <w:rFonts w:ascii="Times New Roman" w:hAnsi="Times New Roman"/>
          <w:sz w:val="28"/>
          <w:szCs w:val="28"/>
        </w:rPr>
        <w:t xml:space="preserve"> на </w:t>
      </w:r>
      <w:r w:rsidRPr="005C5B5F">
        <w:rPr>
          <w:rFonts w:ascii="Times New Roman" w:hAnsi="Times New Roman"/>
          <w:sz w:val="28"/>
          <w:szCs w:val="28"/>
        </w:rPr>
        <w:t>обязательное пенсионное страхование</w:t>
      </w:r>
      <w:r>
        <w:rPr>
          <w:rFonts w:ascii="Times New Roman" w:hAnsi="Times New Roman"/>
          <w:sz w:val="28"/>
          <w:szCs w:val="28"/>
        </w:rPr>
        <w:t xml:space="preserve"> в </w:t>
      </w:r>
      <w:r w:rsidRPr="005C5B5F">
        <w:rPr>
          <w:rFonts w:ascii="Times New Roman" w:hAnsi="Times New Roman"/>
          <w:sz w:val="28"/>
          <w:szCs w:val="28"/>
        </w:rPr>
        <w:t>Пенсионный фонд Российской Федерации, страховым взносам</w:t>
      </w:r>
      <w:r>
        <w:rPr>
          <w:rFonts w:ascii="Times New Roman" w:hAnsi="Times New Roman"/>
          <w:sz w:val="28"/>
          <w:szCs w:val="28"/>
        </w:rPr>
        <w:t xml:space="preserve"> на </w:t>
      </w:r>
      <w:r w:rsidRPr="005C5B5F">
        <w:rPr>
          <w:rFonts w:ascii="Times New Roman" w:hAnsi="Times New Roman"/>
          <w:sz w:val="28"/>
          <w:szCs w:val="28"/>
        </w:rPr>
        <w:t>обязательное медицинское страхование</w:t>
      </w:r>
      <w:r>
        <w:rPr>
          <w:rFonts w:ascii="Times New Roman" w:hAnsi="Times New Roman"/>
          <w:sz w:val="28"/>
          <w:szCs w:val="28"/>
        </w:rPr>
        <w:t xml:space="preserve"> в </w:t>
      </w:r>
      <w:r w:rsidRPr="005C5B5F">
        <w:rPr>
          <w:rFonts w:ascii="Times New Roman" w:hAnsi="Times New Roman"/>
          <w:sz w:val="28"/>
          <w:szCs w:val="28"/>
        </w:rPr>
        <w:t>Федеральный фонд обязательного медицинского страхования</w:t>
      </w:r>
      <w:r>
        <w:rPr>
          <w:rFonts w:ascii="Times New Roman" w:hAnsi="Times New Roman"/>
          <w:sz w:val="28"/>
          <w:szCs w:val="28"/>
        </w:rPr>
        <w:t xml:space="preserve"> и </w:t>
      </w:r>
      <w:r w:rsidRPr="005C5B5F">
        <w:rPr>
          <w:rFonts w:ascii="Times New Roman" w:hAnsi="Times New Roman"/>
          <w:sz w:val="28"/>
          <w:szCs w:val="28"/>
        </w:rPr>
        <w:t>территориальные фонды обязательного медицинского страхования плательщиками страховых взносов, производящими выплаты</w:t>
      </w:r>
      <w:r>
        <w:rPr>
          <w:rFonts w:ascii="Times New Roman" w:hAnsi="Times New Roman"/>
          <w:sz w:val="28"/>
          <w:szCs w:val="28"/>
        </w:rPr>
        <w:t xml:space="preserve"> и </w:t>
      </w:r>
      <w:r w:rsidRPr="005C5B5F">
        <w:rPr>
          <w:rFonts w:ascii="Times New Roman" w:hAnsi="Times New Roman"/>
          <w:sz w:val="28"/>
          <w:szCs w:val="28"/>
        </w:rPr>
        <w:t>иные вознаграждения физическим лицам</w:t>
      </w:r>
      <w:r>
        <w:rPr>
          <w:rFonts w:ascii="Times New Roman" w:hAnsi="Times New Roman"/>
          <w:sz w:val="28"/>
          <w:szCs w:val="28"/>
        </w:rPr>
        <w:t xml:space="preserve"> за </w:t>
      </w:r>
      <w:r w:rsidRPr="005C5B5F">
        <w:rPr>
          <w:rFonts w:ascii="Times New Roman" w:hAnsi="Times New Roman"/>
          <w:sz w:val="28"/>
          <w:szCs w:val="28"/>
        </w:rPr>
        <w:t>2013 год, первый квартал, полугодие</w:t>
      </w:r>
      <w:r>
        <w:rPr>
          <w:rFonts w:ascii="Times New Roman" w:hAnsi="Times New Roman"/>
          <w:sz w:val="28"/>
          <w:szCs w:val="28"/>
        </w:rPr>
        <w:t xml:space="preserve"> и </w:t>
      </w:r>
      <w:r w:rsidRPr="005C5B5F">
        <w:rPr>
          <w:rFonts w:ascii="Times New Roman" w:hAnsi="Times New Roman"/>
          <w:sz w:val="28"/>
          <w:szCs w:val="28"/>
        </w:rPr>
        <w:t>девять месяцев 2014 года.</w:t>
      </w:r>
    </w:p>
    <w:p w:rsidR="000D100C" w:rsidRPr="005C5B5F" w:rsidRDefault="000D100C" w:rsidP="004A7A4B">
      <w:pPr>
        <w:numPr>
          <w:ilvl w:val="0"/>
          <w:numId w:val="20"/>
        </w:numPr>
        <w:tabs>
          <w:tab w:val="clear" w:pos="720"/>
          <w:tab w:val="num" w:pos="851"/>
        </w:tabs>
        <w:spacing w:line="240" w:lineRule="auto"/>
        <w:ind w:left="0" w:firstLine="426"/>
        <w:jc w:val="both"/>
        <w:rPr>
          <w:rFonts w:ascii="Times New Roman" w:hAnsi="Times New Roman"/>
          <w:sz w:val="28"/>
          <w:szCs w:val="28"/>
        </w:rPr>
      </w:pPr>
      <w:r w:rsidRPr="005C5B5F">
        <w:rPr>
          <w:rFonts w:ascii="Times New Roman" w:hAnsi="Times New Roman"/>
          <w:sz w:val="28"/>
          <w:szCs w:val="28"/>
        </w:rPr>
        <w:t>Подготовка</w:t>
      </w:r>
      <w:r>
        <w:rPr>
          <w:rFonts w:ascii="Times New Roman" w:hAnsi="Times New Roman"/>
          <w:sz w:val="28"/>
          <w:szCs w:val="28"/>
        </w:rPr>
        <w:t xml:space="preserve"> и </w:t>
      </w:r>
      <w:r w:rsidRPr="005C5B5F">
        <w:rPr>
          <w:rFonts w:ascii="Times New Roman" w:hAnsi="Times New Roman"/>
          <w:sz w:val="28"/>
          <w:szCs w:val="28"/>
        </w:rPr>
        <w:t>представление</w:t>
      </w:r>
      <w:r>
        <w:rPr>
          <w:rFonts w:ascii="Times New Roman" w:hAnsi="Times New Roman"/>
          <w:sz w:val="28"/>
          <w:szCs w:val="28"/>
        </w:rPr>
        <w:t xml:space="preserve"> в </w:t>
      </w:r>
      <w:r w:rsidRPr="005C5B5F">
        <w:rPr>
          <w:rFonts w:ascii="Times New Roman" w:hAnsi="Times New Roman"/>
          <w:sz w:val="28"/>
          <w:szCs w:val="28"/>
        </w:rPr>
        <w:t>установленные сроки</w:t>
      </w:r>
      <w:r>
        <w:rPr>
          <w:rFonts w:ascii="Times New Roman" w:hAnsi="Times New Roman"/>
          <w:sz w:val="28"/>
          <w:szCs w:val="28"/>
        </w:rPr>
        <w:t xml:space="preserve"> в </w:t>
      </w:r>
      <w:r w:rsidRPr="005C5B5F">
        <w:rPr>
          <w:rFonts w:ascii="Times New Roman" w:hAnsi="Times New Roman"/>
          <w:sz w:val="28"/>
          <w:szCs w:val="28"/>
        </w:rPr>
        <w:t>ИФНС №3,5 декларации</w:t>
      </w:r>
      <w:r>
        <w:rPr>
          <w:rFonts w:ascii="Times New Roman" w:hAnsi="Times New Roman"/>
          <w:sz w:val="28"/>
          <w:szCs w:val="28"/>
        </w:rPr>
        <w:t xml:space="preserve"> по </w:t>
      </w:r>
      <w:r w:rsidRPr="005C5B5F">
        <w:rPr>
          <w:rFonts w:ascii="Times New Roman" w:hAnsi="Times New Roman"/>
          <w:sz w:val="28"/>
          <w:szCs w:val="28"/>
        </w:rPr>
        <w:t>уплате налога</w:t>
      </w:r>
      <w:r>
        <w:rPr>
          <w:rFonts w:ascii="Times New Roman" w:hAnsi="Times New Roman"/>
          <w:sz w:val="28"/>
          <w:szCs w:val="28"/>
        </w:rPr>
        <w:t xml:space="preserve"> на </w:t>
      </w:r>
      <w:r w:rsidRPr="005C5B5F">
        <w:rPr>
          <w:rFonts w:ascii="Times New Roman" w:hAnsi="Times New Roman"/>
          <w:sz w:val="28"/>
          <w:szCs w:val="28"/>
        </w:rPr>
        <w:t>имущество</w:t>
      </w:r>
      <w:r>
        <w:rPr>
          <w:rFonts w:ascii="Times New Roman" w:hAnsi="Times New Roman"/>
          <w:sz w:val="28"/>
          <w:szCs w:val="28"/>
        </w:rPr>
        <w:t xml:space="preserve"> и </w:t>
      </w:r>
      <w:r w:rsidRPr="005C5B5F">
        <w:rPr>
          <w:rFonts w:ascii="Times New Roman" w:hAnsi="Times New Roman"/>
          <w:sz w:val="28"/>
          <w:szCs w:val="28"/>
        </w:rPr>
        <w:t>землю</w:t>
      </w:r>
      <w:r>
        <w:rPr>
          <w:rFonts w:ascii="Times New Roman" w:hAnsi="Times New Roman"/>
          <w:sz w:val="28"/>
          <w:szCs w:val="28"/>
        </w:rPr>
        <w:t xml:space="preserve"> за </w:t>
      </w:r>
      <w:r w:rsidRPr="005C5B5F">
        <w:rPr>
          <w:rFonts w:ascii="Times New Roman" w:hAnsi="Times New Roman"/>
          <w:sz w:val="28"/>
          <w:szCs w:val="28"/>
        </w:rPr>
        <w:t>2013 год, первый квартал, полугодие</w:t>
      </w:r>
      <w:r>
        <w:rPr>
          <w:rFonts w:ascii="Times New Roman" w:hAnsi="Times New Roman"/>
          <w:sz w:val="28"/>
          <w:szCs w:val="28"/>
        </w:rPr>
        <w:t xml:space="preserve"> и </w:t>
      </w:r>
      <w:r w:rsidRPr="005C5B5F">
        <w:rPr>
          <w:rFonts w:ascii="Times New Roman" w:hAnsi="Times New Roman"/>
          <w:sz w:val="28"/>
          <w:szCs w:val="28"/>
        </w:rPr>
        <w:t>девять месяцев 2014 года.</w:t>
      </w:r>
    </w:p>
    <w:p w:rsidR="000D100C" w:rsidRPr="005C5B5F" w:rsidRDefault="000D100C" w:rsidP="004A7A4B">
      <w:pPr>
        <w:numPr>
          <w:ilvl w:val="0"/>
          <w:numId w:val="20"/>
        </w:numPr>
        <w:tabs>
          <w:tab w:val="clear" w:pos="720"/>
          <w:tab w:val="num" w:pos="851"/>
        </w:tabs>
        <w:spacing w:line="240" w:lineRule="auto"/>
        <w:ind w:left="0" w:firstLine="426"/>
        <w:jc w:val="both"/>
        <w:rPr>
          <w:rFonts w:ascii="Times New Roman" w:hAnsi="Times New Roman"/>
          <w:sz w:val="28"/>
          <w:szCs w:val="28"/>
        </w:rPr>
      </w:pPr>
      <w:r w:rsidRPr="005C5B5F">
        <w:rPr>
          <w:rFonts w:ascii="Times New Roman" w:hAnsi="Times New Roman"/>
          <w:sz w:val="28"/>
          <w:szCs w:val="28"/>
        </w:rPr>
        <w:lastRenderedPageBreak/>
        <w:t>Подготовка</w:t>
      </w:r>
      <w:r>
        <w:rPr>
          <w:rFonts w:ascii="Times New Roman" w:hAnsi="Times New Roman"/>
          <w:sz w:val="28"/>
          <w:szCs w:val="28"/>
        </w:rPr>
        <w:t xml:space="preserve"> и </w:t>
      </w:r>
      <w:r w:rsidRPr="005C5B5F">
        <w:rPr>
          <w:rFonts w:ascii="Times New Roman" w:hAnsi="Times New Roman"/>
          <w:sz w:val="28"/>
          <w:szCs w:val="28"/>
        </w:rPr>
        <w:t>проведение заседания балансовой комиссии</w:t>
      </w:r>
      <w:r>
        <w:rPr>
          <w:rFonts w:ascii="Times New Roman" w:hAnsi="Times New Roman"/>
          <w:sz w:val="28"/>
          <w:szCs w:val="28"/>
        </w:rPr>
        <w:t xml:space="preserve"> по </w:t>
      </w:r>
      <w:r w:rsidRPr="005C5B5F">
        <w:rPr>
          <w:rFonts w:ascii="Times New Roman" w:hAnsi="Times New Roman"/>
          <w:sz w:val="28"/>
          <w:szCs w:val="28"/>
        </w:rPr>
        <w:t>анализу показателей экономической эффективности деятельности ФГУПов</w:t>
      </w:r>
      <w:r>
        <w:rPr>
          <w:rFonts w:ascii="Times New Roman" w:hAnsi="Times New Roman"/>
          <w:sz w:val="28"/>
          <w:szCs w:val="28"/>
        </w:rPr>
        <w:t xml:space="preserve"> за </w:t>
      </w:r>
      <w:r w:rsidRPr="005C5B5F">
        <w:rPr>
          <w:rFonts w:ascii="Times New Roman" w:hAnsi="Times New Roman"/>
          <w:sz w:val="28"/>
          <w:szCs w:val="28"/>
        </w:rPr>
        <w:t xml:space="preserve">2013 год. </w:t>
      </w:r>
    </w:p>
    <w:p w:rsidR="000D100C" w:rsidRPr="005C5B5F" w:rsidRDefault="000D100C" w:rsidP="004A7A4B">
      <w:pPr>
        <w:numPr>
          <w:ilvl w:val="0"/>
          <w:numId w:val="20"/>
        </w:numPr>
        <w:tabs>
          <w:tab w:val="clear" w:pos="720"/>
          <w:tab w:val="num" w:pos="851"/>
        </w:tabs>
        <w:spacing w:line="240" w:lineRule="auto"/>
        <w:ind w:left="0" w:firstLine="426"/>
        <w:jc w:val="both"/>
        <w:rPr>
          <w:rFonts w:ascii="Times New Roman" w:hAnsi="Times New Roman"/>
          <w:sz w:val="28"/>
          <w:szCs w:val="28"/>
        </w:rPr>
      </w:pPr>
      <w:r w:rsidRPr="005C5B5F">
        <w:rPr>
          <w:rFonts w:ascii="Times New Roman" w:hAnsi="Times New Roman"/>
          <w:sz w:val="28"/>
          <w:szCs w:val="28"/>
        </w:rPr>
        <w:t>Принятие участия</w:t>
      </w:r>
      <w:r>
        <w:rPr>
          <w:rFonts w:ascii="Times New Roman" w:hAnsi="Times New Roman"/>
          <w:sz w:val="28"/>
          <w:szCs w:val="28"/>
        </w:rPr>
        <w:t xml:space="preserve"> в </w:t>
      </w:r>
      <w:r w:rsidRPr="005C5B5F">
        <w:rPr>
          <w:rFonts w:ascii="Times New Roman" w:hAnsi="Times New Roman"/>
          <w:sz w:val="28"/>
          <w:szCs w:val="28"/>
        </w:rPr>
        <w:t>разработке предложений</w:t>
      </w:r>
      <w:r>
        <w:rPr>
          <w:rFonts w:ascii="Times New Roman" w:hAnsi="Times New Roman"/>
          <w:sz w:val="28"/>
          <w:szCs w:val="28"/>
        </w:rPr>
        <w:t xml:space="preserve"> по </w:t>
      </w:r>
      <w:r w:rsidRPr="005C5B5F">
        <w:rPr>
          <w:rFonts w:ascii="Times New Roman" w:hAnsi="Times New Roman"/>
          <w:sz w:val="28"/>
          <w:szCs w:val="28"/>
        </w:rPr>
        <w:t>внесению изменений</w:t>
      </w:r>
      <w:r>
        <w:rPr>
          <w:rFonts w:ascii="Times New Roman" w:hAnsi="Times New Roman"/>
          <w:sz w:val="28"/>
          <w:szCs w:val="28"/>
        </w:rPr>
        <w:t xml:space="preserve"> в </w:t>
      </w:r>
      <w:r w:rsidRPr="005C5B5F">
        <w:rPr>
          <w:rFonts w:ascii="Times New Roman" w:hAnsi="Times New Roman"/>
          <w:sz w:val="28"/>
          <w:szCs w:val="28"/>
        </w:rPr>
        <w:t>Налоговый кодекс Российской Федерации, касающихся совершенствования деятельности учреждений культуры</w:t>
      </w:r>
      <w:r>
        <w:rPr>
          <w:rFonts w:ascii="Times New Roman" w:hAnsi="Times New Roman"/>
          <w:sz w:val="28"/>
          <w:szCs w:val="28"/>
        </w:rPr>
        <w:t xml:space="preserve"> и </w:t>
      </w:r>
      <w:r w:rsidRPr="005C5B5F">
        <w:rPr>
          <w:rFonts w:ascii="Times New Roman" w:hAnsi="Times New Roman"/>
          <w:sz w:val="28"/>
          <w:szCs w:val="28"/>
        </w:rPr>
        <w:t>отрасли</w:t>
      </w:r>
      <w:r>
        <w:rPr>
          <w:rFonts w:ascii="Times New Roman" w:hAnsi="Times New Roman"/>
          <w:sz w:val="28"/>
          <w:szCs w:val="28"/>
        </w:rPr>
        <w:t xml:space="preserve"> в </w:t>
      </w:r>
      <w:r w:rsidRPr="005C5B5F">
        <w:rPr>
          <w:rFonts w:ascii="Times New Roman" w:hAnsi="Times New Roman"/>
          <w:sz w:val="28"/>
          <w:szCs w:val="28"/>
        </w:rPr>
        <w:t xml:space="preserve">целом. </w:t>
      </w:r>
    </w:p>
    <w:p w:rsidR="000D100C" w:rsidRPr="005C5B5F" w:rsidRDefault="000D100C" w:rsidP="004A7A4B">
      <w:pPr>
        <w:numPr>
          <w:ilvl w:val="0"/>
          <w:numId w:val="20"/>
        </w:numPr>
        <w:tabs>
          <w:tab w:val="clear" w:pos="720"/>
          <w:tab w:val="num" w:pos="851"/>
        </w:tabs>
        <w:spacing w:line="240" w:lineRule="auto"/>
        <w:ind w:left="0" w:firstLine="426"/>
        <w:jc w:val="both"/>
        <w:rPr>
          <w:rFonts w:ascii="Times New Roman" w:hAnsi="Times New Roman"/>
          <w:sz w:val="28"/>
          <w:szCs w:val="28"/>
        </w:rPr>
      </w:pPr>
      <w:r w:rsidRPr="005C5B5F">
        <w:rPr>
          <w:rFonts w:ascii="Times New Roman" w:hAnsi="Times New Roman"/>
          <w:sz w:val="28"/>
          <w:szCs w:val="28"/>
        </w:rPr>
        <w:t xml:space="preserve"> Проведение работы</w:t>
      </w:r>
      <w:r>
        <w:rPr>
          <w:rFonts w:ascii="Times New Roman" w:hAnsi="Times New Roman"/>
          <w:sz w:val="28"/>
          <w:szCs w:val="28"/>
        </w:rPr>
        <w:t xml:space="preserve"> по </w:t>
      </w:r>
      <w:r w:rsidRPr="005C5B5F">
        <w:rPr>
          <w:rFonts w:ascii="Times New Roman" w:hAnsi="Times New Roman"/>
          <w:sz w:val="28"/>
          <w:szCs w:val="28"/>
        </w:rPr>
        <w:t>согласованию изменений</w:t>
      </w:r>
      <w:r>
        <w:rPr>
          <w:rFonts w:ascii="Times New Roman" w:hAnsi="Times New Roman"/>
          <w:sz w:val="28"/>
          <w:szCs w:val="28"/>
        </w:rPr>
        <w:t xml:space="preserve"> в </w:t>
      </w:r>
      <w:r w:rsidRPr="005C5B5F">
        <w:rPr>
          <w:rFonts w:ascii="Times New Roman" w:hAnsi="Times New Roman"/>
          <w:sz w:val="28"/>
          <w:szCs w:val="28"/>
        </w:rPr>
        <w:t>приказы Минкультуры России</w:t>
      </w:r>
      <w:r>
        <w:rPr>
          <w:rFonts w:ascii="Times New Roman" w:hAnsi="Times New Roman"/>
          <w:sz w:val="28"/>
          <w:szCs w:val="28"/>
        </w:rPr>
        <w:t xml:space="preserve"> по </w:t>
      </w:r>
      <w:r w:rsidRPr="005C5B5F">
        <w:rPr>
          <w:rFonts w:ascii="Times New Roman" w:hAnsi="Times New Roman"/>
          <w:sz w:val="28"/>
          <w:szCs w:val="28"/>
        </w:rPr>
        <w:t>включению вновь приобретенного особо ценного движимого имущества подведомственных учреждений</w:t>
      </w:r>
      <w:r>
        <w:rPr>
          <w:rFonts w:ascii="Times New Roman" w:hAnsi="Times New Roman"/>
          <w:sz w:val="28"/>
          <w:szCs w:val="28"/>
        </w:rPr>
        <w:t xml:space="preserve"> и </w:t>
      </w:r>
      <w:r w:rsidRPr="005C5B5F">
        <w:rPr>
          <w:rFonts w:ascii="Times New Roman" w:hAnsi="Times New Roman"/>
          <w:sz w:val="28"/>
          <w:szCs w:val="28"/>
        </w:rPr>
        <w:t>списанию учреждениями особо ценного движимого имущества.</w:t>
      </w:r>
    </w:p>
    <w:p w:rsidR="000D100C" w:rsidRPr="005C5B5F" w:rsidRDefault="000D100C" w:rsidP="004A7A4B">
      <w:pPr>
        <w:numPr>
          <w:ilvl w:val="0"/>
          <w:numId w:val="20"/>
        </w:numPr>
        <w:tabs>
          <w:tab w:val="clear" w:pos="720"/>
          <w:tab w:val="num" w:pos="851"/>
        </w:tabs>
        <w:spacing w:line="240" w:lineRule="auto"/>
        <w:ind w:left="0" w:firstLine="426"/>
        <w:jc w:val="both"/>
        <w:rPr>
          <w:rFonts w:ascii="Times New Roman" w:hAnsi="Times New Roman"/>
          <w:sz w:val="28"/>
          <w:szCs w:val="28"/>
        </w:rPr>
      </w:pPr>
      <w:r w:rsidRPr="005C5B5F">
        <w:rPr>
          <w:rFonts w:ascii="Times New Roman" w:hAnsi="Times New Roman"/>
          <w:sz w:val="28"/>
          <w:szCs w:val="28"/>
        </w:rPr>
        <w:t>Составление</w:t>
      </w:r>
      <w:r>
        <w:rPr>
          <w:rFonts w:ascii="Times New Roman" w:hAnsi="Times New Roman"/>
          <w:sz w:val="28"/>
          <w:szCs w:val="28"/>
        </w:rPr>
        <w:t xml:space="preserve"> и </w:t>
      </w:r>
      <w:r w:rsidRPr="005C5B5F">
        <w:rPr>
          <w:rFonts w:ascii="Times New Roman" w:hAnsi="Times New Roman"/>
          <w:sz w:val="28"/>
          <w:szCs w:val="28"/>
        </w:rPr>
        <w:t>представление</w:t>
      </w:r>
      <w:r>
        <w:rPr>
          <w:rFonts w:ascii="Times New Roman" w:hAnsi="Times New Roman"/>
          <w:sz w:val="28"/>
          <w:szCs w:val="28"/>
        </w:rPr>
        <w:t xml:space="preserve"> в </w:t>
      </w:r>
      <w:r w:rsidRPr="005C5B5F">
        <w:rPr>
          <w:rFonts w:ascii="Times New Roman" w:hAnsi="Times New Roman"/>
          <w:sz w:val="28"/>
          <w:szCs w:val="28"/>
        </w:rPr>
        <w:t>установленные сроки</w:t>
      </w:r>
      <w:r>
        <w:rPr>
          <w:rFonts w:ascii="Times New Roman" w:hAnsi="Times New Roman"/>
          <w:sz w:val="28"/>
          <w:szCs w:val="28"/>
        </w:rPr>
        <w:t xml:space="preserve"> в </w:t>
      </w:r>
      <w:r w:rsidRPr="005C5B5F">
        <w:rPr>
          <w:rFonts w:ascii="Times New Roman" w:hAnsi="Times New Roman"/>
          <w:sz w:val="28"/>
          <w:szCs w:val="28"/>
        </w:rPr>
        <w:t>Счетную Палату Российской Федерации отчета</w:t>
      </w:r>
      <w:r>
        <w:rPr>
          <w:rFonts w:ascii="Times New Roman" w:hAnsi="Times New Roman"/>
          <w:sz w:val="28"/>
          <w:szCs w:val="28"/>
        </w:rPr>
        <w:t xml:space="preserve"> за </w:t>
      </w:r>
      <w:r w:rsidRPr="005C5B5F">
        <w:rPr>
          <w:rFonts w:ascii="Times New Roman" w:hAnsi="Times New Roman"/>
          <w:sz w:val="28"/>
          <w:szCs w:val="28"/>
        </w:rPr>
        <w:t>2013 год</w:t>
      </w:r>
      <w:r>
        <w:rPr>
          <w:rFonts w:ascii="Times New Roman" w:hAnsi="Times New Roman"/>
          <w:sz w:val="28"/>
          <w:szCs w:val="28"/>
        </w:rPr>
        <w:t xml:space="preserve"> и </w:t>
      </w:r>
      <w:r w:rsidRPr="005C5B5F">
        <w:rPr>
          <w:rFonts w:ascii="Times New Roman" w:hAnsi="Times New Roman"/>
          <w:sz w:val="28"/>
          <w:szCs w:val="28"/>
        </w:rPr>
        <w:t>месячных отчетов</w:t>
      </w:r>
      <w:r>
        <w:rPr>
          <w:rFonts w:ascii="Times New Roman" w:hAnsi="Times New Roman"/>
          <w:sz w:val="28"/>
          <w:szCs w:val="28"/>
        </w:rPr>
        <w:t xml:space="preserve"> за </w:t>
      </w:r>
      <w:r w:rsidRPr="005C5B5F">
        <w:rPr>
          <w:rFonts w:ascii="Times New Roman" w:hAnsi="Times New Roman"/>
          <w:sz w:val="28"/>
          <w:szCs w:val="28"/>
        </w:rPr>
        <w:t xml:space="preserve">2014 год. </w:t>
      </w:r>
    </w:p>
    <w:p w:rsidR="000D100C" w:rsidRPr="005C5B5F" w:rsidRDefault="000D100C" w:rsidP="004A7A4B">
      <w:pPr>
        <w:numPr>
          <w:ilvl w:val="0"/>
          <w:numId w:val="20"/>
        </w:numPr>
        <w:tabs>
          <w:tab w:val="clear" w:pos="720"/>
          <w:tab w:val="num" w:pos="851"/>
        </w:tabs>
        <w:spacing w:line="240" w:lineRule="auto"/>
        <w:ind w:left="0" w:firstLine="426"/>
        <w:jc w:val="both"/>
        <w:rPr>
          <w:rFonts w:ascii="Times New Roman" w:hAnsi="Times New Roman"/>
          <w:sz w:val="28"/>
          <w:szCs w:val="28"/>
        </w:rPr>
      </w:pPr>
      <w:r w:rsidRPr="005C5B5F">
        <w:rPr>
          <w:rFonts w:ascii="Times New Roman" w:hAnsi="Times New Roman"/>
          <w:sz w:val="28"/>
          <w:szCs w:val="28"/>
        </w:rPr>
        <w:t xml:space="preserve"> Проведение практического семинара — консультации «Бухгалтерский учет, отчетность, налогообложение</w:t>
      </w:r>
      <w:r>
        <w:rPr>
          <w:rFonts w:ascii="Times New Roman" w:hAnsi="Times New Roman"/>
          <w:sz w:val="28"/>
          <w:szCs w:val="28"/>
        </w:rPr>
        <w:t xml:space="preserve"> и </w:t>
      </w:r>
      <w:r w:rsidRPr="005C5B5F">
        <w:rPr>
          <w:rFonts w:ascii="Times New Roman" w:hAnsi="Times New Roman"/>
          <w:sz w:val="28"/>
          <w:szCs w:val="28"/>
        </w:rPr>
        <w:t>правовые вопросы</w:t>
      </w:r>
      <w:r>
        <w:rPr>
          <w:rFonts w:ascii="Times New Roman" w:hAnsi="Times New Roman"/>
          <w:sz w:val="28"/>
          <w:szCs w:val="28"/>
        </w:rPr>
        <w:t xml:space="preserve"> в </w:t>
      </w:r>
      <w:r w:rsidRPr="005C5B5F">
        <w:rPr>
          <w:rFonts w:ascii="Times New Roman" w:hAnsi="Times New Roman"/>
          <w:sz w:val="28"/>
          <w:szCs w:val="28"/>
        </w:rPr>
        <w:t>государственных</w:t>
      </w:r>
      <w:r>
        <w:rPr>
          <w:rFonts w:ascii="Times New Roman" w:hAnsi="Times New Roman"/>
          <w:sz w:val="28"/>
          <w:szCs w:val="28"/>
        </w:rPr>
        <w:t xml:space="preserve"> и </w:t>
      </w:r>
      <w:r w:rsidRPr="005C5B5F">
        <w:rPr>
          <w:rFonts w:ascii="Times New Roman" w:hAnsi="Times New Roman"/>
          <w:sz w:val="28"/>
          <w:szCs w:val="28"/>
        </w:rPr>
        <w:t>муниципальных учреждениях</w:t>
      </w:r>
      <w:r>
        <w:rPr>
          <w:rFonts w:ascii="Times New Roman" w:hAnsi="Times New Roman"/>
          <w:sz w:val="28"/>
          <w:szCs w:val="28"/>
        </w:rPr>
        <w:t xml:space="preserve"> в </w:t>
      </w:r>
      <w:r w:rsidRPr="005C5B5F">
        <w:rPr>
          <w:rFonts w:ascii="Times New Roman" w:hAnsi="Times New Roman"/>
          <w:sz w:val="28"/>
          <w:szCs w:val="28"/>
        </w:rPr>
        <w:t>соответствии</w:t>
      </w:r>
      <w:r>
        <w:rPr>
          <w:rFonts w:ascii="Times New Roman" w:hAnsi="Times New Roman"/>
          <w:sz w:val="28"/>
          <w:szCs w:val="28"/>
        </w:rPr>
        <w:t xml:space="preserve"> с </w:t>
      </w:r>
      <w:r w:rsidRPr="005C5B5F">
        <w:rPr>
          <w:rFonts w:ascii="Times New Roman" w:hAnsi="Times New Roman"/>
          <w:sz w:val="28"/>
          <w:szCs w:val="28"/>
        </w:rPr>
        <w:t>новыми нормативными документами» для подведомственных федеральных учреждений.</w:t>
      </w:r>
    </w:p>
    <w:p w:rsidR="000D100C" w:rsidRPr="005C5B5F" w:rsidRDefault="000D100C" w:rsidP="004A7A4B">
      <w:pPr>
        <w:numPr>
          <w:ilvl w:val="0"/>
          <w:numId w:val="20"/>
        </w:numPr>
        <w:tabs>
          <w:tab w:val="clear" w:pos="720"/>
          <w:tab w:val="num" w:pos="851"/>
        </w:tabs>
        <w:spacing w:line="240" w:lineRule="auto"/>
        <w:ind w:left="0" w:firstLine="426"/>
        <w:jc w:val="both"/>
        <w:rPr>
          <w:rFonts w:ascii="Times New Roman" w:hAnsi="Times New Roman"/>
          <w:sz w:val="28"/>
          <w:szCs w:val="28"/>
        </w:rPr>
      </w:pPr>
      <w:r w:rsidRPr="005C5B5F">
        <w:rPr>
          <w:rFonts w:ascii="Times New Roman" w:hAnsi="Times New Roman"/>
          <w:sz w:val="28"/>
          <w:szCs w:val="28"/>
        </w:rPr>
        <w:t>Представление прогнозов поступления доходов</w:t>
      </w:r>
      <w:r>
        <w:rPr>
          <w:rFonts w:ascii="Times New Roman" w:hAnsi="Times New Roman"/>
          <w:sz w:val="28"/>
          <w:szCs w:val="28"/>
        </w:rPr>
        <w:t xml:space="preserve"> в </w:t>
      </w:r>
      <w:r w:rsidRPr="005C5B5F">
        <w:rPr>
          <w:rFonts w:ascii="Times New Roman" w:hAnsi="Times New Roman"/>
          <w:sz w:val="28"/>
          <w:szCs w:val="28"/>
        </w:rPr>
        <w:t>федеральный бюджет</w:t>
      </w:r>
      <w:r>
        <w:rPr>
          <w:rFonts w:ascii="Times New Roman" w:hAnsi="Times New Roman"/>
          <w:sz w:val="28"/>
          <w:szCs w:val="28"/>
        </w:rPr>
        <w:t xml:space="preserve"> на </w:t>
      </w:r>
      <w:r w:rsidRPr="005C5B5F">
        <w:rPr>
          <w:rFonts w:ascii="Times New Roman" w:hAnsi="Times New Roman"/>
          <w:sz w:val="28"/>
          <w:szCs w:val="28"/>
        </w:rPr>
        <w:t>2014 год, детализированных расчетов</w:t>
      </w:r>
      <w:r>
        <w:rPr>
          <w:rFonts w:ascii="Times New Roman" w:hAnsi="Times New Roman"/>
          <w:sz w:val="28"/>
          <w:szCs w:val="28"/>
        </w:rPr>
        <w:t xml:space="preserve"> по </w:t>
      </w:r>
      <w:r w:rsidRPr="005C5B5F">
        <w:rPr>
          <w:rFonts w:ascii="Times New Roman" w:hAnsi="Times New Roman"/>
          <w:sz w:val="28"/>
          <w:szCs w:val="28"/>
        </w:rPr>
        <w:t>закрепленному доходному источнику, расчета поступлений части чистой прибыли, остающейся после уплаты налогов</w:t>
      </w:r>
      <w:r>
        <w:rPr>
          <w:rFonts w:ascii="Times New Roman" w:hAnsi="Times New Roman"/>
          <w:sz w:val="28"/>
          <w:szCs w:val="28"/>
        </w:rPr>
        <w:t xml:space="preserve"> и </w:t>
      </w:r>
      <w:r w:rsidRPr="005C5B5F">
        <w:rPr>
          <w:rFonts w:ascii="Times New Roman" w:hAnsi="Times New Roman"/>
          <w:sz w:val="28"/>
          <w:szCs w:val="28"/>
        </w:rPr>
        <w:t>иных обязательных платежей ФГУП. Уточнение данных прогнозов</w:t>
      </w:r>
      <w:r>
        <w:rPr>
          <w:rFonts w:ascii="Times New Roman" w:hAnsi="Times New Roman"/>
          <w:sz w:val="28"/>
          <w:szCs w:val="28"/>
        </w:rPr>
        <w:t xml:space="preserve"> в </w:t>
      </w:r>
      <w:r w:rsidRPr="005C5B5F">
        <w:rPr>
          <w:rFonts w:ascii="Times New Roman" w:hAnsi="Times New Roman"/>
          <w:sz w:val="28"/>
          <w:szCs w:val="28"/>
        </w:rPr>
        <w:t>течение года.</w:t>
      </w:r>
    </w:p>
    <w:p w:rsidR="000D100C" w:rsidRPr="005C5B5F" w:rsidRDefault="000D100C" w:rsidP="004A7A4B">
      <w:pPr>
        <w:tabs>
          <w:tab w:val="left" w:pos="0"/>
          <w:tab w:val="left" w:pos="851"/>
          <w:tab w:val="left" w:pos="993"/>
        </w:tabs>
        <w:spacing w:line="240" w:lineRule="auto"/>
        <w:ind w:firstLine="426"/>
        <w:jc w:val="both"/>
        <w:rPr>
          <w:rFonts w:ascii="Times New Roman" w:hAnsi="Times New Roman"/>
          <w:b/>
          <w:sz w:val="28"/>
          <w:szCs w:val="28"/>
        </w:rPr>
      </w:pPr>
      <w:r w:rsidRPr="005C5B5F">
        <w:rPr>
          <w:rFonts w:ascii="Times New Roman" w:hAnsi="Times New Roman"/>
          <w:b/>
          <w:sz w:val="28"/>
          <w:szCs w:val="28"/>
        </w:rPr>
        <w:t xml:space="preserve">Отдел обеспечения бюджетного процесса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1. исполнение федерального бюджета 2014 года;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2. обеспечение мониторинга кассового исполнения расходов федерального бюджета</w:t>
      </w:r>
      <w:r>
        <w:rPr>
          <w:rFonts w:ascii="Times New Roman" w:hAnsi="Times New Roman"/>
          <w:sz w:val="28"/>
          <w:szCs w:val="28"/>
        </w:rPr>
        <w:t xml:space="preserve"> на </w:t>
      </w:r>
      <w:r w:rsidRPr="005C5B5F">
        <w:rPr>
          <w:rFonts w:ascii="Times New Roman" w:hAnsi="Times New Roman"/>
          <w:sz w:val="28"/>
          <w:szCs w:val="28"/>
        </w:rPr>
        <w:t xml:space="preserve">2014 год.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3. подготовка</w:t>
      </w:r>
      <w:r>
        <w:rPr>
          <w:rFonts w:ascii="Times New Roman" w:hAnsi="Times New Roman"/>
          <w:sz w:val="28"/>
          <w:szCs w:val="28"/>
        </w:rPr>
        <w:t xml:space="preserve"> и </w:t>
      </w:r>
      <w:r w:rsidRPr="005C5B5F">
        <w:rPr>
          <w:rFonts w:ascii="Times New Roman" w:hAnsi="Times New Roman"/>
          <w:sz w:val="28"/>
          <w:szCs w:val="28"/>
        </w:rPr>
        <w:t>формирование проекта федерального бюджета</w:t>
      </w:r>
      <w:r>
        <w:rPr>
          <w:rFonts w:ascii="Times New Roman" w:hAnsi="Times New Roman"/>
          <w:sz w:val="28"/>
          <w:szCs w:val="28"/>
        </w:rPr>
        <w:t xml:space="preserve"> на </w:t>
      </w:r>
      <w:r w:rsidRPr="005C5B5F">
        <w:rPr>
          <w:rFonts w:ascii="Times New Roman" w:hAnsi="Times New Roman"/>
          <w:sz w:val="28"/>
          <w:szCs w:val="28"/>
        </w:rPr>
        <w:t>2015 год</w:t>
      </w:r>
      <w:r>
        <w:rPr>
          <w:rFonts w:ascii="Times New Roman" w:hAnsi="Times New Roman"/>
          <w:sz w:val="28"/>
          <w:szCs w:val="28"/>
        </w:rPr>
        <w:t xml:space="preserve"> и на </w:t>
      </w:r>
      <w:r w:rsidRPr="005C5B5F">
        <w:rPr>
          <w:rFonts w:ascii="Times New Roman" w:hAnsi="Times New Roman"/>
          <w:sz w:val="28"/>
          <w:szCs w:val="28"/>
        </w:rPr>
        <w:t>плановый период 2016</w:t>
      </w:r>
      <w:r>
        <w:rPr>
          <w:rFonts w:ascii="Times New Roman" w:hAnsi="Times New Roman"/>
          <w:sz w:val="28"/>
          <w:szCs w:val="28"/>
        </w:rPr>
        <w:t xml:space="preserve"> и </w:t>
      </w:r>
      <w:r w:rsidRPr="005C5B5F">
        <w:rPr>
          <w:rFonts w:ascii="Times New Roman" w:hAnsi="Times New Roman"/>
          <w:sz w:val="28"/>
          <w:szCs w:val="28"/>
        </w:rPr>
        <w:t>2017 годов, реестра расходных обязательств</w:t>
      </w:r>
      <w:r>
        <w:rPr>
          <w:rFonts w:ascii="Times New Roman" w:hAnsi="Times New Roman"/>
          <w:sz w:val="28"/>
          <w:szCs w:val="28"/>
        </w:rPr>
        <w:t xml:space="preserve"> и </w:t>
      </w:r>
      <w:r w:rsidRPr="005C5B5F">
        <w:rPr>
          <w:rFonts w:ascii="Times New Roman" w:hAnsi="Times New Roman"/>
          <w:sz w:val="28"/>
          <w:szCs w:val="28"/>
        </w:rPr>
        <w:t xml:space="preserve">обоснований бюджетных расходов Минкультуры России. </w:t>
      </w:r>
    </w:p>
    <w:p w:rsidR="000D100C" w:rsidRPr="005C5B5F" w:rsidRDefault="000D100C" w:rsidP="004A7A4B">
      <w:pPr>
        <w:spacing w:line="240" w:lineRule="auto"/>
        <w:ind w:firstLine="426"/>
        <w:jc w:val="both"/>
        <w:rPr>
          <w:rFonts w:ascii="Times New Roman" w:hAnsi="Times New Roman"/>
          <w:b/>
          <w:sz w:val="28"/>
          <w:szCs w:val="28"/>
        </w:rPr>
      </w:pPr>
    </w:p>
    <w:p w:rsidR="000D100C" w:rsidRPr="005C5B5F" w:rsidRDefault="000D100C" w:rsidP="004A7A4B">
      <w:pPr>
        <w:spacing w:line="240" w:lineRule="auto"/>
        <w:ind w:firstLine="426"/>
        <w:jc w:val="both"/>
        <w:rPr>
          <w:rFonts w:ascii="Times New Roman" w:hAnsi="Times New Roman"/>
          <w:b/>
          <w:sz w:val="28"/>
          <w:szCs w:val="28"/>
        </w:rPr>
      </w:pPr>
      <w:r w:rsidRPr="005C5B5F">
        <w:rPr>
          <w:rFonts w:ascii="Times New Roman" w:hAnsi="Times New Roman"/>
          <w:b/>
          <w:sz w:val="28"/>
          <w:szCs w:val="28"/>
        </w:rPr>
        <w:t>ПРИЛОЖЕНИЯ</w:t>
      </w:r>
    </w:p>
    <w:p w:rsidR="000D100C" w:rsidRPr="005C5B5F" w:rsidRDefault="000D100C" w:rsidP="004A7A4B">
      <w:pPr>
        <w:spacing w:line="240" w:lineRule="auto"/>
        <w:ind w:firstLine="426"/>
        <w:jc w:val="both"/>
        <w:rPr>
          <w:rFonts w:ascii="Times New Roman" w:hAnsi="Times New Roman"/>
          <w:b/>
          <w:sz w:val="28"/>
          <w:szCs w:val="28"/>
        </w:rPr>
      </w:pPr>
    </w:p>
    <w:p w:rsidR="000D100C" w:rsidRPr="005C5B5F" w:rsidRDefault="000D100C" w:rsidP="004A7A4B">
      <w:pPr>
        <w:pStyle w:val="a3"/>
        <w:numPr>
          <w:ilvl w:val="0"/>
          <w:numId w:val="22"/>
        </w:numPr>
        <w:spacing w:line="240" w:lineRule="auto"/>
        <w:ind w:left="0" w:firstLine="426"/>
        <w:jc w:val="both"/>
        <w:rPr>
          <w:rFonts w:ascii="Times New Roman" w:hAnsi="Times New Roman"/>
          <w:b/>
          <w:sz w:val="28"/>
          <w:szCs w:val="28"/>
        </w:rPr>
      </w:pPr>
      <w:r w:rsidRPr="005C5B5F">
        <w:rPr>
          <w:rFonts w:ascii="Times New Roman" w:hAnsi="Times New Roman"/>
          <w:b/>
          <w:sz w:val="28"/>
          <w:szCs w:val="28"/>
        </w:rPr>
        <w:t>ДЕЯТЕЛЬНОСТЬ ФЕДЕРАЛЬНОГ</w:t>
      </w:r>
      <w:r>
        <w:rPr>
          <w:rFonts w:ascii="Times New Roman" w:hAnsi="Times New Roman"/>
          <w:b/>
          <w:sz w:val="28"/>
          <w:szCs w:val="28"/>
        </w:rPr>
        <w:t>О </w:t>
      </w:r>
      <w:r w:rsidRPr="005C5B5F">
        <w:rPr>
          <w:rFonts w:ascii="Times New Roman" w:hAnsi="Times New Roman"/>
          <w:b/>
          <w:sz w:val="28"/>
          <w:szCs w:val="28"/>
        </w:rPr>
        <w:t>АГЕНТСТВА П</w:t>
      </w:r>
      <w:r>
        <w:rPr>
          <w:rFonts w:ascii="Times New Roman" w:hAnsi="Times New Roman"/>
          <w:b/>
          <w:sz w:val="28"/>
          <w:szCs w:val="28"/>
        </w:rPr>
        <w:t>О </w:t>
      </w:r>
      <w:r w:rsidRPr="005C5B5F">
        <w:rPr>
          <w:rFonts w:ascii="Times New Roman" w:hAnsi="Times New Roman"/>
          <w:b/>
          <w:sz w:val="28"/>
          <w:szCs w:val="28"/>
        </w:rPr>
        <w:t>ТУРИЗМУ</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2013 году Ростуризмом работа велась</w:t>
      </w:r>
      <w:r>
        <w:rPr>
          <w:rFonts w:ascii="Times New Roman" w:hAnsi="Times New Roman"/>
          <w:sz w:val="28"/>
          <w:szCs w:val="28"/>
        </w:rPr>
        <w:t xml:space="preserve"> по </w:t>
      </w:r>
      <w:r w:rsidRPr="005C5B5F">
        <w:rPr>
          <w:rFonts w:ascii="Times New Roman" w:hAnsi="Times New Roman"/>
          <w:sz w:val="28"/>
          <w:szCs w:val="28"/>
        </w:rPr>
        <w:t>следующим направлениям.</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целях реализации мероприятий федеральной целевой программы «Развитие внутреннего</w:t>
      </w:r>
      <w:r>
        <w:rPr>
          <w:rFonts w:ascii="Times New Roman" w:hAnsi="Times New Roman"/>
          <w:sz w:val="28"/>
          <w:szCs w:val="28"/>
        </w:rPr>
        <w:t xml:space="preserve"> и </w:t>
      </w:r>
      <w:r w:rsidRPr="005C5B5F">
        <w:rPr>
          <w:rFonts w:ascii="Times New Roman" w:hAnsi="Times New Roman"/>
          <w:sz w:val="28"/>
          <w:szCs w:val="28"/>
        </w:rPr>
        <w:t>въездного туризма</w:t>
      </w:r>
      <w:r>
        <w:rPr>
          <w:rFonts w:ascii="Times New Roman" w:hAnsi="Times New Roman"/>
          <w:sz w:val="28"/>
          <w:szCs w:val="28"/>
        </w:rPr>
        <w:t xml:space="preserve"> в </w:t>
      </w:r>
      <w:r w:rsidRPr="005C5B5F">
        <w:rPr>
          <w:rFonts w:ascii="Times New Roman" w:hAnsi="Times New Roman"/>
          <w:sz w:val="28"/>
          <w:szCs w:val="28"/>
        </w:rPr>
        <w:t>Российской Федерации (2011-2018 годы)», утвержденной постановлением Правительства Российской Федерации</w:t>
      </w:r>
      <w:r>
        <w:rPr>
          <w:rFonts w:ascii="Times New Roman" w:hAnsi="Times New Roman"/>
          <w:sz w:val="28"/>
          <w:szCs w:val="28"/>
        </w:rPr>
        <w:t xml:space="preserve"> от </w:t>
      </w:r>
      <w:r w:rsidRPr="005C5B5F">
        <w:rPr>
          <w:rFonts w:ascii="Times New Roman" w:hAnsi="Times New Roman"/>
          <w:sz w:val="28"/>
          <w:szCs w:val="28"/>
        </w:rPr>
        <w:t>2 августа 2011 года №644 (далее — Программа), образованы</w:t>
      </w:r>
      <w:r>
        <w:rPr>
          <w:rFonts w:ascii="Times New Roman" w:hAnsi="Times New Roman"/>
          <w:sz w:val="28"/>
          <w:szCs w:val="28"/>
        </w:rPr>
        <w:t xml:space="preserve"> и </w:t>
      </w:r>
      <w:r w:rsidRPr="005C5B5F">
        <w:rPr>
          <w:rFonts w:ascii="Times New Roman" w:hAnsi="Times New Roman"/>
          <w:sz w:val="28"/>
          <w:szCs w:val="28"/>
        </w:rPr>
        <w:t>осуществляют деятельность рабочие органы: Координационный совет Программы</w:t>
      </w:r>
      <w:r>
        <w:rPr>
          <w:rFonts w:ascii="Times New Roman" w:hAnsi="Times New Roman"/>
          <w:sz w:val="28"/>
          <w:szCs w:val="28"/>
        </w:rPr>
        <w:t xml:space="preserve"> и </w:t>
      </w:r>
      <w:r w:rsidRPr="005C5B5F">
        <w:rPr>
          <w:rFonts w:ascii="Times New Roman" w:hAnsi="Times New Roman"/>
          <w:sz w:val="28"/>
          <w:szCs w:val="28"/>
        </w:rPr>
        <w:t>Рабочая группа Ростуризма</w:t>
      </w:r>
      <w:r>
        <w:rPr>
          <w:rFonts w:ascii="Times New Roman" w:hAnsi="Times New Roman"/>
          <w:sz w:val="28"/>
          <w:szCs w:val="28"/>
        </w:rPr>
        <w:t xml:space="preserve"> по </w:t>
      </w:r>
      <w:r w:rsidRPr="005C5B5F">
        <w:rPr>
          <w:rFonts w:ascii="Times New Roman" w:hAnsi="Times New Roman"/>
          <w:sz w:val="28"/>
          <w:szCs w:val="28"/>
        </w:rPr>
        <w:t>информационному, организационно-техническому</w:t>
      </w:r>
      <w:r>
        <w:rPr>
          <w:rFonts w:ascii="Times New Roman" w:hAnsi="Times New Roman"/>
          <w:sz w:val="28"/>
          <w:szCs w:val="28"/>
        </w:rPr>
        <w:t xml:space="preserve"> и </w:t>
      </w:r>
      <w:r w:rsidRPr="005C5B5F">
        <w:rPr>
          <w:rFonts w:ascii="Times New Roman" w:hAnsi="Times New Roman"/>
          <w:sz w:val="28"/>
          <w:szCs w:val="28"/>
        </w:rPr>
        <w:t>методическому обеспечению деятельности Координационного совета Программы (функционирует</w:t>
      </w:r>
      <w:r>
        <w:rPr>
          <w:rFonts w:ascii="Times New Roman" w:hAnsi="Times New Roman"/>
          <w:sz w:val="28"/>
          <w:szCs w:val="28"/>
        </w:rPr>
        <w:t xml:space="preserve"> в </w:t>
      </w:r>
      <w:r w:rsidRPr="005C5B5F">
        <w:rPr>
          <w:rFonts w:ascii="Times New Roman" w:hAnsi="Times New Roman"/>
          <w:sz w:val="28"/>
          <w:szCs w:val="28"/>
        </w:rPr>
        <w:t>период между заседаниями Координационного совета).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lastRenderedPageBreak/>
        <w:t>В отчетном году проведено 5 заседаний Координационного совета Программы</w:t>
      </w:r>
      <w:r>
        <w:rPr>
          <w:rFonts w:ascii="Times New Roman" w:hAnsi="Times New Roman"/>
          <w:sz w:val="28"/>
          <w:szCs w:val="28"/>
        </w:rPr>
        <w:t xml:space="preserve"> и </w:t>
      </w:r>
      <w:r w:rsidRPr="005C5B5F">
        <w:rPr>
          <w:rFonts w:ascii="Times New Roman" w:hAnsi="Times New Roman"/>
          <w:sz w:val="28"/>
          <w:szCs w:val="28"/>
        </w:rPr>
        <w:t xml:space="preserve">6 заседаний Рабочей группы. </w:t>
      </w:r>
    </w:p>
    <w:p w:rsidR="000D100C" w:rsidRPr="005C5B5F" w:rsidRDefault="000D100C" w:rsidP="004A7A4B">
      <w:pPr>
        <w:widowControl w:val="0"/>
        <w:suppressAutoHyphens/>
        <w:spacing w:line="240" w:lineRule="auto"/>
        <w:ind w:firstLine="426"/>
        <w:jc w:val="both"/>
        <w:rPr>
          <w:rFonts w:ascii="Times New Roman" w:hAnsi="Times New Roman"/>
          <w:sz w:val="28"/>
          <w:szCs w:val="28"/>
        </w:rPr>
      </w:pPr>
      <w:r w:rsidRPr="005C5B5F">
        <w:rPr>
          <w:rFonts w:ascii="Times New Roman" w:hAnsi="Times New Roman"/>
          <w:sz w:val="28"/>
          <w:szCs w:val="28"/>
        </w:rPr>
        <w:t>Кроме того,</w:t>
      </w:r>
      <w:r>
        <w:rPr>
          <w:rFonts w:ascii="Times New Roman" w:hAnsi="Times New Roman"/>
          <w:sz w:val="28"/>
          <w:szCs w:val="28"/>
        </w:rPr>
        <w:t xml:space="preserve"> в </w:t>
      </w:r>
      <w:r w:rsidRPr="005C5B5F">
        <w:rPr>
          <w:rFonts w:ascii="Times New Roman" w:hAnsi="Times New Roman"/>
          <w:sz w:val="28"/>
          <w:szCs w:val="28"/>
        </w:rPr>
        <w:t>Ростуризме</w:t>
      </w:r>
      <w:r>
        <w:rPr>
          <w:rFonts w:ascii="Times New Roman" w:hAnsi="Times New Roman"/>
          <w:sz w:val="28"/>
          <w:szCs w:val="28"/>
        </w:rPr>
        <w:t xml:space="preserve"> в </w:t>
      </w:r>
      <w:r w:rsidRPr="005C5B5F">
        <w:rPr>
          <w:rFonts w:ascii="Times New Roman" w:hAnsi="Times New Roman"/>
          <w:sz w:val="28"/>
          <w:szCs w:val="28"/>
        </w:rPr>
        <w:t>рамках реализации Программы создана</w:t>
      </w:r>
      <w:r>
        <w:rPr>
          <w:rFonts w:ascii="Times New Roman" w:hAnsi="Times New Roman"/>
          <w:sz w:val="28"/>
          <w:szCs w:val="28"/>
        </w:rPr>
        <w:t xml:space="preserve"> и </w:t>
      </w:r>
      <w:r w:rsidRPr="005C5B5F">
        <w:rPr>
          <w:rFonts w:ascii="Times New Roman" w:hAnsi="Times New Roman"/>
          <w:sz w:val="28"/>
          <w:szCs w:val="28"/>
        </w:rPr>
        <w:t xml:space="preserve">осуществляет свою деятельность </w:t>
      </w:r>
      <w:r w:rsidRPr="005C5B5F">
        <w:rPr>
          <w:rFonts w:ascii="Times New Roman" w:hAnsi="Times New Roman"/>
          <w:b/>
          <w:sz w:val="28"/>
          <w:szCs w:val="28"/>
        </w:rPr>
        <w:t>Комиссия Ростуризма</w:t>
      </w:r>
      <w:r>
        <w:rPr>
          <w:rFonts w:ascii="Times New Roman" w:hAnsi="Times New Roman"/>
          <w:b/>
          <w:sz w:val="28"/>
          <w:szCs w:val="28"/>
        </w:rPr>
        <w:t xml:space="preserve"> по </w:t>
      </w:r>
      <w:r w:rsidRPr="005C5B5F">
        <w:rPr>
          <w:rFonts w:ascii="Times New Roman" w:hAnsi="Times New Roman"/>
          <w:b/>
          <w:sz w:val="28"/>
          <w:szCs w:val="28"/>
        </w:rPr>
        <w:t>формированию мероприятий, направленных</w:t>
      </w:r>
      <w:r>
        <w:rPr>
          <w:rFonts w:ascii="Times New Roman" w:hAnsi="Times New Roman"/>
          <w:b/>
          <w:sz w:val="28"/>
          <w:szCs w:val="28"/>
        </w:rPr>
        <w:t xml:space="preserve"> на </w:t>
      </w:r>
      <w:r w:rsidRPr="005C5B5F">
        <w:rPr>
          <w:rFonts w:ascii="Times New Roman" w:hAnsi="Times New Roman"/>
          <w:b/>
          <w:sz w:val="28"/>
          <w:szCs w:val="28"/>
        </w:rPr>
        <w:t>продвижение туристского продукта Российской Федерации</w:t>
      </w:r>
      <w:r>
        <w:rPr>
          <w:rFonts w:ascii="Times New Roman" w:hAnsi="Times New Roman"/>
          <w:b/>
          <w:sz w:val="28"/>
          <w:szCs w:val="28"/>
        </w:rPr>
        <w:t xml:space="preserve"> на </w:t>
      </w:r>
      <w:r w:rsidRPr="005C5B5F">
        <w:rPr>
          <w:rFonts w:ascii="Times New Roman" w:hAnsi="Times New Roman"/>
          <w:b/>
          <w:sz w:val="28"/>
          <w:szCs w:val="28"/>
        </w:rPr>
        <w:t>мировом</w:t>
      </w:r>
      <w:r>
        <w:rPr>
          <w:rFonts w:ascii="Times New Roman" w:hAnsi="Times New Roman"/>
          <w:b/>
          <w:sz w:val="28"/>
          <w:szCs w:val="28"/>
        </w:rPr>
        <w:t xml:space="preserve"> и </w:t>
      </w:r>
      <w:r w:rsidRPr="005C5B5F">
        <w:rPr>
          <w:rFonts w:ascii="Times New Roman" w:hAnsi="Times New Roman"/>
          <w:b/>
          <w:sz w:val="28"/>
          <w:szCs w:val="28"/>
        </w:rPr>
        <w:t>внутреннем рынках</w:t>
      </w:r>
      <w:r w:rsidRPr="005C5B5F">
        <w:rPr>
          <w:rFonts w:ascii="Times New Roman" w:hAnsi="Times New Roman"/>
          <w:sz w:val="28"/>
          <w:szCs w:val="28"/>
        </w:rPr>
        <w:t>,</w:t>
      </w:r>
      <w:r>
        <w:rPr>
          <w:rFonts w:ascii="Times New Roman" w:hAnsi="Times New Roman"/>
          <w:sz w:val="28"/>
          <w:szCs w:val="28"/>
        </w:rPr>
        <w:t xml:space="preserve"> а </w:t>
      </w:r>
      <w:r w:rsidRPr="005C5B5F">
        <w:rPr>
          <w:rFonts w:ascii="Times New Roman" w:hAnsi="Times New Roman"/>
          <w:sz w:val="28"/>
          <w:szCs w:val="28"/>
        </w:rPr>
        <w:t xml:space="preserve">также </w:t>
      </w:r>
      <w:r w:rsidRPr="005C5B5F">
        <w:rPr>
          <w:rFonts w:ascii="Times New Roman" w:hAnsi="Times New Roman"/>
          <w:b/>
          <w:sz w:val="28"/>
          <w:szCs w:val="28"/>
        </w:rPr>
        <w:t>Рабочая группа</w:t>
      </w:r>
      <w:r>
        <w:rPr>
          <w:rFonts w:ascii="Times New Roman" w:hAnsi="Times New Roman"/>
          <w:b/>
          <w:sz w:val="28"/>
          <w:szCs w:val="28"/>
        </w:rPr>
        <w:t xml:space="preserve"> по </w:t>
      </w:r>
      <w:r w:rsidRPr="005C5B5F">
        <w:rPr>
          <w:rFonts w:ascii="Times New Roman" w:hAnsi="Times New Roman"/>
          <w:sz w:val="28"/>
          <w:szCs w:val="28"/>
        </w:rPr>
        <w:t>реализации мероприятий, направленных</w:t>
      </w:r>
      <w:r>
        <w:rPr>
          <w:rFonts w:ascii="Times New Roman" w:hAnsi="Times New Roman"/>
          <w:sz w:val="28"/>
          <w:szCs w:val="28"/>
        </w:rPr>
        <w:t xml:space="preserve"> на </w:t>
      </w:r>
      <w:r w:rsidRPr="005C5B5F">
        <w:rPr>
          <w:rFonts w:ascii="Times New Roman" w:hAnsi="Times New Roman"/>
          <w:sz w:val="28"/>
          <w:szCs w:val="28"/>
        </w:rPr>
        <w:t>продвижение туристского продукта Российской Федерации, которые</w:t>
      </w:r>
      <w:r>
        <w:rPr>
          <w:rFonts w:ascii="Times New Roman" w:hAnsi="Times New Roman"/>
          <w:sz w:val="28"/>
          <w:szCs w:val="28"/>
        </w:rPr>
        <w:t xml:space="preserve"> за </w:t>
      </w:r>
      <w:r w:rsidRPr="005C5B5F">
        <w:rPr>
          <w:rFonts w:ascii="Times New Roman" w:hAnsi="Times New Roman"/>
          <w:sz w:val="28"/>
          <w:szCs w:val="28"/>
        </w:rPr>
        <w:t>время своего функционирования провели</w:t>
      </w:r>
      <w:r>
        <w:rPr>
          <w:rFonts w:ascii="Times New Roman" w:hAnsi="Times New Roman"/>
          <w:sz w:val="28"/>
          <w:szCs w:val="28"/>
        </w:rPr>
        <w:t xml:space="preserve"> по </w:t>
      </w:r>
      <w:r w:rsidRPr="005C5B5F">
        <w:rPr>
          <w:rFonts w:ascii="Times New Roman" w:hAnsi="Times New Roman"/>
          <w:sz w:val="28"/>
          <w:szCs w:val="28"/>
        </w:rPr>
        <w:t>2 рабочих заседания.</w:t>
      </w:r>
    </w:p>
    <w:p w:rsidR="000D100C" w:rsidRPr="005C5B5F" w:rsidRDefault="000D100C" w:rsidP="004A7A4B">
      <w:pPr>
        <w:widowControl w:val="0"/>
        <w:suppressAutoHyphens/>
        <w:spacing w:line="240" w:lineRule="auto"/>
        <w:ind w:firstLine="426"/>
        <w:jc w:val="both"/>
        <w:rPr>
          <w:rFonts w:ascii="Times New Roman" w:hAnsi="Times New Roman"/>
          <w:sz w:val="28"/>
          <w:szCs w:val="28"/>
        </w:rPr>
      </w:pPr>
      <w:r w:rsidRPr="005C5B5F">
        <w:rPr>
          <w:rFonts w:ascii="Times New Roman" w:hAnsi="Times New Roman"/>
          <w:sz w:val="28"/>
          <w:szCs w:val="28"/>
        </w:rPr>
        <w:t>Программой предусмотрено решение 3-х задач:</w:t>
      </w:r>
    </w:p>
    <w:p w:rsidR="000D100C" w:rsidRPr="005C5B5F" w:rsidRDefault="000D100C" w:rsidP="004A7A4B">
      <w:pPr>
        <w:widowControl w:val="0"/>
        <w:suppressAutoHyphens/>
        <w:spacing w:line="240" w:lineRule="auto"/>
        <w:ind w:firstLine="426"/>
        <w:jc w:val="both"/>
        <w:rPr>
          <w:rFonts w:ascii="Times New Roman" w:hAnsi="Times New Roman"/>
          <w:sz w:val="28"/>
          <w:szCs w:val="28"/>
        </w:rPr>
      </w:pPr>
      <w:r w:rsidRPr="005C5B5F">
        <w:rPr>
          <w:rFonts w:ascii="Times New Roman" w:hAnsi="Times New Roman"/>
          <w:sz w:val="28"/>
          <w:szCs w:val="28"/>
        </w:rPr>
        <w:t>На реализацию задачи 1. «Развитие туристско-рекреационного комплекса Российской Федерации» Программой</w:t>
      </w:r>
      <w:r>
        <w:rPr>
          <w:rFonts w:ascii="Times New Roman" w:hAnsi="Times New Roman"/>
          <w:sz w:val="28"/>
          <w:szCs w:val="28"/>
        </w:rPr>
        <w:t xml:space="preserve"> в </w:t>
      </w:r>
      <w:r w:rsidRPr="005C5B5F">
        <w:rPr>
          <w:rFonts w:ascii="Times New Roman" w:hAnsi="Times New Roman"/>
          <w:sz w:val="28"/>
          <w:szCs w:val="28"/>
        </w:rPr>
        <w:t>2013 году предусмотрены субсидии</w:t>
      </w:r>
      <w:r>
        <w:rPr>
          <w:rFonts w:ascii="Times New Roman" w:hAnsi="Times New Roman"/>
          <w:sz w:val="28"/>
          <w:szCs w:val="28"/>
        </w:rPr>
        <w:t xml:space="preserve"> из </w:t>
      </w:r>
      <w:r w:rsidRPr="005C5B5F">
        <w:rPr>
          <w:rFonts w:ascii="Times New Roman" w:hAnsi="Times New Roman"/>
          <w:sz w:val="28"/>
          <w:szCs w:val="28"/>
        </w:rPr>
        <w:t>всех источников финансирования</w:t>
      </w:r>
      <w:r>
        <w:rPr>
          <w:rFonts w:ascii="Times New Roman" w:hAnsi="Times New Roman"/>
          <w:sz w:val="28"/>
          <w:szCs w:val="28"/>
        </w:rPr>
        <w:t xml:space="preserve"> в </w:t>
      </w:r>
      <w:r w:rsidRPr="005C5B5F">
        <w:rPr>
          <w:rFonts w:ascii="Times New Roman" w:hAnsi="Times New Roman"/>
          <w:sz w:val="28"/>
          <w:szCs w:val="28"/>
        </w:rPr>
        <w:t xml:space="preserve">размере 11,01 </w:t>
      </w:r>
      <w:r>
        <w:rPr>
          <w:rFonts w:ascii="Times New Roman" w:hAnsi="Times New Roman"/>
          <w:sz w:val="28"/>
          <w:szCs w:val="28"/>
        </w:rPr>
        <w:t>млрд</w:t>
      </w:r>
      <w:r w:rsidRPr="005C5B5F">
        <w:rPr>
          <w:rFonts w:ascii="Times New Roman" w:hAnsi="Times New Roman"/>
          <w:sz w:val="28"/>
          <w:szCs w:val="28"/>
        </w:rPr>
        <w:t xml:space="preserve"> </w:t>
      </w:r>
      <w:r>
        <w:rPr>
          <w:rFonts w:ascii="Times New Roman" w:hAnsi="Times New Roman"/>
          <w:sz w:val="28"/>
          <w:szCs w:val="28"/>
        </w:rPr>
        <w:t>р.</w:t>
      </w:r>
      <w:r w:rsidRPr="005C5B5F">
        <w:rPr>
          <w:rFonts w:ascii="Times New Roman" w:hAnsi="Times New Roman"/>
          <w:sz w:val="28"/>
          <w:szCs w:val="28"/>
        </w:rPr>
        <w:t>,</w:t>
      </w:r>
      <w:r>
        <w:rPr>
          <w:rFonts w:ascii="Times New Roman" w:hAnsi="Times New Roman"/>
          <w:sz w:val="28"/>
          <w:szCs w:val="28"/>
        </w:rPr>
        <w:t xml:space="preserve"> в </w:t>
      </w:r>
      <w:r w:rsidRPr="005C5B5F">
        <w:rPr>
          <w:rFonts w:ascii="Times New Roman" w:hAnsi="Times New Roman"/>
          <w:sz w:val="28"/>
          <w:szCs w:val="28"/>
        </w:rPr>
        <w:t xml:space="preserve">том числе: капитальные вложения всего: 10,9 </w:t>
      </w:r>
      <w:r>
        <w:rPr>
          <w:rFonts w:ascii="Times New Roman" w:hAnsi="Times New Roman"/>
          <w:sz w:val="28"/>
          <w:szCs w:val="28"/>
        </w:rPr>
        <w:t>млрд</w:t>
      </w:r>
      <w:r w:rsidRPr="005C5B5F">
        <w:rPr>
          <w:rFonts w:ascii="Times New Roman" w:hAnsi="Times New Roman"/>
          <w:sz w:val="28"/>
          <w:szCs w:val="28"/>
        </w:rPr>
        <w:t xml:space="preserve"> </w:t>
      </w:r>
      <w:r>
        <w:rPr>
          <w:rFonts w:ascii="Times New Roman" w:hAnsi="Times New Roman"/>
          <w:sz w:val="28"/>
          <w:szCs w:val="28"/>
        </w:rPr>
        <w:t>р. из </w:t>
      </w:r>
      <w:r w:rsidRPr="005C5B5F">
        <w:rPr>
          <w:rFonts w:ascii="Times New Roman" w:hAnsi="Times New Roman"/>
          <w:sz w:val="28"/>
          <w:szCs w:val="28"/>
        </w:rPr>
        <w:t xml:space="preserve">средств федерального бюджета — 2,24 </w:t>
      </w:r>
      <w:r>
        <w:rPr>
          <w:rFonts w:ascii="Times New Roman" w:hAnsi="Times New Roman"/>
          <w:sz w:val="28"/>
          <w:szCs w:val="28"/>
        </w:rPr>
        <w:t>млрд</w:t>
      </w:r>
      <w:r w:rsidRPr="005C5B5F">
        <w:rPr>
          <w:rFonts w:ascii="Times New Roman" w:hAnsi="Times New Roman"/>
          <w:sz w:val="28"/>
          <w:szCs w:val="28"/>
        </w:rPr>
        <w:t xml:space="preserve"> </w:t>
      </w:r>
      <w:r>
        <w:rPr>
          <w:rFonts w:ascii="Times New Roman" w:hAnsi="Times New Roman"/>
          <w:sz w:val="28"/>
          <w:szCs w:val="28"/>
        </w:rPr>
        <w:t>р.</w:t>
      </w:r>
      <w:r w:rsidRPr="005C5B5F">
        <w:rPr>
          <w:rFonts w:ascii="Times New Roman" w:hAnsi="Times New Roman"/>
          <w:sz w:val="28"/>
          <w:szCs w:val="28"/>
        </w:rPr>
        <w:t>,</w:t>
      </w:r>
      <w:r>
        <w:rPr>
          <w:rFonts w:ascii="Times New Roman" w:hAnsi="Times New Roman"/>
          <w:sz w:val="28"/>
          <w:szCs w:val="28"/>
        </w:rPr>
        <w:t xml:space="preserve"> из </w:t>
      </w:r>
      <w:r w:rsidRPr="005C5B5F">
        <w:rPr>
          <w:rFonts w:ascii="Times New Roman" w:hAnsi="Times New Roman"/>
          <w:sz w:val="28"/>
          <w:szCs w:val="28"/>
        </w:rPr>
        <w:t xml:space="preserve">средств бюджетов субъектов Российской Федерации — 548,9 млн </w:t>
      </w:r>
      <w:r>
        <w:rPr>
          <w:rFonts w:ascii="Times New Roman" w:hAnsi="Times New Roman"/>
          <w:sz w:val="28"/>
          <w:szCs w:val="28"/>
        </w:rPr>
        <w:t>р.</w:t>
      </w:r>
      <w:r w:rsidRPr="005C5B5F">
        <w:rPr>
          <w:rFonts w:ascii="Times New Roman" w:hAnsi="Times New Roman"/>
          <w:sz w:val="28"/>
          <w:szCs w:val="28"/>
        </w:rPr>
        <w:t xml:space="preserve">, внебюджетных источников — 8,2 </w:t>
      </w:r>
      <w:r>
        <w:rPr>
          <w:rFonts w:ascii="Times New Roman" w:hAnsi="Times New Roman"/>
          <w:sz w:val="28"/>
          <w:szCs w:val="28"/>
        </w:rPr>
        <w:t>млрд</w:t>
      </w:r>
      <w:r w:rsidRPr="005C5B5F">
        <w:rPr>
          <w:rFonts w:ascii="Times New Roman" w:hAnsi="Times New Roman"/>
          <w:sz w:val="28"/>
          <w:szCs w:val="28"/>
        </w:rPr>
        <w:t xml:space="preserve"> </w:t>
      </w:r>
      <w:r>
        <w:rPr>
          <w:rFonts w:ascii="Times New Roman" w:hAnsi="Times New Roman"/>
          <w:sz w:val="28"/>
          <w:szCs w:val="28"/>
        </w:rPr>
        <w:t>р.</w:t>
      </w:r>
      <w:r w:rsidRPr="005C5B5F">
        <w:rPr>
          <w:rFonts w:ascii="Times New Roman" w:hAnsi="Times New Roman"/>
          <w:sz w:val="28"/>
          <w:szCs w:val="28"/>
        </w:rPr>
        <w:t>,</w:t>
      </w:r>
      <w:r>
        <w:rPr>
          <w:rFonts w:ascii="Times New Roman" w:hAnsi="Times New Roman"/>
          <w:sz w:val="28"/>
          <w:szCs w:val="28"/>
        </w:rPr>
        <w:t xml:space="preserve"> а </w:t>
      </w:r>
      <w:r w:rsidRPr="005C5B5F">
        <w:rPr>
          <w:rFonts w:ascii="Times New Roman" w:hAnsi="Times New Roman"/>
          <w:sz w:val="28"/>
          <w:szCs w:val="28"/>
        </w:rPr>
        <w:t xml:space="preserve">также прочие расходы — 20,9 млн </w:t>
      </w:r>
      <w:r>
        <w:rPr>
          <w:rFonts w:ascii="Times New Roman" w:hAnsi="Times New Roman"/>
          <w:sz w:val="28"/>
          <w:szCs w:val="28"/>
        </w:rPr>
        <w:t>р.</w:t>
      </w:r>
      <w:r w:rsidRPr="005C5B5F">
        <w:rPr>
          <w:rFonts w:ascii="Times New Roman" w:hAnsi="Times New Roman"/>
          <w:sz w:val="28"/>
          <w:szCs w:val="28"/>
        </w:rPr>
        <w:t xml:space="preserve"> </w:t>
      </w:r>
    </w:p>
    <w:p w:rsidR="000D100C" w:rsidRPr="005C5B5F" w:rsidRDefault="000D100C" w:rsidP="004A7A4B">
      <w:pPr>
        <w:spacing w:line="240" w:lineRule="auto"/>
        <w:jc w:val="both"/>
        <w:rPr>
          <w:rFonts w:ascii="Times New Roman" w:hAnsi="Times New Roman"/>
          <w:sz w:val="28"/>
          <w:szCs w:val="28"/>
        </w:rPr>
      </w:pPr>
      <w:r w:rsidRPr="005C5B5F">
        <w:rPr>
          <w:rFonts w:ascii="Times New Roman" w:hAnsi="Times New Roman"/>
          <w:sz w:val="28"/>
          <w:szCs w:val="28"/>
        </w:rPr>
        <w:t xml:space="preserve"> В соответствии</w:t>
      </w:r>
      <w:r>
        <w:rPr>
          <w:rFonts w:ascii="Times New Roman" w:hAnsi="Times New Roman"/>
          <w:sz w:val="28"/>
          <w:szCs w:val="28"/>
        </w:rPr>
        <w:t xml:space="preserve"> с </w:t>
      </w:r>
      <w:r w:rsidRPr="005C5B5F">
        <w:rPr>
          <w:rFonts w:ascii="Times New Roman" w:hAnsi="Times New Roman"/>
          <w:sz w:val="28"/>
          <w:szCs w:val="28"/>
        </w:rPr>
        <w:t>принятыми решениями Координационного совета Программы были распределены</w:t>
      </w:r>
      <w:r>
        <w:rPr>
          <w:rFonts w:ascii="Times New Roman" w:hAnsi="Times New Roman"/>
          <w:sz w:val="28"/>
          <w:szCs w:val="28"/>
        </w:rPr>
        <w:t xml:space="preserve"> на </w:t>
      </w:r>
      <w:r w:rsidRPr="005C5B5F">
        <w:rPr>
          <w:rFonts w:ascii="Times New Roman" w:hAnsi="Times New Roman"/>
          <w:sz w:val="28"/>
          <w:szCs w:val="28"/>
        </w:rPr>
        <w:t>2013 год субсидии</w:t>
      </w:r>
      <w:r>
        <w:rPr>
          <w:rFonts w:ascii="Times New Roman" w:hAnsi="Times New Roman"/>
          <w:sz w:val="28"/>
          <w:szCs w:val="28"/>
        </w:rPr>
        <w:t xml:space="preserve"> из </w:t>
      </w:r>
      <w:r w:rsidRPr="005C5B5F">
        <w:rPr>
          <w:rFonts w:ascii="Times New Roman" w:hAnsi="Times New Roman"/>
          <w:sz w:val="28"/>
          <w:szCs w:val="28"/>
        </w:rPr>
        <w:t>федерального бюджета бюджетам субъектов Российской Федерации</w:t>
      </w:r>
      <w:r>
        <w:rPr>
          <w:rFonts w:ascii="Times New Roman" w:hAnsi="Times New Roman"/>
          <w:sz w:val="28"/>
          <w:szCs w:val="28"/>
        </w:rPr>
        <w:t xml:space="preserve"> на </w:t>
      </w:r>
      <w:r w:rsidRPr="005C5B5F">
        <w:rPr>
          <w:rFonts w:ascii="Times New Roman" w:hAnsi="Times New Roman"/>
          <w:sz w:val="28"/>
          <w:szCs w:val="28"/>
        </w:rPr>
        <w:t xml:space="preserve">сумму 2,24 </w:t>
      </w:r>
      <w:r>
        <w:rPr>
          <w:rFonts w:ascii="Times New Roman" w:hAnsi="Times New Roman"/>
          <w:sz w:val="28"/>
          <w:szCs w:val="28"/>
        </w:rPr>
        <w:t>млрд</w:t>
      </w:r>
      <w:r w:rsidRPr="005C5B5F">
        <w:rPr>
          <w:rFonts w:ascii="Times New Roman" w:hAnsi="Times New Roman"/>
          <w:sz w:val="28"/>
          <w:szCs w:val="28"/>
        </w:rPr>
        <w:t xml:space="preserve"> </w:t>
      </w:r>
      <w:r>
        <w:rPr>
          <w:rFonts w:ascii="Times New Roman" w:hAnsi="Times New Roman"/>
          <w:sz w:val="28"/>
          <w:szCs w:val="28"/>
        </w:rPr>
        <w:t>р.</w:t>
      </w:r>
      <w:r w:rsidRPr="005C5B5F">
        <w:rPr>
          <w:rFonts w:ascii="Times New Roman" w:hAnsi="Times New Roman"/>
          <w:sz w:val="28"/>
          <w:szCs w:val="28"/>
        </w:rPr>
        <w:t>(100% бюджетных назначений).</w:t>
      </w:r>
    </w:p>
    <w:p w:rsidR="000D100C" w:rsidRPr="005C5B5F" w:rsidRDefault="000D100C" w:rsidP="004A7A4B">
      <w:pPr>
        <w:widowControl w:val="0"/>
        <w:suppressAutoHyphens/>
        <w:spacing w:line="240" w:lineRule="auto"/>
        <w:ind w:firstLine="426"/>
        <w:jc w:val="both"/>
        <w:rPr>
          <w:rFonts w:ascii="Times New Roman" w:hAnsi="Times New Roman"/>
          <w:sz w:val="28"/>
          <w:szCs w:val="28"/>
        </w:rPr>
      </w:pPr>
      <w:r w:rsidRPr="005C5B5F">
        <w:rPr>
          <w:rFonts w:ascii="Times New Roman" w:hAnsi="Times New Roman"/>
          <w:sz w:val="28"/>
          <w:szCs w:val="28"/>
        </w:rPr>
        <w:t>Предоставление субъектам Российской Федерации распределенных бюджетных ассигнований</w:t>
      </w:r>
      <w:r>
        <w:rPr>
          <w:rFonts w:ascii="Times New Roman" w:hAnsi="Times New Roman"/>
          <w:sz w:val="28"/>
          <w:szCs w:val="28"/>
        </w:rPr>
        <w:t xml:space="preserve"> из </w:t>
      </w:r>
      <w:r w:rsidRPr="005C5B5F">
        <w:rPr>
          <w:rFonts w:ascii="Times New Roman" w:hAnsi="Times New Roman"/>
          <w:sz w:val="28"/>
          <w:szCs w:val="28"/>
        </w:rPr>
        <w:t>федерального бюджета, требовало внесение изменений</w:t>
      </w:r>
      <w:r>
        <w:rPr>
          <w:rFonts w:ascii="Times New Roman" w:hAnsi="Times New Roman"/>
          <w:sz w:val="28"/>
          <w:szCs w:val="28"/>
        </w:rPr>
        <w:t xml:space="preserve"> в </w:t>
      </w:r>
      <w:r w:rsidRPr="005C5B5F">
        <w:rPr>
          <w:rFonts w:ascii="Times New Roman" w:hAnsi="Times New Roman"/>
          <w:sz w:val="28"/>
          <w:szCs w:val="28"/>
        </w:rPr>
        <w:t>ФАИП</w:t>
      </w:r>
      <w:r>
        <w:rPr>
          <w:rFonts w:ascii="Times New Roman" w:hAnsi="Times New Roman"/>
          <w:sz w:val="28"/>
          <w:szCs w:val="28"/>
        </w:rPr>
        <w:t xml:space="preserve"> и </w:t>
      </w:r>
      <w:r w:rsidRPr="005C5B5F">
        <w:rPr>
          <w:rFonts w:ascii="Times New Roman" w:hAnsi="Times New Roman"/>
          <w:sz w:val="28"/>
          <w:szCs w:val="28"/>
        </w:rPr>
        <w:t xml:space="preserve">Программу, которые составляли 868134,89 тыс. </w:t>
      </w:r>
      <w:r>
        <w:rPr>
          <w:rFonts w:ascii="Times New Roman" w:hAnsi="Times New Roman"/>
          <w:sz w:val="28"/>
          <w:szCs w:val="28"/>
        </w:rPr>
        <w:t>р.</w:t>
      </w:r>
      <w:r w:rsidRPr="005C5B5F">
        <w:rPr>
          <w:rFonts w:ascii="Times New Roman" w:hAnsi="Times New Roman"/>
          <w:sz w:val="28"/>
          <w:szCs w:val="28"/>
        </w:rPr>
        <w:t xml:space="preserve"> (38,76%</w:t>
      </w:r>
      <w:r>
        <w:rPr>
          <w:rFonts w:ascii="Times New Roman" w:hAnsi="Times New Roman"/>
          <w:sz w:val="28"/>
          <w:szCs w:val="28"/>
        </w:rPr>
        <w:t xml:space="preserve"> от </w:t>
      </w:r>
      <w:r w:rsidRPr="005C5B5F">
        <w:rPr>
          <w:rFonts w:ascii="Times New Roman" w:hAnsi="Times New Roman"/>
          <w:sz w:val="28"/>
          <w:szCs w:val="28"/>
        </w:rPr>
        <w:t>общей суммы назначений).</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Кассовое исполнение средств федерального бюджета 2012 года</w:t>
      </w:r>
      <w:r>
        <w:rPr>
          <w:rFonts w:ascii="Times New Roman" w:hAnsi="Times New Roman"/>
          <w:sz w:val="28"/>
          <w:szCs w:val="28"/>
        </w:rPr>
        <w:t xml:space="preserve"> на </w:t>
      </w:r>
      <w:r w:rsidRPr="005C5B5F">
        <w:rPr>
          <w:rFonts w:ascii="Times New Roman" w:hAnsi="Times New Roman"/>
          <w:sz w:val="28"/>
          <w:szCs w:val="28"/>
        </w:rPr>
        <w:t>предоставление субсидий бюджетам субъектов Российской Федерации</w:t>
      </w:r>
      <w:r>
        <w:rPr>
          <w:rFonts w:ascii="Times New Roman" w:hAnsi="Times New Roman"/>
          <w:sz w:val="28"/>
          <w:szCs w:val="28"/>
        </w:rPr>
        <w:t xml:space="preserve"> по </w:t>
      </w:r>
      <w:r w:rsidRPr="005C5B5F">
        <w:rPr>
          <w:rFonts w:ascii="Times New Roman" w:hAnsi="Times New Roman"/>
          <w:sz w:val="28"/>
          <w:szCs w:val="28"/>
        </w:rPr>
        <w:t>состоянию</w:t>
      </w:r>
      <w:r>
        <w:rPr>
          <w:rFonts w:ascii="Times New Roman" w:hAnsi="Times New Roman"/>
          <w:sz w:val="28"/>
          <w:szCs w:val="28"/>
        </w:rPr>
        <w:t xml:space="preserve"> на </w:t>
      </w:r>
      <w:r w:rsidRPr="005C5B5F">
        <w:rPr>
          <w:rFonts w:ascii="Times New Roman" w:hAnsi="Times New Roman"/>
          <w:sz w:val="28"/>
          <w:szCs w:val="28"/>
        </w:rPr>
        <w:t xml:space="preserve">1 января 2013 года составило 2146,68 млн </w:t>
      </w:r>
      <w:r>
        <w:rPr>
          <w:rFonts w:ascii="Times New Roman" w:hAnsi="Times New Roman"/>
          <w:sz w:val="28"/>
          <w:szCs w:val="28"/>
        </w:rPr>
        <w:t>р.</w:t>
      </w:r>
      <w:r w:rsidRPr="005C5B5F">
        <w:rPr>
          <w:rFonts w:ascii="Times New Roman" w:hAnsi="Times New Roman"/>
          <w:sz w:val="28"/>
          <w:szCs w:val="28"/>
        </w:rPr>
        <w:t>, что соответствует 96,7%</w:t>
      </w:r>
      <w:r>
        <w:rPr>
          <w:rFonts w:ascii="Times New Roman" w:hAnsi="Times New Roman"/>
          <w:sz w:val="28"/>
          <w:szCs w:val="28"/>
        </w:rPr>
        <w:t xml:space="preserve"> от </w:t>
      </w:r>
      <w:r w:rsidRPr="005C5B5F">
        <w:rPr>
          <w:rFonts w:ascii="Times New Roman" w:hAnsi="Times New Roman"/>
          <w:sz w:val="28"/>
          <w:szCs w:val="28"/>
        </w:rPr>
        <w:t xml:space="preserve">суммы бюджетных назначений.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связи</w:t>
      </w:r>
      <w:r>
        <w:rPr>
          <w:rFonts w:ascii="Times New Roman" w:hAnsi="Times New Roman"/>
          <w:sz w:val="28"/>
          <w:szCs w:val="28"/>
        </w:rPr>
        <w:t xml:space="preserve"> с </w:t>
      </w:r>
      <w:r w:rsidRPr="005C5B5F">
        <w:rPr>
          <w:rFonts w:ascii="Times New Roman" w:hAnsi="Times New Roman"/>
          <w:sz w:val="28"/>
          <w:szCs w:val="28"/>
        </w:rPr>
        <w:t>тем, что финансирование Программы 2012 года было открыто</w:t>
      </w:r>
      <w:r>
        <w:rPr>
          <w:rFonts w:ascii="Times New Roman" w:hAnsi="Times New Roman"/>
          <w:sz w:val="28"/>
          <w:szCs w:val="28"/>
        </w:rPr>
        <w:t xml:space="preserve"> в </w:t>
      </w:r>
      <w:r w:rsidRPr="005C5B5F">
        <w:rPr>
          <w:rFonts w:ascii="Times New Roman" w:hAnsi="Times New Roman"/>
          <w:sz w:val="28"/>
          <w:szCs w:val="28"/>
        </w:rPr>
        <w:t>декабре 2012 года (в период до 19.12.2012), начало реализации мероприятий Программы субъектами Российской Федерации фактически осуществлялось</w:t>
      </w:r>
      <w:r>
        <w:rPr>
          <w:rFonts w:ascii="Times New Roman" w:hAnsi="Times New Roman"/>
          <w:sz w:val="28"/>
          <w:szCs w:val="28"/>
        </w:rPr>
        <w:t xml:space="preserve"> с </w:t>
      </w:r>
      <w:r w:rsidRPr="005C5B5F">
        <w:rPr>
          <w:rFonts w:ascii="Times New Roman" w:hAnsi="Times New Roman"/>
          <w:sz w:val="28"/>
          <w:szCs w:val="28"/>
        </w:rPr>
        <w:t>марта 2013 года (после получения уведомления Минфина России</w:t>
      </w:r>
      <w:r>
        <w:rPr>
          <w:rFonts w:ascii="Times New Roman" w:hAnsi="Times New Roman"/>
          <w:sz w:val="28"/>
          <w:szCs w:val="28"/>
        </w:rPr>
        <w:t xml:space="preserve"> о </w:t>
      </w:r>
      <w:r w:rsidRPr="005C5B5F">
        <w:rPr>
          <w:rFonts w:ascii="Times New Roman" w:hAnsi="Times New Roman"/>
          <w:sz w:val="28"/>
          <w:szCs w:val="28"/>
        </w:rPr>
        <w:t>согласовании использования перенесенных средств</w:t>
      </w:r>
      <w:r>
        <w:rPr>
          <w:rFonts w:ascii="Times New Roman" w:hAnsi="Times New Roman"/>
          <w:sz w:val="28"/>
          <w:szCs w:val="28"/>
        </w:rPr>
        <w:t xml:space="preserve"> на </w:t>
      </w:r>
      <w:r w:rsidRPr="005C5B5F">
        <w:rPr>
          <w:rFonts w:ascii="Times New Roman" w:hAnsi="Times New Roman"/>
          <w:sz w:val="28"/>
          <w:szCs w:val="28"/>
        </w:rPr>
        <w:t>те же цели</w:t>
      </w:r>
      <w:r>
        <w:rPr>
          <w:rFonts w:ascii="Times New Roman" w:hAnsi="Times New Roman"/>
          <w:sz w:val="28"/>
          <w:szCs w:val="28"/>
        </w:rPr>
        <w:t xml:space="preserve"> в </w:t>
      </w:r>
      <w:r w:rsidRPr="005C5B5F">
        <w:rPr>
          <w:rFonts w:ascii="Times New Roman" w:hAnsi="Times New Roman"/>
          <w:sz w:val="28"/>
          <w:szCs w:val="28"/>
        </w:rPr>
        <w:t>2013 году).</w:t>
      </w:r>
    </w:p>
    <w:p w:rsidR="000D100C" w:rsidRPr="005C5B5F" w:rsidRDefault="000D100C" w:rsidP="004A7A4B">
      <w:pPr>
        <w:widowControl w:val="0"/>
        <w:suppressAutoHyphens/>
        <w:spacing w:line="240" w:lineRule="auto"/>
        <w:ind w:firstLine="426"/>
        <w:jc w:val="both"/>
        <w:rPr>
          <w:rFonts w:ascii="Times New Roman" w:hAnsi="Times New Roman"/>
          <w:sz w:val="28"/>
          <w:szCs w:val="28"/>
        </w:rPr>
      </w:pPr>
      <w:r w:rsidRPr="005C5B5F">
        <w:rPr>
          <w:rFonts w:ascii="Times New Roman" w:hAnsi="Times New Roman"/>
          <w:b/>
          <w:sz w:val="28"/>
          <w:szCs w:val="28"/>
        </w:rPr>
        <w:t xml:space="preserve">В рамках финансирования 2013 года Программой </w:t>
      </w:r>
      <w:r w:rsidRPr="005C5B5F">
        <w:rPr>
          <w:rFonts w:ascii="Times New Roman" w:hAnsi="Times New Roman"/>
          <w:sz w:val="28"/>
          <w:szCs w:val="28"/>
        </w:rPr>
        <w:t>предусмотрена реализация всех мероприятий первого этапа Программы,</w:t>
      </w:r>
      <w:r>
        <w:rPr>
          <w:rFonts w:ascii="Times New Roman" w:hAnsi="Times New Roman"/>
          <w:sz w:val="28"/>
          <w:szCs w:val="28"/>
        </w:rPr>
        <w:t xml:space="preserve"> в </w:t>
      </w:r>
      <w:r w:rsidRPr="005C5B5F">
        <w:rPr>
          <w:rFonts w:ascii="Times New Roman" w:hAnsi="Times New Roman"/>
          <w:sz w:val="28"/>
          <w:szCs w:val="28"/>
        </w:rPr>
        <w:t xml:space="preserve">том числе осуществление строительства </w:t>
      </w:r>
      <w:r w:rsidRPr="005C5B5F">
        <w:rPr>
          <w:rFonts w:ascii="Times New Roman" w:hAnsi="Times New Roman"/>
          <w:b/>
          <w:sz w:val="28"/>
          <w:szCs w:val="28"/>
        </w:rPr>
        <w:t>более 40 объектов обеспечивающей инфраструктуры</w:t>
      </w:r>
      <w:r>
        <w:rPr>
          <w:rFonts w:ascii="Times New Roman" w:hAnsi="Times New Roman"/>
          <w:b/>
          <w:sz w:val="28"/>
          <w:szCs w:val="28"/>
        </w:rPr>
        <w:t xml:space="preserve"> в </w:t>
      </w:r>
      <w:r w:rsidRPr="005C5B5F">
        <w:rPr>
          <w:rFonts w:ascii="Times New Roman" w:hAnsi="Times New Roman"/>
          <w:sz w:val="28"/>
          <w:szCs w:val="28"/>
        </w:rPr>
        <w:t>16-ти туристско-рекреационных</w:t>
      </w:r>
      <w:r>
        <w:rPr>
          <w:rFonts w:ascii="Times New Roman" w:hAnsi="Times New Roman"/>
          <w:sz w:val="28"/>
          <w:szCs w:val="28"/>
        </w:rPr>
        <w:t xml:space="preserve"> и </w:t>
      </w:r>
      <w:r w:rsidRPr="005C5B5F">
        <w:rPr>
          <w:rFonts w:ascii="Times New Roman" w:hAnsi="Times New Roman"/>
          <w:sz w:val="28"/>
          <w:szCs w:val="28"/>
        </w:rPr>
        <w:t>6 автотуристских кластерах</w:t>
      </w:r>
      <w:r>
        <w:rPr>
          <w:rFonts w:ascii="Times New Roman" w:hAnsi="Times New Roman"/>
          <w:sz w:val="28"/>
          <w:szCs w:val="28"/>
        </w:rPr>
        <w:t xml:space="preserve"> на </w:t>
      </w:r>
      <w:r w:rsidRPr="005C5B5F">
        <w:rPr>
          <w:rFonts w:ascii="Times New Roman" w:hAnsi="Times New Roman"/>
          <w:sz w:val="28"/>
          <w:szCs w:val="28"/>
        </w:rPr>
        <w:t>территории 16-ти регионов Российской Федерации.</w:t>
      </w:r>
    </w:p>
    <w:p w:rsidR="000D100C" w:rsidRPr="005C5B5F" w:rsidRDefault="000D100C" w:rsidP="004A7A4B">
      <w:pPr>
        <w:widowControl w:val="0"/>
        <w:suppressAutoHyphens/>
        <w:spacing w:line="240" w:lineRule="auto"/>
        <w:ind w:firstLine="426"/>
        <w:jc w:val="both"/>
        <w:rPr>
          <w:rFonts w:ascii="Times New Roman" w:hAnsi="Times New Roman"/>
          <w:sz w:val="28"/>
          <w:szCs w:val="28"/>
        </w:rPr>
      </w:pPr>
      <w:r w:rsidRPr="005C5B5F">
        <w:rPr>
          <w:rFonts w:ascii="Times New Roman" w:hAnsi="Times New Roman"/>
          <w:b/>
          <w:sz w:val="28"/>
          <w:szCs w:val="28"/>
        </w:rPr>
        <w:t>По состоянию</w:t>
      </w:r>
      <w:r>
        <w:rPr>
          <w:rFonts w:ascii="Times New Roman" w:hAnsi="Times New Roman"/>
          <w:b/>
          <w:sz w:val="28"/>
          <w:szCs w:val="28"/>
        </w:rPr>
        <w:t xml:space="preserve"> на </w:t>
      </w:r>
      <w:r w:rsidRPr="005C5B5F">
        <w:rPr>
          <w:rFonts w:ascii="Times New Roman" w:hAnsi="Times New Roman"/>
          <w:b/>
          <w:sz w:val="28"/>
          <w:szCs w:val="28"/>
        </w:rPr>
        <w:t xml:space="preserve">31 декабря 2013 года параметры исполнения </w:t>
      </w:r>
      <w:r w:rsidRPr="005C5B5F">
        <w:rPr>
          <w:rFonts w:ascii="Times New Roman" w:hAnsi="Times New Roman"/>
          <w:sz w:val="28"/>
          <w:szCs w:val="28"/>
        </w:rPr>
        <w:t>Программы следующие:</w:t>
      </w:r>
    </w:p>
    <w:p w:rsidR="000D100C" w:rsidRPr="005C5B5F" w:rsidRDefault="000D100C" w:rsidP="004A7A4B">
      <w:pPr>
        <w:widowControl w:val="0"/>
        <w:suppressAutoHyphens/>
        <w:spacing w:line="240" w:lineRule="auto"/>
        <w:ind w:firstLine="426"/>
        <w:jc w:val="both"/>
        <w:rPr>
          <w:rFonts w:ascii="Times New Roman" w:hAnsi="Times New Roman"/>
          <w:b/>
          <w:sz w:val="28"/>
          <w:szCs w:val="28"/>
        </w:rPr>
      </w:pPr>
      <w:r w:rsidRPr="005C5B5F">
        <w:rPr>
          <w:rFonts w:ascii="Times New Roman" w:hAnsi="Times New Roman"/>
          <w:b/>
          <w:sz w:val="28"/>
          <w:szCs w:val="28"/>
        </w:rPr>
        <w:t>Федеральный бюджет:</w:t>
      </w:r>
    </w:p>
    <w:p w:rsidR="000D100C" w:rsidRPr="005C5B5F" w:rsidRDefault="000D100C" w:rsidP="004A7A4B">
      <w:pPr>
        <w:widowControl w:val="0"/>
        <w:suppressAutoHyphens/>
        <w:spacing w:line="240" w:lineRule="auto"/>
        <w:ind w:firstLine="426"/>
        <w:jc w:val="both"/>
        <w:rPr>
          <w:rFonts w:ascii="Times New Roman" w:hAnsi="Times New Roman"/>
          <w:sz w:val="28"/>
          <w:szCs w:val="28"/>
        </w:rPr>
      </w:pPr>
      <w:r w:rsidRPr="005C5B5F">
        <w:rPr>
          <w:rFonts w:ascii="Times New Roman" w:hAnsi="Times New Roman"/>
          <w:sz w:val="28"/>
          <w:szCs w:val="28"/>
        </w:rPr>
        <w:t>заключено соглашений (контрактов)</w:t>
      </w:r>
      <w:r>
        <w:rPr>
          <w:rFonts w:ascii="Times New Roman" w:hAnsi="Times New Roman"/>
          <w:sz w:val="28"/>
          <w:szCs w:val="28"/>
        </w:rPr>
        <w:t xml:space="preserve"> на </w:t>
      </w:r>
      <w:r w:rsidRPr="005C5B5F">
        <w:rPr>
          <w:rFonts w:ascii="Times New Roman" w:hAnsi="Times New Roman"/>
          <w:sz w:val="28"/>
          <w:szCs w:val="28"/>
        </w:rPr>
        <w:t xml:space="preserve">сумму 2 466 836,0 тыс. </w:t>
      </w:r>
      <w:r>
        <w:rPr>
          <w:rFonts w:ascii="Times New Roman" w:hAnsi="Times New Roman"/>
          <w:sz w:val="28"/>
          <w:szCs w:val="28"/>
        </w:rPr>
        <w:t>р.</w:t>
      </w:r>
      <w:r w:rsidRPr="005C5B5F">
        <w:rPr>
          <w:rFonts w:ascii="Times New Roman" w:hAnsi="Times New Roman"/>
          <w:sz w:val="28"/>
          <w:szCs w:val="28"/>
        </w:rPr>
        <w:t xml:space="preserve"> (</w:t>
      </w:r>
      <w:r w:rsidRPr="005C5B5F">
        <w:rPr>
          <w:rFonts w:ascii="Times New Roman" w:hAnsi="Times New Roman"/>
          <w:b/>
          <w:sz w:val="28"/>
          <w:szCs w:val="28"/>
        </w:rPr>
        <w:t>99,4%</w:t>
      </w:r>
      <w:r>
        <w:rPr>
          <w:rFonts w:ascii="Times New Roman" w:hAnsi="Times New Roman"/>
          <w:b/>
          <w:sz w:val="28"/>
          <w:szCs w:val="28"/>
        </w:rPr>
        <w:t xml:space="preserve"> от </w:t>
      </w:r>
      <w:r w:rsidRPr="005C5B5F">
        <w:rPr>
          <w:rFonts w:ascii="Times New Roman" w:hAnsi="Times New Roman"/>
          <w:sz w:val="28"/>
          <w:szCs w:val="28"/>
        </w:rPr>
        <w:t xml:space="preserve">бюджетных назначений), кассовое исполнение составило 2 466 836,0 тыс. </w:t>
      </w:r>
      <w:r>
        <w:rPr>
          <w:rFonts w:ascii="Times New Roman" w:hAnsi="Times New Roman"/>
          <w:sz w:val="28"/>
          <w:szCs w:val="28"/>
        </w:rPr>
        <w:lastRenderedPageBreak/>
        <w:t>р.</w:t>
      </w:r>
      <w:r w:rsidRPr="005C5B5F">
        <w:rPr>
          <w:rFonts w:ascii="Times New Roman" w:hAnsi="Times New Roman"/>
          <w:sz w:val="28"/>
          <w:szCs w:val="28"/>
        </w:rPr>
        <w:t xml:space="preserve"> (</w:t>
      </w:r>
      <w:r w:rsidRPr="005C5B5F">
        <w:rPr>
          <w:rFonts w:ascii="Times New Roman" w:hAnsi="Times New Roman"/>
          <w:b/>
          <w:sz w:val="28"/>
          <w:szCs w:val="28"/>
        </w:rPr>
        <w:t>99,4%</w:t>
      </w:r>
      <w:r w:rsidRPr="005C5B5F">
        <w:rPr>
          <w:rFonts w:ascii="Times New Roman" w:hAnsi="Times New Roman"/>
          <w:sz w:val="28"/>
          <w:szCs w:val="28"/>
        </w:rPr>
        <w:t>).</w:t>
      </w:r>
    </w:p>
    <w:p w:rsidR="000D100C" w:rsidRPr="005C5B5F" w:rsidRDefault="000D100C" w:rsidP="004A7A4B">
      <w:pPr>
        <w:widowControl w:val="0"/>
        <w:suppressAutoHyphens/>
        <w:spacing w:line="240" w:lineRule="auto"/>
        <w:ind w:firstLine="426"/>
        <w:jc w:val="both"/>
        <w:rPr>
          <w:rFonts w:ascii="Times New Roman" w:hAnsi="Times New Roman"/>
          <w:sz w:val="28"/>
          <w:szCs w:val="28"/>
        </w:rPr>
      </w:pPr>
      <w:r w:rsidRPr="005C5B5F">
        <w:rPr>
          <w:rFonts w:ascii="Times New Roman" w:hAnsi="Times New Roman"/>
          <w:sz w:val="28"/>
          <w:szCs w:val="28"/>
        </w:rPr>
        <w:t>По направлениям расходов:</w:t>
      </w:r>
    </w:p>
    <w:p w:rsidR="000D100C" w:rsidRPr="005C5B5F" w:rsidRDefault="000D100C" w:rsidP="004A7A4B">
      <w:pPr>
        <w:widowControl w:val="0"/>
        <w:suppressAutoHyphens/>
        <w:spacing w:line="240" w:lineRule="auto"/>
        <w:ind w:firstLine="426"/>
        <w:contextualSpacing/>
        <w:jc w:val="both"/>
        <w:rPr>
          <w:rFonts w:ascii="Times New Roman" w:hAnsi="Times New Roman"/>
          <w:b/>
          <w:sz w:val="28"/>
          <w:szCs w:val="28"/>
        </w:rPr>
      </w:pPr>
      <w:r w:rsidRPr="005C5B5F">
        <w:rPr>
          <w:rFonts w:ascii="Times New Roman" w:hAnsi="Times New Roman"/>
          <w:b/>
          <w:sz w:val="28"/>
          <w:szCs w:val="28"/>
        </w:rPr>
        <w:t>«Капитальные вложения»:</w:t>
      </w:r>
    </w:p>
    <w:p w:rsidR="000D100C" w:rsidRPr="005C5B5F" w:rsidRDefault="000D100C" w:rsidP="004A7A4B">
      <w:pPr>
        <w:widowControl w:val="0"/>
        <w:suppressAutoHyphens/>
        <w:spacing w:line="240" w:lineRule="auto"/>
        <w:ind w:firstLine="426"/>
        <w:jc w:val="both"/>
        <w:rPr>
          <w:rFonts w:ascii="Times New Roman" w:hAnsi="Times New Roman"/>
          <w:sz w:val="28"/>
          <w:szCs w:val="28"/>
        </w:rPr>
      </w:pPr>
      <w:r w:rsidRPr="005C5B5F">
        <w:rPr>
          <w:rFonts w:ascii="Times New Roman" w:hAnsi="Times New Roman"/>
          <w:sz w:val="28"/>
          <w:szCs w:val="28"/>
        </w:rPr>
        <w:t>межбюджетные субсидии субъектам Российской Федерации:</w:t>
      </w:r>
    </w:p>
    <w:p w:rsidR="000D100C" w:rsidRPr="005C5B5F" w:rsidRDefault="000D100C" w:rsidP="004A7A4B">
      <w:pPr>
        <w:widowControl w:val="0"/>
        <w:suppressAutoHyphens/>
        <w:spacing w:line="240" w:lineRule="auto"/>
        <w:ind w:firstLine="426"/>
        <w:jc w:val="both"/>
        <w:rPr>
          <w:rFonts w:ascii="Times New Roman" w:hAnsi="Times New Roman"/>
          <w:sz w:val="28"/>
          <w:szCs w:val="28"/>
        </w:rPr>
      </w:pPr>
      <w:r w:rsidRPr="005C5B5F">
        <w:rPr>
          <w:rFonts w:ascii="Times New Roman" w:hAnsi="Times New Roman"/>
          <w:sz w:val="28"/>
          <w:szCs w:val="28"/>
        </w:rPr>
        <w:t>заключено соглашений</w:t>
      </w:r>
      <w:r>
        <w:rPr>
          <w:rFonts w:ascii="Times New Roman" w:hAnsi="Times New Roman"/>
          <w:sz w:val="28"/>
          <w:szCs w:val="28"/>
        </w:rPr>
        <w:t xml:space="preserve"> с </w:t>
      </w:r>
      <w:r w:rsidRPr="005C5B5F">
        <w:rPr>
          <w:rFonts w:ascii="Times New Roman" w:hAnsi="Times New Roman"/>
          <w:sz w:val="28"/>
          <w:szCs w:val="28"/>
        </w:rPr>
        <w:t>субъектами Российской Федерации</w:t>
      </w:r>
      <w:r>
        <w:rPr>
          <w:rFonts w:ascii="Times New Roman" w:hAnsi="Times New Roman"/>
          <w:sz w:val="28"/>
          <w:szCs w:val="28"/>
        </w:rPr>
        <w:t xml:space="preserve"> на </w:t>
      </w:r>
      <w:r w:rsidRPr="005C5B5F">
        <w:rPr>
          <w:rFonts w:ascii="Times New Roman" w:hAnsi="Times New Roman"/>
          <w:sz w:val="28"/>
          <w:szCs w:val="28"/>
        </w:rPr>
        <w:t xml:space="preserve">сумму </w:t>
      </w:r>
    </w:p>
    <w:p w:rsidR="000D100C" w:rsidRPr="005C5B5F" w:rsidRDefault="000D100C" w:rsidP="004A7A4B">
      <w:pPr>
        <w:widowControl w:val="0"/>
        <w:suppressAutoHyphens/>
        <w:spacing w:line="240" w:lineRule="auto"/>
        <w:ind w:firstLine="426"/>
        <w:jc w:val="both"/>
        <w:rPr>
          <w:rFonts w:ascii="Times New Roman" w:hAnsi="Times New Roman"/>
          <w:b/>
          <w:sz w:val="28"/>
          <w:szCs w:val="28"/>
        </w:rPr>
      </w:pPr>
      <w:r w:rsidRPr="005C5B5F">
        <w:rPr>
          <w:rFonts w:ascii="Times New Roman" w:hAnsi="Times New Roman"/>
          <w:sz w:val="28"/>
          <w:szCs w:val="28"/>
        </w:rPr>
        <w:t xml:space="preserve">2 239 830,8 тыс. </w:t>
      </w:r>
      <w:r>
        <w:rPr>
          <w:rFonts w:ascii="Times New Roman" w:hAnsi="Times New Roman"/>
          <w:sz w:val="28"/>
          <w:szCs w:val="28"/>
        </w:rPr>
        <w:t>р.</w:t>
      </w:r>
      <w:r w:rsidRPr="005C5B5F">
        <w:rPr>
          <w:rFonts w:ascii="Times New Roman" w:hAnsi="Times New Roman"/>
          <w:sz w:val="28"/>
          <w:szCs w:val="28"/>
        </w:rPr>
        <w:t xml:space="preserve"> (</w:t>
      </w:r>
      <w:r w:rsidRPr="005C5B5F">
        <w:rPr>
          <w:rFonts w:ascii="Times New Roman" w:hAnsi="Times New Roman"/>
          <w:b/>
          <w:sz w:val="28"/>
          <w:szCs w:val="28"/>
        </w:rPr>
        <w:t>99,99%</w:t>
      </w:r>
      <w:r>
        <w:rPr>
          <w:rFonts w:ascii="Times New Roman" w:hAnsi="Times New Roman"/>
          <w:sz w:val="28"/>
          <w:szCs w:val="28"/>
        </w:rPr>
        <w:t xml:space="preserve"> от </w:t>
      </w:r>
      <w:r w:rsidRPr="005C5B5F">
        <w:rPr>
          <w:rFonts w:ascii="Times New Roman" w:hAnsi="Times New Roman"/>
          <w:sz w:val="28"/>
          <w:szCs w:val="28"/>
        </w:rPr>
        <w:t>бюджетных назначений), кассовое исполнение составило 2 239 830,8тыс. рублей (</w:t>
      </w:r>
      <w:r w:rsidRPr="005C5B5F">
        <w:rPr>
          <w:rFonts w:ascii="Times New Roman" w:hAnsi="Times New Roman"/>
          <w:b/>
          <w:sz w:val="28"/>
          <w:szCs w:val="28"/>
        </w:rPr>
        <w:t>100%</w:t>
      </w:r>
      <w:r w:rsidRPr="005C5B5F">
        <w:rPr>
          <w:rFonts w:ascii="Times New Roman" w:hAnsi="Times New Roman"/>
          <w:sz w:val="28"/>
          <w:szCs w:val="28"/>
        </w:rPr>
        <w:t>).</w:t>
      </w:r>
    </w:p>
    <w:p w:rsidR="000D100C" w:rsidRPr="005C5B5F" w:rsidRDefault="000D100C" w:rsidP="004A7A4B">
      <w:pPr>
        <w:widowControl w:val="0"/>
        <w:suppressAutoHyphens/>
        <w:spacing w:line="240" w:lineRule="auto"/>
        <w:ind w:firstLine="426"/>
        <w:jc w:val="both"/>
        <w:rPr>
          <w:rFonts w:ascii="Times New Roman" w:hAnsi="Times New Roman"/>
          <w:b/>
          <w:sz w:val="28"/>
          <w:szCs w:val="28"/>
        </w:rPr>
      </w:pPr>
      <w:r w:rsidRPr="005C5B5F">
        <w:rPr>
          <w:rFonts w:ascii="Times New Roman" w:hAnsi="Times New Roman"/>
          <w:b/>
          <w:sz w:val="28"/>
          <w:szCs w:val="28"/>
        </w:rPr>
        <w:t>«Прочие нужды»:</w:t>
      </w:r>
    </w:p>
    <w:p w:rsidR="000D100C" w:rsidRPr="005C5B5F" w:rsidRDefault="000D100C" w:rsidP="004A7A4B">
      <w:pPr>
        <w:widowControl w:val="0"/>
        <w:suppressAutoHyphens/>
        <w:spacing w:line="240" w:lineRule="auto"/>
        <w:ind w:firstLine="426"/>
        <w:jc w:val="both"/>
        <w:rPr>
          <w:rFonts w:ascii="Times New Roman" w:hAnsi="Times New Roman"/>
          <w:sz w:val="28"/>
          <w:szCs w:val="28"/>
        </w:rPr>
      </w:pPr>
      <w:r w:rsidRPr="005C5B5F">
        <w:rPr>
          <w:rFonts w:ascii="Times New Roman" w:hAnsi="Times New Roman"/>
          <w:sz w:val="28"/>
          <w:szCs w:val="28"/>
        </w:rPr>
        <w:t>заключено соглашений</w:t>
      </w:r>
      <w:r>
        <w:rPr>
          <w:rFonts w:ascii="Times New Roman" w:hAnsi="Times New Roman"/>
          <w:sz w:val="28"/>
          <w:szCs w:val="28"/>
        </w:rPr>
        <w:t xml:space="preserve"> с </w:t>
      </w:r>
      <w:r w:rsidRPr="005C5B5F">
        <w:rPr>
          <w:rFonts w:ascii="Times New Roman" w:hAnsi="Times New Roman"/>
          <w:sz w:val="28"/>
          <w:szCs w:val="28"/>
        </w:rPr>
        <w:t>субъектами Российской Федерации</w:t>
      </w:r>
      <w:r>
        <w:rPr>
          <w:rFonts w:ascii="Times New Roman" w:hAnsi="Times New Roman"/>
          <w:sz w:val="28"/>
          <w:szCs w:val="28"/>
        </w:rPr>
        <w:t xml:space="preserve"> на </w:t>
      </w:r>
      <w:r w:rsidRPr="005C5B5F">
        <w:rPr>
          <w:rFonts w:ascii="Times New Roman" w:hAnsi="Times New Roman"/>
          <w:sz w:val="28"/>
          <w:szCs w:val="28"/>
        </w:rPr>
        <w:t xml:space="preserve">сумму </w:t>
      </w:r>
    </w:p>
    <w:p w:rsidR="000D100C" w:rsidRPr="005C5B5F" w:rsidRDefault="000D100C" w:rsidP="004A7A4B">
      <w:pPr>
        <w:widowControl w:val="0"/>
        <w:suppressAutoHyphens/>
        <w:spacing w:line="240" w:lineRule="auto"/>
        <w:ind w:firstLine="426"/>
        <w:jc w:val="both"/>
        <w:rPr>
          <w:rFonts w:ascii="Times New Roman" w:hAnsi="Times New Roman"/>
          <w:sz w:val="28"/>
          <w:szCs w:val="28"/>
        </w:rPr>
      </w:pPr>
      <w:r w:rsidRPr="005C5B5F">
        <w:rPr>
          <w:rFonts w:ascii="Times New Roman" w:hAnsi="Times New Roman"/>
          <w:sz w:val="28"/>
          <w:szCs w:val="28"/>
        </w:rPr>
        <w:t xml:space="preserve">227 005,0 тыс. </w:t>
      </w:r>
      <w:r>
        <w:rPr>
          <w:rFonts w:ascii="Times New Roman" w:hAnsi="Times New Roman"/>
          <w:sz w:val="28"/>
          <w:szCs w:val="28"/>
        </w:rPr>
        <w:t>р.</w:t>
      </w:r>
      <w:r w:rsidRPr="005C5B5F">
        <w:rPr>
          <w:rFonts w:ascii="Times New Roman" w:hAnsi="Times New Roman"/>
          <w:sz w:val="28"/>
          <w:szCs w:val="28"/>
        </w:rPr>
        <w:t xml:space="preserve"> (</w:t>
      </w:r>
      <w:r w:rsidRPr="005C5B5F">
        <w:rPr>
          <w:rFonts w:ascii="Times New Roman" w:hAnsi="Times New Roman"/>
          <w:b/>
          <w:sz w:val="28"/>
          <w:szCs w:val="28"/>
        </w:rPr>
        <w:t>93,7%</w:t>
      </w:r>
      <w:r>
        <w:rPr>
          <w:rFonts w:ascii="Times New Roman" w:hAnsi="Times New Roman"/>
          <w:sz w:val="28"/>
          <w:szCs w:val="28"/>
        </w:rPr>
        <w:t xml:space="preserve"> от </w:t>
      </w:r>
      <w:r w:rsidRPr="005C5B5F">
        <w:rPr>
          <w:rFonts w:ascii="Times New Roman" w:hAnsi="Times New Roman"/>
          <w:sz w:val="28"/>
          <w:szCs w:val="28"/>
        </w:rPr>
        <w:t xml:space="preserve">бюджетных назначений), кассовое исполнение составило 227 005,0 тыс. </w:t>
      </w:r>
      <w:r>
        <w:rPr>
          <w:rFonts w:ascii="Times New Roman" w:hAnsi="Times New Roman"/>
          <w:sz w:val="28"/>
          <w:szCs w:val="28"/>
        </w:rPr>
        <w:t>р.</w:t>
      </w:r>
      <w:r w:rsidRPr="005C5B5F">
        <w:rPr>
          <w:rFonts w:ascii="Times New Roman" w:hAnsi="Times New Roman"/>
          <w:sz w:val="28"/>
          <w:szCs w:val="28"/>
        </w:rPr>
        <w:t xml:space="preserve"> (</w:t>
      </w:r>
      <w:r w:rsidRPr="005C5B5F">
        <w:rPr>
          <w:rFonts w:ascii="Times New Roman" w:hAnsi="Times New Roman"/>
          <w:b/>
          <w:sz w:val="28"/>
          <w:szCs w:val="28"/>
        </w:rPr>
        <w:t>100%</w:t>
      </w:r>
      <w:r w:rsidRPr="005C5B5F">
        <w:rPr>
          <w:rFonts w:ascii="Times New Roman" w:hAnsi="Times New Roman"/>
          <w:sz w:val="28"/>
          <w:szCs w:val="28"/>
        </w:rPr>
        <w:t>).</w:t>
      </w:r>
    </w:p>
    <w:p w:rsidR="000D100C" w:rsidRPr="005C5B5F" w:rsidRDefault="000D100C" w:rsidP="004A7A4B">
      <w:pPr>
        <w:widowControl w:val="0"/>
        <w:suppressAutoHyphens/>
        <w:spacing w:line="240" w:lineRule="auto"/>
        <w:ind w:firstLine="426"/>
        <w:jc w:val="both"/>
        <w:rPr>
          <w:rFonts w:ascii="Times New Roman" w:hAnsi="Times New Roman"/>
          <w:sz w:val="28"/>
          <w:szCs w:val="28"/>
        </w:rPr>
      </w:pPr>
      <w:r w:rsidRPr="005C5B5F">
        <w:rPr>
          <w:rFonts w:ascii="Times New Roman" w:hAnsi="Times New Roman"/>
          <w:sz w:val="28"/>
          <w:szCs w:val="28"/>
        </w:rPr>
        <w:t>В настоящее время 10 объектов обеспечивающей инфраструктуры введено</w:t>
      </w:r>
      <w:r>
        <w:rPr>
          <w:rFonts w:ascii="Times New Roman" w:hAnsi="Times New Roman"/>
          <w:sz w:val="28"/>
          <w:szCs w:val="28"/>
        </w:rPr>
        <w:t xml:space="preserve"> в </w:t>
      </w:r>
      <w:r w:rsidRPr="005C5B5F">
        <w:rPr>
          <w:rFonts w:ascii="Times New Roman" w:hAnsi="Times New Roman"/>
          <w:sz w:val="28"/>
          <w:szCs w:val="28"/>
        </w:rPr>
        <w:t>эксплуатацию, 37 — находится</w:t>
      </w:r>
      <w:r>
        <w:rPr>
          <w:rFonts w:ascii="Times New Roman" w:hAnsi="Times New Roman"/>
          <w:sz w:val="28"/>
          <w:szCs w:val="28"/>
        </w:rPr>
        <w:t xml:space="preserve"> в </w:t>
      </w:r>
      <w:r w:rsidRPr="005C5B5F">
        <w:rPr>
          <w:rFonts w:ascii="Times New Roman" w:hAnsi="Times New Roman"/>
          <w:sz w:val="28"/>
          <w:szCs w:val="28"/>
        </w:rPr>
        <w:t>завершающей стадии строительства.</w:t>
      </w:r>
    </w:p>
    <w:p w:rsidR="000D100C" w:rsidRPr="005C5B5F" w:rsidRDefault="000D100C" w:rsidP="004A7A4B">
      <w:pPr>
        <w:widowControl w:val="0"/>
        <w:suppressAutoHyphens/>
        <w:spacing w:line="240" w:lineRule="auto"/>
        <w:ind w:firstLine="426"/>
        <w:jc w:val="both"/>
        <w:rPr>
          <w:rFonts w:ascii="Times New Roman" w:hAnsi="Times New Roman"/>
          <w:b/>
          <w:sz w:val="28"/>
          <w:szCs w:val="28"/>
        </w:rPr>
      </w:pPr>
      <w:r w:rsidRPr="005C5B5F">
        <w:rPr>
          <w:rFonts w:ascii="Times New Roman" w:hAnsi="Times New Roman"/>
          <w:sz w:val="28"/>
          <w:szCs w:val="28"/>
        </w:rPr>
        <w:t xml:space="preserve">По итогам 2013 года </w:t>
      </w:r>
      <w:r w:rsidRPr="005C5B5F">
        <w:rPr>
          <w:rFonts w:ascii="Times New Roman" w:hAnsi="Times New Roman"/>
          <w:b/>
          <w:sz w:val="28"/>
          <w:szCs w:val="28"/>
        </w:rPr>
        <w:t>фактическое освоение средств федерального бюджета</w:t>
      </w:r>
      <w:r w:rsidRPr="005C5B5F">
        <w:rPr>
          <w:rFonts w:ascii="Times New Roman" w:hAnsi="Times New Roman"/>
          <w:sz w:val="28"/>
          <w:szCs w:val="28"/>
        </w:rPr>
        <w:t>, предусмотренных</w:t>
      </w:r>
      <w:r>
        <w:rPr>
          <w:rFonts w:ascii="Times New Roman" w:hAnsi="Times New Roman"/>
          <w:sz w:val="28"/>
          <w:szCs w:val="28"/>
        </w:rPr>
        <w:t xml:space="preserve"> на </w:t>
      </w:r>
      <w:r w:rsidRPr="005C5B5F">
        <w:rPr>
          <w:rFonts w:ascii="Times New Roman" w:hAnsi="Times New Roman"/>
          <w:sz w:val="28"/>
          <w:szCs w:val="28"/>
        </w:rPr>
        <w:t>реализацию мероприятий</w:t>
      </w:r>
      <w:r>
        <w:rPr>
          <w:rFonts w:ascii="Times New Roman" w:hAnsi="Times New Roman"/>
          <w:sz w:val="28"/>
          <w:szCs w:val="28"/>
        </w:rPr>
        <w:t xml:space="preserve"> по </w:t>
      </w:r>
      <w:r w:rsidRPr="005C5B5F">
        <w:rPr>
          <w:rFonts w:ascii="Times New Roman" w:hAnsi="Times New Roman"/>
          <w:sz w:val="28"/>
          <w:szCs w:val="28"/>
        </w:rPr>
        <w:t>капитальному строительству объектов обеспечивающей инфраструктуры туристско-рекреационных</w:t>
      </w:r>
      <w:r>
        <w:rPr>
          <w:rFonts w:ascii="Times New Roman" w:hAnsi="Times New Roman"/>
          <w:sz w:val="28"/>
          <w:szCs w:val="28"/>
        </w:rPr>
        <w:t xml:space="preserve"> и </w:t>
      </w:r>
      <w:r w:rsidRPr="005C5B5F">
        <w:rPr>
          <w:rFonts w:ascii="Times New Roman" w:hAnsi="Times New Roman"/>
          <w:sz w:val="28"/>
          <w:szCs w:val="28"/>
        </w:rPr>
        <w:t>автотуристских кластеров</w:t>
      </w:r>
      <w:r>
        <w:rPr>
          <w:rFonts w:ascii="Times New Roman" w:hAnsi="Times New Roman"/>
          <w:sz w:val="28"/>
          <w:szCs w:val="28"/>
        </w:rPr>
        <w:t xml:space="preserve"> в </w:t>
      </w:r>
      <w:r w:rsidRPr="005C5B5F">
        <w:rPr>
          <w:rFonts w:ascii="Times New Roman" w:hAnsi="Times New Roman"/>
          <w:sz w:val="28"/>
          <w:szCs w:val="28"/>
        </w:rPr>
        <w:t xml:space="preserve">субъектах Российской Федерации, составило </w:t>
      </w:r>
      <w:r w:rsidRPr="005C5B5F">
        <w:rPr>
          <w:rFonts w:ascii="Times New Roman" w:hAnsi="Times New Roman"/>
          <w:b/>
          <w:sz w:val="28"/>
          <w:szCs w:val="28"/>
        </w:rPr>
        <w:t xml:space="preserve">2 327 066,9 тыс. </w:t>
      </w:r>
      <w:r>
        <w:rPr>
          <w:rFonts w:ascii="Times New Roman" w:hAnsi="Times New Roman"/>
          <w:b/>
          <w:sz w:val="28"/>
          <w:szCs w:val="28"/>
        </w:rPr>
        <w:t>р.</w:t>
      </w:r>
      <w:r w:rsidRPr="005C5B5F">
        <w:rPr>
          <w:rFonts w:ascii="Times New Roman" w:hAnsi="Times New Roman"/>
          <w:b/>
          <w:sz w:val="28"/>
          <w:szCs w:val="28"/>
        </w:rPr>
        <w:t>, что соответствует 50,8 % бюджетной росписи федерального бюджета</w:t>
      </w:r>
      <w:r>
        <w:rPr>
          <w:rFonts w:ascii="Times New Roman" w:hAnsi="Times New Roman"/>
          <w:b/>
          <w:sz w:val="28"/>
          <w:szCs w:val="28"/>
        </w:rPr>
        <w:t xml:space="preserve"> на </w:t>
      </w:r>
      <w:r w:rsidRPr="005C5B5F">
        <w:rPr>
          <w:rFonts w:ascii="Times New Roman" w:hAnsi="Times New Roman"/>
          <w:b/>
          <w:sz w:val="28"/>
          <w:szCs w:val="28"/>
        </w:rPr>
        <w:t>2013 год.</w:t>
      </w:r>
    </w:p>
    <w:p w:rsidR="000D100C" w:rsidRPr="005C5B5F" w:rsidRDefault="000D100C" w:rsidP="004A7A4B">
      <w:pPr>
        <w:widowControl w:val="0"/>
        <w:suppressAutoHyphens/>
        <w:spacing w:line="240" w:lineRule="auto"/>
        <w:ind w:firstLine="426"/>
        <w:jc w:val="both"/>
        <w:rPr>
          <w:rFonts w:ascii="Times New Roman" w:hAnsi="Times New Roman"/>
          <w:sz w:val="28"/>
          <w:szCs w:val="28"/>
        </w:rPr>
      </w:pPr>
      <w:r w:rsidRPr="005C5B5F">
        <w:rPr>
          <w:rFonts w:ascii="Times New Roman" w:hAnsi="Times New Roman"/>
          <w:sz w:val="28"/>
          <w:szCs w:val="28"/>
        </w:rPr>
        <w:t>Ростуризмом</w:t>
      </w:r>
      <w:r>
        <w:rPr>
          <w:rFonts w:ascii="Times New Roman" w:hAnsi="Times New Roman"/>
          <w:sz w:val="28"/>
          <w:szCs w:val="28"/>
        </w:rPr>
        <w:t xml:space="preserve"> в </w:t>
      </w:r>
      <w:r w:rsidRPr="005C5B5F">
        <w:rPr>
          <w:rFonts w:ascii="Times New Roman" w:hAnsi="Times New Roman"/>
          <w:sz w:val="28"/>
          <w:szCs w:val="28"/>
        </w:rPr>
        <w:t>пределах установленной компетенции</w:t>
      </w:r>
      <w:r>
        <w:rPr>
          <w:rFonts w:ascii="Times New Roman" w:hAnsi="Times New Roman"/>
          <w:sz w:val="28"/>
          <w:szCs w:val="28"/>
        </w:rPr>
        <w:t xml:space="preserve"> и в </w:t>
      </w:r>
      <w:r w:rsidRPr="005C5B5F">
        <w:rPr>
          <w:rFonts w:ascii="Times New Roman" w:hAnsi="Times New Roman"/>
          <w:sz w:val="28"/>
          <w:szCs w:val="28"/>
        </w:rPr>
        <w:t>рамках действующего механизма реализации Программы, своевременно проводились организационные</w:t>
      </w:r>
      <w:r>
        <w:rPr>
          <w:rFonts w:ascii="Times New Roman" w:hAnsi="Times New Roman"/>
          <w:sz w:val="28"/>
          <w:szCs w:val="28"/>
        </w:rPr>
        <w:t xml:space="preserve"> и </w:t>
      </w:r>
      <w:r w:rsidRPr="005C5B5F">
        <w:rPr>
          <w:rFonts w:ascii="Times New Roman" w:hAnsi="Times New Roman"/>
          <w:sz w:val="28"/>
          <w:szCs w:val="28"/>
        </w:rPr>
        <w:t>иные мероприятия, направленные</w:t>
      </w:r>
      <w:r>
        <w:rPr>
          <w:rFonts w:ascii="Times New Roman" w:hAnsi="Times New Roman"/>
          <w:sz w:val="28"/>
          <w:szCs w:val="28"/>
        </w:rPr>
        <w:t xml:space="preserve"> на </w:t>
      </w:r>
      <w:r w:rsidRPr="005C5B5F">
        <w:rPr>
          <w:rFonts w:ascii="Times New Roman" w:hAnsi="Times New Roman"/>
          <w:sz w:val="28"/>
          <w:szCs w:val="28"/>
        </w:rPr>
        <w:t xml:space="preserve">устранение проблемных вопросов, которые возникали при решении программных задач. </w:t>
      </w:r>
    </w:p>
    <w:p w:rsidR="000D100C" w:rsidRPr="005C5B5F" w:rsidRDefault="000D100C" w:rsidP="004A7A4B">
      <w:pPr>
        <w:widowControl w:val="0"/>
        <w:suppressAutoHyphens/>
        <w:spacing w:line="240" w:lineRule="auto"/>
        <w:ind w:firstLine="426"/>
        <w:jc w:val="both"/>
        <w:rPr>
          <w:rFonts w:ascii="Times New Roman" w:hAnsi="Times New Roman"/>
          <w:sz w:val="28"/>
          <w:szCs w:val="28"/>
        </w:rPr>
      </w:pPr>
      <w:r w:rsidRPr="005C5B5F">
        <w:rPr>
          <w:rFonts w:ascii="Times New Roman" w:hAnsi="Times New Roman"/>
          <w:sz w:val="28"/>
          <w:szCs w:val="28"/>
        </w:rPr>
        <w:t xml:space="preserve">На реализацию задачи 2. </w:t>
      </w:r>
      <w:r w:rsidRPr="005C5B5F">
        <w:rPr>
          <w:rFonts w:ascii="Times New Roman" w:hAnsi="Times New Roman"/>
          <w:b/>
          <w:sz w:val="28"/>
          <w:szCs w:val="28"/>
        </w:rPr>
        <w:t xml:space="preserve">«Повышение качества туристских услуг» </w:t>
      </w:r>
      <w:r w:rsidRPr="005C5B5F">
        <w:rPr>
          <w:rFonts w:ascii="Times New Roman" w:hAnsi="Times New Roman"/>
          <w:sz w:val="28"/>
          <w:szCs w:val="28"/>
        </w:rPr>
        <w:t>Программой</w:t>
      </w:r>
      <w:r>
        <w:rPr>
          <w:rFonts w:ascii="Times New Roman" w:hAnsi="Times New Roman"/>
          <w:sz w:val="28"/>
          <w:szCs w:val="28"/>
        </w:rPr>
        <w:t xml:space="preserve"> в </w:t>
      </w:r>
      <w:r w:rsidRPr="005C5B5F">
        <w:rPr>
          <w:rFonts w:ascii="Times New Roman" w:hAnsi="Times New Roman"/>
          <w:sz w:val="28"/>
          <w:szCs w:val="28"/>
        </w:rPr>
        <w:t>2013 году предусмотрены субсидии</w:t>
      </w:r>
      <w:r>
        <w:rPr>
          <w:rFonts w:ascii="Times New Roman" w:hAnsi="Times New Roman"/>
          <w:sz w:val="28"/>
          <w:szCs w:val="28"/>
        </w:rPr>
        <w:t xml:space="preserve"> в </w:t>
      </w:r>
      <w:r w:rsidRPr="005C5B5F">
        <w:rPr>
          <w:rFonts w:ascii="Times New Roman" w:hAnsi="Times New Roman"/>
          <w:sz w:val="28"/>
          <w:szCs w:val="28"/>
        </w:rPr>
        <w:t xml:space="preserve">размере </w:t>
      </w:r>
      <w:r w:rsidRPr="005C5B5F">
        <w:rPr>
          <w:rFonts w:ascii="Times New Roman" w:hAnsi="Times New Roman"/>
          <w:b/>
          <w:sz w:val="28"/>
          <w:szCs w:val="28"/>
        </w:rPr>
        <w:t xml:space="preserve">30,8 млн </w:t>
      </w:r>
      <w:r>
        <w:rPr>
          <w:rFonts w:ascii="Times New Roman" w:hAnsi="Times New Roman"/>
          <w:b/>
          <w:sz w:val="28"/>
          <w:szCs w:val="28"/>
        </w:rPr>
        <w:t>р.</w:t>
      </w:r>
      <w:r w:rsidRPr="005C5B5F">
        <w:rPr>
          <w:rFonts w:ascii="Times New Roman" w:hAnsi="Times New Roman"/>
          <w:b/>
          <w:sz w:val="28"/>
          <w:szCs w:val="28"/>
        </w:rPr>
        <w:t>,</w:t>
      </w:r>
      <w:r>
        <w:rPr>
          <w:rFonts w:ascii="Times New Roman" w:hAnsi="Times New Roman"/>
          <w:b/>
          <w:sz w:val="28"/>
          <w:szCs w:val="28"/>
        </w:rPr>
        <w:t xml:space="preserve"> в </w:t>
      </w:r>
      <w:r w:rsidRPr="005C5B5F">
        <w:rPr>
          <w:rFonts w:ascii="Times New Roman" w:hAnsi="Times New Roman"/>
          <w:sz w:val="28"/>
          <w:szCs w:val="28"/>
        </w:rPr>
        <w:t>том числе:</w:t>
      </w:r>
      <w:r>
        <w:rPr>
          <w:rFonts w:ascii="Times New Roman" w:hAnsi="Times New Roman"/>
          <w:sz w:val="28"/>
          <w:szCs w:val="28"/>
        </w:rPr>
        <w:t xml:space="preserve"> за </w:t>
      </w:r>
      <w:r w:rsidRPr="005C5B5F">
        <w:rPr>
          <w:rFonts w:ascii="Times New Roman" w:hAnsi="Times New Roman"/>
          <w:sz w:val="28"/>
          <w:szCs w:val="28"/>
        </w:rPr>
        <w:t xml:space="preserve">счет средств федерального бюджета </w:t>
      </w:r>
      <w:r w:rsidRPr="005C5B5F">
        <w:rPr>
          <w:rFonts w:ascii="Times New Roman" w:hAnsi="Times New Roman"/>
          <w:b/>
          <w:sz w:val="28"/>
          <w:szCs w:val="28"/>
        </w:rPr>
        <w:t xml:space="preserve">21 млн </w:t>
      </w:r>
      <w:r>
        <w:rPr>
          <w:rFonts w:ascii="Times New Roman" w:hAnsi="Times New Roman"/>
          <w:b/>
          <w:sz w:val="28"/>
          <w:szCs w:val="28"/>
        </w:rPr>
        <w:t>р.</w:t>
      </w:r>
      <w:r w:rsidRPr="005C5B5F">
        <w:rPr>
          <w:rFonts w:ascii="Times New Roman" w:hAnsi="Times New Roman"/>
          <w:b/>
          <w:sz w:val="28"/>
          <w:szCs w:val="28"/>
        </w:rPr>
        <w:t>,</w:t>
      </w:r>
      <w:r>
        <w:rPr>
          <w:rFonts w:ascii="Times New Roman" w:hAnsi="Times New Roman"/>
          <w:b/>
          <w:sz w:val="28"/>
          <w:szCs w:val="28"/>
        </w:rPr>
        <w:t xml:space="preserve"> за </w:t>
      </w:r>
      <w:r w:rsidRPr="005C5B5F">
        <w:rPr>
          <w:rFonts w:ascii="Times New Roman" w:hAnsi="Times New Roman"/>
          <w:sz w:val="28"/>
          <w:szCs w:val="28"/>
        </w:rPr>
        <w:t>счет средств внебюджетных источников</w:t>
      </w:r>
      <w:r w:rsidRPr="005C5B5F">
        <w:rPr>
          <w:rFonts w:ascii="Times New Roman" w:hAnsi="Times New Roman"/>
          <w:b/>
          <w:sz w:val="28"/>
          <w:szCs w:val="28"/>
        </w:rPr>
        <w:t xml:space="preserve"> 9,8 млн </w:t>
      </w:r>
      <w:r>
        <w:rPr>
          <w:rFonts w:ascii="Times New Roman" w:hAnsi="Times New Roman"/>
          <w:b/>
          <w:sz w:val="28"/>
          <w:szCs w:val="28"/>
        </w:rPr>
        <w:t>р.</w:t>
      </w:r>
    </w:p>
    <w:p w:rsidR="000D100C" w:rsidRPr="005C5B5F" w:rsidRDefault="000D100C" w:rsidP="004A7A4B">
      <w:pPr>
        <w:widowControl w:val="0"/>
        <w:suppressAutoHyphens/>
        <w:spacing w:line="240" w:lineRule="auto"/>
        <w:ind w:firstLine="426"/>
        <w:jc w:val="both"/>
        <w:rPr>
          <w:rFonts w:ascii="Times New Roman" w:hAnsi="Times New Roman"/>
          <w:b/>
          <w:sz w:val="28"/>
          <w:szCs w:val="28"/>
        </w:rPr>
      </w:pPr>
      <w:r w:rsidRPr="005C5B5F">
        <w:rPr>
          <w:rFonts w:ascii="Times New Roman" w:hAnsi="Times New Roman"/>
          <w:sz w:val="28"/>
          <w:szCs w:val="28"/>
        </w:rPr>
        <w:t xml:space="preserve">На реализацию задачи 3. </w:t>
      </w:r>
      <w:r w:rsidRPr="005C5B5F">
        <w:rPr>
          <w:rFonts w:ascii="Times New Roman" w:hAnsi="Times New Roman"/>
          <w:b/>
          <w:sz w:val="28"/>
          <w:szCs w:val="28"/>
        </w:rPr>
        <w:t>«Продвижение туристского продукта Российской Федерации</w:t>
      </w:r>
      <w:r>
        <w:rPr>
          <w:rFonts w:ascii="Times New Roman" w:hAnsi="Times New Roman"/>
          <w:b/>
          <w:sz w:val="28"/>
          <w:szCs w:val="28"/>
        </w:rPr>
        <w:t xml:space="preserve"> на </w:t>
      </w:r>
      <w:r w:rsidRPr="005C5B5F">
        <w:rPr>
          <w:rFonts w:ascii="Times New Roman" w:hAnsi="Times New Roman"/>
          <w:b/>
          <w:sz w:val="28"/>
          <w:szCs w:val="28"/>
        </w:rPr>
        <w:t>мировом</w:t>
      </w:r>
      <w:r>
        <w:rPr>
          <w:rFonts w:ascii="Times New Roman" w:hAnsi="Times New Roman"/>
          <w:b/>
          <w:sz w:val="28"/>
          <w:szCs w:val="28"/>
        </w:rPr>
        <w:t xml:space="preserve"> и </w:t>
      </w:r>
      <w:r w:rsidRPr="005C5B5F">
        <w:rPr>
          <w:rFonts w:ascii="Times New Roman" w:hAnsi="Times New Roman"/>
          <w:b/>
          <w:sz w:val="28"/>
          <w:szCs w:val="28"/>
        </w:rPr>
        <w:t xml:space="preserve">внутреннем туристских рынках» </w:t>
      </w:r>
      <w:r w:rsidRPr="005C5B5F">
        <w:rPr>
          <w:rFonts w:ascii="Times New Roman" w:hAnsi="Times New Roman"/>
          <w:sz w:val="28"/>
          <w:szCs w:val="28"/>
        </w:rPr>
        <w:t>Программой</w:t>
      </w:r>
      <w:r>
        <w:rPr>
          <w:rFonts w:ascii="Times New Roman" w:hAnsi="Times New Roman"/>
          <w:sz w:val="28"/>
          <w:szCs w:val="28"/>
        </w:rPr>
        <w:t xml:space="preserve"> в </w:t>
      </w:r>
      <w:r w:rsidRPr="005C5B5F">
        <w:rPr>
          <w:rFonts w:ascii="Times New Roman" w:hAnsi="Times New Roman"/>
          <w:sz w:val="28"/>
          <w:szCs w:val="28"/>
        </w:rPr>
        <w:t>2013 году предусмотрены субсидии</w:t>
      </w:r>
      <w:r>
        <w:rPr>
          <w:rFonts w:ascii="Times New Roman" w:hAnsi="Times New Roman"/>
          <w:sz w:val="28"/>
          <w:szCs w:val="28"/>
        </w:rPr>
        <w:t xml:space="preserve"> за </w:t>
      </w:r>
      <w:r w:rsidRPr="005C5B5F">
        <w:rPr>
          <w:rFonts w:ascii="Times New Roman" w:hAnsi="Times New Roman"/>
          <w:sz w:val="28"/>
          <w:szCs w:val="28"/>
        </w:rPr>
        <w:t>счет всех источников финансирования</w:t>
      </w:r>
      <w:r>
        <w:rPr>
          <w:rFonts w:ascii="Times New Roman" w:hAnsi="Times New Roman"/>
          <w:sz w:val="28"/>
          <w:szCs w:val="28"/>
        </w:rPr>
        <w:t xml:space="preserve"> в </w:t>
      </w:r>
      <w:r w:rsidRPr="005C5B5F">
        <w:rPr>
          <w:rFonts w:ascii="Times New Roman" w:hAnsi="Times New Roman"/>
          <w:sz w:val="28"/>
          <w:szCs w:val="28"/>
        </w:rPr>
        <w:t xml:space="preserve">размере </w:t>
      </w:r>
      <w:r w:rsidRPr="005C5B5F">
        <w:rPr>
          <w:rFonts w:ascii="Times New Roman" w:hAnsi="Times New Roman"/>
          <w:b/>
          <w:sz w:val="28"/>
          <w:szCs w:val="28"/>
        </w:rPr>
        <w:t xml:space="preserve">356,5 млн </w:t>
      </w:r>
      <w:r>
        <w:rPr>
          <w:rFonts w:ascii="Times New Roman" w:hAnsi="Times New Roman"/>
          <w:b/>
          <w:sz w:val="28"/>
          <w:szCs w:val="28"/>
        </w:rPr>
        <w:t>р.</w:t>
      </w:r>
      <w:r w:rsidRPr="005C5B5F">
        <w:rPr>
          <w:rFonts w:ascii="Times New Roman" w:hAnsi="Times New Roman"/>
          <w:b/>
          <w:sz w:val="28"/>
          <w:szCs w:val="28"/>
        </w:rPr>
        <w:t>,</w:t>
      </w:r>
      <w:r>
        <w:rPr>
          <w:rFonts w:ascii="Times New Roman" w:hAnsi="Times New Roman"/>
          <w:b/>
          <w:sz w:val="28"/>
          <w:szCs w:val="28"/>
        </w:rPr>
        <w:t xml:space="preserve"> в </w:t>
      </w:r>
      <w:r w:rsidRPr="005C5B5F">
        <w:rPr>
          <w:rFonts w:ascii="Times New Roman" w:hAnsi="Times New Roman"/>
          <w:sz w:val="28"/>
          <w:szCs w:val="28"/>
        </w:rPr>
        <w:t>том числе:</w:t>
      </w:r>
      <w:r>
        <w:rPr>
          <w:rFonts w:ascii="Times New Roman" w:hAnsi="Times New Roman"/>
          <w:sz w:val="28"/>
          <w:szCs w:val="28"/>
        </w:rPr>
        <w:t xml:space="preserve"> за </w:t>
      </w:r>
      <w:r w:rsidRPr="005C5B5F">
        <w:rPr>
          <w:rFonts w:ascii="Times New Roman" w:hAnsi="Times New Roman"/>
          <w:sz w:val="28"/>
          <w:szCs w:val="28"/>
        </w:rPr>
        <w:t xml:space="preserve">счет средств федерального бюджета </w:t>
      </w:r>
      <w:r w:rsidRPr="005C5B5F">
        <w:rPr>
          <w:rFonts w:ascii="Times New Roman" w:hAnsi="Times New Roman"/>
          <w:b/>
          <w:sz w:val="28"/>
          <w:szCs w:val="28"/>
        </w:rPr>
        <w:t xml:space="preserve">217,9 млн </w:t>
      </w:r>
      <w:r>
        <w:rPr>
          <w:rFonts w:ascii="Times New Roman" w:hAnsi="Times New Roman"/>
          <w:b/>
          <w:sz w:val="28"/>
          <w:szCs w:val="28"/>
        </w:rPr>
        <w:t>р.</w:t>
      </w:r>
      <w:r w:rsidRPr="005C5B5F">
        <w:rPr>
          <w:rFonts w:ascii="Times New Roman" w:hAnsi="Times New Roman"/>
          <w:b/>
          <w:sz w:val="28"/>
          <w:szCs w:val="28"/>
        </w:rPr>
        <w:t>,</w:t>
      </w:r>
      <w:r>
        <w:rPr>
          <w:rFonts w:ascii="Times New Roman" w:hAnsi="Times New Roman"/>
          <w:b/>
          <w:sz w:val="28"/>
          <w:szCs w:val="28"/>
        </w:rPr>
        <w:t xml:space="preserve"> за </w:t>
      </w:r>
      <w:r w:rsidRPr="005C5B5F">
        <w:rPr>
          <w:rFonts w:ascii="Times New Roman" w:hAnsi="Times New Roman"/>
          <w:sz w:val="28"/>
          <w:szCs w:val="28"/>
        </w:rPr>
        <w:t xml:space="preserve">счет средств бюджетов субъектов Российской Федерации </w:t>
      </w:r>
      <w:r w:rsidRPr="005C5B5F">
        <w:rPr>
          <w:rFonts w:ascii="Times New Roman" w:hAnsi="Times New Roman"/>
          <w:b/>
          <w:sz w:val="28"/>
          <w:szCs w:val="28"/>
        </w:rPr>
        <w:t xml:space="preserve">96,6 млн </w:t>
      </w:r>
      <w:r>
        <w:rPr>
          <w:rFonts w:ascii="Times New Roman" w:hAnsi="Times New Roman"/>
          <w:b/>
          <w:sz w:val="28"/>
          <w:szCs w:val="28"/>
        </w:rPr>
        <w:t>р.</w:t>
      </w:r>
      <w:r w:rsidRPr="005C5B5F">
        <w:rPr>
          <w:rFonts w:ascii="Times New Roman" w:hAnsi="Times New Roman"/>
          <w:b/>
          <w:sz w:val="28"/>
          <w:szCs w:val="28"/>
        </w:rPr>
        <w:t>,</w:t>
      </w:r>
      <w:r>
        <w:rPr>
          <w:rFonts w:ascii="Times New Roman" w:hAnsi="Times New Roman"/>
          <w:sz w:val="28"/>
          <w:szCs w:val="28"/>
        </w:rPr>
        <w:t xml:space="preserve"> за </w:t>
      </w:r>
      <w:r w:rsidRPr="005C5B5F">
        <w:rPr>
          <w:rFonts w:ascii="Times New Roman" w:hAnsi="Times New Roman"/>
          <w:sz w:val="28"/>
          <w:szCs w:val="28"/>
        </w:rPr>
        <w:t>счет средств внебюджетных источников</w:t>
      </w:r>
      <w:r w:rsidRPr="005C5B5F">
        <w:rPr>
          <w:rFonts w:ascii="Times New Roman" w:hAnsi="Times New Roman"/>
          <w:b/>
          <w:sz w:val="28"/>
          <w:szCs w:val="28"/>
        </w:rPr>
        <w:t xml:space="preserve"> 42 млн </w:t>
      </w:r>
      <w:r>
        <w:rPr>
          <w:rFonts w:ascii="Times New Roman" w:hAnsi="Times New Roman"/>
          <w:b/>
          <w:sz w:val="28"/>
          <w:szCs w:val="28"/>
        </w:rPr>
        <w:t>р.</w:t>
      </w:r>
      <w:r w:rsidRPr="005C5B5F">
        <w:rPr>
          <w:rFonts w:ascii="Times New Roman" w:hAnsi="Times New Roman"/>
          <w:b/>
          <w:sz w:val="28"/>
          <w:szCs w:val="28"/>
        </w:rPr>
        <w:t xml:space="preserve">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Ростуризмом</w:t>
      </w:r>
      <w:r>
        <w:rPr>
          <w:rFonts w:ascii="Times New Roman" w:hAnsi="Times New Roman"/>
          <w:sz w:val="28"/>
          <w:szCs w:val="28"/>
        </w:rPr>
        <w:t xml:space="preserve"> в </w:t>
      </w:r>
      <w:r w:rsidRPr="005C5B5F">
        <w:rPr>
          <w:rFonts w:ascii="Times New Roman" w:hAnsi="Times New Roman"/>
          <w:sz w:val="28"/>
          <w:szCs w:val="28"/>
        </w:rPr>
        <w:t>целях реализации</w:t>
      </w:r>
      <w:r w:rsidRPr="005C5B5F">
        <w:rPr>
          <w:rFonts w:ascii="Times New Roman" w:hAnsi="Times New Roman"/>
          <w:b/>
          <w:sz w:val="28"/>
          <w:szCs w:val="28"/>
        </w:rPr>
        <w:t xml:space="preserve"> задачи 3 Программы</w:t>
      </w:r>
      <w:r>
        <w:rPr>
          <w:rFonts w:ascii="Times New Roman" w:hAnsi="Times New Roman"/>
          <w:b/>
          <w:sz w:val="28"/>
          <w:szCs w:val="28"/>
        </w:rPr>
        <w:t xml:space="preserve"> в </w:t>
      </w:r>
      <w:r w:rsidRPr="005C5B5F">
        <w:rPr>
          <w:rFonts w:ascii="Times New Roman" w:hAnsi="Times New Roman"/>
          <w:sz w:val="28"/>
          <w:szCs w:val="28"/>
        </w:rPr>
        <w:t>2013 году</w:t>
      </w:r>
      <w:r>
        <w:rPr>
          <w:rFonts w:ascii="Times New Roman" w:hAnsi="Times New Roman"/>
          <w:sz w:val="28"/>
          <w:szCs w:val="28"/>
        </w:rPr>
        <w:t xml:space="preserve"> с </w:t>
      </w:r>
      <w:r w:rsidRPr="005C5B5F">
        <w:rPr>
          <w:rFonts w:ascii="Times New Roman" w:hAnsi="Times New Roman"/>
          <w:sz w:val="28"/>
          <w:szCs w:val="28"/>
        </w:rPr>
        <w:t>37-ю субъектами Российской Федерации подписаны соглашения</w:t>
      </w:r>
      <w:r>
        <w:rPr>
          <w:rFonts w:ascii="Times New Roman" w:hAnsi="Times New Roman"/>
          <w:sz w:val="28"/>
          <w:szCs w:val="28"/>
        </w:rPr>
        <w:t xml:space="preserve"> о </w:t>
      </w:r>
      <w:r w:rsidRPr="005C5B5F">
        <w:rPr>
          <w:rFonts w:ascii="Times New Roman" w:hAnsi="Times New Roman"/>
          <w:sz w:val="28"/>
          <w:szCs w:val="28"/>
        </w:rPr>
        <w:t>взаимодействии</w:t>
      </w:r>
      <w:r>
        <w:rPr>
          <w:rFonts w:ascii="Times New Roman" w:hAnsi="Times New Roman"/>
          <w:sz w:val="28"/>
          <w:szCs w:val="28"/>
        </w:rPr>
        <w:t xml:space="preserve"> по </w:t>
      </w:r>
      <w:r w:rsidRPr="005C5B5F">
        <w:rPr>
          <w:rFonts w:ascii="Times New Roman" w:hAnsi="Times New Roman"/>
          <w:sz w:val="28"/>
          <w:szCs w:val="28"/>
        </w:rPr>
        <w:t>реализации</w:t>
      </w:r>
      <w:r>
        <w:rPr>
          <w:rFonts w:ascii="Times New Roman" w:hAnsi="Times New Roman"/>
          <w:sz w:val="28"/>
          <w:szCs w:val="28"/>
        </w:rPr>
        <w:t xml:space="preserve"> в </w:t>
      </w:r>
      <w:r w:rsidRPr="005C5B5F">
        <w:rPr>
          <w:rFonts w:ascii="Times New Roman" w:hAnsi="Times New Roman"/>
          <w:sz w:val="28"/>
          <w:szCs w:val="28"/>
        </w:rPr>
        <w:t>2013 году мероприятий</w:t>
      </w:r>
      <w:r>
        <w:rPr>
          <w:rFonts w:ascii="Times New Roman" w:hAnsi="Times New Roman"/>
          <w:sz w:val="28"/>
          <w:szCs w:val="28"/>
        </w:rPr>
        <w:t xml:space="preserve"> по </w:t>
      </w:r>
      <w:r w:rsidRPr="005C5B5F">
        <w:rPr>
          <w:rFonts w:ascii="Times New Roman" w:hAnsi="Times New Roman"/>
          <w:sz w:val="28"/>
          <w:szCs w:val="28"/>
        </w:rPr>
        <w:t xml:space="preserve">продвижению туристского продукта Российской Федерации. </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rPr>
        <w:t>Данную деятельность Ростуризм осуществлял</w:t>
      </w:r>
      <w:r>
        <w:rPr>
          <w:rFonts w:ascii="Times New Roman" w:hAnsi="Times New Roman"/>
          <w:sz w:val="28"/>
          <w:szCs w:val="28"/>
        </w:rPr>
        <w:t xml:space="preserve"> по </w:t>
      </w:r>
      <w:r w:rsidRPr="005C5B5F">
        <w:rPr>
          <w:rFonts w:ascii="Times New Roman" w:hAnsi="Times New Roman"/>
          <w:sz w:val="28"/>
          <w:szCs w:val="28"/>
        </w:rPr>
        <w:t>пяти направлениям,</w:t>
      </w:r>
      <w:r>
        <w:rPr>
          <w:rFonts w:ascii="Times New Roman" w:hAnsi="Times New Roman"/>
          <w:sz w:val="28"/>
          <w:szCs w:val="28"/>
        </w:rPr>
        <w:t xml:space="preserve"> в </w:t>
      </w:r>
      <w:r w:rsidRPr="005C5B5F">
        <w:rPr>
          <w:rFonts w:ascii="Times New Roman" w:hAnsi="Times New Roman"/>
          <w:sz w:val="28"/>
          <w:szCs w:val="28"/>
        </w:rPr>
        <w:t xml:space="preserve">рамках которых организовано более десятка мероприятий федерального значения.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Кроме того, для решения задач Программы</w:t>
      </w:r>
      <w:r>
        <w:rPr>
          <w:rFonts w:ascii="Times New Roman" w:hAnsi="Times New Roman"/>
          <w:sz w:val="28"/>
          <w:szCs w:val="28"/>
        </w:rPr>
        <w:t xml:space="preserve"> по </w:t>
      </w:r>
      <w:r w:rsidRPr="005C5B5F">
        <w:rPr>
          <w:rFonts w:ascii="Times New Roman" w:hAnsi="Times New Roman"/>
          <w:sz w:val="28"/>
          <w:szCs w:val="28"/>
        </w:rPr>
        <w:t>повышению качества туристских услуг</w:t>
      </w:r>
      <w:r>
        <w:rPr>
          <w:rFonts w:ascii="Times New Roman" w:hAnsi="Times New Roman"/>
          <w:sz w:val="28"/>
          <w:szCs w:val="28"/>
        </w:rPr>
        <w:t xml:space="preserve"> и </w:t>
      </w:r>
      <w:r w:rsidRPr="005C5B5F">
        <w:rPr>
          <w:rFonts w:ascii="Times New Roman" w:hAnsi="Times New Roman"/>
          <w:sz w:val="28"/>
          <w:szCs w:val="28"/>
        </w:rPr>
        <w:t>продвижению туристского продукта</w:t>
      </w:r>
      <w:r>
        <w:rPr>
          <w:rFonts w:ascii="Times New Roman" w:hAnsi="Times New Roman"/>
          <w:sz w:val="28"/>
          <w:szCs w:val="28"/>
        </w:rPr>
        <w:t xml:space="preserve"> с </w:t>
      </w:r>
      <w:r w:rsidRPr="005C5B5F">
        <w:rPr>
          <w:rFonts w:ascii="Times New Roman" w:hAnsi="Times New Roman"/>
          <w:sz w:val="28"/>
          <w:szCs w:val="28"/>
        </w:rPr>
        <w:t xml:space="preserve">2013 года </w:t>
      </w:r>
      <w:r w:rsidRPr="005C5B5F">
        <w:rPr>
          <w:rFonts w:ascii="Times New Roman" w:hAnsi="Times New Roman"/>
          <w:sz w:val="28"/>
          <w:szCs w:val="28"/>
        </w:rPr>
        <w:lastRenderedPageBreak/>
        <w:t>Ростуризмом реализуется проект создания автоматизированной информационной системы комплексной поддержки развития въездного</w:t>
      </w:r>
      <w:r>
        <w:rPr>
          <w:rFonts w:ascii="Times New Roman" w:hAnsi="Times New Roman"/>
          <w:sz w:val="28"/>
          <w:szCs w:val="28"/>
        </w:rPr>
        <w:t xml:space="preserve"> и </w:t>
      </w:r>
      <w:r w:rsidRPr="005C5B5F">
        <w:rPr>
          <w:rFonts w:ascii="Times New Roman" w:hAnsi="Times New Roman"/>
          <w:sz w:val="28"/>
          <w:szCs w:val="28"/>
        </w:rPr>
        <w:t>внутреннего туризма, обеспечивающей эффективное функционирование государственной информационной поддержки туризма</w:t>
      </w:r>
      <w:r>
        <w:rPr>
          <w:rFonts w:ascii="Times New Roman" w:hAnsi="Times New Roman"/>
          <w:sz w:val="28"/>
          <w:szCs w:val="28"/>
        </w:rPr>
        <w:t xml:space="preserve"> в </w:t>
      </w:r>
      <w:r w:rsidRPr="005C5B5F">
        <w:rPr>
          <w:rFonts w:ascii="Times New Roman" w:hAnsi="Times New Roman"/>
          <w:sz w:val="28"/>
          <w:szCs w:val="28"/>
        </w:rPr>
        <w:t>Российской Федерации, включающей</w:t>
      </w:r>
      <w:r>
        <w:rPr>
          <w:rFonts w:ascii="Times New Roman" w:hAnsi="Times New Roman"/>
          <w:sz w:val="28"/>
          <w:szCs w:val="28"/>
        </w:rPr>
        <w:t xml:space="preserve"> в </w:t>
      </w:r>
      <w:r w:rsidRPr="005C5B5F">
        <w:rPr>
          <w:rFonts w:ascii="Times New Roman" w:hAnsi="Times New Roman"/>
          <w:sz w:val="28"/>
          <w:szCs w:val="28"/>
        </w:rPr>
        <w:t>себя централизованный ресурс</w:t>
      </w:r>
      <w:r>
        <w:rPr>
          <w:rFonts w:ascii="Times New Roman" w:hAnsi="Times New Roman"/>
          <w:sz w:val="28"/>
          <w:szCs w:val="28"/>
        </w:rPr>
        <w:t xml:space="preserve"> в </w:t>
      </w:r>
      <w:r w:rsidRPr="005C5B5F">
        <w:rPr>
          <w:rFonts w:ascii="Times New Roman" w:hAnsi="Times New Roman"/>
          <w:sz w:val="28"/>
          <w:szCs w:val="28"/>
        </w:rPr>
        <w:t>сети Интернет</w:t>
      </w:r>
      <w:r>
        <w:rPr>
          <w:rFonts w:ascii="Times New Roman" w:hAnsi="Times New Roman"/>
          <w:sz w:val="28"/>
          <w:szCs w:val="28"/>
        </w:rPr>
        <w:t xml:space="preserve"> о </w:t>
      </w:r>
      <w:r w:rsidRPr="005C5B5F">
        <w:rPr>
          <w:rFonts w:ascii="Times New Roman" w:hAnsi="Times New Roman"/>
          <w:sz w:val="28"/>
          <w:szCs w:val="28"/>
        </w:rPr>
        <w:t>туристских возможностях Российской Федерации.</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Современная информационная система должна обеспечивать как хранение</w:t>
      </w:r>
      <w:r>
        <w:rPr>
          <w:rFonts w:ascii="Times New Roman" w:hAnsi="Times New Roman"/>
          <w:sz w:val="28"/>
          <w:szCs w:val="28"/>
          <w:lang w:eastAsia="ru-RU"/>
        </w:rPr>
        <w:t xml:space="preserve"> и </w:t>
      </w:r>
      <w:r w:rsidRPr="005C5B5F">
        <w:rPr>
          <w:rFonts w:ascii="Times New Roman" w:hAnsi="Times New Roman"/>
          <w:sz w:val="28"/>
          <w:szCs w:val="28"/>
          <w:lang w:eastAsia="ru-RU"/>
        </w:rPr>
        <w:t>обработку значительных массивов информации туристской отрасли, так</w:t>
      </w:r>
      <w:r>
        <w:rPr>
          <w:rFonts w:ascii="Times New Roman" w:hAnsi="Times New Roman"/>
          <w:sz w:val="28"/>
          <w:szCs w:val="28"/>
          <w:lang w:eastAsia="ru-RU"/>
        </w:rPr>
        <w:t xml:space="preserve"> и </w:t>
      </w:r>
      <w:r w:rsidRPr="005C5B5F">
        <w:rPr>
          <w:rFonts w:ascii="Times New Roman" w:hAnsi="Times New Roman"/>
          <w:sz w:val="28"/>
          <w:szCs w:val="28"/>
          <w:lang w:eastAsia="ru-RU"/>
        </w:rPr>
        <w:t>предоставление сервисов для различных групп потребителей этой информации — туристов, представителей туристской индустрии, инвесторов</w:t>
      </w:r>
      <w:r>
        <w:rPr>
          <w:rFonts w:ascii="Times New Roman" w:hAnsi="Times New Roman"/>
          <w:sz w:val="28"/>
          <w:szCs w:val="28"/>
          <w:lang w:eastAsia="ru-RU"/>
        </w:rPr>
        <w:t xml:space="preserve"> и </w:t>
      </w:r>
      <w:r w:rsidRPr="005C5B5F">
        <w:rPr>
          <w:rFonts w:ascii="Times New Roman" w:hAnsi="Times New Roman"/>
          <w:sz w:val="28"/>
          <w:szCs w:val="28"/>
          <w:lang w:eastAsia="ru-RU"/>
        </w:rPr>
        <w:t>поставщиков туристско-рекреационных услуг</w:t>
      </w:r>
      <w:r>
        <w:rPr>
          <w:rFonts w:ascii="Times New Roman" w:hAnsi="Times New Roman"/>
          <w:sz w:val="28"/>
          <w:szCs w:val="28"/>
          <w:lang w:eastAsia="ru-RU"/>
        </w:rPr>
        <w:t xml:space="preserve"> и </w:t>
      </w:r>
      <w:r w:rsidRPr="005C5B5F">
        <w:rPr>
          <w:rFonts w:ascii="Times New Roman" w:hAnsi="Times New Roman"/>
          <w:sz w:val="28"/>
          <w:szCs w:val="28"/>
          <w:lang w:eastAsia="ru-RU"/>
        </w:rPr>
        <w:t>государственных заказчиков. Планируется создать базовый программно-технологический комплекс, ориентированный</w:t>
      </w:r>
      <w:r>
        <w:rPr>
          <w:rFonts w:ascii="Times New Roman" w:hAnsi="Times New Roman"/>
          <w:sz w:val="28"/>
          <w:szCs w:val="28"/>
          <w:lang w:eastAsia="ru-RU"/>
        </w:rPr>
        <w:t xml:space="preserve"> на </w:t>
      </w:r>
      <w:r w:rsidRPr="005C5B5F">
        <w:rPr>
          <w:rFonts w:ascii="Times New Roman" w:hAnsi="Times New Roman"/>
          <w:sz w:val="28"/>
          <w:szCs w:val="28"/>
          <w:lang w:eastAsia="ru-RU"/>
        </w:rPr>
        <w:t>предоставление государственных услуг,</w:t>
      </w:r>
      <w:r>
        <w:rPr>
          <w:rFonts w:ascii="Times New Roman" w:hAnsi="Times New Roman"/>
          <w:sz w:val="28"/>
          <w:szCs w:val="28"/>
          <w:lang w:eastAsia="ru-RU"/>
        </w:rPr>
        <w:t xml:space="preserve"> к </w:t>
      </w:r>
      <w:r w:rsidRPr="005C5B5F">
        <w:rPr>
          <w:rFonts w:ascii="Times New Roman" w:hAnsi="Times New Roman"/>
          <w:sz w:val="28"/>
          <w:szCs w:val="28"/>
          <w:lang w:eastAsia="ru-RU"/>
        </w:rPr>
        <w:t>которому</w:t>
      </w:r>
      <w:r>
        <w:rPr>
          <w:rFonts w:ascii="Times New Roman" w:hAnsi="Times New Roman"/>
          <w:sz w:val="28"/>
          <w:szCs w:val="28"/>
          <w:lang w:eastAsia="ru-RU"/>
        </w:rPr>
        <w:t xml:space="preserve"> в </w:t>
      </w:r>
      <w:r w:rsidRPr="005C5B5F">
        <w:rPr>
          <w:rFonts w:ascii="Times New Roman" w:hAnsi="Times New Roman"/>
          <w:sz w:val="28"/>
          <w:szCs w:val="28"/>
          <w:lang w:eastAsia="ru-RU"/>
        </w:rPr>
        <w:t>дальнейшем (вне мероприятий Программы) могут быть добавлены дополнительные сервисы,</w:t>
      </w:r>
      <w:r>
        <w:rPr>
          <w:rFonts w:ascii="Times New Roman" w:hAnsi="Times New Roman"/>
          <w:sz w:val="28"/>
          <w:szCs w:val="28"/>
          <w:lang w:eastAsia="ru-RU"/>
        </w:rPr>
        <w:t xml:space="preserve"> в </w:t>
      </w:r>
      <w:r w:rsidRPr="005C5B5F">
        <w:rPr>
          <w:rFonts w:ascii="Times New Roman" w:hAnsi="Times New Roman"/>
          <w:sz w:val="28"/>
          <w:szCs w:val="28"/>
          <w:lang w:eastAsia="ru-RU"/>
        </w:rPr>
        <w:t>том числе коммерческой направленности.</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Создание отраслевой автоматизированной информационной системы станет единой информационной площадкой для всех участников туристского рынка, потребителей туристских услуг, научных</w:t>
      </w:r>
      <w:r>
        <w:rPr>
          <w:rFonts w:ascii="Times New Roman" w:hAnsi="Times New Roman"/>
          <w:sz w:val="28"/>
          <w:szCs w:val="28"/>
          <w:lang w:eastAsia="ru-RU"/>
        </w:rPr>
        <w:t xml:space="preserve"> и </w:t>
      </w:r>
      <w:r w:rsidRPr="005C5B5F">
        <w:rPr>
          <w:rFonts w:ascii="Times New Roman" w:hAnsi="Times New Roman"/>
          <w:sz w:val="28"/>
          <w:szCs w:val="28"/>
          <w:lang w:eastAsia="ru-RU"/>
        </w:rPr>
        <w:t>образовательных учреждений, российских</w:t>
      </w:r>
      <w:r>
        <w:rPr>
          <w:rFonts w:ascii="Times New Roman" w:hAnsi="Times New Roman"/>
          <w:sz w:val="28"/>
          <w:szCs w:val="28"/>
          <w:lang w:eastAsia="ru-RU"/>
        </w:rPr>
        <w:t xml:space="preserve"> и </w:t>
      </w:r>
      <w:r w:rsidRPr="005C5B5F">
        <w:rPr>
          <w:rFonts w:ascii="Times New Roman" w:hAnsi="Times New Roman"/>
          <w:sz w:val="28"/>
          <w:szCs w:val="28"/>
          <w:lang w:eastAsia="ru-RU"/>
        </w:rPr>
        <w:t>иностранных инвесторов. Пользователи АИС смогут получить всю необходимую информацию</w:t>
      </w:r>
      <w:r>
        <w:rPr>
          <w:rFonts w:ascii="Times New Roman" w:hAnsi="Times New Roman"/>
          <w:sz w:val="28"/>
          <w:szCs w:val="28"/>
          <w:lang w:eastAsia="ru-RU"/>
        </w:rPr>
        <w:t xml:space="preserve"> о </w:t>
      </w:r>
      <w:r w:rsidRPr="005C5B5F">
        <w:rPr>
          <w:rFonts w:ascii="Times New Roman" w:hAnsi="Times New Roman"/>
          <w:sz w:val="28"/>
          <w:szCs w:val="28"/>
          <w:lang w:eastAsia="ru-RU"/>
        </w:rPr>
        <w:t>туристских достопримечательностях, маршрутах, гостиницах</w:t>
      </w:r>
      <w:r>
        <w:rPr>
          <w:rFonts w:ascii="Times New Roman" w:hAnsi="Times New Roman"/>
          <w:sz w:val="28"/>
          <w:szCs w:val="28"/>
          <w:lang w:eastAsia="ru-RU"/>
        </w:rPr>
        <w:t xml:space="preserve"> и </w:t>
      </w:r>
      <w:r w:rsidRPr="005C5B5F">
        <w:rPr>
          <w:rFonts w:ascii="Times New Roman" w:hAnsi="Times New Roman"/>
          <w:sz w:val="28"/>
          <w:szCs w:val="28"/>
          <w:lang w:eastAsia="ru-RU"/>
        </w:rPr>
        <w:t>других объектах туристской индустрии. Кроме того, система предусматривает создание базы данных программ подготовки</w:t>
      </w:r>
      <w:r>
        <w:rPr>
          <w:rFonts w:ascii="Times New Roman" w:hAnsi="Times New Roman"/>
          <w:sz w:val="28"/>
          <w:szCs w:val="28"/>
          <w:lang w:eastAsia="ru-RU"/>
        </w:rPr>
        <w:t xml:space="preserve"> и </w:t>
      </w:r>
      <w:r w:rsidRPr="005C5B5F">
        <w:rPr>
          <w:rFonts w:ascii="Times New Roman" w:hAnsi="Times New Roman"/>
          <w:sz w:val="28"/>
          <w:szCs w:val="28"/>
          <w:lang w:eastAsia="ru-RU"/>
        </w:rPr>
        <w:t>повышения квалификации кадров, перечень ВУЗов, научных организаций, работающих</w:t>
      </w:r>
      <w:r>
        <w:rPr>
          <w:rFonts w:ascii="Times New Roman" w:hAnsi="Times New Roman"/>
          <w:sz w:val="28"/>
          <w:szCs w:val="28"/>
          <w:lang w:eastAsia="ru-RU"/>
        </w:rPr>
        <w:t xml:space="preserve"> в </w:t>
      </w:r>
      <w:r w:rsidRPr="005C5B5F">
        <w:rPr>
          <w:rFonts w:ascii="Times New Roman" w:hAnsi="Times New Roman"/>
          <w:sz w:val="28"/>
          <w:szCs w:val="28"/>
          <w:lang w:eastAsia="ru-RU"/>
        </w:rPr>
        <w:t>сфере туризма</w:t>
      </w:r>
      <w:r>
        <w:rPr>
          <w:rFonts w:ascii="Times New Roman" w:hAnsi="Times New Roman"/>
          <w:sz w:val="28"/>
          <w:szCs w:val="28"/>
          <w:lang w:eastAsia="ru-RU"/>
        </w:rPr>
        <w:t xml:space="preserve"> и </w:t>
      </w:r>
      <w:r w:rsidRPr="005C5B5F">
        <w:rPr>
          <w:rFonts w:ascii="Times New Roman" w:hAnsi="Times New Roman"/>
          <w:sz w:val="28"/>
          <w:szCs w:val="28"/>
          <w:lang w:eastAsia="ru-RU"/>
        </w:rPr>
        <w:t>др. Работа АИС будут интегрирована</w:t>
      </w:r>
      <w:r>
        <w:rPr>
          <w:rFonts w:ascii="Times New Roman" w:hAnsi="Times New Roman"/>
          <w:sz w:val="28"/>
          <w:szCs w:val="28"/>
          <w:lang w:eastAsia="ru-RU"/>
        </w:rPr>
        <w:t xml:space="preserve"> с </w:t>
      </w:r>
      <w:r w:rsidRPr="005C5B5F">
        <w:rPr>
          <w:rFonts w:ascii="Times New Roman" w:hAnsi="Times New Roman"/>
          <w:sz w:val="28"/>
          <w:szCs w:val="28"/>
          <w:lang w:eastAsia="ru-RU"/>
        </w:rPr>
        <w:t>уже работающими системами,</w:t>
      </w:r>
      <w:r>
        <w:rPr>
          <w:rFonts w:ascii="Times New Roman" w:hAnsi="Times New Roman"/>
          <w:sz w:val="28"/>
          <w:szCs w:val="28"/>
          <w:lang w:eastAsia="ru-RU"/>
        </w:rPr>
        <w:t xml:space="preserve"> в </w:t>
      </w:r>
      <w:r w:rsidRPr="005C5B5F">
        <w:rPr>
          <w:rFonts w:ascii="Times New Roman" w:hAnsi="Times New Roman"/>
          <w:sz w:val="28"/>
          <w:szCs w:val="28"/>
          <w:lang w:eastAsia="ru-RU"/>
        </w:rPr>
        <w:t>том числе</w:t>
      </w:r>
      <w:r>
        <w:rPr>
          <w:rFonts w:ascii="Times New Roman" w:hAnsi="Times New Roman"/>
          <w:sz w:val="28"/>
          <w:szCs w:val="28"/>
          <w:lang w:eastAsia="ru-RU"/>
        </w:rPr>
        <w:t xml:space="preserve"> и с </w:t>
      </w:r>
      <w:r w:rsidRPr="005C5B5F">
        <w:rPr>
          <w:rFonts w:ascii="Times New Roman" w:hAnsi="Times New Roman"/>
          <w:sz w:val="28"/>
          <w:szCs w:val="28"/>
          <w:lang w:eastAsia="ru-RU"/>
        </w:rPr>
        <w:t>сайтами региональных туристских администраций</w:t>
      </w:r>
      <w:r>
        <w:rPr>
          <w:rFonts w:ascii="Times New Roman" w:hAnsi="Times New Roman"/>
          <w:sz w:val="28"/>
          <w:szCs w:val="28"/>
          <w:lang w:eastAsia="ru-RU"/>
        </w:rPr>
        <w:t xml:space="preserve"> и </w:t>
      </w:r>
      <w:r w:rsidRPr="005C5B5F">
        <w:rPr>
          <w:rFonts w:ascii="Times New Roman" w:hAnsi="Times New Roman"/>
          <w:sz w:val="28"/>
          <w:szCs w:val="28"/>
          <w:lang w:eastAsia="ru-RU"/>
        </w:rPr>
        <w:t>т.д.</w:t>
      </w:r>
    </w:p>
    <w:p w:rsidR="000D100C" w:rsidRPr="005C5B5F" w:rsidRDefault="000D100C" w:rsidP="004A7A4B">
      <w:pPr>
        <w:autoSpaceDE w:val="0"/>
        <w:autoSpaceDN w:val="0"/>
        <w:adjustRightInd w:val="0"/>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Рабочей группой</w:t>
      </w:r>
      <w:r w:rsidRPr="005C5B5F">
        <w:rPr>
          <w:rFonts w:ascii="Times New Roman" w:hAnsi="Times New Roman"/>
          <w:b/>
          <w:sz w:val="28"/>
          <w:szCs w:val="28"/>
          <w:lang w:eastAsia="ru-RU"/>
        </w:rPr>
        <w:t xml:space="preserve"> </w:t>
      </w:r>
      <w:r w:rsidRPr="005C5B5F">
        <w:rPr>
          <w:rFonts w:ascii="Times New Roman" w:hAnsi="Times New Roman"/>
          <w:sz w:val="28"/>
          <w:szCs w:val="28"/>
          <w:lang w:eastAsia="ru-RU"/>
        </w:rPr>
        <w:t>Федерального агентства</w:t>
      </w:r>
      <w:r>
        <w:rPr>
          <w:rFonts w:ascii="Times New Roman" w:hAnsi="Times New Roman"/>
          <w:sz w:val="28"/>
          <w:szCs w:val="28"/>
          <w:lang w:eastAsia="ru-RU"/>
        </w:rPr>
        <w:t xml:space="preserve"> по </w:t>
      </w:r>
      <w:r w:rsidRPr="005C5B5F">
        <w:rPr>
          <w:rFonts w:ascii="Times New Roman" w:hAnsi="Times New Roman"/>
          <w:sz w:val="28"/>
          <w:szCs w:val="28"/>
          <w:lang w:eastAsia="ru-RU"/>
        </w:rPr>
        <w:t>туризму</w:t>
      </w:r>
      <w:r>
        <w:rPr>
          <w:rFonts w:ascii="Times New Roman" w:hAnsi="Times New Roman"/>
          <w:sz w:val="28"/>
          <w:szCs w:val="28"/>
          <w:lang w:eastAsia="ru-RU"/>
        </w:rPr>
        <w:t xml:space="preserve"> по </w:t>
      </w:r>
      <w:r w:rsidRPr="005C5B5F">
        <w:rPr>
          <w:rFonts w:ascii="Times New Roman" w:hAnsi="Times New Roman"/>
          <w:sz w:val="28"/>
          <w:szCs w:val="28"/>
          <w:lang w:eastAsia="ru-RU"/>
        </w:rPr>
        <w:t>реализации мероприятий, направленных</w:t>
      </w:r>
      <w:r>
        <w:rPr>
          <w:rFonts w:ascii="Times New Roman" w:hAnsi="Times New Roman"/>
          <w:sz w:val="28"/>
          <w:szCs w:val="28"/>
          <w:lang w:eastAsia="ru-RU"/>
        </w:rPr>
        <w:t xml:space="preserve"> на </w:t>
      </w:r>
      <w:r w:rsidRPr="005C5B5F">
        <w:rPr>
          <w:rFonts w:ascii="Times New Roman" w:hAnsi="Times New Roman"/>
          <w:sz w:val="28"/>
          <w:szCs w:val="28"/>
          <w:lang w:eastAsia="ru-RU"/>
        </w:rPr>
        <w:t>продвижение туристского продукта Российской Федерации</w:t>
      </w:r>
      <w:r>
        <w:rPr>
          <w:rFonts w:ascii="Times New Roman" w:hAnsi="Times New Roman"/>
          <w:sz w:val="28"/>
          <w:szCs w:val="28"/>
          <w:lang w:eastAsia="ru-RU"/>
        </w:rPr>
        <w:t xml:space="preserve"> в </w:t>
      </w:r>
      <w:r w:rsidRPr="005C5B5F">
        <w:rPr>
          <w:rFonts w:ascii="Times New Roman" w:hAnsi="Times New Roman"/>
          <w:sz w:val="28"/>
          <w:szCs w:val="28"/>
          <w:lang w:eastAsia="ru-RU"/>
        </w:rPr>
        <w:t>рамках Программы проведена определенная работа</w:t>
      </w:r>
      <w:r>
        <w:rPr>
          <w:rFonts w:ascii="Times New Roman" w:hAnsi="Times New Roman"/>
          <w:sz w:val="28"/>
          <w:szCs w:val="28"/>
          <w:lang w:eastAsia="ru-RU"/>
        </w:rPr>
        <w:t xml:space="preserve"> по </w:t>
      </w:r>
      <w:r w:rsidRPr="005C5B5F">
        <w:rPr>
          <w:rFonts w:ascii="Times New Roman" w:hAnsi="Times New Roman"/>
          <w:sz w:val="28"/>
          <w:szCs w:val="28"/>
          <w:lang w:eastAsia="ru-RU"/>
        </w:rPr>
        <w:t>формированию предложений, поступивших</w:t>
      </w:r>
      <w:r>
        <w:rPr>
          <w:rFonts w:ascii="Times New Roman" w:hAnsi="Times New Roman"/>
          <w:sz w:val="28"/>
          <w:szCs w:val="28"/>
          <w:lang w:eastAsia="ru-RU"/>
        </w:rPr>
        <w:t xml:space="preserve"> от </w:t>
      </w:r>
      <w:r w:rsidRPr="005C5B5F">
        <w:rPr>
          <w:rFonts w:ascii="Times New Roman" w:hAnsi="Times New Roman"/>
          <w:sz w:val="28"/>
          <w:szCs w:val="28"/>
          <w:lang w:eastAsia="ru-RU"/>
        </w:rPr>
        <w:t>субъектов Российской Федерации для их рассмотрения</w:t>
      </w:r>
      <w:r>
        <w:rPr>
          <w:rFonts w:ascii="Times New Roman" w:hAnsi="Times New Roman"/>
          <w:sz w:val="28"/>
          <w:szCs w:val="28"/>
          <w:lang w:eastAsia="ru-RU"/>
        </w:rPr>
        <w:t xml:space="preserve"> и </w:t>
      </w:r>
      <w:r w:rsidRPr="005C5B5F">
        <w:rPr>
          <w:rFonts w:ascii="Times New Roman" w:hAnsi="Times New Roman"/>
          <w:sz w:val="28"/>
          <w:szCs w:val="28"/>
          <w:lang w:eastAsia="ru-RU"/>
        </w:rPr>
        <w:t>включения</w:t>
      </w:r>
      <w:r>
        <w:rPr>
          <w:rFonts w:ascii="Times New Roman" w:hAnsi="Times New Roman"/>
          <w:sz w:val="28"/>
          <w:szCs w:val="28"/>
          <w:lang w:eastAsia="ru-RU"/>
        </w:rPr>
        <w:t xml:space="preserve"> в </w:t>
      </w:r>
      <w:r w:rsidRPr="005C5B5F">
        <w:rPr>
          <w:rFonts w:ascii="Times New Roman" w:hAnsi="Times New Roman"/>
          <w:sz w:val="28"/>
          <w:szCs w:val="28"/>
          <w:lang w:eastAsia="ru-RU"/>
        </w:rPr>
        <w:t>план реализации</w:t>
      </w:r>
      <w:r>
        <w:rPr>
          <w:rFonts w:ascii="Times New Roman" w:hAnsi="Times New Roman"/>
          <w:sz w:val="28"/>
          <w:szCs w:val="28"/>
          <w:lang w:eastAsia="ru-RU"/>
        </w:rPr>
        <w:t xml:space="preserve"> в </w:t>
      </w:r>
      <w:r w:rsidRPr="005C5B5F">
        <w:rPr>
          <w:rFonts w:ascii="Times New Roman" w:hAnsi="Times New Roman"/>
          <w:sz w:val="28"/>
          <w:szCs w:val="28"/>
          <w:lang w:eastAsia="ru-RU"/>
        </w:rPr>
        <w:t xml:space="preserve">2014 году.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Необходимо отметить, что</w:t>
      </w:r>
      <w:r>
        <w:rPr>
          <w:rFonts w:ascii="Times New Roman" w:hAnsi="Times New Roman"/>
          <w:sz w:val="28"/>
          <w:szCs w:val="28"/>
        </w:rPr>
        <w:t xml:space="preserve"> от </w:t>
      </w:r>
      <w:r w:rsidRPr="005C5B5F">
        <w:rPr>
          <w:rFonts w:ascii="Times New Roman" w:hAnsi="Times New Roman"/>
          <w:sz w:val="28"/>
          <w:szCs w:val="28"/>
        </w:rPr>
        <w:t>74 субъектов Российской Федерации поступило более 450 предложений, которые рассмотрены</w:t>
      </w:r>
      <w:r>
        <w:rPr>
          <w:rFonts w:ascii="Times New Roman" w:hAnsi="Times New Roman"/>
          <w:sz w:val="28"/>
          <w:szCs w:val="28"/>
        </w:rPr>
        <w:t xml:space="preserve"> на </w:t>
      </w:r>
      <w:r w:rsidRPr="005C5B5F">
        <w:rPr>
          <w:rFonts w:ascii="Times New Roman" w:hAnsi="Times New Roman"/>
          <w:sz w:val="28"/>
          <w:szCs w:val="28"/>
        </w:rPr>
        <w:t>заседании Комиссии Федерального агентства</w:t>
      </w:r>
      <w:r>
        <w:rPr>
          <w:rFonts w:ascii="Times New Roman" w:hAnsi="Times New Roman"/>
          <w:sz w:val="28"/>
          <w:szCs w:val="28"/>
        </w:rPr>
        <w:t xml:space="preserve"> по </w:t>
      </w:r>
      <w:r w:rsidRPr="005C5B5F">
        <w:rPr>
          <w:rFonts w:ascii="Times New Roman" w:hAnsi="Times New Roman"/>
          <w:sz w:val="28"/>
          <w:szCs w:val="28"/>
        </w:rPr>
        <w:t>туризму</w:t>
      </w:r>
      <w:r>
        <w:rPr>
          <w:rFonts w:ascii="Times New Roman" w:hAnsi="Times New Roman"/>
          <w:sz w:val="28"/>
          <w:szCs w:val="28"/>
        </w:rPr>
        <w:t xml:space="preserve"> по </w:t>
      </w:r>
      <w:r w:rsidRPr="005C5B5F">
        <w:rPr>
          <w:rFonts w:ascii="Times New Roman" w:hAnsi="Times New Roman"/>
          <w:sz w:val="28"/>
          <w:szCs w:val="28"/>
        </w:rPr>
        <w:t>реализации мероприятий, направленных</w:t>
      </w:r>
      <w:r>
        <w:rPr>
          <w:rFonts w:ascii="Times New Roman" w:hAnsi="Times New Roman"/>
          <w:sz w:val="28"/>
          <w:szCs w:val="28"/>
        </w:rPr>
        <w:t xml:space="preserve"> на </w:t>
      </w:r>
      <w:r w:rsidRPr="005C5B5F">
        <w:rPr>
          <w:rFonts w:ascii="Times New Roman" w:hAnsi="Times New Roman"/>
          <w:sz w:val="28"/>
          <w:szCs w:val="28"/>
        </w:rPr>
        <w:t>продвижение туристского продукта Российской Федерации</w:t>
      </w:r>
      <w:r>
        <w:rPr>
          <w:rFonts w:ascii="Times New Roman" w:hAnsi="Times New Roman"/>
          <w:sz w:val="28"/>
          <w:szCs w:val="28"/>
        </w:rPr>
        <w:t xml:space="preserve"> и </w:t>
      </w:r>
      <w:r w:rsidRPr="005C5B5F">
        <w:rPr>
          <w:rFonts w:ascii="Times New Roman" w:hAnsi="Times New Roman"/>
          <w:sz w:val="28"/>
          <w:szCs w:val="28"/>
        </w:rPr>
        <w:t>принято решение</w:t>
      </w:r>
      <w:r>
        <w:rPr>
          <w:rFonts w:ascii="Times New Roman" w:hAnsi="Times New Roman"/>
          <w:sz w:val="28"/>
          <w:szCs w:val="28"/>
        </w:rPr>
        <w:t xml:space="preserve"> о </w:t>
      </w:r>
      <w:r w:rsidRPr="005C5B5F">
        <w:rPr>
          <w:rFonts w:ascii="Times New Roman" w:hAnsi="Times New Roman"/>
          <w:sz w:val="28"/>
          <w:szCs w:val="28"/>
        </w:rPr>
        <w:t>выделении наиболее приоритетных проектов, которые рассмотрены во время проведения Всероссийского методического совещания</w:t>
      </w:r>
      <w:r>
        <w:rPr>
          <w:rFonts w:ascii="Times New Roman" w:hAnsi="Times New Roman"/>
          <w:sz w:val="28"/>
          <w:szCs w:val="28"/>
        </w:rPr>
        <w:t xml:space="preserve"> по </w:t>
      </w:r>
      <w:r w:rsidRPr="005C5B5F">
        <w:rPr>
          <w:rFonts w:ascii="Times New Roman" w:hAnsi="Times New Roman"/>
          <w:sz w:val="28"/>
          <w:szCs w:val="28"/>
        </w:rPr>
        <w:t>организации продвижения национального туристского продукта</w:t>
      </w:r>
      <w:r>
        <w:rPr>
          <w:rFonts w:ascii="Times New Roman" w:hAnsi="Times New Roman"/>
          <w:sz w:val="28"/>
          <w:szCs w:val="28"/>
        </w:rPr>
        <w:t xml:space="preserve"> на </w:t>
      </w:r>
      <w:r w:rsidRPr="005C5B5F">
        <w:rPr>
          <w:rFonts w:ascii="Times New Roman" w:hAnsi="Times New Roman"/>
          <w:sz w:val="28"/>
          <w:szCs w:val="28"/>
        </w:rPr>
        <w:t>международном</w:t>
      </w:r>
      <w:r>
        <w:rPr>
          <w:rFonts w:ascii="Times New Roman" w:hAnsi="Times New Roman"/>
          <w:sz w:val="28"/>
          <w:szCs w:val="28"/>
        </w:rPr>
        <w:t xml:space="preserve"> и </w:t>
      </w:r>
      <w:r w:rsidRPr="005C5B5F">
        <w:rPr>
          <w:rFonts w:ascii="Times New Roman" w:hAnsi="Times New Roman"/>
          <w:sz w:val="28"/>
          <w:szCs w:val="28"/>
        </w:rPr>
        <w:t>внутреннем туристских рынках</w:t>
      </w:r>
      <w:r>
        <w:rPr>
          <w:rFonts w:ascii="Times New Roman" w:hAnsi="Times New Roman"/>
          <w:sz w:val="28"/>
          <w:szCs w:val="28"/>
        </w:rPr>
        <w:t xml:space="preserve"> в </w:t>
      </w:r>
      <w:r w:rsidRPr="005C5B5F">
        <w:rPr>
          <w:rFonts w:ascii="Times New Roman" w:hAnsi="Times New Roman"/>
          <w:sz w:val="28"/>
          <w:szCs w:val="28"/>
        </w:rPr>
        <w:t>2014 году.</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Особое место</w:t>
      </w:r>
      <w:r>
        <w:rPr>
          <w:rFonts w:ascii="Times New Roman" w:hAnsi="Times New Roman"/>
          <w:sz w:val="28"/>
          <w:szCs w:val="28"/>
          <w:lang w:eastAsia="ru-RU"/>
        </w:rPr>
        <w:t xml:space="preserve"> в </w:t>
      </w:r>
      <w:r w:rsidRPr="005C5B5F">
        <w:rPr>
          <w:rFonts w:ascii="Times New Roman" w:hAnsi="Times New Roman"/>
          <w:sz w:val="28"/>
          <w:szCs w:val="28"/>
          <w:lang w:eastAsia="ru-RU"/>
        </w:rPr>
        <w:t>2013 году было уделено содействию</w:t>
      </w:r>
      <w:r>
        <w:rPr>
          <w:rFonts w:ascii="Times New Roman" w:hAnsi="Times New Roman"/>
          <w:sz w:val="28"/>
          <w:szCs w:val="28"/>
          <w:lang w:eastAsia="ru-RU"/>
        </w:rPr>
        <w:t xml:space="preserve"> в </w:t>
      </w:r>
      <w:r w:rsidRPr="005C5B5F">
        <w:rPr>
          <w:rFonts w:ascii="Times New Roman" w:hAnsi="Times New Roman"/>
          <w:sz w:val="28"/>
          <w:szCs w:val="28"/>
          <w:lang w:eastAsia="ru-RU"/>
        </w:rPr>
        <w:t>организации</w:t>
      </w:r>
      <w:r>
        <w:rPr>
          <w:rFonts w:ascii="Times New Roman" w:hAnsi="Times New Roman"/>
          <w:sz w:val="28"/>
          <w:szCs w:val="28"/>
          <w:lang w:eastAsia="ru-RU"/>
        </w:rPr>
        <w:t xml:space="preserve"> и </w:t>
      </w:r>
      <w:r w:rsidRPr="005C5B5F">
        <w:rPr>
          <w:rFonts w:ascii="Times New Roman" w:hAnsi="Times New Roman"/>
          <w:sz w:val="28"/>
          <w:szCs w:val="28"/>
          <w:lang w:eastAsia="ru-RU"/>
        </w:rPr>
        <w:t>проведении</w:t>
      </w:r>
      <w:r>
        <w:rPr>
          <w:rFonts w:ascii="Times New Roman" w:hAnsi="Times New Roman"/>
          <w:sz w:val="28"/>
          <w:szCs w:val="28"/>
          <w:lang w:eastAsia="ru-RU"/>
        </w:rPr>
        <w:t xml:space="preserve"> в </w:t>
      </w:r>
      <w:r w:rsidRPr="005C5B5F">
        <w:rPr>
          <w:rFonts w:ascii="Times New Roman" w:hAnsi="Times New Roman"/>
          <w:sz w:val="28"/>
          <w:szCs w:val="28"/>
          <w:lang w:eastAsia="ru-RU"/>
        </w:rPr>
        <w:t>Российской Федерации крупнейших международных событийных мероприятий,</w:t>
      </w:r>
      <w:r>
        <w:rPr>
          <w:rFonts w:ascii="Times New Roman" w:hAnsi="Times New Roman"/>
          <w:sz w:val="28"/>
          <w:szCs w:val="28"/>
          <w:lang w:eastAsia="ru-RU"/>
        </w:rPr>
        <w:t xml:space="preserve"> в </w:t>
      </w:r>
      <w:r w:rsidRPr="005C5B5F">
        <w:rPr>
          <w:rFonts w:ascii="Times New Roman" w:hAnsi="Times New Roman"/>
          <w:sz w:val="28"/>
          <w:szCs w:val="28"/>
          <w:lang w:eastAsia="ru-RU"/>
        </w:rPr>
        <w:t>частности XXII Олимпийских зимних игр</w:t>
      </w:r>
      <w:r>
        <w:rPr>
          <w:rFonts w:ascii="Times New Roman" w:hAnsi="Times New Roman"/>
          <w:sz w:val="28"/>
          <w:szCs w:val="28"/>
          <w:lang w:eastAsia="ru-RU"/>
        </w:rPr>
        <w:t xml:space="preserve"> и </w:t>
      </w:r>
      <w:r w:rsidRPr="005C5B5F">
        <w:rPr>
          <w:rFonts w:ascii="Times New Roman" w:hAnsi="Times New Roman"/>
          <w:sz w:val="28"/>
          <w:szCs w:val="28"/>
          <w:lang w:eastAsia="ru-RU"/>
        </w:rPr>
        <w:t>XI зимних Паралимпийских игр</w:t>
      </w:r>
      <w:r>
        <w:rPr>
          <w:rFonts w:ascii="Times New Roman" w:hAnsi="Times New Roman"/>
          <w:sz w:val="28"/>
          <w:szCs w:val="28"/>
          <w:lang w:eastAsia="ru-RU"/>
        </w:rPr>
        <w:t xml:space="preserve"> в </w:t>
      </w:r>
      <w:r w:rsidRPr="005C5B5F">
        <w:rPr>
          <w:rFonts w:ascii="Times New Roman" w:hAnsi="Times New Roman"/>
          <w:sz w:val="28"/>
          <w:szCs w:val="28"/>
          <w:lang w:eastAsia="ru-RU"/>
        </w:rPr>
        <w:t xml:space="preserve">Сочи, XXVII Всемирной летней универсиады </w:t>
      </w:r>
      <w:r w:rsidRPr="005C5B5F">
        <w:rPr>
          <w:rFonts w:ascii="Times New Roman" w:hAnsi="Times New Roman"/>
          <w:sz w:val="28"/>
          <w:szCs w:val="28"/>
          <w:lang w:eastAsia="ru-RU"/>
        </w:rPr>
        <w:lastRenderedPageBreak/>
        <w:t>2013 года</w:t>
      </w:r>
      <w:r>
        <w:rPr>
          <w:rFonts w:ascii="Times New Roman" w:hAnsi="Times New Roman"/>
          <w:sz w:val="28"/>
          <w:szCs w:val="28"/>
          <w:lang w:eastAsia="ru-RU"/>
        </w:rPr>
        <w:t xml:space="preserve"> в </w:t>
      </w:r>
      <w:r w:rsidRPr="005C5B5F">
        <w:rPr>
          <w:rFonts w:ascii="Times New Roman" w:hAnsi="Times New Roman"/>
          <w:sz w:val="28"/>
          <w:szCs w:val="28"/>
          <w:lang w:eastAsia="ru-RU"/>
        </w:rPr>
        <w:t>Казани,</w:t>
      </w:r>
      <w:r>
        <w:rPr>
          <w:rFonts w:ascii="Times New Roman" w:hAnsi="Times New Roman"/>
          <w:sz w:val="28"/>
          <w:szCs w:val="28"/>
          <w:lang w:eastAsia="ru-RU"/>
        </w:rPr>
        <w:t xml:space="preserve"> а </w:t>
      </w:r>
      <w:r w:rsidRPr="005C5B5F">
        <w:rPr>
          <w:rFonts w:ascii="Times New Roman" w:hAnsi="Times New Roman"/>
          <w:sz w:val="28"/>
          <w:szCs w:val="28"/>
          <w:lang w:eastAsia="ru-RU"/>
        </w:rPr>
        <w:t>также подготовке</w:t>
      </w:r>
      <w:r>
        <w:rPr>
          <w:rFonts w:ascii="Times New Roman" w:hAnsi="Times New Roman"/>
          <w:sz w:val="28"/>
          <w:szCs w:val="28"/>
          <w:lang w:eastAsia="ru-RU"/>
        </w:rPr>
        <w:t xml:space="preserve"> к </w:t>
      </w:r>
      <w:r w:rsidRPr="005C5B5F">
        <w:rPr>
          <w:rFonts w:ascii="Times New Roman" w:hAnsi="Times New Roman"/>
          <w:sz w:val="28"/>
          <w:szCs w:val="28"/>
          <w:lang w:eastAsia="ru-RU"/>
        </w:rPr>
        <w:t>чемпионату мира</w:t>
      </w:r>
      <w:r>
        <w:rPr>
          <w:rFonts w:ascii="Times New Roman" w:hAnsi="Times New Roman"/>
          <w:sz w:val="28"/>
          <w:szCs w:val="28"/>
          <w:lang w:eastAsia="ru-RU"/>
        </w:rPr>
        <w:t xml:space="preserve"> по </w:t>
      </w:r>
      <w:r w:rsidRPr="005C5B5F">
        <w:rPr>
          <w:rFonts w:ascii="Times New Roman" w:hAnsi="Times New Roman"/>
          <w:sz w:val="28"/>
          <w:szCs w:val="28"/>
          <w:lang w:eastAsia="ru-RU"/>
        </w:rPr>
        <w:t>футболу FIFA</w:t>
      </w:r>
      <w:r>
        <w:rPr>
          <w:rFonts w:ascii="Times New Roman" w:hAnsi="Times New Roman"/>
          <w:sz w:val="28"/>
          <w:szCs w:val="28"/>
          <w:lang w:eastAsia="ru-RU"/>
        </w:rPr>
        <w:t xml:space="preserve"> в </w:t>
      </w:r>
      <w:r w:rsidRPr="005C5B5F">
        <w:rPr>
          <w:rFonts w:ascii="Times New Roman" w:hAnsi="Times New Roman"/>
          <w:sz w:val="28"/>
          <w:szCs w:val="28"/>
          <w:lang w:eastAsia="ru-RU"/>
        </w:rPr>
        <w:t>2018 году.</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Совместно</w:t>
      </w:r>
      <w:r>
        <w:rPr>
          <w:rFonts w:ascii="Times New Roman" w:hAnsi="Times New Roman"/>
          <w:sz w:val="28"/>
          <w:szCs w:val="28"/>
          <w:lang w:eastAsia="ru-RU"/>
        </w:rPr>
        <w:t xml:space="preserve"> с </w:t>
      </w:r>
      <w:r w:rsidRPr="005C5B5F">
        <w:rPr>
          <w:rFonts w:ascii="Times New Roman" w:hAnsi="Times New Roman"/>
          <w:sz w:val="28"/>
          <w:szCs w:val="28"/>
          <w:lang w:eastAsia="ru-RU"/>
        </w:rPr>
        <w:t>администрацией Краснодарского края, АН</w:t>
      </w:r>
      <w:r>
        <w:rPr>
          <w:rFonts w:ascii="Times New Roman" w:hAnsi="Times New Roman"/>
          <w:sz w:val="28"/>
          <w:szCs w:val="28"/>
          <w:lang w:eastAsia="ru-RU"/>
        </w:rPr>
        <w:t>О </w:t>
      </w:r>
      <w:r w:rsidRPr="005C5B5F">
        <w:rPr>
          <w:rFonts w:ascii="Times New Roman" w:hAnsi="Times New Roman"/>
          <w:sz w:val="28"/>
          <w:szCs w:val="28"/>
          <w:lang w:eastAsia="ru-RU"/>
        </w:rPr>
        <w:t>«Оргкомитет «Сочи 2014» Ростуризмом проработан вопрос подготовки гостиничного хозяйства Сочи</w:t>
      </w:r>
      <w:r>
        <w:rPr>
          <w:rFonts w:ascii="Times New Roman" w:hAnsi="Times New Roman"/>
          <w:sz w:val="28"/>
          <w:szCs w:val="28"/>
          <w:lang w:eastAsia="ru-RU"/>
        </w:rPr>
        <w:t xml:space="preserve"> к </w:t>
      </w:r>
      <w:r w:rsidRPr="005C5B5F">
        <w:rPr>
          <w:rFonts w:ascii="Times New Roman" w:hAnsi="Times New Roman"/>
          <w:sz w:val="28"/>
          <w:szCs w:val="28"/>
          <w:lang w:eastAsia="ru-RU"/>
        </w:rPr>
        <w:t>олимпийским зимним играм,</w:t>
      </w:r>
      <w:r>
        <w:rPr>
          <w:rFonts w:ascii="Times New Roman" w:hAnsi="Times New Roman"/>
          <w:sz w:val="28"/>
          <w:szCs w:val="28"/>
          <w:lang w:eastAsia="ru-RU"/>
        </w:rPr>
        <w:t xml:space="preserve"> в </w:t>
      </w:r>
      <w:r w:rsidRPr="005C5B5F">
        <w:rPr>
          <w:rFonts w:ascii="Times New Roman" w:hAnsi="Times New Roman"/>
          <w:sz w:val="28"/>
          <w:szCs w:val="28"/>
          <w:lang w:eastAsia="ru-RU"/>
        </w:rPr>
        <w:t>том числе вопросов ценового регулирования гостиничных услуг</w:t>
      </w:r>
      <w:r>
        <w:rPr>
          <w:rFonts w:ascii="Times New Roman" w:hAnsi="Times New Roman"/>
          <w:sz w:val="28"/>
          <w:szCs w:val="28"/>
          <w:lang w:eastAsia="ru-RU"/>
        </w:rPr>
        <w:t xml:space="preserve"> в </w:t>
      </w:r>
      <w:r w:rsidRPr="005C5B5F">
        <w:rPr>
          <w:rFonts w:ascii="Times New Roman" w:hAnsi="Times New Roman"/>
          <w:sz w:val="28"/>
          <w:szCs w:val="28"/>
          <w:lang w:eastAsia="ru-RU"/>
        </w:rPr>
        <w:t>период проведения Олимпийских игр.</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Принято участие</w:t>
      </w:r>
      <w:r>
        <w:rPr>
          <w:rFonts w:ascii="Times New Roman" w:hAnsi="Times New Roman"/>
          <w:sz w:val="28"/>
          <w:szCs w:val="28"/>
          <w:lang w:eastAsia="ru-RU"/>
        </w:rPr>
        <w:t xml:space="preserve"> в </w:t>
      </w:r>
      <w:r w:rsidRPr="005C5B5F">
        <w:rPr>
          <w:rFonts w:ascii="Times New Roman" w:hAnsi="Times New Roman"/>
          <w:sz w:val="28"/>
          <w:szCs w:val="28"/>
          <w:lang w:eastAsia="ru-RU"/>
        </w:rPr>
        <w:t>заседании Рабочей группы</w:t>
      </w:r>
      <w:r>
        <w:rPr>
          <w:rFonts w:ascii="Times New Roman" w:hAnsi="Times New Roman"/>
          <w:sz w:val="28"/>
          <w:szCs w:val="28"/>
          <w:lang w:eastAsia="ru-RU"/>
        </w:rPr>
        <w:t xml:space="preserve"> по </w:t>
      </w:r>
      <w:r w:rsidRPr="005C5B5F">
        <w:rPr>
          <w:rFonts w:ascii="Times New Roman" w:hAnsi="Times New Roman"/>
          <w:sz w:val="28"/>
          <w:szCs w:val="28"/>
          <w:lang w:eastAsia="ru-RU"/>
        </w:rPr>
        <w:t>вопросу организации пребывания российских</w:t>
      </w:r>
      <w:r>
        <w:rPr>
          <w:rFonts w:ascii="Times New Roman" w:hAnsi="Times New Roman"/>
          <w:sz w:val="28"/>
          <w:szCs w:val="28"/>
          <w:lang w:eastAsia="ru-RU"/>
        </w:rPr>
        <w:t xml:space="preserve"> и </w:t>
      </w:r>
      <w:r w:rsidRPr="005C5B5F">
        <w:rPr>
          <w:rFonts w:ascii="Times New Roman" w:hAnsi="Times New Roman"/>
          <w:sz w:val="28"/>
          <w:szCs w:val="28"/>
          <w:lang w:eastAsia="ru-RU"/>
        </w:rPr>
        <w:t>иностранных делегаций (туристов)</w:t>
      </w:r>
      <w:r>
        <w:rPr>
          <w:rFonts w:ascii="Times New Roman" w:hAnsi="Times New Roman"/>
          <w:sz w:val="28"/>
          <w:szCs w:val="28"/>
          <w:lang w:eastAsia="ru-RU"/>
        </w:rPr>
        <w:t xml:space="preserve"> в </w:t>
      </w:r>
      <w:r w:rsidRPr="005C5B5F">
        <w:rPr>
          <w:rFonts w:ascii="Times New Roman" w:hAnsi="Times New Roman"/>
          <w:sz w:val="28"/>
          <w:szCs w:val="28"/>
          <w:lang w:eastAsia="ru-RU"/>
        </w:rPr>
        <w:t>Сочи</w:t>
      </w:r>
      <w:r>
        <w:rPr>
          <w:rFonts w:ascii="Times New Roman" w:hAnsi="Times New Roman"/>
          <w:sz w:val="28"/>
          <w:szCs w:val="28"/>
          <w:lang w:eastAsia="ru-RU"/>
        </w:rPr>
        <w:t xml:space="preserve"> в </w:t>
      </w:r>
      <w:r w:rsidRPr="005C5B5F">
        <w:rPr>
          <w:rFonts w:ascii="Times New Roman" w:hAnsi="Times New Roman"/>
          <w:sz w:val="28"/>
          <w:szCs w:val="28"/>
          <w:lang w:eastAsia="ru-RU"/>
        </w:rPr>
        <w:t>период проведения Олимпиады</w:t>
      </w:r>
      <w:r>
        <w:rPr>
          <w:rFonts w:ascii="Times New Roman" w:hAnsi="Times New Roman"/>
          <w:sz w:val="28"/>
          <w:szCs w:val="28"/>
          <w:lang w:eastAsia="ru-RU"/>
        </w:rPr>
        <w:t xml:space="preserve"> и </w:t>
      </w:r>
      <w:r w:rsidRPr="005C5B5F">
        <w:rPr>
          <w:rFonts w:ascii="Times New Roman" w:hAnsi="Times New Roman"/>
          <w:sz w:val="28"/>
          <w:szCs w:val="28"/>
          <w:lang w:eastAsia="ru-RU"/>
        </w:rPr>
        <w:t>оказания визовой поддержки иностранным гостям, дефицита мест размещения гостей</w:t>
      </w:r>
      <w:r>
        <w:rPr>
          <w:rFonts w:ascii="Times New Roman" w:hAnsi="Times New Roman"/>
          <w:sz w:val="28"/>
          <w:szCs w:val="28"/>
          <w:lang w:eastAsia="ru-RU"/>
        </w:rPr>
        <w:t xml:space="preserve"> и </w:t>
      </w:r>
      <w:r w:rsidRPr="005C5B5F">
        <w:rPr>
          <w:rFonts w:ascii="Times New Roman" w:hAnsi="Times New Roman"/>
          <w:sz w:val="28"/>
          <w:szCs w:val="28"/>
          <w:lang w:eastAsia="ru-RU"/>
        </w:rPr>
        <w:t>транспортного обеспечения. (Государственная Дума Федерального Собрания Российской Федерации).</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 настоящее время</w:t>
      </w:r>
      <w:r>
        <w:rPr>
          <w:rFonts w:ascii="Times New Roman" w:hAnsi="Times New Roman"/>
          <w:sz w:val="28"/>
          <w:szCs w:val="28"/>
          <w:lang w:eastAsia="ru-RU"/>
        </w:rPr>
        <w:t xml:space="preserve"> с </w:t>
      </w:r>
      <w:r w:rsidRPr="005C5B5F">
        <w:rPr>
          <w:rFonts w:ascii="Times New Roman" w:hAnsi="Times New Roman"/>
          <w:sz w:val="28"/>
          <w:szCs w:val="28"/>
          <w:lang w:eastAsia="ru-RU"/>
        </w:rPr>
        <w:t>целью активного использования постолимпийского инфраструктурного наследия Зимних Олимпийских Игр-2014</w:t>
      </w:r>
      <w:r>
        <w:rPr>
          <w:rFonts w:ascii="Times New Roman" w:hAnsi="Times New Roman"/>
          <w:sz w:val="28"/>
          <w:szCs w:val="28"/>
          <w:lang w:eastAsia="ru-RU"/>
        </w:rPr>
        <w:t xml:space="preserve"> и </w:t>
      </w:r>
      <w:r w:rsidRPr="005C5B5F">
        <w:rPr>
          <w:rFonts w:ascii="Times New Roman" w:hAnsi="Times New Roman"/>
          <w:sz w:val="28"/>
          <w:szCs w:val="28"/>
          <w:lang w:eastAsia="ru-RU"/>
        </w:rPr>
        <w:t>круглогодичного использования города-курорта Сочи Ростуризмом сформирован план проведения</w:t>
      </w:r>
      <w:r>
        <w:rPr>
          <w:rFonts w:ascii="Times New Roman" w:hAnsi="Times New Roman"/>
          <w:sz w:val="28"/>
          <w:szCs w:val="28"/>
          <w:lang w:eastAsia="ru-RU"/>
        </w:rPr>
        <w:t xml:space="preserve"> в </w:t>
      </w:r>
      <w:r w:rsidRPr="005C5B5F">
        <w:rPr>
          <w:rFonts w:ascii="Times New Roman" w:hAnsi="Times New Roman"/>
          <w:sz w:val="28"/>
          <w:szCs w:val="28"/>
          <w:lang w:eastAsia="ru-RU"/>
        </w:rPr>
        <w:t>Сочи мероприятий</w:t>
      </w:r>
      <w:r>
        <w:rPr>
          <w:rFonts w:ascii="Times New Roman" w:hAnsi="Times New Roman"/>
          <w:sz w:val="28"/>
          <w:szCs w:val="28"/>
          <w:lang w:eastAsia="ru-RU"/>
        </w:rPr>
        <w:t xml:space="preserve"> на </w:t>
      </w:r>
      <w:r w:rsidRPr="005C5B5F">
        <w:rPr>
          <w:rFonts w:ascii="Times New Roman" w:hAnsi="Times New Roman"/>
          <w:sz w:val="28"/>
          <w:szCs w:val="28"/>
          <w:lang w:eastAsia="ru-RU"/>
        </w:rPr>
        <w:t>последующие годы. Уже</w:t>
      </w:r>
      <w:r>
        <w:rPr>
          <w:rFonts w:ascii="Times New Roman" w:hAnsi="Times New Roman"/>
          <w:sz w:val="28"/>
          <w:szCs w:val="28"/>
          <w:lang w:eastAsia="ru-RU"/>
        </w:rPr>
        <w:t xml:space="preserve"> в </w:t>
      </w:r>
      <w:r w:rsidRPr="005C5B5F">
        <w:rPr>
          <w:rFonts w:ascii="Times New Roman" w:hAnsi="Times New Roman"/>
          <w:sz w:val="28"/>
          <w:szCs w:val="28"/>
          <w:lang w:eastAsia="ru-RU"/>
        </w:rPr>
        <w:t>июне 2014 года</w:t>
      </w:r>
      <w:r>
        <w:rPr>
          <w:rFonts w:ascii="Times New Roman" w:hAnsi="Times New Roman"/>
          <w:sz w:val="28"/>
          <w:szCs w:val="28"/>
          <w:lang w:eastAsia="ru-RU"/>
        </w:rPr>
        <w:t xml:space="preserve"> в </w:t>
      </w:r>
      <w:r w:rsidRPr="005C5B5F">
        <w:rPr>
          <w:rFonts w:ascii="Times New Roman" w:hAnsi="Times New Roman"/>
          <w:sz w:val="28"/>
          <w:szCs w:val="28"/>
          <w:lang w:eastAsia="ru-RU"/>
        </w:rPr>
        <w:t xml:space="preserve">Сочи Ростуризмом организуется встреча Министров туризма зарубежных стран. Тематика мероприятия: «Устойчивое развитие туристских дестинаций при проведении массовых мероприятий». </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Кроме того,</w:t>
      </w:r>
      <w:r>
        <w:rPr>
          <w:rFonts w:ascii="Times New Roman" w:hAnsi="Times New Roman"/>
          <w:sz w:val="28"/>
          <w:szCs w:val="28"/>
          <w:lang w:eastAsia="ru-RU"/>
        </w:rPr>
        <w:t xml:space="preserve"> в </w:t>
      </w:r>
      <w:r w:rsidRPr="005C5B5F">
        <w:rPr>
          <w:rFonts w:ascii="Times New Roman" w:hAnsi="Times New Roman"/>
          <w:sz w:val="28"/>
          <w:szCs w:val="28"/>
          <w:lang w:eastAsia="ru-RU"/>
        </w:rPr>
        <w:t>рамках данного направления Ростуризмом подготовлена информация</w:t>
      </w:r>
      <w:r>
        <w:rPr>
          <w:rFonts w:ascii="Times New Roman" w:hAnsi="Times New Roman"/>
          <w:sz w:val="28"/>
          <w:szCs w:val="28"/>
          <w:lang w:eastAsia="ru-RU"/>
        </w:rPr>
        <w:t xml:space="preserve"> к </w:t>
      </w:r>
      <w:r w:rsidRPr="005C5B5F">
        <w:rPr>
          <w:rFonts w:ascii="Times New Roman" w:hAnsi="Times New Roman"/>
          <w:sz w:val="28"/>
          <w:szCs w:val="28"/>
          <w:lang w:eastAsia="ru-RU"/>
        </w:rPr>
        <w:t>совещанию у Заместителя Председателя Правительства Российской Федерации Д.Н.Козака</w:t>
      </w:r>
      <w:r>
        <w:rPr>
          <w:rFonts w:ascii="Times New Roman" w:hAnsi="Times New Roman"/>
          <w:sz w:val="28"/>
          <w:szCs w:val="28"/>
          <w:lang w:eastAsia="ru-RU"/>
        </w:rPr>
        <w:t xml:space="preserve"> по </w:t>
      </w:r>
      <w:r w:rsidRPr="005C5B5F">
        <w:rPr>
          <w:rFonts w:ascii="Times New Roman" w:hAnsi="Times New Roman"/>
          <w:sz w:val="28"/>
          <w:szCs w:val="28"/>
          <w:lang w:eastAsia="ru-RU"/>
        </w:rPr>
        <w:t>вопросу государственной поддержки олимпийских проектов</w:t>
      </w:r>
      <w:r>
        <w:rPr>
          <w:rFonts w:ascii="Times New Roman" w:hAnsi="Times New Roman"/>
          <w:sz w:val="28"/>
          <w:szCs w:val="28"/>
          <w:lang w:eastAsia="ru-RU"/>
        </w:rPr>
        <w:t xml:space="preserve"> и </w:t>
      </w:r>
      <w:r w:rsidRPr="005C5B5F">
        <w:rPr>
          <w:rFonts w:ascii="Times New Roman" w:hAnsi="Times New Roman"/>
          <w:sz w:val="28"/>
          <w:szCs w:val="28"/>
          <w:lang w:eastAsia="ru-RU"/>
        </w:rPr>
        <w:t>использования олимпийского наследия города-курорта Сочи. Представители Ростуризма приняли участие</w:t>
      </w:r>
      <w:r>
        <w:rPr>
          <w:rFonts w:ascii="Times New Roman" w:hAnsi="Times New Roman"/>
          <w:sz w:val="28"/>
          <w:szCs w:val="28"/>
          <w:lang w:eastAsia="ru-RU"/>
        </w:rPr>
        <w:t xml:space="preserve"> в </w:t>
      </w:r>
      <w:r w:rsidRPr="005C5B5F">
        <w:rPr>
          <w:rFonts w:ascii="Times New Roman" w:hAnsi="Times New Roman"/>
          <w:sz w:val="28"/>
          <w:szCs w:val="28"/>
          <w:lang w:eastAsia="ru-RU"/>
        </w:rPr>
        <w:t>заседании экспертного совета</w:t>
      </w:r>
      <w:r>
        <w:rPr>
          <w:rFonts w:ascii="Times New Roman" w:hAnsi="Times New Roman"/>
          <w:sz w:val="28"/>
          <w:szCs w:val="28"/>
          <w:lang w:eastAsia="ru-RU"/>
        </w:rPr>
        <w:t xml:space="preserve"> по </w:t>
      </w:r>
      <w:r w:rsidRPr="005C5B5F">
        <w:rPr>
          <w:rFonts w:ascii="Times New Roman" w:hAnsi="Times New Roman"/>
          <w:sz w:val="28"/>
          <w:szCs w:val="28"/>
          <w:lang w:eastAsia="ru-RU"/>
        </w:rPr>
        <w:t>внутреннему</w:t>
      </w:r>
      <w:r>
        <w:rPr>
          <w:rFonts w:ascii="Times New Roman" w:hAnsi="Times New Roman"/>
          <w:sz w:val="28"/>
          <w:szCs w:val="28"/>
          <w:lang w:eastAsia="ru-RU"/>
        </w:rPr>
        <w:t xml:space="preserve"> и </w:t>
      </w:r>
      <w:r w:rsidRPr="005C5B5F">
        <w:rPr>
          <w:rFonts w:ascii="Times New Roman" w:hAnsi="Times New Roman"/>
          <w:sz w:val="28"/>
          <w:szCs w:val="28"/>
          <w:lang w:eastAsia="ru-RU"/>
        </w:rPr>
        <w:t>въездному туризму</w:t>
      </w:r>
      <w:r>
        <w:rPr>
          <w:rFonts w:ascii="Times New Roman" w:hAnsi="Times New Roman"/>
          <w:sz w:val="28"/>
          <w:szCs w:val="28"/>
          <w:lang w:eastAsia="ru-RU"/>
        </w:rPr>
        <w:t xml:space="preserve"> в </w:t>
      </w:r>
      <w:r w:rsidRPr="005C5B5F">
        <w:rPr>
          <w:rFonts w:ascii="Times New Roman" w:hAnsi="Times New Roman"/>
          <w:sz w:val="28"/>
          <w:szCs w:val="28"/>
          <w:lang w:eastAsia="ru-RU"/>
        </w:rPr>
        <w:t>Государственной думе</w:t>
      </w:r>
      <w:r>
        <w:rPr>
          <w:rFonts w:ascii="Times New Roman" w:hAnsi="Times New Roman"/>
          <w:sz w:val="28"/>
          <w:szCs w:val="28"/>
          <w:lang w:eastAsia="ru-RU"/>
        </w:rPr>
        <w:t xml:space="preserve"> по </w:t>
      </w:r>
      <w:r w:rsidRPr="005C5B5F">
        <w:rPr>
          <w:rFonts w:ascii="Times New Roman" w:hAnsi="Times New Roman"/>
          <w:sz w:val="28"/>
          <w:szCs w:val="28"/>
          <w:lang w:eastAsia="ru-RU"/>
        </w:rPr>
        <w:t>вопросу использования постолимпийского инфраструктурного наследия.</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 соответствии</w:t>
      </w:r>
      <w:r>
        <w:rPr>
          <w:rFonts w:ascii="Times New Roman" w:hAnsi="Times New Roman"/>
          <w:sz w:val="28"/>
          <w:szCs w:val="28"/>
          <w:lang w:eastAsia="ru-RU"/>
        </w:rPr>
        <w:t xml:space="preserve"> с </w:t>
      </w:r>
      <w:r w:rsidRPr="005C5B5F">
        <w:rPr>
          <w:rFonts w:ascii="Times New Roman" w:hAnsi="Times New Roman"/>
          <w:sz w:val="28"/>
          <w:szCs w:val="28"/>
          <w:lang w:eastAsia="ru-RU"/>
        </w:rPr>
        <w:t>Программой подготовки</w:t>
      </w:r>
      <w:r>
        <w:rPr>
          <w:rFonts w:ascii="Times New Roman" w:hAnsi="Times New Roman"/>
          <w:sz w:val="28"/>
          <w:szCs w:val="28"/>
          <w:lang w:eastAsia="ru-RU"/>
        </w:rPr>
        <w:t xml:space="preserve"> к </w:t>
      </w:r>
      <w:r w:rsidRPr="005C5B5F">
        <w:rPr>
          <w:rFonts w:ascii="Times New Roman" w:hAnsi="Times New Roman"/>
          <w:sz w:val="28"/>
          <w:szCs w:val="28"/>
          <w:lang w:eastAsia="ru-RU"/>
        </w:rPr>
        <w:t>проведению</w:t>
      </w:r>
      <w:r>
        <w:rPr>
          <w:rFonts w:ascii="Times New Roman" w:hAnsi="Times New Roman"/>
          <w:sz w:val="28"/>
          <w:szCs w:val="28"/>
          <w:lang w:eastAsia="ru-RU"/>
        </w:rPr>
        <w:t xml:space="preserve"> в </w:t>
      </w:r>
      <w:r w:rsidRPr="005C5B5F">
        <w:rPr>
          <w:rFonts w:ascii="Times New Roman" w:hAnsi="Times New Roman"/>
          <w:sz w:val="28"/>
          <w:szCs w:val="28"/>
          <w:lang w:eastAsia="ru-RU"/>
        </w:rPr>
        <w:t>2018 году</w:t>
      </w:r>
      <w:r>
        <w:rPr>
          <w:rFonts w:ascii="Times New Roman" w:hAnsi="Times New Roman"/>
          <w:sz w:val="28"/>
          <w:szCs w:val="28"/>
          <w:lang w:eastAsia="ru-RU"/>
        </w:rPr>
        <w:t xml:space="preserve"> в </w:t>
      </w:r>
      <w:r w:rsidRPr="005C5B5F">
        <w:rPr>
          <w:rFonts w:ascii="Times New Roman" w:hAnsi="Times New Roman"/>
          <w:sz w:val="28"/>
          <w:szCs w:val="28"/>
          <w:lang w:eastAsia="ru-RU"/>
        </w:rPr>
        <w:t>Российской Федерации чемпионата мира</w:t>
      </w:r>
      <w:r>
        <w:rPr>
          <w:rFonts w:ascii="Times New Roman" w:hAnsi="Times New Roman"/>
          <w:sz w:val="28"/>
          <w:szCs w:val="28"/>
          <w:lang w:eastAsia="ru-RU"/>
        </w:rPr>
        <w:t xml:space="preserve"> по </w:t>
      </w:r>
      <w:r w:rsidRPr="005C5B5F">
        <w:rPr>
          <w:rFonts w:ascii="Times New Roman" w:hAnsi="Times New Roman"/>
          <w:sz w:val="28"/>
          <w:szCs w:val="28"/>
          <w:lang w:eastAsia="ru-RU"/>
        </w:rPr>
        <w:t>футболу, утвержденной постановлением Правительства Российской Федерации</w:t>
      </w:r>
      <w:r>
        <w:rPr>
          <w:rFonts w:ascii="Times New Roman" w:hAnsi="Times New Roman"/>
          <w:sz w:val="28"/>
          <w:szCs w:val="28"/>
          <w:lang w:eastAsia="ru-RU"/>
        </w:rPr>
        <w:t xml:space="preserve"> от </w:t>
      </w:r>
      <w:r w:rsidRPr="005C5B5F">
        <w:rPr>
          <w:rFonts w:ascii="Times New Roman" w:hAnsi="Times New Roman"/>
          <w:sz w:val="28"/>
          <w:szCs w:val="28"/>
          <w:lang w:eastAsia="ru-RU"/>
        </w:rPr>
        <w:t>20 июня 2013 года №518 (далее — Программа подготовки чемпионата, Чемпионат) Федеральное агентство</w:t>
      </w:r>
      <w:r>
        <w:rPr>
          <w:rFonts w:ascii="Times New Roman" w:hAnsi="Times New Roman"/>
          <w:sz w:val="28"/>
          <w:szCs w:val="28"/>
          <w:lang w:eastAsia="ru-RU"/>
        </w:rPr>
        <w:t xml:space="preserve"> по </w:t>
      </w:r>
      <w:r w:rsidRPr="005C5B5F">
        <w:rPr>
          <w:rFonts w:ascii="Times New Roman" w:hAnsi="Times New Roman"/>
          <w:sz w:val="28"/>
          <w:szCs w:val="28"/>
          <w:lang w:eastAsia="ru-RU"/>
        </w:rPr>
        <w:t>туризму является ответственным исполнителем подпрограммы II «Строительство</w:t>
      </w:r>
      <w:r>
        <w:rPr>
          <w:rFonts w:ascii="Times New Roman" w:hAnsi="Times New Roman"/>
          <w:sz w:val="28"/>
          <w:szCs w:val="28"/>
          <w:lang w:eastAsia="ru-RU"/>
        </w:rPr>
        <w:t xml:space="preserve"> и </w:t>
      </w:r>
      <w:r w:rsidRPr="005C5B5F">
        <w:rPr>
          <w:rFonts w:ascii="Times New Roman" w:hAnsi="Times New Roman"/>
          <w:sz w:val="28"/>
          <w:szCs w:val="28"/>
          <w:lang w:eastAsia="ru-RU"/>
        </w:rPr>
        <w:t>реконструкция средств размещения» Программы подготовки чемпионата.</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 соответствии</w:t>
      </w:r>
      <w:r>
        <w:rPr>
          <w:rFonts w:ascii="Times New Roman" w:hAnsi="Times New Roman"/>
          <w:sz w:val="28"/>
          <w:szCs w:val="28"/>
          <w:lang w:eastAsia="ru-RU"/>
        </w:rPr>
        <w:t xml:space="preserve"> с </w:t>
      </w:r>
      <w:r w:rsidRPr="005C5B5F">
        <w:rPr>
          <w:rFonts w:ascii="Times New Roman" w:hAnsi="Times New Roman"/>
          <w:sz w:val="28"/>
          <w:szCs w:val="28"/>
          <w:lang w:eastAsia="ru-RU"/>
        </w:rPr>
        <w:t>Программой подготовки чемпионата матчи</w:t>
      </w:r>
      <w:r>
        <w:rPr>
          <w:rFonts w:ascii="Times New Roman" w:hAnsi="Times New Roman"/>
          <w:sz w:val="28"/>
          <w:szCs w:val="28"/>
          <w:lang w:eastAsia="ru-RU"/>
        </w:rPr>
        <w:t xml:space="preserve"> по </w:t>
      </w:r>
      <w:r w:rsidRPr="005C5B5F">
        <w:rPr>
          <w:rFonts w:ascii="Times New Roman" w:hAnsi="Times New Roman"/>
          <w:sz w:val="28"/>
          <w:szCs w:val="28"/>
          <w:lang w:eastAsia="ru-RU"/>
        </w:rPr>
        <w:t>футболу будут проходить</w:t>
      </w:r>
      <w:r>
        <w:rPr>
          <w:rFonts w:ascii="Times New Roman" w:hAnsi="Times New Roman"/>
          <w:sz w:val="28"/>
          <w:szCs w:val="28"/>
          <w:lang w:eastAsia="ru-RU"/>
        </w:rPr>
        <w:t xml:space="preserve"> в </w:t>
      </w:r>
      <w:r w:rsidRPr="005C5B5F">
        <w:rPr>
          <w:rFonts w:ascii="Times New Roman" w:hAnsi="Times New Roman"/>
          <w:sz w:val="28"/>
          <w:szCs w:val="28"/>
          <w:lang w:eastAsia="ru-RU"/>
        </w:rPr>
        <w:t>11 городах России: Москва, Санкт-Петербург, Саранск, Калининград, Нижний Новгород, Самара, Казань, Ростов-на-Дону, Волгоград, Сочи, Екатеринбург.</w:t>
      </w:r>
      <w:r>
        <w:rPr>
          <w:rFonts w:ascii="Times New Roman" w:hAnsi="Times New Roman"/>
          <w:sz w:val="28"/>
          <w:szCs w:val="28"/>
          <w:lang w:eastAsia="ru-RU"/>
        </w:rPr>
        <w:t xml:space="preserve"> По </w:t>
      </w:r>
      <w:r w:rsidRPr="005C5B5F">
        <w:rPr>
          <w:rFonts w:ascii="Times New Roman" w:hAnsi="Times New Roman"/>
          <w:sz w:val="28"/>
          <w:szCs w:val="28"/>
          <w:lang w:eastAsia="ru-RU"/>
        </w:rPr>
        <w:t>состоянию</w:t>
      </w:r>
      <w:r>
        <w:rPr>
          <w:rFonts w:ascii="Times New Roman" w:hAnsi="Times New Roman"/>
          <w:sz w:val="28"/>
          <w:szCs w:val="28"/>
          <w:lang w:eastAsia="ru-RU"/>
        </w:rPr>
        <w:t xml:space="preserve"> на </w:t>
      </w:r>
      <w:r w:rsidRPr="005C5B5F">
        <w:rPr>
          <w:rFonts w:ascii="Times New Roman" w:hAnsi="Times New Roman"/>
          <w:sz w:val="28"/>
          <w:szCs w:val="28"/>
          <w:lang w:eastAsia="ru-RU"/>
        </w:rPr>
        <w:t>январь 2014 года четыре субъекта Российской Федерации (Москва, Санкт-Петербург, Республика Татарстан, Краснодарский край, Свердловская область) располагают необходимой инфраструктурой средств размещения. Остальные шесть субъектов Российской Федерации (Волгоградская область, Калининградская область, Нижегородская область, Республика Мордовия, Ростовская область, Самарская область) испытывают дефицит коллективных средств размещения.</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lastRenderedPageBreak/>
        <w:t>Программой подготовки чемпионата предусмотрено финансирование мероприятий</w:t>
      </w:r>
      <w:r>
        <w:rPr>
          <w:rFonts w:ascii="Times New Roman" w:hAnsi="Times New Roman"/>
          <w:sz w:val="28"/>
          <w:szCs w:val="28"/>
          <w:lang w:eastAsia="ru-RU"/>
        </w:rPr>
        <w:t xml:space="preserve"> по </w:t>
      </w:r>
      <w:r w:rsidRPr="005C5B5F">
        <w:rPr>
          <w:rFonts w:ascii="Times New Roman" w:hAnsi="Times New Roman"/>
          <w:sz w:val="28"/>
          <w:szCs w:val="28"/>
          <w:lang w:eastAsia="ru-RU"/>
        </w:rPr>
        <w:t>строительству</w:t>
      </w:r>
      <w:r>
        <w:rPr>
          <w:rFonts w:ascii="Times New Roman" w:hAnsi="Times New Roman"/>
          <w:sz w:val="28"/>
          <w:szCs w:val="28"/>
          <w:lang w:eastAsia="ru-RU"/>
        </w:rPr>
        <w:t xml:space="preserve"> и </w:t>
      </w:r>
      <w:r w:rsidRPr="005C5B5F">
        <w:rPr>
          <w:rFonts w:ascii="Times New Roman" w:hAnsi="Times New Roman"/>
          <w:sz w:val="28"/>
          <w:szCs w:val="28"/>
          <w:lang w:eastAsia="ru-RU"/>
        </w:rPr>
        <w:t>реконструкции средств размещения</w:t>
      </w:r>
      <w:r>
        <w:rPr>
          <w:rFonts w:ascii="Times New Roman" w:hAnsi="Times New Roman"/>
          <w:sz w:val="28"/>
          <w:szCs w:val="28"/>
          <w:lang w:eastAsia="ru-RU"/>
        </w:rPr>
        <w:t xml:space="preserve"> в </w:t>
      </w:r>
      <w:r w:rsidRPr="005C5B5F">
        <w:rPr>
          <w:rFonts w:ascii="Times New Roman" w:hAnsi="Times New Roman"/>
          <w:sz w:val="28"/>
          <w:szCs w:val="28"/>
          <w:lang w:eastAsia="ru-RU"/>
        </w:rPr>
        <w:t xml:space="preserve">объеме 65 471 млн </w:t>
      </w:r>
      <w:r>
        <w:rPr>
          <w:rFonts w:ascii="Times New Roman" w:hAnsi="Times New Roman"/>
          <w:sz w:val="28"/>
          <w:szCs w:val="28"/>
          <w:lang w:eastAsia="ru-RU"/>
        </w:rPr>
        <w:t>р.</w:t>
      </w:r>
      <w:r w:rsidRPr="005C5B5F">
        <w:rPr>
          <w:rFonts w:ascii="Times New Roman" w:hAnsi="Times New Roman"/>
          <w:sz w:val="28"/>
          <w:szCs w:val="28"/>
          <w:lang w:eastAsia="ru-RU"/>
        </w:rPr>
        <w:t>, при этом средства федерального бюджета</w:t>
      </w:r>
      <w:r>
        <w:rPr>
          <w:rFonts w:ascii="Times New Roman" w:hAnsi="Times New Roman"/>
          <w:sz w:val="28"/>
          <w:szCs w:val="28"/>
          <w:lang w:eastAsia="ru-RU"/>
        </w:rPr>
        <w:t xml:space="preserve"> на </w:t>
      </w:r>
      <w:r w:rsidRPr="005C5B5F">
        <w:rPr>
          <w:rFonts w:ascii="Times New Roman" w:hAnsi="Times New Roman"/>
          <w:sz w:val="28"/>
          <w:szCs w:val="28"/>
          <w:lang w:eastAsia="ru-RU"/>
        </w:rPr>
        <w:t>реализацию данных мероприятий не предусмотрены. Средства субъектов Российской Федерации</w:t>
      </w:r>
      <w:r>
        <w:rPr>
          <w:rFonts w:ascii="Times New Roman" w:hAnsi="Times New Roman"/>
          <w:sz w:val="28"/>
          <w:szCs w:val="28"/>
          <w:lang w:eastAsia="ru-RU"/>
        </w:rPr>
        <w:t xml:space="preserve"> на </w:t>
      </w:r>
      <w:r w:rsidRPr="005C5B5F">
        <w:rPr>
          <w:rFonts w:ascii="Times New Roman" w:hAnsi="Times New Roman"/>
          <w:sz w:val="28"/>
          <w:szCs w:val="28"/>
          <w:lang w:eastAsia="ru-RU"/>
        </w:rPr>
        <w:t>строительство</w:t>
      </w:r>
      <w:r>
        <w:rPr>
          <w:rFonts w:ascii="Times New Roman" w:hAnsi="Times New Roman"/>
          <w:sz w:val="28"/>
          <w:szCs w:val="28"/>
          <w:lang w:eastAsia="ru-RU"/>
        </w:rPr>
        <w:t xml:space="preserve"> и </w:t>
      </w:r>
      <w:r w:rsidRPr="005C5B5F">
        <w:rPr>
          <w:rFonts w:ascii="Times New Roman" w:hAnsi="Times New Roman"/>
          <w:sz w:val="28"/>
          <w:szCs w:val="28"/>
          <w:lang w:eastAsia="ru-RU"/>
        </w:rPr>
        <w:t>реконструкцию инфраструктуры объектов размещения предусмотрены только</w:t>
      </w:r>
      <w:r>
        <w:rPr>
          <w:rFonts w:ascii="Times New Roman" w:hAnsi="Times New Roman"/>
          <w:sz w:val="28"/>
          <w:szCs w:val="28"/>
          <w:lang w:eastAsia="ru-RU"/>
        </w:rPr>
        <w:t xml:space="preserve"> в </w:t>
      </w:r>
      <w:r w:rsidRPr="005C5B5F">
        <w:rPr>
          <w:rFonts w:ascii="Times New Roman" w:hAnsi="Times New Roman"/>
          <w:sz w:val="28"/>
          <w:szCs w:val="28"/>
          <w:lang w:eastAsia="ru-RU"/>
        </w:rPr>
        <w:t>Республике Мордовия</w:t>
      </w:r>
      <w:r>
        <w:rPr>
          <w:rFonts w:ascii="Times New Roman" w:hAnsi="Times New Roman"/>
          <w:sz w:val="28"/>
          <w:szCs w:val="28"/>
          <w:lang w:eastAsia="ru-RU"/>
        </w:rPr>
        <w:t xml:space="preserve"> в </w:t>
      </w:r>
      <w:r w:rsidRPr="005C5B5F">
        <w:rPr>
          <w:rFonts w:ascii="Times New Roman" w:hAnsi="Times New Roman"/>
          <w:sz w:val="28"/>
          <w:szCs w:val="28"/>
          <w:lang w:eastAsia="ru-RU"/>
        </w:rPr>
        <w:t xml:space="preserve">объеме 1 455,9 млн </w:t>
      </w:r>
      <w:r>
        <w:rPr>
          <w:rFonts w:ascii="Times New Roman" w:hAnsi="Times New Roman"/>
          <w:sz w:val="28"/>
          <w:szCs w:val="28"/>
          <w:lang w:eastAsia="ru-RU"/>
        </w:rPr>
        <w:t>р.</w:t>
      </w:r>
      <w:r w:rsidRPr="005C5B5F">
        <w:rPr>
          <w:rFonts w:ascii="Times New Roman" w:hAnsi="Times New Roman"/>
          <w:sz w:val="28"/>
          <w:szCs w:val="28"/>
          <w:lang w:eastAsia="ru-RU"/>
        </w:rPr>
        <w:t xml:space="preserve"> Объем внебюджетных источников, определенный Программой, составляет 64 015,2 млн </w:t>
      </w:r>
      <w:r>
        <w:rPr>
          <w:rFonts w:ascii="Times New Roman" w:hAnsi="Times New Roman"/>
          <w:sz w:val="28"/>
          <w:szCs w:val="28"/>
          <w:lang w:eastAsia="ru-RU"/>
        </w:rPr>
        <w:t>р.</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Федеральным агентством</w:t>
      </w:r>
      <w:r>
        <w:rPr>
          <w:rFonts w:ascii="Times New Roman" w:hAnsi="Times New Roman"/>
          <w:sz w:val="28"/>
          <w:szCs w:val="28"/>
          <w:lang w:eastAsia="ru-RU"/>
        </w:rPr>
        <w:t xml:space="preserve"> по </w:t>
      </w:r>
      <w:r w:rsidRPr="005C5B5F">
        <w:rPr>
          <w:rFonts w:ascii="Times New Roman" w:hAnsi="Times New Roman"/>
          <w:sz w:val="28"/>
          <w:szCs w:val="28"/>
          <w:lang w:eastAsia="ru-RU"/>
        </w:rPr>
        <w:t>туризму при согласовании региональных программ подготовки</w:t>
      </w:r>
      <w:r>
        <w:rPr>
          <w:rFonts w:ascii="Times New Roman" w:hAnsi="Times New Roman"/>
          <w:sz w:val="28"/>
          <w:szCs w:val="28"/>
          <w:lang w:eastAsia="ru-RU"/>
        </w:rPr>
        <w:t xml:space="preserve"> и </w:t>
      </w:r>
      <w:r w:rsidRPr="005C5B5F">
        <w:rPr>
          <w:rFonts w:ascii="Times New Roman" w:hAnsi="Times New Roman"/>
          <w:sz w:val="28"/>
          <w:szCs w:val="28"/>
          <w:lang w:eastAsia="ru-RU"/>
        </w:rPr>
        <w:t>проведения Чемпионата было рекомендовано субъектам Российской Федерации предусмотреть мероприятия, направленные</w:t>
      </w:r>
      <w:r>
        <w:rPr>
          <w:rFonts w:ascii="Times New Roman" w:hAnsi="Times New Roman"/>
          <w:sz w:val="28"/>
          <w:szCs w:val="28"/>
          <w:lang w:eastAsia="ru-RU"/>
        </w:rPr>
        <w:t xml:space="preserve"> на </w:t>
      </w:r>
      <w:r w:rsidRPr="005C5B5F">
        <w:rPr>
          <w:rFonts w:ascii="Times New Roman" w:hAnsi="Times New Roman"/>
          <w:sz w:val="28"/>
          <w:szCs w:val="28"/>
          <w:lang w:eastAsia="ru-RU"/>
        </w:rPr>
        <w:t>формирование положительного туристского имиджа городов-участников Чемпионата,</w:t>
      </w:r>
      <w:r>
        <w:rPr>
          <w:rFonts w:ascii="Times New Roman" w:hAnsi="Times New Roman"/>
          <w:sz w:val="28"/>
          <w:szCs w:val="28"/>
          <w:lang w:eastAsia="ru-RU"/>
        </w:rPr>
        <w:t xml:space="preserve"> а </w:t>
      </w:r>
      <w:r w:rsidRPr="005C5B5F">
        <w:rPr>
          <w:rFonts w:ascii="Times New Roman" w:hAnsi="Times New Roman"/>
          <w:sz w:val="28"/>
          <w:szCs w:val="28"/>
          <w:lang w:eastAsia="ru-RU"/>
        </w:rPr>
        <w:t>также мероприятия</w:t>
      </w:r>
      <w:r>
        <w:rPr>
          <w:rFonts w:ascii="Times New Roman" w:hAnsi="Times New Roman"/>
          <w:sz w:val="28"/>
          <w:szCs w:val="28"/>
          <w:lang w:eastAsia="ru-RU"/>
        </w:rPr>
        <w:t xml:space="preserve"> по </w:t>
      </w:r>
      <w:r w:rsidRPr="005C5B5F">
        <w:rPr>
          <w:rFonts w:ascii="Times New Roman" w:hAnsi="Times New Roman"/>
          <w:sz w:val="28"/>
          <w:szCs w:val="28"/>
          <w:lang w:eastAsia="ru-RU"/>
        </w:rPr>
        <w:t>организации обучения, повышению квалификации работников гостиниц</w:t>
      </w:r>
      <w:r>
        <w:rPr>
          <w:rFonts w:ascii="Times New Roman" w:hAnsi="Times New Roman"/>
          <w:sz w:val="28"/>
          <w:szCs w:val="28"/>
          <w:lang w:eastAsia="ru-RU"/>
        </w:rPr>
        <w:t xml:space="preserve"> и </w:t>
      </w:r>
      <w:r w:rsidRPr="005C5B5F">
        <w:rPr>
          <w:rFonts w:ascii="Times New Roman" w:hAnsi="Times New Roman"/>
          <w:sz w:val="28"/>
          <w:szCs w:val="28"/>
          <w:lang w:eastAsia="ru-RU"/>
        </w:rPr>
        <w:t>иных средств размещения, предоставляющих гостиничные услуги, услуги</w:t>
      </w:r>
      <w:r>
        <w:rPr>
          <w:rFonts w:ascii="Times New Roman" w:hAnsi="Times New Roman"/>
          <w:sz w:val="28"/>
          <w:szCs w:val="28"/>
          <w:lang w:eastAsia="ru-RU"/>
        </w:rPr>
        <w:t xml:space="preserve"> по </w:t>
      </w:r>
      <w:r w:rsidRPr="005C5B5F">
        <w:rPr>
          <w:rFonts w:ascii="Times New Roman" w:hAnsi="Times New Roman"/>
          <w:sz w:val="28"/>
          <w:szCs w:val="28"/>
          <w:lang w:eastAsia="ru-RU"/>
        </w:rPr>
        <w:t>временному размещению</w:t>
      </w:r>
      <w:r>
        <w:rPr>
          <w:rFonts w:ascii="Times New Roman" w:hAnsi="Times New Roman"/>
          <w:sz w:val="28"/>
          <w:szCs w:val="28"/>
          <w:lang w:eastAsia="ru-RU"/>
        </w:rPr>
        <w:t xml:space="preserve"> и </w:t>
      </w:r>
      <w:r w:rsidRPr="005C5B5F">
        <w:rPr>
          <w:rFonts w:ascii="Times New Roman" w:hAnsi="Times New Roman"/>
          <w:sz w:val="28"/>
          <w:szCs w:val="28"/>
          <w:lang w:eastAsia="ru-RU"/>
        </w:rPr>
        <w:t>(или) обеспечению временного проживания.</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 этих же целях Ростуризмом принято решение</w:t>
      </w:r>
      <w:r>
        <w:rPr>
          <w:rFonts w:ascii="Times New Roman" w:hAnsi="Times New Roman"/>
          <w:sz w:val="28"/>
          <w:szCs w:val="28"/>
          <w:lang w:eastAsia="ru-RU"/>
        </w:rPr>
        <w:t xml:space="preserve"> о </w:t>
      </w:r>
      <w:r w:rsidRPr="005C5B5F">
        <w:rPr>
          <w:rFonts w:ascii="Times New Roman" w:hAnsi="Times New Roman"/>
          <w:sz w:val="28"/>
          <w:szCs w:val="28"/>
          <w:lang w:eastAsia="ru-RU"/>
        </w:rPr>
        <w:t>проведении</w:t>
      </w:r>
      <w:r>
        <w:rPr>
          <w:rFonts w:ascii="Times New Roman" w:hAnsi="Times New Roman"/>
          <w:sz w:val="28"/>
          <w:szCs w:val="28"/>
          <w:lang w:eastAsia="ru-RU"/>
        </w:rPr>
        <w:t xml:space="preserve"> в </w:t>
      </w:r>
      <w:r w:rsidRPr="005C5B5F">
        <w:rPr>
          <w:rFonts w:ascii="Times New Roman" w:hAnsi="Times New Roman"/>
          <w:sz w:val="28"/>
          <w:szCs w:val="28"/>
          <w:lang w:eastAsia="ru-RU"/>
        </w:rPr>
        <w:t>2014 году Международного инвестиционного форума городов-участников Чемпионата</w:t>
      </w:r>
      <w:r>
        <w:rPr>
          <w:rFonts w:ascii="Times New Roman" w:hAnsi="Times New Roman"/>
          <w:sz w:val="28"/>
          <w:szCs w:val="28"/>
          <w:lang w:eastAsia="ru-RU"/>
        </w:rPr>
        <w:t xml:space="preserve"> в </w:t>
      </w:r>
      <w:r w:rsidRPr="005C5B5F">
        <w:rPr>
          <w:rFonts w:ascii="Times New Roman" w:hAnsi="Times New Roman"/>
          <w:sz w:val="28"/>
          <w:szCs w:val="28"/>
          <w:lang w:eastAsia="ru-RU"/>
        </w:rPr>
        <w:t>Нижнем Новгороде. В рамках инвестиционного форума планируется также проведение обучающего семинара</w:t>
      </w:r>
      <w:r>
        <w:rPr>
          <w:rFonts w:ascii="Times New Roman" w:hAnsi="Times New Roman"/>
          <w:sz w:val="28"/>
          <w:szCs w:val="28"/>
          <w:lang w:eastAsia="ru-RU"/>
        </w:rPr>
        <w:t xml:space="preserve"> по </w:t>
      </w:r>
      <w:r w:rsidRPr="005C5B5F">
        <w:rPr>
          <w:rFonts w:ascii="Times New Roman" w:hAnsi="Times New Roman"/>
          <w:sz w:val="28"/>
          <w:szCs w:val="28"/>
          <w:lang w:eastAsia="ru-RU"/>
        </w:rPr>
        <w:t>подготовке кадров сферы гостеприимства</w:t>
      </w:r>
      <w:r>
        <w:rPr>
          <w:rFonts w:ascii="Times New Roman" w:hAnsi="Times New Roman"/>
          <w:sz w:val="28"/>
          <w:szCs w:val="28"/>
          <w:lang w:eastAsia="ru-RU"/>
        </w:rPr>
        <w:t xml:space="preserve"> к </w:t>
      </w:r>
      <w:r w:rsidRPr="005C5B5F">
        <w:rPr>
          <w:rFonts w:ascii="Times New Roman" w:hAnsi="Times New Roman"/>
          <w:sz w:val="28"/>
          <w:szCs w:val="28"/>
          <w:lang w:eastAsia="ru-RU"/>
        </w:rPr>
        <w:t>Чемпионату.</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 2013 году Ростуризмом велась активная работа, направленная</w:t>
      </w:r>
      <w:r>
        <w:rPr>
          <w:rFonts w:ascii="Times New Roman" w:hAnsi="Times New Roman"/>
          <w:sz w:val="28"/>
          <w:szCs w:val="28"/>
          <w:lang w:eastAsia="ru-RU"/>
        </w:rPr>
        <w:t xml:space="preserve"> на </w:t>
      </w:r>
      <w:r w:rsidRPr="005C5B5F">
        <w:rPr>
          <w:rFonts w:ascii="Times New Roman" w:hAnsi="Times New Roman"/>
          <w:sz w:val="28"/>
          <w:szCs w:val="28"/>
          <w:lang w:eastAsia="ru-RU"/>
        </w:rPr>
        <w:t>содействие</w:t>
      </w:r>
      <w:r>
        <w:rPr>
          <w:rFonts w:ascii="Times New Roman" w:hAnsi="Times New Roman"/>
          <w:sz w:val="28"/>
          <w:szCs w:val="28"/>
          <w:lang w:eastAsia="ru-RU"/>
        </w:rPr>
        <w:t xml:space="preserve"> в </w:t>
      </w:r>
      <w:r w:rsidRPr="005C5B5F">
        <w:rPr>
          <w:rFonts w:ascii="Times New Roman" w:hAnsi="Times New Roman"/>
          <w:sz w:val="28"/>
          <w:szCs w:val="28"/>
          <w:lang w:eastAsia="ru-RU"/>
        </w:rPr>
        <w:t>реализации приоритетных туристских проектов развития внутреннего туризма</w:t>
      </w:r>
      <w:r>
        <w:rPr>
          <w:rFonts w:ascii="Times New Roman" w:hAnsi="Times New Roman"/>
          <w:sz w:val="28"/>
          <w:szCs w:val="28"/>
          <w:lang w:eastAsia="ru-RU"/>
        </w:rPr>
        <w:t xml:space="preserve"> в </w:t>
      </w:r>
      <w:r w:rsidRPr="005C5B5F">
        <w:rPr>
          <w:rFonts w:ascii="Times New Roman" w:hAnsi="Times New Roman"/>
          <w:sz w:val="28"/>
          <w:szCs w:val="28"/>
          <w:lang w:eastAsia="ru-RU"/>
        </w:rPr>
        <w:t>Российской Федерации.</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 целях создания благоприятных условий для развития туризма</w:t>
      </w:r>
      <w:r>
        <w:rPr>
          <w:rFonts w:ascii="Times New Roman" w:hAnsi="Times New Roman"/>
          <w:sz w:val="28"/>
          <w:szCs w:val="28"/>
          <w:lang w:eastAsia="ru-RU"/>
        </w:rPr>
        <w:t xml:space="preserve"> на </w:t>
      </w:r>
      <w:r w:rsidRPr="005C5B5F">
        <w:rPr>
          <w:rFonts w:ascii="Times New Roman" w:hAnsi="Times New Roman"/>
          <w:sz w:val="28"/>
          <w:szCs w:val="28"/>
          <w:lang w:eastAsia="ru-RU"/>
        </w:rPr>
        <w:t>территории Дальнего Востока</w:t>
      </w:r>
      <w:r>
        <w:rPr>
          <w:rFonts w:ascii="Times New Roman" w:hAnsi="Times New Roman"/>
          <w:sz w:val="28"/>
          <w:szCs w:val="28"/>
          <w:lang w:eastAsia="ru-RU"/>
        </w:rPr>
        <w:t xml:space="preserve"> и </w:t>
      </w:r>
      <w:r w:rsidRPr="005C5B5F">
        <w:rPr>
          <w:rFonts w:ascii="Times New Roman" w:hAnsi="Times New Roman"/>
          <w:sz w:val="28"/>
          <w:szCs w:val="28"/>
          <w:lang w:eastAsia="ru-RU"/>
        </w:rPr>
        <w:t>Байкальского региона,</w:t>
      </w:r>
      <w:r>
        <w:rPr>
          <w:rFonts w:ascii="Times New Roman" w:hAnsi="Times New Roman"/>
          <w:sz w:val="28"/>
          <w:szCs w:val="28"/>
          <w:lang w:eastAsia="ru-RU"/>
        </w:rPr>
        <w:t xml:space="preserve"> а </w:t>
      </w:r>
      <w:r w:rsidRPr="005C5B5F">
        <w:rPr>
          <w:rFonts w:ascii="Times New Roman" w:hAnsi="Times New Roman"/>
          <w:sz w:val="28"/>
          <w:szCs w:val="28"/>
          <w:lang w:eastAsia="ru-RU"/>
        </w:rPr>
        <w:t>также</w:t>
      </w:r>
      <w:r>
        <w:rPr>
          <w:rFonts w:ascii="Times New Roman" w:hAnsi="Times New Roman"/>
          <w:sz w:val="28"/>
          <w:szCs w:val="28"/>
          <w:lang w:eastAsia="ru-RU"/>
        </w:rPr>
        <w:t xml:space="preserve"> в </w:t>
      </w:r>
      <w:r w:rsidRPr="005C5B5F">
        <w:rPr>
          <w:rFonts w:ascii="Times New Roman" w:hAnsi="Times New Roman"/>
          <w:sz w:val="28"/>
          <w:szCs w:val="28"/>
          <w:lang w:eastAsia="ru-RU"/>
        </w:rPr>
        <w:t>целях исполнения Плана мероприятий</w:t>
      </w:r>
      <w:r>
        <w:rPr>
          <w:rFonts w:ascii="Times New Roman" w:hAnsi="Times New Roman"/>
          <w:sz w:val="28"/>
          <w:szCs w:val="28"/>
          <w:lang w:eastAsia="ru-RU"/>
        </w:rPr>
        <w:t xml:space="preserve"> по </w:t>
      </w:r>
      <w:r w:rsidRPr="005C5B5F">
        <w:rPr>
          <w:rFonts w:ascii="Times New Roman" w:hAnsi="Times New Roman"/>
          <w:sz w:val="28"/>
          <w:szCs w:val="28"/>
          <w:lang w:eastAsia="ru-RU"/>
        </w:rPr>
        <w:t>реализации Стратегии социально-экономического развития Дальнего Востока</w:t>
      </w:r>
      <w:r>
        <w:rPr>
          <w:rFonts w:ascii="Times New Roman" w:hAnsi="Times New Roman"/>
          <w:sz w:val="28"/>
          <w:szCs w:val="28"/>
          <w:lang w:eastAsia="ru-RU"/>
        </w:rPr>
        <w:t xml:space="preserve"> и </w:t>
      </w:r>
      <w:r w:rsidRPr="005C5B5F">
        <w:rPr>
          <w:rFonts w:ascii="Times New Roman" w:hAnsi="Times New Roman"/>
          <w:sz w:val="28"/>
          <w:szCs w:val="28"/>
          <w:lang w:eastAsia="ru-RU"/>
        </w:rPr>
        <w:t>Байкальского региона Ростуризмом создана межведомственная рабочая группа</w:t>
      </w:r>
      <w:r>
        <w:rPr>
          <w:rFonts w:ascii="Times New Roman" w:hAnsi="Times New Roman"/>
          <w:sz w:val="28"/>
          <w:szCs w:val="28"/>
          <w:lang w:eastAsia="ru-RU"/>
        </w:rPr>
        <w:t xml:space="preserve"> по </w:t>
      </w:r>
      <w:r w:rsidRPr="005C5B5F">
        <w:rPr>
          <w:rFonts w:ascii="Times New Roman" w:hAnsi="Times New Roman"/>
          <w:sz w:val="28"/>
          <w:szCs w:val="28"/>
          <w:lang w:eastAsia="ru-RU"/>
        </w:rPr>
        <w:t>развитию туризма</w:t>
      </w:r>
      <w:r>
        <w:rPr>
          <w:rFonts w:ascii="Times New Roman" w:hAnsi="Times New Roman"/>
          <w:sz w:val="28"/>
          <w:szCs w:val="28"/>
          <w:lang w:eastAsia="ru-RU"/>
        </w:rPr>
        <w:t xml:space="preserve"> на </w:t>
      </w:r>
      <w:r w:rsidRPr="005C5B5F">
        <w:rPr>
          <w:rFonts w:ascii="Times New Roman" w:hAnsi="Times New Roman"/>
          <w:sz w:val="28"/>
          <w:szCs w:val="28"/>
          <w:lang w:eastAsia="ru-RU"/>
        </w:rPr>
        <w:t>территории Дальнего Востока</w:t>
      </w:r>
      <w:r>
        <w:rPr>
          <w:rFonts w:ascii="Times New Roman" w:hAnsi="Times New Roman"/>
          <w:sz w:val="28"/>
          <w:szCs w:val="28"/>
          <w:lang w:eastAsia="ru-RU"/>
        </w:rPr>
        <w:t xml:space="preserve"> и </w:t>
      </w:r>
      <w:r w:rsidRPr="005C5B5F">
        <w:rPr>
          <w:rFonts w:ascii="Times New Roman" w:hAnsi="Times New Roman"/>
          <w:sz w:val="28"/>
          <w:szCs w:val="28"/>
          <w:lang w:eastAsia="ru-RU"/>
        </w:rPr>
        <w:t>Байкальского региона (во исполнение поручения Заместителя Председателя Правительства Российской Федерации</w:t>
      </w:r>
      <w:r>
        <w:rPr>
          <w:rFonts w:ascii="Times New Roman" w:hAnsi="Times New Roman"/>
          <w:sz w:val="28"/>
          <w:szCs w:val="28"/>
          <w:lang w:eastAsia="ru-RU"/>
        </w:rPr>
        <w:t xml:space="preserve"> в </w:t>
      </w:r>
      <w:r w:rsidRPr="005C5B5F">
        <w:rPr>
          <w:rFonts w:ascii="Times New Roman" w:hAnsi="Times New Roman"/>
          <w:sz w:val="28"/>
          <w:szCs w:val="28"/>
          <w:lang w:eastAsia="ru-RU"/>
        </w:rPr>
        <w:t>Дальневосточном Федеральном округе Ю.П.Трутнева</w:t>
      </w:r>
      <w:r>
        <w:rPr>
          <w:rFonts w:ascii="Times New Roman" w:hAnsi="Times New Roman"/>
          <w:sz w:val="28"/>
          <w:szCs w:val="28"/>
          <w:lang w:eastAsia="ru-RU"/>
        </w:rPr>
        <w:t xml:space="preserve"> от </w:t>
      </w:r>
      <w:r w:rsidRPr="005C5B5F">
        <w:rPr>
          <w:rFonts w:ascii="Times New Roman" w:hAnsi="Times New Roman"/>
          <w:sz w:val="28"/>
          <w:szCs w:val="28"/>
          <w:lang w:eastAsia="ru-RU"/>
        </w:rPr>
        <w:t>1.10.2013 №ЮТ-П44-6965) проведено заседание рабочей группы,</w:t>
      </w:r>
      <w:r>
        <w:rPr>
          <w:rFonts w:ascii="Times New Roman" w:hAnsi="Times New Roman"/>
          <w:sz w:val="28"/>
          <w:szCs w:val="28"/>
          <w:lang w:eastAsia="ru-RU"/>
        </w:rPr>
        <w:t xml:space="preserve"> на </w:t>
      </w:r>
      <w:r w:rsidRPr="005C5B5F">
        <w:rPr>
          <w:rFonts w:ascii="Times New Roman" w:hAnsi="Times New Roman"/>
          <w:sz w:val="28"/>
          <w:szCs w:val="28"/>
          <w:lang w:eastAsia="ru-RU"/>
        </w:rPr>
        <w:t>котором были рассмотрены предложения регионов</w:t>
      </w:r>
      <w:r>
        <w:rPr>
          <w:rFonts w:ascii="Times New Roman" w:hAnsi="Times New Roman"/>
          <w:sz w:val="28"/>
          <w:szCs w:val="28"/>
          <w:lang w:eastAsia="ru-RU"/>
        </w:rPr>
        <w:t xml:space="preserve"> по </w:t>
      </w:r>
      <w:r w:rsidRPr="005C5B5F">
        <w:rPr>
          <w:rFonts w:ascii="Times New Roman" w:hAnsi="Times New Roman"/>
          <w:sz w:val="28"/>
          <w:szCs w:val="28"/>
          <w:lang w:eastAsia="ru-RU"/>
        </w:rPr>
        <w:t>развитию туристско-рекреационного комплекса Дальнего Востока</w:t>
      </w:r>
      <w:r>
        <w:rPr>
          <w:rFonts w:ascii="Times New Roman" w:hAnsi="Times New Roman"/>
          <w:sz w:val="28"/>
          <w:szCs w:val="28"/>
          <w:lang w:eastAsia="ru-RU"/>
        </w:rPr>
        <w:t xml:space="preserve"> и </w:t>
      </w:r>
      <w:r w:rsidRPr="005C5B5F">
        <w:rPr>
          <w:rFonts w:ascii="Times New Roman" w:hAnsi="Times New Roman"/>
          <w:sz w:val="28"/>
          <w:szCs w:val="28"/>
          <w:lang w:eastAsia="ru-RU"/>
        </w:rPr>
        <w:t>Забайкалья.</w:t>
      </w:r>
      <w:r>
        <w:rPr>
          <w:rFonts w:ascii="Times New Roman" w:hAnsi="Times New Roman"/>
          <w:sz w:val="28"/>
          <w:szCs w:val="28"/>
          <w:lang w:eastAsia="ru-RU"/>
        </w:rPr>
        <w:t xml:space="preserve"> По </w:t>
      </w:r>
      <w:r w:rsidRPr="005C5B5F">
        <w:rPr>
          <w:rFonts w:ascii="Times New Roman" w:hAnsi="Times New Roman"/>
          <w:sz w:val="28"/>
          <w:szCs w:val="28"/>
          <w:lang w:eastAsia="ru-RU"/>
        </w:rPr>
        <w:t>итогам заседания сформированы предложения</w:t>
      </w:r>
      <w:r>
        <w:rPr>
          <w:rFonts w:ascii="Times New Roman" w:hAnsi="Times New Roman"/>
          <w:sz w:val="28"/>
          <w:szCs w:val="28"/>
          <w:lang w:eastAsia="ru-RU"/>
        </w:rPr>
        <w:t xml:space="preserve"> в </w:t>
      </w:r>
      <w:r w:rsidRPr="005C5B5F">
        <w:rPr>
          <w:rFonts w:ascii="Times New Roman" w:hAnsi="Times New Roman"/>
          <w:sz w:val="28"/>
          <w:szCs w:val="28"/>
          <w:lang w:eastAsia="ru-RU"/>
        </w:rPr>
        <w:t>комплекс мер, направленных</w:t>
      </w:r>
      <w:r>
        <w:rPr>
          <w:rFonts w:ascii="Times New Roman" w:hAnsi="Times New Roman"/>
          <w:sz w:val="28"/>
          <w:szCs w:val="28"/>
          <w:lang w:eastAsia="ru-RU"/>
        </w:rPr>
        <w:t xml:space="preserve"> на </w:t>
      </w:r>
      <w:r w:rsidRPr="005C5B5F">
        <w:rPr>
          <w:rFonts w:ascii="Times New Roman" w:hAnsi="Times New Roman"/>
          <w:sz w:val="28"/>
          <w:szCs w:val="28"/>
          <w:lang w:eastAsia="ru-RU"/>
        </w:rPr>
        <w:t>развитие туризма</w:t>
      </w:r>
      <w:r>
        <w:rPr>
          <w:rFonts w:ascii="Times New Roman" w:hAnsi="Times New Roman"/>
          <w:sz w:val="28"/>
          <w:szCs w:val="28"/>
          <w:lang w:eastAsia="ru-RU"/>
        </w:rPr>
        <w:t xml:space="preserve"> на </w:t>
      </w:r>
      <w:r w:rsidRPr="005C5B5F">
        <w:rPr>
          <w:rFonts w:ascii="Times New Roman" w:hAnsi="Times New Roman"/>
          <w:sz w:val="28"/>
          <w:szCs w:val="28"/>
          <w:lang w:eastAsia="ru-RU"/>
        </w:rPr>
        <w:t>указанной территории, которые представлены</w:t>
      </w:r>
      <w:r>
        <w:rPr>
          <w:rFonts w:ascii="Times New Roman" w:hAnsi="Times New Roman"/>
          <w:sz w:val="28"/>
          <w:szCs w:val="28"/>
          <w:lang w:eastAsia="ru-RU"/>
        </w:rPr>
        <w:t xml:space="preserve"> в </w:t>
      </w:r>
      <w:r w:rsidRPr="005C5B5F">
        <w:rPr>
          <w:rFonts w:ascii="Times New Roman" w:hAnsi="Times New Roman"/>
          <w:sz w:val="28"/>
          <w:szCs w:val="28"/>
          <w:lang w:eastAsia="ru-RU"/>
        </w:rPr>
        <w:t>Минкультуры России.</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Во исполнение п.10 Плана мероприятий</w:t>
      </w:r>
      <w:r>
        <w:rPr>
          <w:rFonts w:ascii="Times New Roman" w:hAnsi="Times New Roman"/>
          <w:sz w:val="28"/>
          <w:szCs w:val="28"/>
          <w:lang w:eastAsia="ru-RU"/>
        </w:rPr>
        <w:t xml:space="preserve"> по </w:t>
      </w:r>
      <w:r w:rsidRPr="005C5B5F">
        <w:rPr>
          <w:rFonts w:ascii="Times New Roman" w:hAnsi="Times New Roman"/>
          <w:sz w:val="28"/>
          <w:szCs w:val="28"/>
          <w:lang w:eastAsia="ru-RU"/>
        </w:rPr>
        <w:t>реализации Стратегии развития Арктической зоны Российской Федерации</w:t>
      </w:r>
      <w:r>
        <w:rPr>
          <w:rFonts w:ascii="Times New Roman" w:hAnsi="Times New Roman"/>
          <w:sz w:val="28"/>
          <w:szCs w:val="28"/>
          <w:lang w:eastAsia="ru-RU"/>
        </w:rPr>
        <w:t xml:space="preserve"> и </w:t>
      </w:r>
      <w:r w:rsidRPr="005C5B5F">
        <w:rPr>
          <w:rFonts w:ascii="Times New Roman" w:hAnsi="Times New Roman"/>
          <w:sz w:val="28"/>
          <w:szCs w:val="28"/>
          <w:lang w:eastAsia="ru-RU"/>
        </w:rPr>
        <w:t>обеспечения национальной безопасности</w:t>
      </w:r>
      <w:r>
        <w:rPr>
          <w:rFonts w:ascii="Times New Roman" w:hAnsi="Times New Roman"/>
          <w:sz w:val="28"/>
          <w:szCs w:val="28"/>
          <w:lang w:eastAsia="ru-RU"/>
        </w:rPr>
        <w:t xml:space="preserve"> на </w:t>
      </w:r>
      <w:r w:rsidRPr="005C5B5F">
        <w:rPr>
          <w:rFonts w:ascii="Times New Roman" w:hAnsi="Times New Roman"/>
          <w:sz w:val="28"/>
          <w:szCs w:val="28"/>
          <w:lang w:eastAsia="ru-RU"/>
        </w:rPr>
        <w:t>период до 2020 года, утвержденного Председателем Правительства Российской Федерации Д.Медведевым</w:t>
      </w:r>
      <w:r>
        <w:rPr>
          <w:rFonts w:ascii="Times New Roman" w:hAnsi="Times New Roman"/>
          <w:sz w:val="28"/>
          <w:szCs w:val="28"/>
          <w:lang w:eastAsia="ru-RU"/>
        </w:rPr>
        <w:t xml:space="preserve"> от </w:t>
      </w:r>
      <w:r w:rsidRPr="005C5B5F">
        <w:rPr>
          <w:rFonts w:ascii="Times New Roman" w:hAnsi="Times New Roman"/>
          <w:sz w:val="28"/>
          <w:szCs w:val="28"/>
          <w:lang w:eastAsia="ru-RU"/>
        </w:rPr>
        <w:t>16.10.2013года №6208п-П16, для подготовки проекта доклада Президенту Российской Федерации В.В. Путину</w:t>
      </w:r>
      <w:r>
        <w:rPr>
          <w:rFonts w:ascii="Times New Roman" w:hAnsi="Times New Roman"/>
          <w:sz w:val="28"/>
          <w:szCs w:val="28"/>
          <w:lang w:eastAsia="ru-RU"/>
        </w:rPr>
        <w:t xml:space="preserve"> о </w:t>
      </w:r>
      <w:r w:rsidRPr="005C5B5F">
        <w:rPr>
          <w:rFonts w:ascii="Times New Roman" w:hAnsi="Times New Roman"/>
          <w:sz w:val="28"/>
          <w:szCs w:val="28"/>
          <w:lang w:eastAsia="ru-RU"/>
        </w:rPr>
        <w:t>ходе</w:t>
      </w:r>
      <w:r>
        <w:rPr>
          <w:rFonts w:ascii="Times New Roman" w:hAnsi="Times New Roman"/>
          <w:sz w:val="28"/>
          <w:szCs w:val="28"/>
          <w:lang w:eastAsia="ru-RU"/>
        </w:rPr>
        <w:t xml:space="preserve"> и </w:t>
      </w:r>
      <w:r w:rsidRPr="005C5B5F">
        <w:rPr>
          <w:rFonts w:ascii="Times New Roman" w:hAnsi="Times New Roman"/>
          <w:sz w:val="28"/>
          <w:szCs w:val="28"/>
          <w:lang w:eastAsia="ru-RU"/>
        </w:rPr>
        <w:t>результатах реализации Стратегии подготовлена информация</w:t>
      </w:r>
      <w:r>
        <w:rPr>
          <w:rFonts w:ascii="Times New Roman" w:hAnsi="Times New Roman"/>
          <w:sz w:val="28"/>
          <w:szCs w:val="28"/>
          <w:lang w:eastAsia="ru-RU"/>
        </w:rPr>
        <w:t xml:space="preserve"> о </w:t>
      </w:r>
      <w:r w:rsidRPr="005C5B5F">
        <w:rPr>
          <w:rFonts w:ascii="Times New Roman" w:hAnsi="Times New Roman"/>
          <w:sz w:val="28"/>
          <w:szCs w:val="28"/>
          <w:lang w:eastAsia="ru-RU"/>
        </w:rPr>
        <w:t>развитии арктического туризма</w:t>
      </w:r>
      <w:r>
        <w:rPr>
          <w:rFonts w:ascii="Times New Roman" w:hAnsi="Times New Roman"/>
          <w:sz w:val="28"/>
          <w:szCs w:val="28"/>
          <w:lang w:eastAsia="ru-RU"/>
        </w:rPr>
        <w:t xml:space="preserve"> </w:t>
      </w:r>
      <w:r>
        <w:rPr>
          <w:rFonts w:ascii="Times New Roman" w:hAnsi="Times New Roman"/>
          <w:sz w:val="28"/>
          <w:szCs w:val="28"/>
          <w:lang w:eastAsia="ru-RU"/>
        </w:rPr>
        <w:lastRenderedPageBreak/>
        <w:t>и </w:t>
      </w:r>
      <w:r w:rsidRPr="005C5B5F">
        <w:rPr>
          <w:rFonts w:ascii="Times New Roman" w:hAnsi="Times New Roman"/>
          <w:sz w:val="28"/>
          <w:szCs w:val="28"/>
          <w:lang w:eastAsia="ru-RU"/>
        </w:rPr>
        <w:t>расширении экологически безопасных видов туристкой деятельности</w:t>
      </w:r>
      <w:r>
        <w:rPr>
          <w:rFonts w:ascii="Times New Roman" w:hAnsi="Times New Roman"/>
          <w:sz w:val="28"/>
          <w:szCs w:val="28"/>
          <w:lang w:eastAsia="ru-RU"/>
        </w:rPr>
        <w:t xml:space="preserve"> в </w:t>
      </w:r>
      <w:r w:rsidRPr="005C5B5F">
        <w:rPr>
          <w:rFonts w:ascii="Times New Roman" w:hAnsi="Times New Roman"/>
          <w:sz w:val="28"/>
          <w:szCs w:val="28"/>
          <w:lang w:eastAsia="ru-RU"/>
        </w:rPr>
        <w:t>Арктике, совершенствовании нормативно-правового обеспечения</w:t>
      </w:r>
      <w:r>
        <w:rPr>
          <w:rFonts w:ascii="Times New Roman" w:hAnsi="Times New Roman"/>
          <w:sz w:val="28"/>
          <w:szCs w:val="28"/>
          <w:lang w:eastAsia="ru-RU"/>
        </w:rPr>
        <w:t xml:space="preserve"> в </w:t>
      </w:r>
      <w:r w:rsidRPr="005C5B5F">
        <w:rPr>
          <w:rFonts w:ascii="Times New Roman" w:hAnsi="Times New Roman"/>
          <w:sz w:val="28"/>
          <w:szCs w:val="28"/>
          <w:lang w:eastAsia="ru-RU"/>
        </w:rPr>
        <w:t>сфере туризма, создании системы его финансовой поддержки</w:t>
      </w:r>
      <w:r>
        <w:rPr>
          <w:rFonts w:ascii="Times New Roman" w:hAnsi="Times New Roman"/>
          <w:sz w:val="28"/>
          <w:szCs w:val="28"/>
          <w:lang w:eastAsia="ru-RU"/>
        </w:rPr>
        <w:t xml:space="preserve"> на </w:t>
      </w:r>
      <w:r w:rsidRPr="005C5B5F">
        <w:rPr>
          <w:rFonts w:ascii="Times New Roman" w:hAnsi="Times New Roman"/>
          <w:sz w:val="28"/>
          <w:szCs w:val="28"/>
          <w:lang w:eastAsia="ru-RU"/>
        </w:rPr>
        <w:t>принципах государственно-частного партнерства, содействии формированию туристических кластеров, продвижении арктического туризма</w:t>
      </w:r>
      <w:r>
        <w:rPr>
          <w:rFonts w:ascii="Times New Roman" w:hAnsi="Times New Roman"/>
          <w:sz w:val="28"/>
          <w:szCs w:val="28"/>
          <w:lang w:eastAsia="ru-RU"/>
        </w:rPr>
        <w:t xml:space="preserve"> на </w:t>
      </w:r>
      <w:r w:rsidRPr="005C5B5F">
        <w:rPr>
          <w:rFonts w:ascii="Times New Roman" w:hAnsi="Times New Roman"/>
          <w:sz w:val="28"/>
          <w:szCs w:val="28"/>
          <w:lang w:eastAsia="ru-RU"/>
        </w:rPr>
        <w:t>национальном</w:t>
      </w:r>
      <w:r>
        <w:rPr>
          <w:rFonts w:ascii="Times New Roman" w:hAnsi="Times New Roman"/>
          <w:sz w:val="28"/>
          <w:szCs w:val="28"/>
          <w:lang w:eastAsia="ru-RU"/>
        </w:rPr>
        <w:t xml:space="preserve"> и </w:t>
      </w:r>
      <w:r w:rsidRPr="005C5B5F">
        <w:rPr>
          <w:rFonts w:ascii="Times New Roman" w:hAnsi="Times New Roman"/>
          <w:sz w:val="28"/>
          <w:szCs w:val="28"/>
          <w:lang w:eastAsia="ru-RU"/>
        </w:rPr>
        <w:t>международном рынках.</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 соответствии</w:t>
      </w:r>
      <w:r>
        <w:rPr>
          <w:rFonts w:ascii="Times New Roman" w:hAnsi="Times New Roman"/>
          <w:sz w:val="28"/>
          <w:szCs w:val="28"/>
          <w:lang w:eastAsia="ru-RU"/>
        </w:rPr>
        <w:t xml:space="preserve"> с </w:t>
      </w:r>
      <w:r w:rsidRPr="005C5B5F">
        <w:rPr>
          <w:rFonts w:ascii="Times New Roman" w:hAnsi="Times New Roman"/>
          <w:sz w:val="28"/>
          <w:szCs w:val="28"/>
          <w:lang w:eastAsia="ru-RU"/>
        </w:rPr>
        <w:t>протоколом совещания у Председателя Правительства Российской Федерации Д.А. Медведева</w:t>
      </w:r>
      <w:r>
        <w:rPr>
          <w:rFonts w:ascii="Times New Roman" w:hAnsi="Times New Roman"/>
          <w:sz w:val="28"/>
          <w:szCs w:val="28"/>
          <w:lang w:eastAsia="ru-RU"/>
        </w:rPr>
        <w:t xml:space="preserve"> от </w:t>
      </w:r>
      <w:r w:rsidRPr="005C5B5F">
        <w:rPr>
          <w:rFonts w:ascii="Times New Roman" w:hAnsi="Times New Roman"/>
          <w:sz w:val="28"/>
          <w:szCs w:val="28"/>
          <w:lang w:eastAsia="ru-RU"/>
        </w:rPr>
        <w:t>17 октября 2012 года №ДМ-П12-42пр проанализировано текущее состояние</w:t>
      </w:r>
      <w:r>
        <w:rPr>
          <w:rFonts w:ascii="Times New Roman" w:hAnsi="Times New Roman"/>
          <w:sz w:val="28"/>
          <w:szCs w:val="28"/>
          <w:lang w:eastAsia="ru-RU"/>
        </w:rPr>
        <w:t xml:space="preserve"> и </w:t>
      </w:r>
      <w:r w:rsidRPr="005C5B5F">
        <w:rPr>
          <w:rFonts w:ascii="Times New Roman" w:hAnsi="Times New Roman"/>
          <w:sz w:val="28"/>
          <w:szCs w:val="28"/>
          <w:lang w:eastAsia="ru-RU"/>
        </w:rPr>
        <w:t>перспективы развития оздоровительного,</w:t>
      </w:r>
      <w:r>
        <w:rPr>
          <w:rFonts w:ascii="Times New Roman" w:hAnsi="Times New Roman"/>
          <w:sz w:val="28"/>
          <w:szCs w:val="28"/>
          <w:lang w:eastAsia="ru-RU"/>
        </w:rPr>
        <w:t xml:space="preserve"> в </w:t>
      </w:r>
      <w:r w:rsidRPr="005C5B5F">
        <w:rPr>
          <w:rFonts w:ascii="Times New Roman" w:hAnsi="Times New Roman"/>
          <w:sz w:val="28"/>
          <w:szCs w:val="28"/>
          <w:lang w:eastAsia="ru-RU"/>
        </w:rPr>
        <w:t>том числе медицинского туризма</w:t>
      </w:r>
      <w:r>
        <w:rPr>
          <w:rFonts w:ascii="Times New Roman" w:hAnsi="Times New Roman"/>
          <w:sz w:val="28"/>
          <w:szCs w:val="28"/>
          <w:lang w:eastAsia="ru-RU"/>
        </w:rPr>
        <w:t xml:space="preserve"> в </w:t>
      </w:r>
      <w:r w:rsidRPr="005C5B5F">
        <w:rPr>
          <w:rFonts w:ascii="Times New Roman" w:hAnsi="Times New Roman"/>
          <w:sz w:val="28"/>
          <w:szCs w:val="28"/>
          <w:lang w:eastAsia="ru-RU"/>
        </w:rPr>
        <w:t>Калининградской области</w:t>
      </w:r>
      <w:r>
        <w:rPr>
          <w:rFonts w:ascii="Times New Roman" w:hAnsi="Times New Roman"/>
          <w:sz w:val="28"/>
          <w:szCs w:val="28"/>
          <w:lang w:eastAsia="ru-RU"/>
        </w:rPr>
        <w:t xml:space="preserve"> и </w:t>
      </w:r>
      <w:r w:rsidRPr="005C5B5F">
        <w:rPr>
          <w:rFonts w:ascii="Times New Roman" w:hAnsi="Times New Roman"/>
          <w:sz w:val="28"/>
          <w:szCs w:val="28"/>
          <w:lang w:eastAsia="ru-RU"/>
        </w:rPr>
        <w:t>направлены предложения</w:t>
      </w:r>
      <w:r>
        <w:rPr>
          <w:rFonts w:ascii="Times New Roman" w:hAnsi="Times New Roman"/>
          <w:sz w:val="28"/>
          <w:szCs w:val="28"/>
          <w:lang w:eastAsia="ru-RU"/>
        </w:rPr>
        <w:t xml:space="preserve"> по </w:t>
      </w:r>
      <w:r w:rsidRPr="005C5B5F">
        <w:rPr>
          <w:rFonts w:ascii="Times New Roman" w:hAnsi="Times New Roman"/>
          <w:sz w:val="28"/>
          <w:szCs w:val="28"/>
          <w:lang w:eastAsia="ru-RU"/>
        </w:rPr>
        <w:t>его развитию</w:t>
      </w:r>
      <w:r>
        <w:rPr>
          <w:rFonts w:ascii="Times New Roman" w:hAnsi="Times New Roman"/>
          <w:sz w:val="28"/>
          <w:szCs w:val="28"/>
          <w:lang w:eastAsia="ru-RU"/>
        </w:rPr>
        <w:t xml:space="preserve"> в </w:t>
      </w:r>
      <w:r w:rsidRPr="005C5B5F">
        <w:rPr>
          <w:rFonts w:ascii="Times New Roman" w:hAnsi="Times New Roman"/>
          <w:sz w:val="28"/>
          <w:szCs w:val="28"/>
          <w:lang w:eastAsia="ru-RU"/>
        </w:rPr>
        <w:t>Минздрав России.</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 целях развития доступной</w:t>
      </w:r>
      <w:r>
        <w:rPr>
          <w:rFonts w:ascii="Times New Roman" w:hAnsi="Times New Roman"/>
          <w:sz w:val="28"/>
          <w:szCs w:val="28"/>
          <w:lang w:eastAsia="ru-RU"/>
        </w:rPr>
        <w:t xml:space="preserve"> и </w:t>
      </w:r>
      <w:r w:rsidRPr="005C5B5F">
        <w:rPr>
          <w:rFonts w:ascii="Times New Roman" w:hAnsi="Times New Roman"/>
          <w:sz w:val="28"/>
          <w:szCs w:val="28"/>
          <w:lang w:eastAsia="ru-RU"/>
        </w:rPr>
        <w:t>комфортной туристской среды</w:t>
      </w:r>
      <w:r>
        <w:rPr>
          <w:rFonts w:ascii="Times New Roman" w:hAnsi="Times New Roman"/>
          <w:sz w:val="28"/>
          <w:szCs w:val="28"/>
          <w:lang w:eastAsia="ru-RU"/>
        </w:rPr>
        <w:t xml:space="preserve"> в </w:t>
      </w:r>
      <w:r w:rsidRPr="005C5B5F">
        <w:rPr>
          <w:rFonts w:ascii="Times New Roman" w:hAnsi="Times New Roman"/>
          <w:sz w:val="28"/>
          <w:szCs w:val="28"/>
          <w:lang w:eastAsia="ru-RU"/>
        </w:rPr>
        <w:t>Минкультуры России направлена информация</w:t>
      </w:r>
      <w:r>
        <w:rPr>
          <w:rFonts w:ascii="Times New Roman" w:hAnsi="Times New Roman"/>
          <w:sz w:val="28"/>
          <w:szCs w:val="28"/>
          <w:lang w:eastAsia="ru-RU"/>
        </w:rPr>
        <w:t xml:space="preserve"> о </w:t>
      </w:r>
      <w:r w:rsidRPr="005C5B5F">
        <w:rPr>
          <w:rFonts w:ascii="Times New Roman" w:hAnsi="Times New Roman"/>
          <w:sz w:val="28"/>
          <w:szCs w:val="28"/>
          <w:lang w:eastAsia="ru-RU"/>
        </w:rPr>
        <w:t>разработанной</w:t>
      </w:r>
      <w:r>
        <w:rPr>
          <w:rFonts w:ascii="Times New Roman" w:hAnsi="Times New Roman"/>
          <w:sz w:val="28"/>
          <w:szCs w:val="28"/>
          <w:lang w:eastAsia="ru-RU"/>
        </w:rPr>
        <w:t xml:space="preserve"> в </w:t>
      </w:r>
      <w:r w:rsidRPr="005C5B5F">
        <w:rPr>
          <w:rFonts w:ascii="Times New Roman" w:hAnsi="Times New Roman"/>
          <w:sz w:val="28"/>
          <w:szCs w:val="28"/>
          <w:lang w:eastAsia="ru-RU"/>
        </w:rPr>
        <w:t>Ростуризме общероссийской системы знаков</w:t>
      </w:r>
      <w:r>
        <w:rPr>
          <w:rFonts w:ascii="Times New Roman" w:hAnsi="Times New Roman"/>
          <w:sz w:val="28"/>
          <w:szCs w:val="28"/>
          <w:lang w:eastAsia="ru-RU"/>
        </w:rPr>
        <w:t xml:space="preserve"> и </w:t>
      </w:r>
      <w:r w:rsidRPr="005C5B5F">
        <w:rPr>
          <w:rFonts w:ascii="Times New Roman" w:hAnsi="Times New Roman"/>
          <w:sz w:val="28"/>
          <w:szCs w:val="28"/>
          <w:lang w:eastAsia="ru-RU"/>
        </w:rPr>
        <w:t>символов туристской навигации</w:t>
      </w:r>
      <w:r>
        <w:rPr>
          <w:rFonts w:ascii="Times New Roman" w:hAnsi="Times New Roman"/>
          <w:sz w:val="28"/>
          <w:szCs w:val="28"/>
          <w:lang w:eastAsia="ru-RU"/>
        </w:rPr>
        <w:t xml:space="preserve"> и </w:t>
      </w:r>
      <w:r w:rsidRPr="005C5B5F">
        <w:rPr>
          <w:rFonts w:ascii="Times New Roman" w:hAnsi="Times New Roman"/>
          <w:sz w:val="28"/>
          <w:szCs w:val="28"/>
          <w:lang w:eastAsia="ru-RU"/>
        </w:rPr>
        <w:t>ориентирующей информации</w:t>
      </w:r>
      <w:r>
        <w:rPr>
          <w:rFonts w:ascii="Times New Roman" w:hAnsi="Times New Roman"/>
          <w:sz w:val="28"/>
          <w:szCs w:val="28"/>
          <w:lang w:eastAsia="ru-RU"/>
        </w:rPr>
        <w:t xml:space="preserve"> на </w:t>
      </w:r>
      <w:r w:rsidRPr="005C5B5F">
        <w:rPr>
          <w:rFonts w:ascii="Times New Roman" w:hAnsi="Times New Roman"/>
          <w:sz w:val="28"/>
          <w:szCs w:val="28"/>
          <w:lang w:eastAsia="ru-RU"/>
        </w:rPr>
        <w:t>территории Российской Федерации.</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С целью совершенствования механизма государственной поддержки участия частного бизнеса</w:t>
      </w:r>
      <w:r>
        <w:rPr>
          <w:rFonts w:ascii="Times New Roman" w:hAnsi="Times New Roman"/>
          <w:sz w:val="28"/>
          <w:szCs w:val="28"/>
          <w:lang w:eastAsia="ru-RU"/>
        </w:rPr>
        <w:t xml:space="preserve"> в </w:t>
      </w:r>
      <w:r w:rsidRPr="005C5B5F">
        <w:rPr>
          <w:rFonts w:ascii="Times New Roman" w:hAnsi="Times New Roman"/>
          <w:sz w:val="28"/>
          <w:szCs w:val="28"/>
          <w:lang w:eastAsia="ru-RU"/>
        </w:rPr>
        <w:t>развитии социальной сферы,</w:t>
      </w:r>
      <w:r>
        <w:rPr>
          <w:rFonts w:ascii="Times New Roman" w:hAnsi="Times New Roman"/>
          <w:sz w:val="28"/>
          <w:szCs w:val="28"/>
          <w:lang w:eastAsia="ru-RU"/>
        </w:rPr>
        <w:t xml:space="preserve"> в </w:t>
      </w:r>
      <w:r w:rsidRPr="005C5B5F">
        <w:rPr>
          <w:rFonts w:ascii="Times New Roman" w:hAnsi="Times New Roman"/>
          <w:sz w:val="28"/>
          <w:szCs w:val="28"/>
          <w:lang w:eastAsia="ru-RU"/>
        </w:rPr>
        <w:t>частности социального туризма, Ростуризмом осуществлялось взаимодействие</w:t>
      </w:r>
      <w:r>
        <w:rPr>
          <w:rFonts w:ascii="Times New Roman" w:hAnsi="Times New Roman"/>
          <w:sz w:val="28"/>
          <w:szCs w:val="28"/>
          <w:lang w:eastAsia="ru-RU"/>
        </w:rPr>
        <w:t xml:space="preserve"> с </w:t>
      </w:r>
      <w:r w:rsidRPr="005C5B5F">
        <w:rPr>
          <w:rFonts w:ascii="Times New Roman" w:hAnsi="Times New Roman"/>
          <w:sz w:val="28"/>
          <w:szCs w:val="28"/>
          <w:lang w:eastAsia="ru-RU"/>
        </w:rPr>
        <w:t>социально-ориентированной некоммерческой организацией Автономной некоммерческой организацией «Агентство стратегических инициатив</w:t>
      </w:r>
      <w:r>
        <w:rPr>
          <w:rFonts w:ascii="Times New Roman" w:hAnsi="Times New Roman"/>
          <w:sz w:val="28"/>
          <w:szCs w:val="28"/>
          <w:lang w:eastAsia="ru-RU"/>
        </w:rPr>
        <w:t xml:space="preserve"> по </w:t>
      </w:r>
      <w:r w:rsidRPr="005C5B5F">
        <w:rPr>
          <w:rFonts w:ascii="Times New Roman" w:hAnsi="Times New Roman"/>
          <w:sz w:val="28"/>
          <w:szCs w:val="28"/>
          <w:lang w:eastAsia="ru-RU"/>
        </w:rPr>
        <w:t>продвижению новых проектов». Ростуризмом поддержан проект дорожной карты «Поддержка доступа негосударственных организаций</w:t>
      </w:r>
      <w:r>
        <w:rPr>
          <w:rFonts w:ascii="Times New Roman" w:hAnsi="Times New Roman"/>
          <w:sz w:val="28"/>
          <w:szCs w:val="28"/>
          <w:lang w:eastAsia="ru-RU"/>
        </w:rPr>
        <w:t xml:space="preserve"> к </w:t>
      </w:r>
      <w:r w:rsidRPr="005C5B5F">
        <w:rPr>
          <w:rFonts w:ascii="Times New Roman" w:hAnsi="Times New Roman"/>
          <w:sz w:val="28"/>
          <w:szCs w:val="28"/>
          <w:lang w:eastAsia="ru-RU"/>
        </w:rPr>
        <w:t>предоставлению услуг</w:t>
      </w:r>
      <w:r>
        <w:rPr>
          <w:rFonts w:ascii="Times New Roman" w:hAnsi="Times New Roman"/>
          <w:sz w:val="28"/>
          <w:szCs w:val="28"/>
          <w:lang w:eastAsia="ru-RU"/>
        </w:rPr>
        <w:t xml:space="preserve"> в </w:t>
      </w:r>
      <w:r w:rsidRPr="005C5B5F">
        <w:rPr>
          <w:rFonts w:ascii="Times New Roman" w:hAnsi="Times New Roman"/>
          <w:sz w:val="28"/>
          <w:szCs w:val="28"/>
          <w:lang w:eastAsia="ru-RU"/>
        </w:rPr>
        <w:t>социальной сфере», подготовленный Агентством стратегических инициатив.</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Кроме того, Ростуризм внес предложение</w:t>
      </w:r>
      <w:r>
        <w:rPr>
          <w:rFonts w:ascii="Times New Roman" w:hAnsi="Times New Roman"/>
          <w:sz w:val="28"/>
          <w:szCs w:val="28"/>
          <w:lang w:eastAsia="ru-RU"/>
        </w:rPr>
        <w:t xml:space="preserve"> о </w:t>
      </w:r>
      <w:r w:rsidRPr="005C5B5F">
        <w:rPr>
          <w:rFonts w:ascii="Times New Roman" w:hAnsi="Times New Roman"/>
          <w:sz w:val="28"/>
          <w:szCs w:val="28"/>
          <w:lang w:eastAsia="ru-RU"/>
        </w:rPr>
        <w:t>создании рабочей подгруппы</w:t>
      </w:r>
      <w:r>
        <w:rPr>
          <w:rFonts w:ascii="Times New Roman" w:hAnsi="Times New Roman"/>
          <w:sz w:val="28"/>
          <w:szCs w:val="28"/>
          <w:lang w:eastAsia="ru-RU"/>
        </w:rPr>
        <w:t xml:space="preserve"> по </w:t>
      </w:r>
      <w:r w:rsidRPr="005C5B5F">
        <w:rPr>
          <w:rFonts w:ascii="Times New Roman" w:hAnsi="Times New Roman"/>
          <w:sz w:val="28"/>
          <w:szCs w:val="28"/>
          <w:lang w:eastAsia="ru-RU"/>
        </w:rPr>
        <w:t>туризму</w:t>
      </w:r>
      <w:r>
        <w:rPr>
          <w:rFonts w:ascii="Times New Roman" w:hAnsi="Times New Roman"/>
          <w:sz w:val="28"/>
          <w:szCs w:val="28"/>
          <w:lang w:eastAsia="ru-RU"/>
        </w:rPr>
        <w:t xml:space="preserve"> в </w:t>
      </w:r>
      <w:r w:rsidRPr="005C5B5F">
        <w:rPr>
          <w:rFonts w:ascii="Times New Roman" w:hAnsi="Times New Roman"/>
          <w:sz w:val="28"/>
          <w:szCs w:val="28"/>
          <w:lang w:eastAsia="ru-RU"/>
        </w:rPr>
        <w:t>Агентстве для выработки совместных мер</w:t>
      </w:r>
      <w:r>
        <w:rPr>
          <w:rFonts w:ascii="Times New Roman" w:hAnsi="Times New Roman"/>
          <w:sz w:val="28"/>
          <w:szCs w:val="28"/>
          <w:lang w:eastAsia="ru-RU"/>
        </w:rPr>
        <w:t xml:space="preserve"> по </w:t>
      </w:r>
      <w:r w:rsidRPr="005C5B5F">
        <w:rPr>
          <w:rFonts w:ascii="Times New Roman" w:hAnsi="Times New Roman"/>
          <w:sz w:val="28"/>
          <w:szCs w:val="28"/>
          <w:lang w:eastAsia="ru-RU"/>
        </w:rPr>
        <w:t>расширению участия</w:t>
      </w:r>
      <w:r>
        <w:rPr>
          <w:rFonts w:ascii="Times New Roman" w:hAnsi="Times New Roman"/>
          <w:sz w:val="28"/>
          <w:szCs w:val="28"/>
          <w:lang w:eastAsia="ru-RU"/>
        </w:rPr>
        <w:t xml:space="preserve"> и </w:t>
      </w:r>
      <w:r w:rsidRPr="005C5B5F">
        <w:rPr>
          <w:rFonts w:ascii="Times New Roman" w:hAnsi="Times New Roman"/>
          <w:sz w:val="28"/>
          <w:szCs w:val="28"/>
          <w:lang w:eastAsia="ru-RU"/>
        </w:rPr>
        <w:t>поддержки негосударственного сектора</w:t>
      </w:r>
      <w:r>
        <w:rPr>
          <w:rFonts w:ascii="Times New Roman" w:hAnsi="Times New Roman"/>
          <w:sz w:val="28"/>
          <w:szCs w:val="28"/>
          <w:lang w:eastAsia="ru-RU"/>
        </w:rPr>
        <w:t xml:space="preserve"> к </w:t>
      </w:r>
      <w:r w:rsidRPr="005C5B5F">
        <w:rPr>
          <w:rFonts w:ascii="Times New Roman" w:hAnsi="Times New Roman"/>
          <w:sz w:val="28"/>
          <w:szCs w:val="28"/>
          <w:lang w:eastAsia="ru-RU"/>
        </w:rPr>
        <w:t>предоставлению услуг</w:t>
      </w:r>
      <w:r>
        <w:rPr>
          <w:rFonts w:ascii="Times New Roman" w:hAnsi="Times New Roman"/>
          <w:sz w:val="28"/>
          <w:szCs w:val="28"/>
          <w:lang w:eastAsia="ru-RU"/>
        </w:rPr>
        <w:t xml:space="preserve"> в </w:t>
      </w:r>
      <w:r w:rsidRPr="005C5B5F">
        <w:rPr>
          <w:rFonts w:ascii="Times New Roman" w:hAnsi="Times New Roman"/>
          <w:sz w:val="28"/>
          <w:szCs w:val="28"/>
          <w:lang w:eastAsia="ru-RU"/>
        </w:rPr>
        <w:t>социальной сфере.</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Ростуризмом были сформированы предложения</w:t>
      </w:r>
      <w:r>
        <w:rPr>
          <w:rFonts w:ascii="Times New Roman" w:hAnsi="Times New Roman"/>
          <w:sz w:val="28"/>
          <w:szCs w:val="28"/>
          <w:lang w:eastAsia="ru-RU"/>
        </w:rPr>
        <w:t xml:space="preserve"> по </w:t>
      </w:r>
      <w:r w:rsidRPr="005C5B5F">
        <w:rPr>
          <w:rFonts w:ascii="Times New Roman" w:hAnsi="Times New Roman"/>
          <w:sz w:val="28"/>
          <w:szCs w:val="28"/>
          <w:lang w:eastAsia="ru-RU"/>
        </w:rPr>
        <w:t>применению механизма государственно-частного партнерства</w:t>
      </w:r>
      <w:r>
        <w:rPr>
          <w:rFonts w:ascii="Times New Roman" w:hAnsi="Times New Roman"/>
          <w:sz w:val="28"/>
          <w:szCs w:val="28"/>
          <w:lang w:eastAsia="ru-RU"/>
        </w:rPr>
        <w:t xml:space="preserve"> в </w:t>
      </w:r>
      <w:r w:rsidRPr="005C5B5F">
        <w:rPr>
          <w:rFonts w:ascii="Times New Roman" w:hAnsi="Times New Roman"/>
          <w:sz w:val="28"/>
          <w:szCs w:val="28"/>
          <w:lang w:eastAsia="ru-RU"/>
        </w:rPr>
        <w:t>сфере туризма,</w:t>
      </w:r>
      <w:r>
        <w:rPr>
          <w:rFonts w:ascii="Times New Roman" w:hAnsi="Times New Roman"/>
          <w:sz w:val="28"/>
          <w:szCs w:val="28"/>
          <w:lang w:eastAsia="ru-RU"/>
        </w:rPr>
        <w:t xml:space="preserve"> в </w:t>
      </w:r>
      <w:r w:rsidRPr="005C5B5F">
        <w:rPr>
          <w:rFonts w:ascii="Times New Roman" w:hAnsi="Times New Roman"/>
          <w:sz w:val="28"/>
          <w:szCs w:val="28"/>
          <w:lang w:eastAsia="ru-RU"/>
        </w:rPr>
        <w:t>том числе направленного</w:t>
      </w:r>
      <w:r>
        <w:rPr>
          <w:rFonts w:ascii="Times New Roman" w:hAnsi="Times New Roman"/>
          <w:sz w:val="28"/>
          <w:szCs w:val="28"/>
          <w:lang w:eastAsia="ru-RU"/>
        </w:rPr>
        <w:t xml:space="preserve"> и на </w:t>
      </w:r>
      <w:r w:rsidRPr="005C5B5F">
        <w:rPr>
          <w:rFonts w:ascii="Times New Roman" w:hAnsi="Times New Roman"/>
          <w:sz w:val="28"/>
          <w:szCs w:val="28"/>
          <w:lang w:eastAsia="ru-RU"/>
        </w:rPr>
        <w:t>развитие социального туризма.</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С целью развития стратегического партнерства</w:t>
      </w:r>
      <w:r>
        <w:rPr>
          <w:rFonts w:ascii="Times New Roman" w:hAnsi="Times New Roman"/>
          <w:sz w:val="28"/>
          <w:szCs w:val="28"/>
          <w:lang w:eastAsia="ru-RU"/>
        </w:rPr>
        <w:t xml:space="preserve"> и </w:t>
      </w:r>
      <w:r w:rsidRPr="005C5B5F">
        <w:rPr>
          <w:rFonts w:ascii="Times New Roman" w:hAnsi="Times New Roman"/>
          <w:sz w:val="28"/>
          <w:szCs w:val="28"/>
          <w:lang w:eastAsia="ru-RU"/>
        </w:rPr>
        <w:t>установления долгосрочного, эффективного</w:t>
      </w:r>
      <w:r>
        <w:rPr>
          <w:rFonts w:ascii="Times New Roman" w:hAnsi="Times New Roman"/>
          <w:sz w:val="28"/>
          <w:szCs w:val="28"/>
          <w:lang w:eastAsia="ru-RU"/>
        </w:rPr>
        <w:t xml:space="preserve"> и </w:t>
      </w:r>
      <w:r w:rsidRPr="005C5B5F">
        <w:rPr>
          <w:rFonts w:ascii="Times New Roman" w:hAnsi="Times New Roman"/>
          <w:sz w:val="28"/>
          <w:szCs w:val="28"/>
          <w:lang w:eastAsia="ru-RU"/>
        </w:rPr>
        <w:t>взаимовыгодного сотрудничества</w:t>
      </w:r>
      <w:r>
        <w:rPr>
          <w:rFonts w:ascii="Times New Roman" w:hAnsi="Times New Roman"/>
          <w:sz w:val="28"/>
          <w:szCs w:val="28"/>
          <w:lang w:eastAsia="ru-RU"/>
        </w:rPr>
        <w:t xml:space="preserve"> в </w:t>
      </w:r>
      <w:r w:rsidRPr="005C5B5F">
        <w:rPr>
          <w:rFonts w:ascii="Times New Roman" w:hAnsi="Times New Roman"/>
          <w:sz w:val="28"/>
          <w:szCs w:val="28"/>
          <w:lang w:eastAsia="ru-RU"/>
        </w:rPr>
        <w:t>области развития</w:t>
      </w:r>
      <w:r>
        <w:rPr>
          <w:rFonts w:ascii="Times New Roman" w:hAnsi="Times New Roman"/>
          <w:sz w:val="28"/>
          <w:szCs w:val="28"/>
          <w:lang w:eastAsia="ru-RU"/>
        </w:rPr>
        <w:t xml:space="preserve"> и </w:t>
      </w:r>
      <w:r w:rsidRPr="005C5B5F">
        <w:rPr>
          <w:rFonts w:ascii="Times New Roman" w:hAnsi="Times New Roman"/>
          <w:sz w:val="28"/>
          <w:szCs w:val="28"/>
          <w:lang w:eastAsia="ru-RU"/>
        </w:rPr>
        <w:t>координации российского рынка инвестиционных проектов, осуществляемых</w:t>
      </w:r>
      <w:r>
        <w:rPr>
          <w:rFonts w:ascii="Times New Roman" w:hAnsi="Times New Roman"/>
          <w:sz w:val="28"/>
          <w:szCs w:val="28"/>
          <w:lang w:eastAsia="ru-RU"/>
        </w:rPr>
        <w:t xml:space="preserve"> на </w:t>
      </w:r>
      <w:r w:rsidRPr="005C5B5F">
        <w:rPr>
          <w:rFonts w:ascii="Times New Roman" w:hAnsi="Times New Roman"/>
          <w:sz w:val="28"/>
          <w:szCs w:val="28"/>
          <w:lang w:eastAsia="ru-RU"/>
        </w:rPr>
        <w:t>условиях государственно-частного партнерства</w:t>
      </w:r>
      <w:r>
        <w:rPr>
          <w:rFonts w:ascii="Times New Roman" w:hAnsi="Times New Roman"/>
          <w:sz w:val="28"/>
          <w:szCs w:val="28"/>
          <w:lang w:eastAsia="ru-RU"/>
        </w:rPr>
        <w:t xml:space="preserve"> в </w:t>
      </w:r>
      <w:r w:rsidRPr="005C5B5F">
        <w:rPr>
          <w:rFonts w:ascii="Times New Roman" w:hAnsi="Times New Roman"/>
          <w:sz w:val="28"/>
          <w:szCs w:val="28"/>
          <w:lang w:eastAsia="ru-RU"/>
        </w:rPr>
        <w:t>сфере туризма,</w:t>
      </w:r>
      <w:r>
        <w:rPr>
          <w:rFonts w:ascii="Times New Roman" w:hAnsi="Times New Roman"/>
          <w:sz w:val="28"/>
          <w:szCs w:val="28"/>
          <w:lang w:eastAsia="ru-RU"/>
        </w:rPr>
        <w:t xml:space="preserve"> в </w:t>
      </w:r>
      <w:r w:rsidRPr="005C5B5F">
        <w:rPr>
          <w:rFonts w:ascii="Times New Roman" w:hAnsi="Times New Roman"/>
          <w:sz w:val="28"/>
          <w:szCs w:val="28"/>
          <w:lang w:eastAsia="ru-RU"/>
        </w:rPr>
        <w:t>частности проектов, направленных</w:t>
      </w:r>
      <w:r>
        <w:rPr>
          <w:rFonts w:ascii="Times New Roman" w:hAnsi="Times New Roman"/>
          <w:sz w:val="28"/>
          <w:szCs w:val="28"/>
          <w:lang w:eastAsia="ru-RU"/>
        </w:rPr>
        <w:t xml:space="preserve"> на </w:t>
      </w:r>
      <w:r w:rsidRPr="005C5B5F">
        <w:rPr>
          <w:rFonts w:ascii="Times New Roman" w:hAnsi="Times New Roman"/>
          <w:sz w:val="28"/>
          <w:szCs w:val="28"/>
          <w:lang w:eastAsia="ru-RU"/>
        </w:rPr>
        <w:t>создание туристско-рекреационных комплексов</w:t>
      </w:r>
      <w:r>
        <w:rPr>
          <w:rFonts w:ascii="Times New Roman" w:hAnsi="Times New Roman"/>
          <w:sz w:val="28"/>
          <w:szCs w:val="28"/>
          <w:lang w:eastAsia="ru-RU"/>
        </w:rPr>
        <w:t xml:space="preserve"> и </w:t>
      </w:r>
      <w:r w:rsidRPr="005C5B5F">
        <w:rPr>
          <w:rFonts w:ascii="Times New Roman" w:hAnsi="Times New Roman"/>
          <w:sz w:val="28"/>
          <w:szCs w:val="28"/>
          <w:lang w:eastAsia="ru-RU"/>
        </w:rPr>
        <w:t>развития иной туристской инфраструктуры, Ростуризмом подписано Соглашение</w:t>
      </w:r>
      <w:r>
        <w:rPr>
          <w:rFonts w:ascii="Times New Roman" w:hAnsi="Times New Roman"/>
          <w:sz w:val="28"/>
          <w:szCs w:val="28"/>
          <w:lang w:eastAsia="ru-RU"/>
        </w:rPr>
        <w:t xml:space="preserve"> о </w:t>
      </w:r>
      <w:r w:rsidRPr="005C5B5F">
        <w:rPr>
          <w:rFonts w:ascii="Times New Roman" w:hAnsi="Times New Roman"/>
          <w:sz w:val="28"/>
          <w:szCs w:val="28"/>
          <w:lang w:eastAsia="ru-RU"/>
        </w:rPr>
        <w:t>сотрудничестве</w:t>
      </w:r>
      <w:r>
        <w:rPr>
          <w:rFonts w:ascii="Times New Roman" w:hAnsi="Times New Roman"/>
          <w:sz w:val="28"/>
          <w:szCs w:val="28"/>
          <w:lang w:eastAsia="ru-RU"/>
        </w:rPr>
        <w:t xml:space="preserve"> с </w:t>
      </w:r>
      <w:r w:rsidRPr="005C5B5F">
        <w:rPr>
          <w:rFonts w:ascii="Times New Roman" w:hAnsi="Times New Roman"/>
          <w:sz w:val="28"/>
          <w:szCs w:val="28"/>
          <w:lang w:eastAsia="ru-RU"/>
        </w:rPr>
        <w:t>государственной корпорацией «Банк развития</w:t>
      </w:r>
      <w:r>
        <w:rPr>
          <w:rFonts w:ascii="Times New Roman" w:hAnsi="Times New Roman"/>
          <w:sz w:val="28"/>
          <w:szCs w:val="28"/>
          <w:lang w:eastAsia="ru-RU"/>
        </w:rPr>
        <w:t xml:space="preserve"> и </w:t>
      </w:r>
      <w:r w:rsidRPr="005C5B5F">
        <w:rPr>
          <w:rFonts w:ascii="Times New Roman" w:hAnsi="Times New Roman"/>
          <w:sz w:val="28"/>
          <w:szCs w:val="28"/>
          <w:lang w:eastAsia="ru-RU"/>
        </w:rPr>
        <w:t>внешнеэкономической деятельности (Внешэкономбанк)».</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 целях развития государственно-частного партнерства, привлечения инвестиций</w:t>
      </w:r>
      <w:r>
        <w:rPr>
          <w:rFonts w:ascii="Times New Roman" w:hAnsi="Times New Roman"/>
          <w:sz w:val="28"/>
          <w:szCs w:val="28"/>
          <w:lang w:eastAsia="ru-RU"/>
        </w:rPr>
        <w:t xml:space="preserve"> в </w:t>
      </w:r>
      <w:r w:rsidRPr="005C5B5F">
        <w:rPr>
          <w:rFonts w:ascii="Times New Roman" w:hAnsi="Times New Roman"/>
          <w:sz w:val="28"/>
          <w:szCs w:val="28"/>
          <w:lang w:eastAsia="ru-RU"/>
        </w:rPr>
        <w:t>сферу развития туристской инфраструктуры Федеральным агентством</w:t>
      </w:r>
      <w:r>
        <w:rPr>
          <w:rFonts w:ascii="Times New Roman" w:hAnsi="Times New Roman"/>
          <w:sz w:val="28"/>
          <w:szCs w:val="28"/>
          <w:lang w:eastAsia="ru-RU"/>
        </w:rPr>
        <w:t xml:space="preserve"> по </w:t>
      </w:r>
      <w:r w:rsidRPr="005C5B5F">
        <w:rPr>
          <w:rFonts w:ascii="Times New Roman" w:hAnsi="Times New Roman"/>
          <w:sz w:val="28"/>
          <w:szCs w:val="28"/>
          <w:lang w:eastAsia="ru-RU"/>
        </w:rPr>
        <w:t>туризму совместно</w:t>
      </w:r>
      <w:r>
        <w:rPr>
          <w:rFonts w:ascii="Times New Roman" w:hAnsi="Times New Roman"/>
          <w:sz w:val="28"/>
          <w:szCs w:val="28"/>
          <w:lang w:eastAsia="ru-RU"/>
        </w:rPr>
        <w:t xml:space="preserve"> с </w:t>
      </w:r>
      <w:r w:rsidRPr="005C5B5F">
        <w:rPr>
          <w:rFonts w:ascii="Times New Roman" w:hAnsi="Times New Roman"/>
          <w:sz w:val="28"/>
          <w:szCs w:val="28"/>
          <w:lang w:eastAsia="ru-RU"/>
        </w:rPr>
        <w:t>Внешэкономбанком разработана</w:t>
      </w:r>
      <w:r>
        <w:rPr>
          <w:rFonts w:ascii="Times New Roman" w:hAnsi="Times New Roman"/>
          <w:sz w:val="28"/>
          <w:szCs w:val="28"/>
          <w:lang w:eastAsia="ru-RU"/>
        </w:rPr>
        <w:t xml:space="preserve"> и </w:t>
      </w:r>
      <w:r w:rsidRPr="005C5B5F">
        <w:rPr>
          <w:rFonts w:ascii="Times New Roman" w:hAnsi="Times New Roman"/>
          <w:sz w:val="28"/>
          <w:szCs w:val="28"/>
          <w:lang w:eastAsia="ru-RU"/>
        </w:rPr>
        <w:t xml:space="preserve">внедряется программа «КРИТ — Комплексное Развитие Инфраструктуры </w:t>
      </w:r>
      <w:r w:rsidRPr="005C5B5F">
        <w:rPr>
          <w:rFonts w:ascii="Times New Roman" w:hAnsi="Times New Roman"/>
          <w:sz w:val="28"/>
          <w:szCs w:val="28"/>
          <w:lang w:eastAsia="ru-RU"/>
        </w:rPr>
        <w:lastRenderedPageBreak/>
        <w:t>Туризма», предусматривающая финансирование окупаемых проектов создания туристской инфраструктуры</w:t>
      </w:r>
      <w:r>
        <w:rPr>
          <w:rFonts w:ascii="Times New Roman" w:hAnsi="Times New Roman"/>
          <w:sz w:val="28"/>
          <w:szCs w:val="28"/>
          <w:lang w:eastAsia="ru-RU"/>
        </w:rPr>
        <w:t xml:space="preserve"> и </w:t>
      </w:r>
      <w:r w:rsidRPr="005C5B5F">
        <w:rPr>
          <w:rFonts w:ascii="Times New Roman" w:hAnsi="Times New Roman"/>
          <w:sz w:val="28"/>
          <w:szCs w:val="28"/>
          <w:lang w:eastAsia="ru-RU"/>
        </w:rPr>
        <w:t>проведения событийных мероприятий</w:t>
      </w:r>
      <w:r>
        <w:rPr>
          <w:rFonts w:ascii="Times New Roman" w:hAnsi="Times New Roman"/>
          <w:sz w:val="28"/>
          <w:szCs w:val="28"/>
          <w:lang w:eastAsia="ru-RU"/>
        </w:rPr>
        <w:t xml:space="preserve"> на </w:t>
      </w:r>
      <w:r w:rsidRPr="005C5B5F">
        <w:rPr>
          <w:rFonts w:ascii="Times New Roman" w:hAnsi="Times New Roman"/>
          <w:sz w:val="28"/>
          <w:szCs w:val="28"/>
          <w:lang w:eastAsia="ru-RU"/>
        </w:rPr>
        <w:t>условиях дельнейшей компенсации</w:t>
      </w:r>
      <w:r>
        <w:rPr>
          <w:rFonts w:ascii="Times New Roman" w:hAnsi="Times New Roman"/>
          <w:sz w:val="28"/>
          <w:szCs w:val="28"/>
          <w:lang w:eastAsia="ru-RU"/>
        </w:rPr>
        <w:t xml:space="preserve"> из </w:t>
      </w:r>
      <w:r w:rsidRPr="005C5B5F">
        <w:rPr>
          <w:rFonts w:ascii="Times New Roman" w:hAnsi="Times New Roman"/>
          <w:sz w:val="28"/>
          <w:szCs w:val="28"/>
          <w:lang w:eastAsia="ru-RU"/>
        </w:rPr>
        <w:t>бюджета субъекта Российской Федерации.</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Одним</w:t>
      </w:r>
      <w:r>
        <w:rPr>
          <w:rFonts w:ascii="Times New Roman" w:hAnsi="Times New Roman"/>
          <w:sz w:val="28"/>
          <w:szCs w:val="28"/>
          <w:lang w:eastAsia="ru-RU"/>
        </w:rPr>
        <w:t xml:space="preserve"> из </w:t>
      </w:r>
      <w:r w:rsidRPr="005C5B5F">
        <w:rPr>
          <w:rFonts w:ascii="Times New Roman" w:hAnsi="Times New Roman"/>
          <w:sz w:val="28"/>
          <w:szCs w:val="28"/>
          <w:lang w:eastAsia="ru-RU"/>
        </w:rPr>
        <w:t>направлений деятельности Ростуризма</w:t>
      </w:r>
      <w:r>
        <w:rPr>
          <w:rFonts w:ascii="Times New Roman" w:hAnsi="Times New Roman"/>
          <w:sz w:val="28"/>
          <w:szCs w:val="28"/>
          <w:lang w:eastAsia="ru-RU"/>
        </w:rPr>
        <w:t xml:space="preserve"> в </w:t>
      </w:r>
      <w:r w:rsidRPr="005C5B5F">
        <w:rPr>
          <w:rFonts w:ascii="Times New Roman" w:hAnsi="Times New Roman"/>
          <w:sz w:val="28"/>
          <w:szCs w:val="28"/>
          <w:lang w:eastAsia="ru-RU"/>
        </w:rPr>
        <w:t xml:space="preserve">2013 году было содействие организации проведения </w:t>
      </w:r>
      <w:r w:rsidRPr="005C5B5F">
        <w:rPr>
          <w:rFonts w:ascii="Times New Roman" w:hAnsi="Times New Roman"/>
          <w:b/>
          <w:sz w:val="28"/>
          <w:szCs w:val="28"/>
          <w:lang w:eastAsia="ru-RU"/>
        </w:rPr>
        <w:t>негосударственной лотереи</w:t>
      </w:r>
      <w:r>
        <w:rPr>
          <w:rFonts w:ascii="Times New Roman" w:hAnsi="Times New Roman"/>
          <w:sz w:val="28"/>
          <w:szCs w:val="28"/>
          <w:lang w:eastAsia="ru-RU"/>
        </w:rPr>
        <w:t xml:space="preserve"> в </w:t>
      </w:r>
      <w:r w:rsidRPr="005C5B5F">
        <w:rPr>
          <w:rFonts w:ascii="Times New Roman" w:hAnsi="Times New Roman"/>
          <w:sz w:val="28"/>
          <w:szCs w:val="28"/>
          <w:lang w:eastAsia="ru-RU"/>
        </w:rPr>
        <w:t>поддержку развития туризма</w:t>
      </w:r>
      <w:r>
        <w:rPr>
          <w:rFonts w:ascii="Times New Roman" w:hAnsi="Times New Roman"/>
          <w:sz w:val="28"/>
          <w:szCs w:val="28"/>
          <w:lang w:eastAsia="ru-RU"/>
        </w:rPr>
        <w:t xml:space="preserve"> в </w:t>
      </w:r>
      <w:r w:rsidRPr="005C5B5F">
        <w:rPr>
          <w:rFonts w:ascii="Times New Roman" w:hAnsi="Times New Roman"/>
          <w:sz w:val="28"/>
          <w:szCs w:val="28"/>
          <w:lang w:eastAsia="ru-RU"/>
        </w:rPr>
        <w:t>российских регионах.</w:t>
      </w:r>
      <w:r>
        <w:rPr>
          <w:rFonts w:ascii="Times New Roman" w:hAnsi="Times New Roman"/>
          <w:sz w:val="28"/>
          <w:szCs w:val="28"/>
          <w:lang w:eastAsia="ru-RU"/>
        </w:rPr>
        <w:t xml:space="preserve"> По </w:t>
      </w:r>
      <w:r w:rsidRPr="005C5B5F">
        <w:rPr>
          <w:rFonts w:ascii="Times New Roman" w:hAnsi="Times New Roman"/>
          <w:sz w:val="28"/>
          <w:szCs w:val="28"/>
          <w:lang w:eastAsia="ru-RU"/>
        </w:rPr>
        <w:t>мнению экспертного сообщества проведение лотереи может стать эффективным механизмом привлечения внебюджетных средств</w:t>
      </w:r>
      <w:r>
        <w:rPr>
          <w:rFonts w:ascii="Times New Roman" w:hAnsi="Times New Roman"/>
          <w:sz w:val="28"/>
          <w:szCs w:val="28"/>
          <w:lang w:eastAsia="ru-RU"/>
        </w:rPr>
        <w:t xml:space="preserve"> на </w:t>
      </w:r>
      <w:r w:rsidRPr="005C5B5F">
        <w:rPr>
          <w:rFonts w:ascii="Times New Roman" w:hAnsi="Times New Roman"/>
          <w:sz w:val="28"/>
          <w:szCs w:val="28"/>
          <w:lang w:eastAsia="ru-RU"/>
        </w:rPr>
        <w:t>развитие туристской инфраструктуры</w:t>
      </w:r>
      <w:r>
        <w:rPr>
          <w:rFonts w:ascii="Times New Roman" w:hAnsi="Times New Roman"/>
          <w:sz w:val="28"/>
          <w:szCs w:val="28"/>
          <w:lang w:eastAsia="ru-RU"/>
        </w:rPr>
        <w:t xml:space="preserve"> и </w:t>
      </w:r>
      <w:r w:rsidRPr="005C5B5F">
        <w:rPr>
          <w:rFonts w:ascii="Times New Roman" w:hAnsi="Times New Roman"/>
          <w:sz w:val="28"/>
          <w:szCs w:val="28"/>
          <w:lang w:eastAsia="ru-RU"/>
        </w:rPr>
        <w:t>взаимодействия государства</w:t>
      </w:r>
      <w:r>
        <w:rPr>
          <w:rFonts w:ascii="Times New Roman" w:hAnsi="Times New Roman"/>
          <w:sz w:val="28"/>
          <w:szCs w:val="28"/>
          <w:lang w:eastAsia="ru-RU"/>
        </w:rPr>
        <w:t xml:space="preserve"> и </w:t>
      </w:r>
      <w:r w:rsidRPr="005C5B5F">
        <w:rPr>
          <w:rFonts w:ascii="Times New Roman" w:hAnsi="Times New Roman"/>
          <w:sz w:val="28"/>
          <w:szCs w:val="28"/>
          <w:lang w:eastAsia="ru-RU"/>
        </w:rPr>
        <w:t>бизнеса</w:t>
      </w:r>
      <w:r>
        <w:rPr>
          <w:rFonts w:ascii="Times New Roman" w:hAnsi="Times New Roman"/>
          <w:sz w:val="28"/>
          <w:szCs w:val="28"/>
          <w:lang w:eastAsia="ru-RU"/>
        </w:rPr>
        <w:t xml:space="preserve"> в </w:t>
      </w:r>
      <w:r w:rsidRPr="005C5B5F">
        <w:rPr>
          <w:rFonts w:ascii="Times New Roman" w:hAnsi="Times New Roman"/>
          <w:sz w:val="28"/>
          <w:szCs w:val="28"/>
          <w:lang w:eastAsia="ru-RU"/>
        </w:rPr>
        <w:t>интересах туризма. Пилотными регионами, где будет проводиться негосударственная лотерея, отчисления</w:t>
      </w:r>
      <w:r>
        <w:rPr>
          <w:rFonts w:ascii="Times New Roman" w:hAnsi="Times New Roman"/>
          <w:sz w:val="28"/>
          <w:szCs w:val="28"/>
          <w:lang w:eastAsia="ru-RU"/>
        </w:rPr>
        <w:t xml:space="preserve"> от </w:t>
      </w:r>
      <w:r w:rsidRPr="005C5B5F">
        <w:rPr>
          <w:rFonts w:ascii="Times New Roman" w:hAnsi="Times New Roman"/>
          <w:sz w:val="28"/>
          <w:szCs w:val="28"/>
          <w:lang w:eastAsia="ru-RU"/>
        </w:rPr>
        <w:t>которой будут идти</w:t>
      </w:r>
      <w:r>
        <w:rPr>
          <w:rFonts w:ascii="Times New Roman" w:hAnsi="Times New Roman"/>
          <w:sz w:val="28"/>
          <w:szCs w:val="28"/>
          <w:lang w:eastAsia="ru-RU"/>
        </w:rPr>
        <w:t xml:space="preserve"> на </w:t>
      </w:r>
      <w:r w:rsidRPr="005C5B5F">
        <w:rPr>
          <w:rFonts w:ascii="Times New Roman" w:hAnsi="Times New Roman"/>
          <w:sz w:val="28"/>
          <w:szCs w:val="28"/>
          <w:lang w:eastAsia="ru-RU"/>
        </w:rPr>
        <w:t>развитие инфраструктуры объектов туристского показа, станут Краснодарский край, Свердловская область, Республика Татарстан, Москва</w:t>
      </w:r>
      <w:r>
        <w:rPr>
          <w:rFonts w:ascii="Times New Roman" w:hAnsi="Times New Roman"/>
          <w:sz w:val="28"/>
          <w:szCs w:val="28"/>
          <w:lang w:eastAsia="ru-RU"/>
        </w:rPr>
        <w:t xml:space="preserve"> и </w:t>
      </w:r>
      <w:r w:rsidRPr="005C5B5F">
        <w:rPr>
          <w:rFonts w:ascii="Times New Roman" w:hAnsi="Times New Roman"/>
          <w:sz w:val="28"/>
          <w:szCs w:val="28"/>
          <w:lang w:eastAsia="ru-RU"/>
        </w:rPr>
        <w:t>Московская область.</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 xml:space="preserve">В настоящее время Ростуризмом прорабатывается вопрос организации </w:t>
      </w:r>
      <w:r w:rsidRPr="005C5B5F">
        <w:rPr>
          <w:rFonts w:ascii="Times New Roman" w:hAnsi="Times New Roman"/>
          <w:b/>
          <w:sz w:val="28"/>
          <w:szCs w:val="28"/>
          <w:lang w:eastAsia="ru-RU"/>
        </w:rPr>
        <w:t>государственной лотереи</w:t>
      </w:r>
      <w:r w:rsidRPr="005C5B5F">
        <w:rPr>
          <w:rFonts w:ascii="Times New Roman" w:hAnsi="Times New Roman"/>
          <w:sz w:val="28"/>
          <w:szCs w:val="28"/>
          <w:lang w:eastAsia="ru-RU"/>
        </w:rPr>
        <w:t>, также направленной</w:t>
      </w:r>
      <w:r>
        <w:rPr>
          <w:rFonts w:ascii="Times New Roman" w:hAnsi="Times New Roman"/>
          <w:sz w:val="28"/>
          <w:szCs w:val="28"/>
          <w:lang w:eastAsia="ru-RU"/>
        </w:rPr>
        <w:t xml:space="preserve"> на </w:t>
      </w:r>
      <w:r w:rsidRPr="005C5B5F">
        <w:rPr>
          <w:rFonts w:ascii="Times New Roman" w:hAnsi="Times New Roman"/>
          <w:sz w:val="28"/>
          <w:szCs w:val="28"/>
          <w:lang w:eastAsia="ru-RU"/>
        </w:rPr>
        <w:t>развитие туризма</w:t>
      </w:r>
      <w:r>
        <w:rPr>
          <w:rFonts w:ascii="Times New Roman" w:hAnsi="Times New Roman"/>
          <w:sz w:val="28"/>
          <w:szCs w:val="28"/>
          <w:lang w:eastAsia="ru-RU"/>
        </w:rPr>
        <w:t xml:space="preserve"> в </w:t>
      </w:r>
      <w:r w:rsidRPr="005C5B5F">
        <w:rPr>
          <w:rFonts w:ascii="Times New Roman" w:hAnsi="Times New Roman"/>
          <w:sz w:val="28"/>
          <w:szCs w:val="28"/>
          <w:lang w:eastAsia="ru-RU"/>
        </w:rPr>
        <w:t>Российской Федерации.</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Проведена работа</w:t>
      </w:r>
      <w:r>
        <w:rPr>
          <w:rFonts w:ascii="Times New Roman" w:hAnsi="Times New Roman"/>
          <w:sz w:val="28"/>
          <w:szCs w:val="28"/>
          <w:lang w:eastAsia="ru-RU"/>
        </w:rPr>
        <w:t xml:space="preserve"> по </w:t>
      </w:r>
      <w:r w:rsidRPr="005C5B5F">
        <w:rPr>
          <w:rFonts w:ascii="Times New Roman" w:hAnsi="Times New Roman"/>
          <w:sz w:val="28"/>
          <w:szCs w:val="28"/>
          <w:lang w:eastAsia="ru-RU"/>
        </w:rPr>
        <w:t>взаимодействию</w:t>
      </w:r>
      <w:r>
        <w:rPr>
          <w:rFonts w:ascii="Times New Roman" w:hAnsi="Times New Roman"/>
          <w:sz w:val="28"/>
          <w:szCs w:val="28"/>
          <w:lang w:eastAsia="ru-RU"/>
        </w:rPr>
        <w:t xml:space="preserve"> с </w:t>
      </w:r>
      <w:r w:rsidRPr="005C5B5F">
        <w:rPr>
          <w:rFonts w:ascii="Times New Roman" w:hAnsi="Times New Roman"/>
          <w:sz w:val="28"/>
          <w:szCs w:val="28"/>
          <w:lang w:eastAsia="ru-RU"/>
        </w:rPr>
        <w:t>заинтересованными организациями</w:t>
      </w:r>
      <w:r>
        <w:rPr>
          <w:rFonts w:ascii="Times New Roman" w:hAnsi="Times New Roman"/>
          <w:sz w:val="28"/>
          <w:szCs w:val="28"/>
          <w:lang w:eastAsia="ru-RU"/>
        </w:rPr>
        <w:t xml:space="preserve"> в </w:t>
      </w:r>
      <w:r w:rsidRPr="005C5B5F">
        <w:rPr>
          <w:rFonts w:ascii="Times New Roman" w:hAnsi="Times New Roman"/>
          <w:sz w:val="28"/>
          <w:szCs w:val="28"/>
          <w:lang w:eastAsia="ru-RU"/>
        </w:rPr>
        <w:t>части сотрудничества</w:t>
      </w:r>
      <w:r>
        <w:rPr>
          <w:rFonts w:ascii="Times New Roman" w:hAnsi="Times New Roman"/>
          <w:sz w:val="28"/>
          <w:szCs w:val="28"/>
          <w:lang w:eastAsia="ru-RU"/>
        </w:rPr>
        <w:t xml:space="preserve"> по </w:t>
      </w:r>
      <w:r w:rsidRPr="005C5B5F">
        <w:rPr>
          <w:rFonts w:ascii="Times New Roman" w:hAnsi="Times New Roman"/>
          <w:sz w:val="28"/>
          <w:szCs w:val="28"/>
          <w:lang w:eastAsia="ru-RU"/>
        </w:rPr>
        <w:t xml:space="preserve">выпуску туристических </w:t>
      </w:r>
      <w:r w:rsidRPr="005C5B5F">
        <w:rPr>
          <w:rFonts w:ascii="Times New Roman" w:hAnsi="Times New Roman"/>
          <w:b/>
          <w:sz w:val="28"/>
          <w:szCs w:val="28"/>
          <w:lang w:eastAsia="ru-RU"/>
        </w:rPr>
        <w:t>банковских карт</w:t>
      </w:r>
      <w:r w:rsidRPr="005C5B5F">
        <w:rPr>
          <w:rFonts w:ascii="Times New Roman" w:hAnsi="Times New Roman"/>
          <w:sz w:val="28"/>
          <w:szCs w:val="28"/>
          <w:lang w:eastAsia="ru-RU"/>
        </w:rPr>
        <w:t>, через которые будет реализовываться программа лояльности при оказании туристических услуг</w:t>
      </w:r>
      <w:r>
        <w:rPr>
          <w:rFonts w:ascii="Times New Roman" w:hAnsi="Times New Roman"/>
          <w:sz w:val="28"/>
          <w:szCs w:val="28"/>
          <w:lang w:eastAsia="ru-RU"/>
        </w:rPr>
        <w:t xml:space="preserve"> на </w:t>
      </w:r>
      <w:r w:rsidRPr="005C5B5F">
        <w:rPr>
          <w:rFonts w:ascii="Times New Roman" w:hAnsi="Times New Roman"/>
          <w:sz w:val="28"/>
          <w:szCs w:val="28"/>
          <w:lang w:eastAsia="ru-RU"/>
        </w:rPr>
        <w:t>территории Российской Федерации (приоритетный проход</w:t>
      </w:r>
      <w:r>
        <w:rPr>
          <w:rFonts w:ascii="Times New Roman" w:hAnsi="Times New Roman"/>
          <w:sz w:val="28"/>
          <w:szCs w:val="28"/>
          <w:lang w:eastAsia="ru-RU"/>
        </w:rPr>
        <w:t xml:space="preserve"> в </w:t>
      </w:r>
      <w:r w:rsidRPr="005C5B5F">
        <w:rPr>
          <w:rFonts w:ascii="Times New Roman" w:hAnsi="Times New Roman"/>
          <w:sz w:val="28"/>
          <w:szCs w:val="28"/>
          <w:lang w:eastAsia="ru-RU"/>
        </w:rPr>
        <w:t>музеи, скидки</w:t>
      </w:r>
      <w:r>
        <w:rPr>
          <w:rFonts w:ascii="Times New Roman" w:hAnsi="Times New Roman"/>
          <w:sz w:val="28"/>
          <w:szCs w:val="28"/>
          <w:lang w:eastAsia="ru-RU"/>
        </w:rPr>
        <w:t xml:space="preserve"> на </w:t>
      </w:r>
      <w:r w:rsidRPr="005C5B5F">
        <w:rPr>
          <w:rFonts w:ascii="Times New Roman" w:hAnsi="Times New Roman"/>
          <w:sz w:val="28"/>
          <w:szCs w:val="28"/>
          <w:lang w:eastAsia="ru-RU"/>
        </w:rPr>
        <w:t>получение туристических услуг</w:t>
      </w:r>
      <w:r>
        <w:rPr>
          <w:rFonts w:ascii="Times New Roman" w:hAnsi="Times New Roman"/>
          <w:sz w:val="28"/>
          <w:szCs w:val="28"/>
          <w:lang w:eastAsia="ru-RU"/>
        </w:rPr>
        <w:t xml:space="preserve"> и </w:t>
      </w:r>
      <w:r w:rsidRPr="005C5B5F">
        <w:rPr>
          <w:rFonts w:ascii="Times New Roman" w:hAnsi="Times New Roman"/>
          <w:sz w:val="28"/>
          <w:szCs w:val="28"/>
          <w:lang w:eastAsia="ru-RU"/>
        </w:rPr>
        <w:t>пр.). Проработан механизм эмиссии карт, каналов их распространения; проведены переговоры</w:t>
      </w:r>
      <w:r>
        <w:rPr>
          <w:rFonts w:ascii="Times New Roman" w:hAnsi="Times New Roman"/>
          <w:sz w:val="28"/>
          <w:szCs w:val="28"/>
          <w:lang w:eastAsia="ru-RU"/>
        </w:rPr>
        <w:t xml:space="preserve"> с </w:t>
      </w:r>
      <w:r w:rsidRPr="005C5B5F">
        <w:rPr>
          <w:rFonts w:ascii="Times New Roman" w:hAnsi="Times New Roman"/>
          <w:sz w:val="28"/>
          <w:szCs w:val="28"/>
          <w:lang w:eastAsia="ru-RU"/>
        </w:rPr>
        <w:t>представителями музейных комплексов</w:t>
      </w:r>
      <w:r>
        <w:rPr>
          <w:rFonts w:ascii="Times New Roman" w:hAnsi="Times New Roman"/>
          <w:sz w:val="28"/>
          <w:szCs w:val="28"/>
          <w:lang w:eastAsia="ru-RU"/>
        </w:rPr>
        <w:t xml:space="preserve"> по </w:t>
      </w:r>
      <w:r w:rsidRPr="005C5B5F">
        <w:rPr>
          <w:rFonts w:ascii="Times New Roman" w:hAnsi="Times New Roman"/>
          <w:sz w:val="28"/>
          <w:szCs w:val="28"/>
          <w:lang w:eastAsia="ru-RU"/>
        </w:rPr>
        <w:t>вопросу определения условий программы</w:t>
      </w:r>
      <w:r>
        <w:rPr>
          <w:rFonts w:ascii="Times New Roman" w:hAnsi="Times New Roman"/>
          <w:sz w:val="28"/>
          <w:szCs w:val="28"/>
          <w:lang w:eastAsia="ru-RU"/>
        </w:rPr>
        <w:t xml:space="preserve"> и </w:t>
      </w:r>
      <w:r w:rsidRPr="005C5B5F">
        <w:rPr>
          <w:rFonts w:ascii="Times New Roman" w:hAnsi="Times New Roman"/>
          <w:sz w:val="28"/>
          <w:szCs w:val="28"/>
          <w:lang w:eastAsia="ru-RU"/>
        </w:rPr>
        <w:t>ее апробации.</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 целях развития социального туризма</w:t>
      </w:r>
      <w:r>
        <w:rPr>
          <w:rFonts w:ascii="Times New Roman" w:hAnsi="Times New Roman"/>
          <w:sz w:val="28"/>
          <w:szCs w:val="28"/>
          <w:lang w:eastAsia="ru-RU"/>
        </w:rPr>
        <w:t xml:space="preserve"> в </w:t>
      </w:r>
      <w:r w:rsidRPr="005C5B5F">
        <w:rPr>
          <w:rFonts w:ascii="Times New Roman" w:hAnsi="Times New Roman"/>
          <w:sz w:val="28"/>
          <w:szCs w:val="28"/>
          <w:lang w:eastAsia="ru-RU"/>
        </w:rPr>
        <w:t>Российской Федерации проведена работа</w:t>
      </w:r>
      <w:r>
        <w:rPr>
          <w:rFonts w:ascii="Times New Roman" w:hAnsi="Times New Roman"/>
          <w:sz w:val="28"/>
          <w:szCs w:val="28"/>
          <w:lang w:eastAsia="ru-RU"/>
        </w:rPr>
        <w:t xml:space="preserve"> по </w:t>
      </w:r>
      <w:r w:rsidRPr="005C5B5F">
        <w:rPr>
          <w:rFonts w:ascii="Times New Roman" w:hAnsi="Times New Roman"/>
          <w:sz w:val="28"/>
          <w:szCs w:val="28"/>
          <w:lang w:eastAsia="ru-RU"/>
        </w:rPr>
        <w:t>определению механизмов привлечения частных инвестиций для реализации пилотной части проекта «Страна детей»</w:t>
      </w:r>
      <w:r>
        <w:rPr>
          <w:rFonts w:ascii="Times New Roman" w:hAnsi="Times New Roman"/>
          <w:sz w:val="28"/>
          <w:szCs w:val="28"/>
          <w:lang w:eastAsia="ru-RU"/>
        </w:rPr>
        <w:t xml:space="preserve"> по </w:t>
      </w:r>
      <w:r w:rsidRPr="005C5B5F">
        <w:rPr>
          <w:rFonts w:ascii="Times New Roman" w:hAnsi="Times New Roman"/>
          <w:sz w:val="28"/>
          <w:szCs w:val="28"/>
          <w:lang w:eastAsia="ru-RU"/>
        </w:rPr>
        <w:t>созданию сети детских лагерей для отдыха российских школьников. Презентация проекта была организована для участников XII Международного инвестиционного форума «Сочи-2013»</w:t>
      </w:r>
      <w:r>
        <w:rPr>
          <w:rFonts w:ascii="Times New Roman" w:hAnsi="Times New Roman"/>
          <w:sz w:val="28"/>
          <w:szCs w:val="28"/>
          <w:lang w:eastAsia="ru-RU"/>
        </w:rPr>
        <w:t xml:space="preserve"> на </w:t>
      </w:r>
      <w:r w:rsidRPr="005C5B5F">
        <w:rPr>
          <w:rFonts w:ascii="Times New Roman" w:hAnsi="Times New Roman"/>
          <w:sz w:val="28"/>
          <w:szCs w:val="28"/>
          <w:lang w:eastAsia="ru-RU"/>
        </w:rPr>
        <w:t>панельной дискуссии «Законы успеха туристского кластера».</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 2013 году была проведена работа</w:t>
      </w:r>
      <w:r>
        <w:rPr>
          <w:rFonts w:ascii="Times New Roman" w:hAnsi="Times New Roman"/>
          <w:sz w:val="28"/>
          <w:szCs w:val="28"/>
          <w:lang w:eastAsia="ru-RU"/>
        </w:rPr>
        <w:t xml:space="preserve"> по </w:t>
      </w:r>
      <w:r w:rsidRPr="005C5B5F">
        <w:rPr>
          <w:rFonts w:ascii="Times New Roman" w:hAnsi="Times New Roman"/>
          <w:sz w:val="28"/>
          <w:szCs w:val="28"/>
          <w:lang w:eastAsia="ru-RU"/>
        </w:rPr>
        <w:t>дальнейшему развитию национального туристского портала «Russia.travel», которая заключалась</w:t>
      </w:r>
      <w:r>
        <w:rPr>
          <w:rFonts w:ascii="Times New Roman" w:hAnsi="Times New Roman"/>
          <w:sz w:val="28"/>
          <w:szCs w:val="28"/>
          <w:lang w:eastAsia="ru-RU"/>
        </w:rPr>
        <w:t xml:space="preserve"> в </w:t>
      </w:r>
      <w:r w:rsidRPr="005C5B5F">
        <w:rPr>
          <w:rFonts w:ascii="Times New Roman" w:hAnsi="Times New Roman"/>
          <w:sz w:val="28"/>
          <w:szCs w:val="28"/>
          <w:lang w:eastAsia="ru-RU"/>
        </w:rPr>
        <w:t>частности</w:t>
      </w:r>
      <w:r>
        <w:rPr>
          <w:rFonts w:ascii="Times New Roman" w:hAnsi="Times New Roman"/>
          <w:sz w:val="28"/>
          <w:szCs w:val="28"/>
          <w:lang w:eastAsia="ru-RU"/>
        </w:rPr>
        <w:t xml:space="preserve"> в </w:t>
      </w:r>
      <w:r w:rsidRPr="005C5B5F">
        <w:rPr>
          <w:rFonts w:ascii="Times New Roman" w:hAnsi="Times New Roman"/>
          <w:sz w:val="28"/>
          <w:szCs w:val="28"/>
          <w:lang w:eastAsia="ru-RU"/>
        </w:rPr>
        <w:t>привлечении заинтересованных туристских информационных сервисов</w:t>
      </w:r>
      <w:r>
        <w:rPr>
          <w:rFonts w:ascii="Times New Roman" w:hAnsi="Times New Roman"/>
          <w:sz w:val="28"/>
          <w:szCs w:val="28"/>
          <w:lang w:eastAsia="ru-RU"/>
        </w:rPr>
        <w:t xml:space="preserve"> и </w:t>
      </w:r>
      <w:r w:rsidRPr="005C5B5F">
        <w:rPr>
          <w:rFonts w:ascii="Times New Roman" w:hAnsi="Times New Roman"/>
          <w:sz w:val="28"/>
          <w:szCs w:val="28"/>
          <w:lang w:eastAsia="ru-RU"/>
        </w:rPr>
        <w:t>систем, расширении контента портала</w:t>
      </w:r>
      <w:r>
        <w:rPr>
          <w:rFonts w:ascii="Times New Roman" w:hAnsi="Times New Roman"/>
          <w:sz w:val="28"/>
          <w:szCs w:val="28"/>
          <w:lang w:eastAsia="ru-RU"/>
        </w:rPr>
        <w:t xml:space="preserve"> и </w:t>
      </w:r>
      <w:r w:rsidRPr="005C5B5F">
        <w:rPr>
          <w:rFonts w:ascii="Times New Roman" w:hAnsi="Times New Roman"/>
          <w:sz w:val="28"/>
          <w:szCs w:val="28"/>
          <w:lang w:eastAsia="ru-RU"/>
        </w:rPr>
        <w:t>пр.</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 течение года подписаны 6 Соглашений</w:t>
      </w:r>
      <w:r>
        <w:rPr>
          <w:rFonts w:ascii="Times New Roman" w:hAnsi="Times New Roman"/>
          <w:sz w:val="28"/>
          <w:szCs w:val="28"/>
          <w:lang w:eastAsia="ru-RU"/>
        </w:rPr>
        <w:t xml:space="preserve"> о </w:t>
      </w:r>
      <w:r w:rsidRPr="005C5B5F">
        <w:rPr>
          <w:rFonts w:ascii="Times New Roman" w:hAnsi="Times New Roman"/>
          <w:sz w:val="28"/>
          <w:szCs w:val="28"/>
          <w:lang w:eastAsia="ru-RU"/>
        </w:rPr>
        <w:t>взаимодействии</w:t>
      </w:r>
      <w:r>
        <w:rPr>
          <w:rFonts w:ascii="Times New Roman" w:hAnsi="Times New Roman"/>
          <w:sz w:val="28"/>
          <w:szCs w:val="28"/>
          <w:lang w:eastAsia="ru-RU"/>
        </w:rPr>
        <w:t xml:space="preserve"> в </w:t>
      </w:r>
      <w:r w:rsidRPr="005C5B5F">
        <w:rPr>
          <w:rFonts w:ascii="Times New Roman" w:hAnsi="Times New Roman"/>
          <w:sz w:val="28"/>
          <w:szCs w:val="28"/>
          <w:lang w:eastAsia="ru-RU"/>
        </w:rPr>
        <w:t>сфере туризма между Федеральным агентством</w:t>
      </w:r>
      <w:r>
        <w:rPr>
          <w:rFonts w:ascii="Times New Roman" w:hAnsi="Times New Roman"/>
          <w:sz w:val="28"/>
          <w:szCs w:val="28"/>
          <w:lang w:eastAsia="ru-RU"/>
        </w:rPr>
        <w:t xml:space="preserve"> по </w:t>
      </w:r>
      <w:r w:rsidRPr="005C5B5F">
        <w:rPr>
          <w:rFonts w:ascii="Times New Roman" w:hAnsi="Times New Roman"/>
          <w:sz w:val="28"/>
          <w:szCs w:val="28"/>
          <w:lang w:eastAsia="ru-RU"/>
        </w:rPr>
        <w:t>туризму</w:t>
      </w:r>
      <w:r>
        <w:rPr>
          <w:rFonts w:ascii="Times New Roman" w:hAnsi="Times New Roman"/>
          <w:sz w:val="28"/>
          <w:szCs w:val="28"/>
          <w:lang w:eastAsia="ru-RU"/>
        </w:rPr>
        <w:t xml:space="preserve"> и </w:t>
      </w:r>
      <w:r w:rsidRPr="005C5B5F">
        <w:rPr>
          <w:rFonts w:ascii="Times New Roman" w:hAnsi="Times New Roman"/>
          <w:sz w:val="28"/>
          <w:szCs w:val="28"/>
          <w:lang w:eastAsia="ru-RU"/>
        </w:rPr>
        <w:t>субъекта Российской Федерации: Тульской, Саратовской, Липецкой, Архангельской, Самарской областями</w:t>
      </w:r>
      <w:r>
        <w:rPr>
          <w:rFonts w:ascii="Times New Roman" w:hAnsi="Times New Roman"/>
          <w:sz w:val="28"/>
          <w:szCs w:val="28"/>
          <w:lang w:eastAsia="ru-RU"/>
        </w:rPr>
        <w:t xml:space="preserve"> и </w:t>
      </w:r>
      <w:r w:rsidRPr="005C5B5F">
        <w:rPr>
          <w:rFonts w:ascii="Times New Roman" w:hAnsi="Times New Roman"/>
          <w:sz w:val="28"/>
          <w:szCs w:val="28"/>
          <w:lang w:eastAsia="ru-RU"/>
        </w:rPr>
        <w:t>Республикой Карелия.</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Кроме того, подписано Соглашение</w:t>
      </w:r>
      <w:r>
        <w:rPr>
          <w:rFonts w:ascii="Times New Roman" w:hAnsi="Times New Roman"/>
          <w:sz w:val="28"/>
          <w:szCs w:val="28"/>
          <w:lang w:eastAsia="ru-RU"/>
        </w:rPr>
        <w:t xml:space="preserve"> о </w:t>
      </w:r>
      <w:r w:rsidRPr="005C5B5F">
        <w:rPr>
          <w:rFonts w:ascii="Times New Roman" w:hAnsi="Times New Roman"/>
          <w:sz w:val="28"/>
          <w:szCs w:val="28"/>
          <w:lang w:eastAsia="ru-RU"/>
        </w:rPr>
        <w:t>сотрудничестве между Федеральным агентством</w:t>
      </w:r>
      <w:r>
        <w:rPr>
          <w:rFonts w:ascii="Times New Roman" w:hAnsi="Times New Roman"/>
          <w:sz w:val="28"/>
          <w:szCs w:val="28"/>
          <w:lang w:eastAsia="ru-RU"/>
        </w:rPr>
        <w:t xml:space="preserve"> по </w:t>
      </w:r>
      <w:r w:rsidRPr="005C5B5F">
        <w:rPr>
          <w:rFonts w:ascii="Times New Roman" w:hAnsi="Times New Roman"/>
          <w:sz w:val="28"/>
          <w:szCs w:val="28"/>
          <w:lang w:eastAsia="ru-RU"/>
        </w:rPr>
        <w:t>туризму</w:t>
      </w:r>
      <w:r>
        <w:rPr>
          <w:rFonts w:ascii="Times New Roman" w:hAnsi="Times New Roman"/>
          <w:sz w:val="28"/>
          <w:szCs w:val="28"/>
          <w:lang w:eastAsia="ru-RU"/>
        </w:rPr>
        <w:t xml:space="preserve"> и </w:t>
      </w:r>
      <w:r w:rsidRPr="005C5B5F">
        <w:rPr>
          <w:rFonts w:ascii="Times New Roman" w:hAnsi="Times New Roman"/>
          <w:sz w:val="28"/>
          <w:szCs w:val="28"/>
          <w:lang w:eastAsia="ru-RU"/>
        </w:rPr>
        <w:t>Всероссийской общественной организацией «Русское географическое общество».</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 2013 году Ростуризмом велась работа</w:t>
      </w:r>
      <w:r>
        <w:rPr>
          <w:rFonts w:ascii="Times New Roman" w:hAnsi="Times New Roman"/>
          <w:sz w:val="28"/>
          <w:szCs w:val="28"/>
          <w:lang w:eastAsia="ru-RU"/>
        </w:rPr>
        <w:t xml:space="preserve"> по </w:t>
      </w:r>
      <w:r w:rsidRPr="005C5B5F">
        <w:rPr>
          <w:rFonts w:ascii="Times New Roman" w:hAnsi="Times New Roman"/>
          <w:sz w:val="28"/>
          <w:szCs w:val="28"/>
          <w:lang w:eastAsia="ru-RU"/>
        </w:rPr>
        <w:t>формированию календаря наиболее значимых туристских мероприятий</w:t>
      </w:r>
      <w:r>
        <w:rPr>
          <w:rFonts w:ascii="Times New Roman" w:hAnsi="Times New Roman"/>
          <w:sz w:val="28"/>
          <w:szCs w:val="28"/>
          <w:lang w:eastAsia="ru-RU"/>
        </w:rPr>
        <w:t xml:space="preserve"> в </w:t>
      </w:r>
      <w:r w:rsidRPr="005C5B5F">
        <w:rPr>
          <w:rFonts w:ascii="Times New Roman" w:hAnsi="Times New Roman"/>
          <w:sz w:val="28"/>
          <w:szCs w:val="28"/>
          <w:lang w:eastAsia="ru-RU"/>
        </w:rPr>
        <w:t xml:space="preserve">субъектах Российской </w:t>
      </w:r>
      <w:r w:rsidRPr="005C5B5F">
        <w:rPr>
          <w:rFonts w:ascii="Times New Roman" w:hAnsi="Times New Roman"/>
          <w:sz w:val="28"/>
          <w:szCs w:val="28"/>
          <w:lang w:eastAsia="ru-RU"/>
        </w:rPr>
        <w:lastRenderedPageBreak/>
        <w:t>Федерации. Сформирован календарь событийных мероприятий субъектов Российской Федерации, посвященных Году культуры, состоящий</w:t>
      </w:r>
      <w:r>
        <w:rPr>
          <w:rFonts w:ascii="Times New Roman" w:hAnsi="Times New Roman"/>
          <w:sz w:val="28"/>
          <w:szCs w:val="28"/>
          <w:lang w:eastAsia="ru-RU"/>
        </w:rPr>
        <w:t xml:space="preserve"> из </w:t>
      </w:r>
      <w:r w:rsidRPr="005C5B5F">
        <w:rPr>
          <w:rFonts w:ascii="Times New Roman" w:hAnsi="Times New Roman"/>
          <w:sz w:val="28"/>
          <w:szCs w:val="28"/>
          <w:lang w:eastAsia="ru-RU"/>
        </w:rPr>
        <w:t>1200 мероприятий</w:t>
      </w:r>
      <w:r>
        <w:rPr>
          <w:rFonts w:ascii="Times New Roman" w:hAnsi="Times New Roman"/>
          <w:sz w:val="28"/>
          <w:szCs w:val="28"/>
          <w:lang w:eastAsia="ru-RU"/>
        </w:rPr>
        <w:t xml:space="preserve"> в </w:t>
      </w:r>
      <w:r w:rsidRPr="005C5B5F">
        <w:rPr>
          <w:rFonts w:ascii="Times New Roman" w:hAnsi="Times New Roman"/>
          <w:sz w:val="28"/>
          <w:szCs w:val="28"/>
          <w:lang w:eastAsia="ru-RU"/>
        </w:rPr>
        <w:t>77 субъектах Российской Федерации. Календарь размещен</w:t>
      </w:r>
      <w:r>
        <w:rPr>
          <w:rFonts w:ascii="Times New Roman" w:hAnsi="Times New Roman"/>
          <w:sz w:val="28"/>
          <w:szCs w:val="28"/>
          <w:lang w:eastAsia="ru-RU"/>
        </w:rPr>
        <w:t xml:space="preserve"> на </w:t>
      </w:r>
      <w:r w:rsidRPr="005C5B5F">
        <w:rPr>
          <w:rFonts w:ascii="Times New Roman" w:hAnsi="Times New Roman"/>
          <w:sz w:val="28"/>
          <w:szCs w:val="28"/>
          <w:lang w:eastAsia="ru-RU"/>
        </w:rPr>
        <w:t>официальном сайте Ростуризма. Во исполнение пункта 4 Комплексного плана мероприятий, направленных</w:t>
      </w:r>
      <w:r>
        <w:rPr>
          <w:rFonts w:ascii="Times New Roman" w:hAnsi="Times New Roman"/>
          <w:sz w:val="28"/>
          <w:szCs w:val="28"/>
          <w:lang w:eastAsia="ru-RU"/>
        </w:rPr>
        <w:t xml:space="preserve"> на </w:t>
      </w:r>
      <w:r w:rsidRPr="005C5B5F">
        <w:rPr>
          <w:rFonts w:ascii="Times New Roman" w:hAnsi="Times New Roman"/>
          <w:sz w:val="28"/>
          <w:szCs w:val="28"/>
          <w:lang w:eastAsia="ru-RU"/>
        </w:rPr>
        <w:t>историко-культурное просвещение общества,</w:t>
      </w:r>
      <w:r>
        <w:rPr>
          <w:rFonts w:ascii="Times New Roman" w:hAnsi="Times New Roman"/>
          <w:sz w:val="28"/>
          <w:szCs w:val="28"/>
          <w:lang w:eastAsia="ru-RU"/>
        </w:rPr>
        <w:t xml:space="preserve"> на </w:t>
      </w:r>
      <w:r w:rsidRPr="005C5B5F">
        <w:rPr>
          <w:rFonts w:ascii="Times New Roman" w:hAnsi="Times New Roman"/>
          <w:sz w:val="28"/>
          <w:szCs w:val="28"/>
          <w:lang w:eastAsia="ru-RU"/>
        </w:rPr>
        <w:t>2012-2020 годы, утвержденного</w:t>
      </w:r>
      <w:r>
        <w:rPr>
          <w:rFonts w:ascii="Times New Roman" w:hAnsi="Times New Roman"/>
          <w:sz w:val="28"/>
          <w:szCs w:val="28"/>
          <w:lang w:eastAsia="ru-RU"/>
        </w:rPr>
        <w:t xml:space="preserve"> в </w:t>
      </w:r>
      <w:r w:rsidRPr="005C5B5F">
        <w:rPr>
          <w:rFonts w:ascii="Times New Roman" w:hAnsi="Times New Roman"/>
          <w:sz w:val="28"/>
          <w:szCs w:val="28"/>
          <w:lang w:eastAsia="ru-RU"/>
        </w:rPr>
        <w:t>соответствии</w:t>
      </w:r>
      <w:r>
        <w:rPr>
          <w:rFonts w:ascii="Times New Roman" w:hAnsi="Times New Roman"/>
          <w:sz w:val="28"/>
          <w:szCs w:val="28"/>
          <w:lang w:eastAsia="ru-RU"/>
        </w:rPr>
        <w:t xml:space="preserve"> с </w:t>
      </w:r>
      <w:r w:rsidRPr="005C5B5F">
        <w:rPr>
          <w:rFonts w:ascii="Times New Roman" w:hAnsi="Times New Roman"/>
          <w:sz w:val="28"/>
          <w:szCs w:val="28"/>
          <w:lang w:eastAsia="ru-RU"/>
        </w:rPr>
        <w:t>пунктом 14 протокола заседания Российского организационного комитета «Победа»</w:t>
      </w:r>
      <w:r>
        <w:rPr>
          <w:rFonts w:ascii="Times New Roman" w:hAnsi="Times New Roman"/>
          <w:sz w:val="28"/>
          <w:szCs w:val="28"/>
          <w:lang w:eastAsia="ru-RU"/>
        </w:rPr>
        <w:t xml:space="preserve"> от </w:t>
      </w:r>
      <w:r w:rsidRPr="005C5B5F">
        <w:rPr>
          <w:rFonts w:ascii="Times New Roman" w:hAnsi="Times New Roman"/>
          <w:sz w:val="28"/>
          <w:szCs w:val="28"/>
          <w:lang w:eastAsia="ru-RU"/>
        </w:rPr>
        <w:t>29 апреля 2011 года, сформирован перечень вновь разработанных культурно-познавательных туристических маршрутах</w:t>
      </w:r>
      <w:r>
        <w:rPr>
          <w:rFonts w:ascii="Times New Roman" w:hAnsi="Times New Roman"/>
          <w:sz w:val="28"/>
          <w:szCs w:val="28"/>
          <w:lang w:eastAsia="ru-RU"/>
        </w:rPr>
        <w:t xml:space="preserve"> в </w:t>
      </w:r>
      <w:r w:rsidRPr="005C5B5F">
        <w:rPr>
          <w:rFonts w:ascii="Times New Roman" w:hAnsi="Times New Roman"/>
          <w:sz w:val="28"/>
          <w:szCs w:val="28"/>
          <w:lang w:eastAsia="ru-RU"/>
        </w:rPr>
        <w:t>субъектах Российской Федерации</w:t>
      </w:r>
      <w:r>
        <w:rPr>
          <w:rFonts w:ascii="Times New Roman" w:hAnsi="Times New Roman"/>
          <w:sz w:val="28"/>
          <w:szCs w:val="28"/>
          <w:lang w:eastAsia="ru-RU"/>
        </w:rPr>
        <w:t xml:space="preserve"> за </w:t>
      </w:r>
      <w:r w:rsidRPr="005C5B5F">
        <w:rPr>
          <w:rFonts w:ascii="Times New Roman" w:hAnsi="Times New Roman"/>
          <w:sz w:val="28"/>
          <w:szCs w:val="28"/>
          <w:lang w:eastAsia="ru-RU"/>
        </w:rPr>
        <w:t>2013 год</w:t>
      </w:r>
      <w:r>
        <w:rPr>
          <w:rFonts w:ascii="Times New Roman" w:hAnsi="Times New Roman"/>
          <w:sz w:val="28"/>
          <w:szCs w:val="28"/>
          <w:lang w:eastAsia="ru-RU"/>
        </w:rPr>
        <w:t xml:space="preserve"> и </w:t>
      </w:r>
      <w:r w:rsidRPr="005C5B5F">
        <w:rPr>
          <w:rFonts w:ascii="Times New Roman" w:hAnsi="Times New Roman"/>
          <w:sz w:val="28"/>
          <w:szCs w:val="28"/>
          <w:lang w:eastAsia="ru-RU"/>
        </w:rPr>
        <w:t>направлен</w:t>
      </w:r>
      <w:r>
        <w:rPr>
          <w:rFonts w:ascii="Times New Roman" w:hAnsi="Times New Roman"/>
          <w:sz w:val="28"/>
          <w:szCs w:val="28"/>
          <w:lang w:eastAsia="ru-RU"/>
        </w:rPr>
        <w:t xml:space="preserve"> в </w:t>
      </w:r>
      <w:r w:rsidRPr="005C5B5F">
        <w:rPr>
          <w:rFonts w:ascii="Times New Roman" w:hAnsi="Times New Roman"/>
          <w:sz w:val="28"/>
          <w:szCs w:val="28"/>
          <w:lang w:eastAsia="ru-RU"/>
        </w:rPr>
        <w:t>Минкультуры России.</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 течение всего года органам исполнительной власти субъектов Российской Федерации оказывалась методическая, информационная</w:t>
      </w:r>
      <w:r>
        <w:rPr>
          <w:rFonts w:ascii="Times New Roman" w:hAnsi="Times New Roman"/>
          <w:sz w:val="28"/>
          <w:szCs w:val="28"/>
          <w:lang w:eastAsia="ru-RU"/>
        </w:rPr>
        <w:t xml:space="preserve"> и </w:t>
      </w:r>
      <w:r w:rsidRPr="005C5B5F">
        <w:rPr>
          <w:rFonts w:ascii="Times New Roman" w:hAnsi="Times New Roman"/>
          <w:sz w:val="28"/>
          <w:szCs w:val="28"/>
          <w:lang w:eastAsia="ru-RU"/>
        </w:rPr>
        <w:t>организационная поддержка</w:t>
      </w:r>
      <w:r>
        <w:rPr>
          <w:rFonts w:ascii="Times New Roman" w:hAnsi="Times New Roman"/>
          <w:sz w:val="28"/>
          <w:szCs w:val="28"/>
          <w:lang w:eastAsia="ru-RU"/>
        </w:rPr>
        <w:t xml:space="preserve"> в </w:t>
      </w:r>
      <w:r w:rsidRPr="005C5B5F">
        <w:rPr>
          <w:rFonts w:ascii="Times New Roman" w:hAnsi="Times New Roman"/>
          <w:sz w:val="28"/>
          <w:szCs w:val="28"/>
          <w:lang w:eastAsia="ru-RU"/>
        </w:rPr>
        <w:t>проведении международных, межрегиональных</w:t>
      </w:r>
      <w:r>
        <w:rPr>
          <w:rFonts w:ascii="Times New Roman" w:hAnsi="Times New Roman"/>
          <w:sz w:val="28"/>
          <w:szCs w:val="28"/>
          <w:lang w:eastAsia="ru-RU"/>
        </w:rPr>
        <w:t xml:space="preserve"> и </w:t>
      </w:r>
      <w:r w:rsidRPr="005C5B5F">
        <w:rPr>
          <w:rFonts w:ascii="Times New Roman" w:hAnsi="Times New Roman"/>
          <w:sz w:val="28"/>
          <w:szCs w:val="28"/>
          <w:lang w:eastAsia="ru-RU"/>
        </w:rPr>
        <w:t>региональных мероприятий, проводимых</w:t>
      </w:r>
      <w:r>
        <w:rPr>
          <w:rFonts w:ascii="Times New Roman" w:hAnsi="Times New Roman"/>
          <w:sz w:val="28"/>
          <w:szCs w:val="28"/>
          <w:lang w:eastAsia="ru-RU"/>
        </w:rPr>
        <w:t xml:space="preserve"> в </w:t>
      </w:r>
      <w:r w:rsidRPr="005C5B5F">
        <w:rPr>
          <w:rFonts w:ascii="Times New Roman" w:hAnsi="Times New Roman"/>
          <w:sz w:val="28"/>
          <w:szCs w:val="28"/>
          <w:lang w:eastAsia="ru-RU"/>
        </w:rPr>
        <w:t>субъектах Российской Федерации, связанных</w:t>
      </w:r>
      <w:r>
        <w:rPr>
          <w:rFonts w:ascii="Times New Roman" w:hAnsi="Times New Roman"/>
          <w:sz w:val="28"/>
          <w:szCs w:val="28"/>
          <w:lang w:eastAsia="ru-RU"/>
        </w:rPr>
        <w:t xml:space="preserve"> с </w:t>
      </w:r>
      <w:r w:rsidRPr="005C5B5F">
        <w:rPr>
          <w:rFonts w:ascii="Times New Roman" w:hAnsi="Times New Roman"/>
          <w:sz w:val="28"/>
          <w:szCs w:val="28"/>
          <w:lang w:eastAsia="ru-RU"/>
        </w:rPr>
        <w:t>развитием туризма:</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 проведен «Международный Тверской форум речного туризма» (Тверь, 12–14.09.2013), сформирован журналистский пул для освещения мероприятия</w:t>
      </w:r>
      <w:r>
        <w:rPr>
          <w:rFonts w:ascii="Times New Roman" w:hAnsi="Times New Roman"/>
          <w:sz w:val="28"/>
          <w:szCs w:val="28"/>
          <w:lang w:eastAsia="ru-RU"/>
        </w:rPr>
        <w:t xml:space="preserve"> в </w:t>
      </w:r>
      <w:r w:rsidRPr="005C5B5F">
        <w:rPr>
          <w:rFonts w:ascii="Times New Roman" w:hAnsi="Times New Roman"/>
          <w:sz w:val="28"/>
          <w:szCs w:val="28"/>
          <w:lang w:eastAsia="ru-RU"/>
        </w:rPr>
        <w:t>федеральных СМИ. В Форуме приняли участие 600 представителей федеральных</w:t>
      </w:r>
      <w:r>
        <w:rPr>
          <w:rFonts w:ascii="Times New Roman" w:hAnsi="Times New Roman"/>
          <w:sz w:val="28"/>
          <w:szCs w:val="28"/>
          <w:lang w:eastAsia="ru-RU"/>
        </w:rPr>
        <w:t xml:space="preserve"> и </w:t>
      </w:r>
      <w:r w:rsidRPr="005C5B5F">
        <w:rPr>
          <w:rFonts w:ascii="Times New Roman" w:hAnsi="Times New Roman"/>
          <w:sz w:val="28"/>
          <w:szCs w:val="28"/>
          <w:lang w:eastAsia="ru-RU"/>
        </w:rPr>
        <w:t>региональных органов исполнительной власти, местного самоуправления, туристических компаний, профильных учебных заведений</w:t>
      </w:r>
      <w:r>
        <w:rPr>
          <w:rFonts w:ascii="Times New Roman" w:hAnsi="Times New Roman"/>
          <w:sz w:val="28"/>
          <w:szCs w:val="28"/>
          <w:lang w:eastAsia="ru-RU"/>
        </w:rPr>
        <w:t xml:space="preserve"> и </w:t>
      </w:r>
      <w:r w:rsidRPr="005C5B5F">
        <w:rPr>
          <w:rFonts w:ascii="Times New Roman" w:hAnsi="Times New Roman"/>
          <w:sz w:val="28"/>
          <w:szCs w:val="28"/>
          <w:lang w:eastAsia="ru-RU"/>
        </w:rPr>
        <w:t>бизнес-сообщества</w:t>
      </w:r>
      <w:r>
        <w:rPr>
          <w:rFonts w:ascii="Times New Roman" w:hAnsi="Times New Roman"/>
          <w:sz w:val="28"/>
          <w:szCs w:val="28"/>
          <w:lang w:eastAsia="ru-RU"/>
        </w:rPr>
        <w:t xml:space="preserve"> в </w:t>
      </w:r>
      <w:r w:rsidRPr="005C5B5F">
        <w:rPr>
          <w:rFonts w:ascii="Times New Roman" w:hAnsi="Times New Roman"/>
          <w:sz w:val="28"/>
          <w:szCs w:val="28"/>
          <w:lang w:eastAsia="ru-RU"/>
        </w:rPr>
        <w:t>сфере туризма,</w:t>
      </w:r>
      <w:r>
        <w:rPr>
          <w:rFonts w:ascii="Times New Roman" w:hAnsi="Times New Roman"/>
          <w:sz w:val="28"/>
          <w:szCs w:val="28"/>
          <w:lang w:eastAsia="ru-RU"/>
        </w:rPr>
        <w:t xml:space="preserve"> а </w:t>
      </w:r>
      <w:r w:rsidRPr="005C5B5F">
        <w:rPr>
          <w:rFonts w:ascii="Times New Roman" w:hAnsi="Times New Roman"/>
          <w:sz w:val="28"/>
          <w:szCs w:val="28"/>
          <w:lang w:eastAsia="ru-RU"/>
        </w:rPr>
        <w:t>также национальных туристских администраций</w:t>
      </w:r>
      <w:r>
        <w:rPr>
          <w:rFonts w:ascii="Times New Roman" w:hAnsi="Times New Roman"/>
          <w:sz w:val="28"/>
          <w:szCs w:val="28"/>
          <w:lang w:eastAsia="ru-RU"/>
        </w:rPr>
        <w:t xml:space="preserve"> и </w:t>
      </w:r>
      <w:r w:rsidRPr="005C5B5F">
        <w:rPr>
          <w:rFonts w:ascii="Times New Roman" w:hAnsi="Times New Roman"/>
          <w:sz w:val="28"/>
          <w:szCs w:val="28"/>
          <w:lang w:eastAsia="ru-RU"/>
        </w:rPr>
        <w:t>международных общественных организаций;</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 проведена Третья Международная конференция «Этнографический туризм как способ сохранения</w:t>
      </w:r>
      <w:r>
        <w:rPr>
          <w:rFonts w:ascii="Times New Roman" w:hAnsi="Times New Roman"/>
          <w:sz w:val="28"/>
          <w:szCs w:val="28"/>
          <w:lang w:eastAsia="ru-RU"/>
        </w:rPr>
        <w:t xml:space="preserve"> и </w:t>
      </w:r>
      <w:r w:rsidRPr="005C5B5F">
        <w:rPr>
          <w:rFonts w:ascii="Times New Roman" w:hAnsi="Times New Roman"/>
          <w:sz w:val="28"/>
          <w:szCs w:val="28"/>
          <w:lang w:eastAsia="ru-RU"/>
        </w:rPr>
        <w:t>возрождения этнокультурного наследия»</w:t>
      </w:r>
      <w:r>
        <w:rPr>
          <w:rFonts w:ascii="Times New Roman" w:hAnsi="Times New Roman"/>
          <w:sz w:val="28"/>
          <w:szCs w:val="28"/>
          <w:lang w:eastAsia="ru-RU"/>
        </w:rPr>
        <w:t xml:space="preserve"> в </w:t>
      </w:r>
      <w:r w:rsidRPr="005C5B5F">
        <w:rPr>
          <w:rFonts w:ascii="Times New Roman" w:hAnsi="Times New Roman"/>
          <w:sz w:val="28"/>
          <w:szCs w:val="28"/>
          <w:lang w:eastAsia="ru-RU"/>
        </w:rPr>
        <w:t>рамках VIII Международной выставки-ярмарки «Сокровища Севера 2013». Для участия</w:t>
      </w:r>
      <w:r>
        <w:rPr>
          <w:rFonts w:ascii="Times New Roman" w:hAnsi="Times New Roman"/>
          <w:sz w:val="28"/>
          <w:szCs w:val="28"/>
          <w:lang w:eastAsia="ru-RU"/>
        </w:rPr>
        <w:t xml:space="preserve"> в </w:t>
      </w:r>
      <w:r w:rsidRPr="005C5B5F">
        <w:rPr>
          <w:rFonts w:ascii="Times New Roman" w:hAnsi="Times New Roman"/>
          <w:sz w:val="28"/>
          <w:szCs w:val="28"/>
          <w:lang w:eastAsia="ru-RU"/>
        </w:rPr>
        <w:t>выставке «Сокровища Севера» сформирован объединенный стенд Ростуризма;</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 проведен Международный эколого-туристический форум «Экотуризм</w:t>
      </w:r>
      <w:r>
        <w:rPr>
          <w:rFonts w:ascii="Times New Roman" w:hAnsi="Times New Roman"/>
          <w:sz w:val="28"/>
          <w:szCs w:val="28"/>
          <w:lang w:eastAsia="ru-RU"/>
        </w:rPr>
        <w:t xml:space="preserve"> на </w:t>
      </w:r>
      <w:r w:rsidRPr="005C5B5F">
        <w:rPr>
          <w:rFonts w:ascii="Times New Roman" w:hAnsi="Times New Roman"/>
          <w:sz w:val="28"/>
          <w:szCs w:val="28"/>
          <w:lang w:eastAsia="ru-RU"/>
        </w:rPr>
        <w:t>Байкале +20» (11–13 июля 2013 года, Республика Бурятия). В работе Форума приняли участие более 200 представителей</w:t>
      </w:r>
      <w:r>
        <w:rPr>
          <w:rFonts w:ascii="Times New Roman" w:hAnsi="Times New Roman"/>
          <w:sz w:val="28"/>
          <w:szCs w:val="28"/>
          <w:lang w:eastAsia="ru-RU"/>
        </w:rPr>
        <w:t xml:space="preserve"> из </w:t>
      </w:r>
      <w:r w:rsidRPr="005C5B5F">
        <w:rPr>
          <w:rFonts w:ascii="Times New Roman" w:hAnsi="Times New Roman"/>
          <w:sz w:val="28"/>
          <w:szCs w:val="28"/>
          <w:lang w:eastAsia="ru-RU"/>
        </w:rPr>
        <w:t>13 стран мира</w:t>
      </w:r>
      <w:r>
        <w:rPr>
          <w:rFonts w:ascii="Times New Roman" w:hAnsi="Times New Roman"/>
          <w:sz w:val="28"/>
          <w:szCs w:val="28"/>
          <w:lang w:eastAsia="ru-RU"/>
        </w:rPr>
        <w:t xml:space="preserve"> и </w:t>
      </w:r>
      <w:r w:rsidRPr="005C5B5F">
        <w:rPr>
          <w:rFonts w:ascii="Times New Roman" w:hAnsi="Times New Roman"/>
          <w:sz w:val="28"/>
          <w:szCs w:val="28"/>
          <w:lang w:eastAsia="ru-RU"/>
        </w:rPr>
        <w:t>14 субъектов Российской Федерации. Сформирован журналистский пул для освещения мероприятия</w:t>
      </w:r>
      <w:r>
        <w:rPr>
          <w:rFonts w:ascii="Times New Roman" w:hAnsi="Times New Roman"/>
          <w:sz w:val="28"/>
          <w:szCs w:val="28"/>
          <w:lang w:eastAsia="ru-RU"/>
        </w:rPr>
        <w:t xml:space="preserve"> в </w:t>
      </w:r>
      <w:r w:rsidRPr="005C5B5F">
        <w:rPr>
          <w:rFonts w:ascii="Times New Roman" w:hAnsi="Times New Roman"/>
          <w:sz w:val="28"/>
          <w:szCs w:val="28"/>
          <w:lang w:eastAsia="ru-RU"/>
        </w:rPr>
        <w:t>федеральных СМИ;</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 организовано</w:t>
      </w:r>
      <w:r>
        <w:rPr>
          <w:rFonts w:ascii="Times New Roman" w:hAnsi="Times New Roman"/>
          <w:sz w:val="28"/>
          <w:szCs w:val="28"/>
          <w:lang w:eastAsia="ru-RU"/>
        </w:rPr>
        <w:t xml:space="preserve"> и </w:t>
      </w:r>
      <w:r w:rsidRPr="005C5B5F">
        <w:rPr>
          <w:rFonts w:ascii="Times New Roman" w:hAnsi="Times New Roman"/>
          <w:sz w:val="28"/>
          <w:szCs w:val="28"/>
          <w:lang w:eastAsia="ru-RU"/>
        </w:rPr>
        <w:t>проведено Всероссийское методическое совещание</w:t>
      </w:r>
      <w:r>
        <w:rPr>
          <w:rFonts w:ascii="Times New Roman" w:hAnsi="Times New Roman"/>
          <w:sz w:val="28"/>
          <w:szCs w:val="28"/>
          <w:lang w:eastAsia="ru-RU"/>
        </w:rPr>
        <w:t xml:space="preserve"> по </w:t>
      </w:r>
      <w:r w:rsidRPr="005C5B5F">
        <w:rPr>
          <w:rFonts w:ascii="Times New Roman" w:hAnsi="Times New Roman"/>
          <w:sz w:val="28"/>
          <w:szCs w:val="28"/>
          <w:lang w:eastAsia="ru-RU"/>
        </w:rPr>
        <w:t>организации продвижения национального туристского продукта</w:t>
      </w:r>
      <w:r>
        <w:rPr>
          <w:rFonts w:ascii="Times New Roman" w:hAnsi="Times New Roman"/>
          <w:sz w:val="28"/>
          <w:szCs w:val="28"/>
          <w:lang w:eastAsia="ru-RU"/>
        </w:rPr>
        <w:t xml:space="preserve"> на </w:t>
      </w:r>
      <w:r w:rsidRPr="005C5B5F">
        <w:rPr>
          <w:rFonts w:ascii="Times New Roman" w:hAnsi="Times New Roman"/>
          <w:sz w:val="28"/>
          <w:szCs w:val="28"/>
          <w:lang w:eastAsia="ru-RU"/>
        </w:rPr>
        <w:t>международном</w:t>
      </w:r>
      <w:r>
        <w:rPr>
          <w:rFonts w:ascii="Times New Roman" w:hAnsi="Times New Roman"/>
          <w:sz w:val="28"/>
          <w:szCs w:val="28"/>
          <w:lang w:eastAsia="ru-RU"/>
        </w:rPr>
        <w:t xml:space="preserve"> и </w:t>
      </w:r>
      <w:r w:rsidRPr="005C5B5F">
        <w:rPr>
          <w:rFonts w:ascii="Times New Roman" w:hAnsi="Times New Roman"/>
          <w:sz w:val="28"/>
          <w:szCs w:val="28"/>
          <w:lang w:eastAsia="ru-RU"/>
        </w:rPr>
        <w:t>внутреннем туристских рынках</w:t>
      </w:r>
      <w:r>
        <w:rPr>
          <w:rFonts w:ascii="Times New Roman" w:hAnsi="Times New Roman"/>
          <w:sz w:val="28"/>
          <w:szCs w:val="28"/>
          <w:lang w:eastAsia="ru-RU"/>
        </w:rPr>
        <w:t xml:space="preserve"> в </w:t>
      </w:r>
      <w:r w:rsidRPr="005C5B5F">
        <w:rPr>
          <w:rFonts w:ascii="Times New Roman" w:hAnsi="Times New Roman"/>
          <w:sz w:val="28"/>
          <w:szCs w:val="28"/>
          <w:lang w:eastAsia="ru-RU"/>
        </w:rPr>
        <w:t>2014 году. (19–20 декабря 2013 года, Республика Адыгея, Майкопский район). В совещании приняли участие 108 представителя федеральных</w:t>
      </w:r>
      <w:r>
        <w:rPr>
          <w:rFonts w:ascii="Times New Roman" w:hAnsi="Times New Roman"/>
          <w:sz w:val="28"/>
          <w:szCs w:val="28"/>
          <w:lang w:eastAsia="ru-RU"/>
        </w:rPr>
        <w:t xml:space="preserve"> и </w:t>
      </w:r>
      <w:r w:rsidRPr="005C5B5F">
        <w:rPr>
          <w:rFonts w:ascii="Times New Roman" w:hAnsi="Times New Roman"/>
          <w:sz w:val="28"/>
          <w:szCs w:val="28"/>
          <w:lang w:eastAsia="ru-RU"/>
        </w:rPr>
        <w:t>региональных органов исполнительной власти, туристических компаний, профильных учебных заведений</w:t>
      </w:r>
      <w:r>
        <w:rPr>
          <w:rFonts w:ascii="Times New Roman" w:hAnsi="Times New Roman"/>
          <w:sz w:val="28"/>
          <w:szCs w:val="28"/>
          <w:lang w:eastAsia="ru-RU"/>
        </w:rPr>
        <w:t xml:space="preserve"> и </w:t>
      </w:r>
      <w:r w:rsidRPr="005C5B5F">
        <w:rPr>
          <w:rFonts w:ascii="Times New Roman" w:hAnsi="Times New Roman"/>
          <w:sz w:val="28"/>
          <w:szCs w:val="28"/>
          <w:lang w:eastAsia="ru-RU"/>
        </w:rPr>
        <w:t>бизнес-сообщества</w:t>
      </w:r>
      <w:r>
        <w:rPr>
          <w:rFonts w:ascii="Times New Roman" w:hAnsi="Times New Roman"/>
          <w:sz w:val="28"/>
          <w:szCs w:val="28"/>
          <w:lang w:eastAsia="ru-RU"/>
        </w:rPr>
        <w:t xml:space="preserve"> в </w:t>
      </w:r>
      <w:r w:rsidRPr="005C5B5F">
        <w:rPr>
          <w:rFonts w:ascii="Times New Roman" w:hAnsi="Times New Roman"/>
          <w:sz w:val="28"/>
          <w:szCs w:val="28"/>
          <w:lang w:eastAsia="ru-RU"/>
        </w:rPr>
        <w:t>сфере туризма</w:t>
      </w:r>
      <w:r>
        <w:rPr>
          <w:rFonts w:ascii="Times New Roman" w:hAnsi="Times New Roman"/>
          <w:sz w:val="28"/>
          <w:szCs w:val="28"/>
          <w:lang w:eastAsia="ru-RU"/>
        </w:rPr>
        <w:t xml:space="preserve"> из </w:t>
      </w:r>
      <w:r w:rsidRPr="005C5B5F">
        <w:rPr>
          <w:rFonts w:ascii="Times New Roman" w:hAnsi="Times New Roman"/>
          <w:sz w:val="28"/>
          <w:szCs w:val="28"/>
          <w:lang w:eastAsia="ru-RU"/>
        </w:rPr>
        <w:t>43 регионов Российской Федерации.</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 оказана информационная</w:t>
      </w:r>
      <w:r>
        <w:rPr>
          <w:rFonts w:ascii="Times New Roman" w:hAnsi="Times New Roman"/>
          <w:sz w:val="28"/>
          <w:szCs w:val="28"/>
          <w:lang w:eastAsia="ru-RU"/>
        </w:rPr>
        <w:t xml:space="preserve"> и </w:t>
      </w:r>
      <w:r w:rsidRPr="005C5B5F">
        <w:rPr>
          <w:rFonts w:ascii="Times New Roman" w:hAnsi="Times New Roman"/>
          <w:sz w:val="28"/>
          <w:szCs w:val="28"/>
          <w:lang w:eastAsia="ru-RU"/>
        </w:rPr>
        <w:t>методическая поддержка следующим мероприятиям, проводимым</w:t>
      </w:r>
      <w:r>
        <w:rPr>
          <w:rFonts w:ascii="Times New Roman" w:hAnsi="Times New Roman"/>
          <w:sz w:val="28"/>
          <w:szCs w:val="28"/>
          <w:lang w:eastAsia="ru-RU"/>
        </w:rPr>
        <w:t xml:space="preserve"> в </w:t>
      </w:r>
      <w:r w:rsidRPr="005C5B5F">
        <w:rPr>
          <w:rFonts w:ascii="Times New Roman" w:hAnsi="Times New Roman"/>
          <w:sz w:val="28"/>
          <w:szCs w:val="28"/>
          <w:lang w:eastAsia="ru-RU"/>
        </w:rPr>
        <w:t>субъектах Российской Федерации: 9-я специализированная выставка-ярмарка «Индустрия туризма. Спорт. Рыболовство</w:t>
      </w:r>
      <w:r>
        <w:rPr>
          <w:rFonts w:ascii="Times New Roman" w:hAnsi="Times New Roman"/>
          <w:sz w:val="28"/>
          <w:szCs w:val="28"/>
          <w:lang w:eastAsia="ru-RU"/>
        </w:rPr>
        <w:t xml:space="preserve"> и </w:t>
      </w:r>
      <w:r w:rsidRPr="005C5B5F">
        <w:rPr>
          <w:rFonts w:ascii="Times New Roman" w:hAnsi="Times New Roman"/>
          <w:sz w:val="28"/>
          <w:szCs w:val="28"/>
          <w:lang w:eastAsia="ru-RU"/>
        </w:rPr>
        <w:t>охота» (Екатеринбург); празднование Всемирного Дня Снега</w:t>
      </w:r>
      <w:r>
        <w:rPr>
          <w:rFonts w:ascii="Times New Roman" w:hAnsi="Times New Roman"/>
          <w:sz w:val="28"/>
          <w:szCs w:val="28"/>
          <w:lang w:eastAsia="ru-RU"/>
        </w:rPr>
        <w:t xml:space="preserve"> </w:t>
      </w:r>
      <w:r>
        <w:rPr>
          <w:rFonts w:ascii="Times New Roman" w:hAnsi="Times New Roman"/>
          <w:sz w:val="28"/>
          <w:szCs w:val="28"/>
          <w:lang w:eastAsia="ru-RU"/>
        </w:rPr>
        <w:lastRenderedPageBreak/>
        <w:t>в </w:t>
      </w:r>
      <w:r w:rsidRPr="005C5B5F">
        <w:rPr>
          <w:rFonts w:ascii="Times New Roman" w:hAnsi="Times New Roman"/>
          <w:sz w:val="28"/>
          <w:szCs w:val="28"/>
          <w:lang w:eastAsia="ru-RU"/>
        </w:rPr>
        <w:t>Магнитогорске; XII межрегиональная выставка туристского сервиса</w:t>
      </w:r>
      <w:r>
        <w:rPr>
          <w:rFonts w:ascii="Times New Roman" w:hAnsi="Times New Roman"/>
          <w:sz w:val="28"/>
          <w:szCs w:val="28"/>
          <w:lang w:eastAsia="ru-RU"/>
        </w:rPr>
        <w:t xml:space="preserve"> и </w:t>
      </w:r>
      <w:r w:rsidRPr="005C5B5F">
        <w:rPr>
          <w:rFonts w:ascii="Times New Roman" w:hAnsi="Times New Roman"/>
          <w:sz w:val="28"/>
          <w:szCs w:val="28"/>
          <w:lang w:eastAsia="ru-RU"/>
        </w:rPr>
        <w:t>технологий гостеприимства «Ворота Севера» (Вологда); второй международный фестиваль «Всемирные сказочные игры» (Кировская область); международная туристическая выставка «Енисей-2013». Красноярск; всероссийский фестиваль народной культуры «Сибирская Масленица»; всероссийская масленица (Ярославская область); конференция «Социальная роль религиозного туризма. Особенности формирования</w:t>
      </w:r>
      <w:r>
        <w:rPr>
          <w:rFonts w:ascii="Times New Roman" w:hAnsi="Times New Roman"/>
          <w:sz w:val="28"/>
          <w:szCs w:val="28"/>
          <w:lang w:eastAsia="ru-RU"/>
        </w:rPr>
        <w:t xml:space="preserve"> и </w:t>
      </w:r>
      <w:r w:rsidRPr="005C5B5F">
        <w:rPr>
          <w:rFonts w:ascii="Times New Roman" w:hAnsi="Times New Roman"/>
          <w:sz w:val="28"/>
          <w:szCs w:val="28"/>
          <w:lang w:eastAsia="ru-RU"/>
        </w:rPr>
        <w:t>продвижения религиозных туров»; VII Фестиваль активного зимнего отдыха «Зимние забавы</w:t>
      </w:r>
      <w:r>
        <w:rPr>
          <w:rFonts w:ascii="Times New Roman" w:hAnsi="Times New Roman"/>
          <w:sz w:val="28"/>
          <w:szCs w:val="28"/>
          <w:lang w:eastAsia="ru-RU"/>
        </w:rPr>
        <w:t xml:space="preserve"> в </w:t>
      </w:r>
      <w:r w:rsidRPr="005C5B5F">
        <w:rPr>
          <w:rFonts w:ascii="Times New Roman" w:hAnsi="Times New Roman"/>
          <w:sz w:val="28"/>
          <w:szCs w:val="28"/>
          <w:lang w:eastAsia="ru-RU"/>
        </w:rPr>
        <w:t>Угличе»; крупнейшая</w:t>
      </w:r>
      <w:r>
        <w:rPr>
          <w:rFonts w:ascii="Times New Roman" w:hAnsi="Times New Roman"/>
          <w:sz w:val="28"/>
          <w:szCs w:val="28"/>
          <w:lang w:eastAsia="ru-RU"/>
        </w:rPr>
        <w:t xml:space="preserve"> в </w:t>
      </w:r>
      <w:r w:rsidRPr="005C5B5F">
        <w:rPr>
          <w:rFonts w:ascii="Times New Roman" w:hAnsi="Times New Roman"/>
          <w:sz w:val="28"/>
          <w:szCs w:val="28"/>
          <w:lang w:eastAsia="ru-RU"/>
        </w:rPr>
        <w:t>Европейской части России IV Международная гонка</w:t>
      </w:r>
      <w:r>
        <w:rPr>
          <w:rFonts w:ascii="Times New Roman" w:hAnsi="Times New Roman"/>
          <w:sz w:val="28"/>
          <w:szCs w:val="28"/>
          <w:lang w:eastAsia="ru-RU"/>
        </w:rPr>
        <w:t xml:space="preserve"> на </w:t>
      </w:r>
      <w:r w:rsidRPr="005C5B5F">
        <w:rPr>
          <w:rFonts w:ascii="Times New Roman" w:hAnsi="Times New Roman"/>
          <w:sz w:val="28"/>
          <w:szCs w:val="28"/>
          <w:lang w:eastAsia="ru-RU"/>
        </w:rPr>
        <w:t xml:space="preserve">собачьих упряжках </w:t>
      </w:r>
      <w:r w:rsidRPr="005C5B5F">
        <w:rPr>
          <w:rFonts w:ascii="Times New Roman" w:hAnsi="Times New Roman"/>
          <w:sz w:val="28"/>
          <w:szCs w:val="28"/>
          <w:lang w:val="en-US" w:eastAsia="ru-RU"/>
        </w:rPr>
        <w:t>K</w:t>
      </w:r>
      <w:r w:rsidRPr="005C5B5F">
        <w:rPr>
          <w:rFonts w:ascii="Times New Roman" w:hAnsi="Times New Roman"/>
          <w:sz w:val="28"/>
          <w:szCs w:val="28"/>
          <w:lang w:eastAsia="ru-RU"/>
        </w:rPr>
        <w:t>alevala (Республика Карелия); мероприятия Года туризма</w:t>
      </w:r>
      <w:r>
        <w:rPr>
          <w:rFonts w:ascii="Times New Roman" w:hAnsi="Times New Roman"/>
          <w:sz w:val="28"/>
          <w:szCs w:val="28"/>
          <w:lang w:eastAsia="ru-RU"/>
        </w:rPr>
        <w:t xml:space="preserve"> в </w:t>
      </w:r>
      <w:r w:rsidRPr="005C5B5F">
        <w:rPr>
          <w:rFonts w:ascii="Times New Roman" w:hAnsi="Times New Roman"/>
          <w:sz w:val="28"/>
          <w:szCs w:val="28"/>
          <w:lang w:eastAsia="ru-RU"/>
        </w:rPr>
        <w:t>Бурятии; Всероссийской конференции «Развитие регионального туризма через популяризацию культурно-исторического наследия»</w:t>
      </w:r>
      <w:r>
        <w:rPr>
          <w:rFonts w:ascii="Times New Roman" w:hAnsi="Times New Roman"/>
          <w:sz w:val="28"/>
          <w:szCs w:val="28"/>
          <w:lang w:eastAsia="ru-RU"/>
        </w:rPr>
        <w:t xml:space="preserve"> в </w:t>
      </w:r>
      <w:r w:rsidRPr="005C5B5F">
        <w:rPr>
          <w:rFonts w:ascii="Times New Roman" w:hAnsi="Times New Roman"/>
          <w:sz w:val="28"/>
          <w:szCs w:val="28"/>
          <w:lang w:eastAsia="ru-RU"/>
        </w:rPr>
        <w:t>городе Магас, Республика Ингушетия; III Калужский туристский форум Kaluga Discovery «Историко-культурное наследие</w:t>
      </w:r>
      <w:r>
        <w:rPr>
          <w:rFonts w:ascii="Times New Roman" w:hAnsi="Times New Roman"/>
          <w:sz w:val="28"/>
          <w:szCs w:val="28"/>
          <w:lang w:eastAsia="ru-RU"/>
        </w:rPr>
        <w:t xml:space="preserve"> и </w:t>
      </w:r>
      <w:r w:rsidRPr="005C5B5F">
        <w:rPr>
          <w:rFonts w:ascii="Times New Roman" w:hAnsi="Times New Roman"/>
          <w:sz w:val="28"/>
          <w:szCs w:val="28"/>
          <w:lang w:eastAsia="ru-RU"/>
        </w:rPr>
        <w:t>индустрия гостеприимства» (29–30 ноября 2013 года, культурно-образовательный туристический центр «Этномир», Калужская область, Боровский район, дер. Петрово).</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Принято участие</w:t>
      </w:r>
      <w:r>
        <w:rPr>
          <w:rFonts w:ascii="Times New Roman" w:hAnsi="Times New Roman"/>
          <w:sz w:val="28"/>
          <w:szCs w:val="28"/>
          <w:lang w:eastAsia="ru-RU"/>
        </w:rPr>
        <w:t xml:space="preserve"> в </w:t>
      </w:r>
      <w:r w:rsidRPr="005C5B5F">
        <w:rPr>
          <w:rFonts w:ascii="Times New Roman" w:hAnsi="Times New Roman"/>
          <w:sz w:val="28"/>
          <w:szCs w:val="28"/>
          <w:lang w:eastAsia="ru-RU"/>
        </w:rPr>
        <w:t>заседании рабочей группы</w:t>
      </w:r>
      <w:r>
        <w:rPr>
          <w:rFonts w:ascii="Times New Roman" w:hAnsi="Times New Roman"/>
          <w:sz w:val="28"/>
          <w:szCs w:val="28"/>
          <w:lang w:eastAsia="ru-RU"/>
        </w:rPr>
        <w:t xml:space="preserve"> по </w:t>
      </w:r>
      <w:r w:rsidRPr="005C5B5F">
        <w:rPr>
          <w:rFonts w:ascii="Times New Roman" w:hAnsi="Times New Roman"/>
          <w:sz w:val="28"/>
          <w:szCs w:val="28"/>
          <w:lang w:eastAsia="ru-RU"/>
        </w:rPr>
        <w:t>вопросам инфраструктурного развития</w:t>
      </w:r>
      <w:r>
        <w:rPr>
          <w:rFonts w:ascii="Times New Roman" w:hAnsi="Times New Roman"/>
          <w:sz w:val="28"/>
          <w:szCs w:val="28"/>
          <w:lang w:eastAsia="ru-RU"/>
        </w:rPr>
        <w:t xml:space="preserve"> и </w:t>
      </w:r>
      <w:r w:rsidRPr="005C5B5F">
        <w:rPr>
          <w:rFonts w:ascii="Times New Roman" w:hAnsi="Times New Roman"/>
          <w:sz w:val="28"/>
          <w:szCs w:val="28"/>
          <w:lang w:eastAsia="ru-RU"/>
        </w:rPr>
        <w:t>строительства Комиссии Общественной палаты Российской Федерации</w:t>
      </w:r>
      <w:r>
        <w:rPr>
          <w:rFonts w:ascii="Times New Roman" w:hAnsi="Times New Roman"/>
          <w:sz w:val="28"/>
          <w:szCs w:val="28"/>
          <w:lang w:eastAsia="ru-RU"/>
        </w:rPr>
        <w:t xml:space="preserve"> по </w:t>
      </w:r>
      <w:r w:rsidRPr="005C5B5F">
        <w:rPr>
          <w:rFonts w:ascii="Times New Roman" w:hAnsi="Times New Roman"/>
          <w:sz w:val="28"/>
          <w:szCs w:val="28"/>
          <w:lang w:eastAsia="ru-RU"/>
        </w:rPr>
        <w:t>экономическому развитию</w:t>
      </w:r>
      <w:r>
        <w:rPr>
          <w:rFonts w:ascii="Times New Roman" w:hAnsi="Times New Roman"/>
          <w:sz w:val="28"/>
          <w:szCs w:val="28"/>
          <w:lang w:eastAsia="ru-RU"/>
        </w:rPr>
        <w:t xml:space="preserve"> и </w:t>
      </w:r>
      <w:r w:rsidRPr="005C5B5F">
        <w:rPr>
          <w:rFonts w:ascii="Times New Roman" w:hAnsi="Times New Roman"/>
          <w:sz w:val="28"/>
          <w:szCs w:val="28"/>
          <w:lang w:eastAsia="ru-RU"/>
        </w:rPr>
        <w:t>предпринимательству</w:t>
      </w:r>
      <w:r>
        <w:rPr>
          <w:rFonts w:ascii="Times New Roman" w:hAnsi="Times New Roman"/>
          <w:sz w:val="28"/>
          <w:szCs w:val="28"/>
          <w:lang w:eastAsia="ru-RU"/>
        </w:rPr>
        <w:t xml:space="preserve"> на </w:t>
      </w:r>
      <w:r w:rsidRPr="005C5B5F">
        <w:rPr>
          <w:rFonts w:ascii="Times New Roman" w:hAnsi="Times New Roman"/>
          <w:sz w:val="28"/>
          <w:szCs w:val="28"/>
          <w:lang w:eastAsia="ru-RU"/>
        </w:rPr>
        <w:t>тему «Формирование модели инфраструктурного развития малых городов</w:t>
      </w:r>
      <w:r>
        <w:rPr>
          <w:rFonts w:ascii="Times New Roman" w:hAnsi="Times New Roman"/>
          <w:sz w:val="28"/>
          <w:szCs w:val="28"/>
          <w:lang w:eastAsia="ru-RU"/>
        </w:rPr>
        <w:t xml:space="preserve"> на </w:t>
      </w:r>
      <w:r w:rsidRPr="005C5B5F">
        <w:rPr>
          <w:rFonts w:ascii="Times New Roman" w:hAnsi="Times New Roman"/>
          <w:sz w:val="28"/>
          <w:szCs w:val="28"/>
          <w:lang w:eastAsia="ru-RU"/>
        </w:rPr>
        <w:t>примере реализации проекта «Углич — центр детства</w:t>
      </w:r>
      <w:r>
        <w:rPr>
          <w:rFonts w:ascii="Times New Roman" w:hAnsi="Times New Roman"/>
          <w:sz w:val="28"/>
          <w:szCs w:val="28"/>
          <w:lang w:eastAsia="ru-RU"/>
        </w:rPr>
        <w:t xml:space="preserve"> и </w:t>
      </w:r>
      <w:r w:rsidRPr="005C5B5F">
        <w:rPr>
          <w:rFonts w:ascii="Times New Roman" w:hAnsi="Times New Roman"/>
          <w:sz w:val="28"/>
          <w:szCs w:val="28"/>
          <w:lang w:eastAsia="ru-RU"/>
        </w:rPr>
        <w:t>семьи».</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Принято участие</w:t>
      </w:r>
      <w:r>
        <w:rPr>
          <w:rFonts w:ascii="Times New Roman" w:hAnsi="Times New Roman"/>
          <w:sz w:val="28"/>
          <w:szCs w:val="28"/>
          <w:lang w:eastAsia="ru-RU"/>
        </w:rPr>
        <w:t xml:space="preserve"> в </w:t>
      </w:r>
      <w:r w:rsidRPr="005C5B5F">
        <w:rPr>
          <w:rFonts w:ascii="Times New Roman" w:hAnsi="Times New Roman"/>
          <w:sz w:val="28"/>
          <w:szCs w:val="28"/>
          <w:lang w:eastAsia="ru-RU"/>
        </w:rPr>
        <w:t>совещании у Заместителя Председателя Правительства Российской Федерации О.Ю. Голодец</w:t>
      </w:r>
      <w:r>
        <w:rPr>
          <w:rFonts w:ascii="Times New Roman" w:hAnsi="Times New Roman"/>
          <w:sz w:val="28"/>
          <w:szCs w:val="28"/>
          <w:lang w:eastAsia="ru-RU"/>
        </w:rPr>
        <w:t xml:space="preserve"> по </w:t>
      </w:r>
      <w:r w:rsidRPr="005C5B5F">
        <w:rPr>
          <w:rFonts w:ascii="Times New Roman" w:hAnsi="Times New Roman"/>
          <w:sz w:val="28"/>
          <w:szCs w:val="28"/>
          <w:lang w:eastAsia="ru-RU"/>
        </w:rPr>
        <w:t>вопросам, связанным</w:t>
      </w:r>
      <w:r>
        <w:rPr>
          <w:rFonts w:ascii="Times New Roman" w:hAnsi="Times New Roman"/>
          <w:sz w:val="28"/>
          <w:szCs w:val="28"/>
          <w:lang w:eastAsia="ru-RU"/>
        </w:rPr>
        <w:t xml:space="preserve"> с </w:t>
      </w:r>
      <w:r w:rsidRPr="005C5B5F">
        <w:rPr>
          <w:rFonts w:ascii="Times New Roman" w:hAnsi="Times New Roman"/>
          <w:sz w:val="28"/>
          <w:szCs w:val="28"/>
          <w:lang w:eastAsia="ru-RU"/>
        </w:rPr>
        <w:t>развитием музеев-заповедников</w:t>
      </w:r>
      <w:r>
        <w:rPr>
          <w:rFonts w:ascii="Times New Roman" w:hAnsi="Times New Roman"/>
          <w:sz w:val="28"/>
          <w:szCs w:val="28"/>
          <w:lang w:eastAsia="ru-RU"/>
        </w:rPr>
        <w:t xml:space="preserve"> и </w:t>
      </w:r>
      <w:r w:rsidRPr="005C5B5F">
        <w:rPr>
          <w:rFonts w:ascii="Times New Roman" w:hAnsi="Times New Roman"/>
          <w:sz w:val="28"/>
          <w:szCs w:val="28"/>
          <w:lang w:eastAsia="ru-RU"/>
        </w:rPr>
        <w:t>их туристской инфраструктуры (Тульская область, Щекинский район, Государственный мемориальный</w:t>
      </w:r>
      <w:r>
        <w:rPr>
          <w:rFonts w:ascii="Times New Roman" w:hAnsi="Times New Roman"/>
          <w:sz w:val="28"/>
          <w:szCs w:val="28"/>
          <w:lang w:eastAsia="ru-RU"/>
        </w:rPr>
        <w:t xml:space="preserve"> и </w:t>
      </w:r>
      <w:r w:rsidRPr="005C5B5F">
        <w:rPr>
          <w:rFonts w:ascii="Times New Roman" w:hAnsi="Times New Roman"/>
          <w:sz w:val="28"/>
          <w:szCs w:val="28"/>
          <w:lang w:eastAsia="ru-RU"/>
        </w:rPr>
        <w:t>природный заповедник «Музей-усадьба Л.Н. Толстого «Ясная Поляна»).</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Подготовлены информационные материалы</w:t>
      </w:r>
      <w:r>
        <w:rPr>
          <w:rFonts w:ascii="Times New Roman" w:hAnsi="Times New Roman"/>
          <w:sz w:val="28"/>
          <w:szCs w:val="28"/>
          <w:lang w:eastAsia="ru-RU"/>
        </w:rPr>
        <w:t xml:space="preserve"> по </w:t>
      </w:r>
      <w:r w:rsidRPr="005C5B5F">
        <w:rPr>
          <w:rFonts w:ascii="Times New Roman" w:hAnsi="Times New Roman"/>
          <w:sz w:val="28"/>
          <w:szCs w:val="28"/>
          <w:lang w:eastAsia="ru-RU"/>
        </w:rPr>
        <w:t>вопросам проверки Контрольным Управлением Президента Российской Федерации эффективности</w:t>
      </w:r>
      <w:r>
        <w:rPr>
          <w:rFonts w:ascii="Times New Roman" w:hAnsi="Times New Roman"/>
          <w:sz w:val="28"/>
          <w:szCs w:val="28"/>
          <w:lang w:eastAsia="ru-RU"/>
        </w:rPr>
        <w:t xml:space="preserve"> и </w:t>
      </w:r>
      <w:r w:rsidRPr="005C5B5F">
        <w:rPr>
          <w:rFonts w:ascii="Times New Roman" w:hAnsi="Times New Roman"/>
          <w:sz w:val="28"/>
          <w:szCs w:val="28"/>
          <w:lang w:eastAsia="ru-RU"/>
        </w:rPr>
        <w:t>достаточности принимаемых федеральными органами исполнительной власти мер</w:t>
      </w:r>
      <w:r>
        <w:rPr>
          <w:rFonts w:ascii="Times New Roman" w:hAnsi="Times New Roman"/>
          <w:sz w:val="28"/>
          <w:szCs w:val="28"/>
          <w:lang w:eastAsia="ru-RU"/>
        </w:rPr>
        <w:t xml:space="preserve"> по </w:t>
      </w:r>
      <w:r w:rsidRPr="005C5B5F">
        <w:rPr>
          <w:rFonts w:ascii="Times New Roman" w:hAnsi="Times New Roman"/>
          <w:sz w:val="28"/>
          <w:szCs w:val="28"/>
          <w:lang w:eastAsia="ru-RU"/>
        </w:rPr>
        <w:t>сохранению</w:t>
      </w:r>
      <w:r>
        <w:rPr>
          <w:rFonts w:ascii="Times New Roman" w:hAnsi="Times New Roman"/>
          <w:sz w:val="28"/>
          <w:szCs w:val="28"/>
          <w:lang w:eastAsia="ru-RU"/>
        </w:rPr>
        <w:t xml:space="preserve"> и </w:t>
      </w:r>
      <w:r w:rsidRPr="005C5B5F">
        <w:rPr>
          <w:rFonts w:ascii="Times New Roman" w:hAnsi="Times New Roman"/>
          <w:sz w:val="28"/>
          <w:szCs w:val="28"/>
          <w:lang w:eastAsia="ru-RU"/>
        </w:rPr>
        <w:t>развитию федерального государственного бюджетного образовательного учреждения Всероссийский детский центр «Океан».</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При организационной</w:t>
      </w:r>
      <w:r>
        <w:rPr>
          <w:rFonts w:ascii="Times New Roman" w:hAnsi="Times New Roman"/>
          <w:sz w:val="28"/>
          <w:szCs w:val="28"/>
          <w:lang w:eastAsia="ru-RU"/>
        </w:rPr>
        <w:t xml:space="preserve"> и </w:t>
      </w:r>
      <w:r w:rsidRPr="005C5B5F">
        <w:rPr>
          <w:rFonts w:ascii="Times New Roman" w:hAnsi="Times New Roman"/>
          <w:sz w:val="28"/>
          <w:szCs w:val="28"/>
          <w:lang w:eastAsia="ru-RU"/>
        </w:rPr>
        <w:t>информационной поддержке Ростуризма</w:t>
      </w:r>
      <w:r>
        <w:rPr>
          <w:rFonts w:ascii="Times New Roman" w:hAnsi="Times New Roman"/>
          <w:sz w:val="28"/>
          <w:szCs w:val="28"/>
          <w:lang w:eastAsia="ru-RU"/>
        </w:rPr>
        <w:t xml:space="preserve"> в </w:t>
      </w:r>
      <w:r w:rsidRPr="005C5B5F">
        <w:rPr>
          <w:rFonts w:ascii="Times New Roman" w:hAnsi="Times New Roman"/>
          <w:sz w:val="28"/>
          <w:szCs w:val="28"/>
          <w:lang w:eastAsia="ru-RU"/>
        </w:rPr>
        <w:t>марте</w:t>
      </w:r>
      <w:r>
        <w:rPr>
          <w:rFonts w:ascii="Times New Roman" w:hAnsi="Times New Roman"/>
          <w:sz w:val="28"/>
          <w:szCs w:val="28"/>
          <w:lang w:eastAsia="ru-RU"/>
        </w:rPr>
        <w:t xml:space="preserve"> в </w:t>
      </w:r>
      <w:r w:rsidRPr="005C5B5F">
        <w:rPr>
          <w:rFonts w:ascii="Times New Roman" w:hAnsi="Times New Roman"/>
          <w:sz w:val="28"/>
          <w:szCs w:val="28"/>
          <w:lang w:eastAsia="ru-RU"/>
        </w:rPr>
        <w:t>Москве</w:t>
      </w:r>
      <w:r>
        <w:rPr>
          <w:rFonts w:ascii="Times New Roman" w:hAnsi="Times New Roman"/>
          <w:sz w:val="28"/>
          <w:szCs w:val="28"/>
          <w:lang w:eastAsia="ru-RU"/>
        </w:rPr>
        <w:t xml:space="preserve"> в </w:t>
      </w:r>
      <w:r w:rsidRPr="005C5B5F">
        <w:rPr>
          <w:rFonts w:ascii="Times New Roman" w:hAnsi="Times New Roman"/>
          <w:sz w:val="28"/>
          <w:szCs w:val="28"/>
          <w:lang w:eastAsia="ru-RU"/>
        </w:rPr>
        <w:t>МВЦ «КРОКУС ЭКСПО» прошла VIII Международная туристская выставка «Интурмаркет-2013»,</w:t>
      </w:r>
      <w:r>
        <w:rPr>
          <w:rFonts w:ascii="Times New Roman" w:hAnsi="Times New Roman"/>
          <w:sz w:val="28"/>
          <w:szCs w:val="28"/>
          <w:lang w:eastAsia="ru-RU"/>
        </w:rPr>
        <w:t xml:space="preserve"> в </w:t>
      </w:r>
      <w:r w:rsidRPr="005C5B5F">
        <w:rPr>
          <w:rFonts w:ascii="Times New Roman" w:hAnsi="Times New Roman"/>
          <w:sz w:val="28"/>
          <w:szCs w:val="28"/>
          <w:lang w:eastAsia="ru-RU"/>
        </w:rPr>
        <w:t>которой приняли участие более 1400 экспонентов</w:t>
      </w:r>
      <w:r>
        <w:rPr>
          <w:rFonts w:ascii="Times New Roman" w:hAnsi="Times New Roman"/>
          <w:sz w:val="28"/>
          <w:szCs w:val="28"/>
          <w:lang w:eastAsia="ru-RU"/>
        </w:rPr>
        <w:t xml:space="preserve"> из </w:t>
      </w:r>
      <w:r w:rsidRPr="005C5B5F">
        <w:rPr>
          <w:rFonts w:ascii="Times New Roman" w:hAnsi="Times New Roman"/>
          <w:sz w:val="28"/>
          <w:szCs w:val="28"/>
          <w:lang w:eastAsia="ru-RU"/>
        </w:rPr>
        <w:t>143 стран</w:t>
      </w:r>
      <w:r>
        <w:rPr>
          <w:rFonts w:ascii="Times New Roman" w:hAnsi="Times New Roman"/>
          <w:sz w:val="28"/>
          <w:szCs w:val="28"/>
          <w:lang w:eastAsia="ru-RU"/>
        </w:rPr>
        <w:t xml:space="preserve"> и </w:t>
      </w:r>
      <w:r w:rsidRPr="005C5B5F">
        <w:rPr>
          <w:rFonts w:ascii="Times New Roman" w:hAnsi="Times New Roman"/>
          <w:sz w:val="28"/>
          <w:szCs w:val="28"/>
          <w:lang w:eastAsia="ru-RU"/>
        </w:rPr>
        <w:t>регионов мира. Выставку посетило более 75 тысяч человек.</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Среди особо важных мероприятий выставки следует отметить совещание</w:t>
      </w:r>
      <w:r>
        <w:rPr>
          <w:rFonts w:ascii="Times New Roman" w:hAnsi="Times New Roman"/>
          <w:sz w:val="28"/>
          <w:szCs w:val="28"/>
          <w:lang w:eastAsia="ru-RU"/>
        </w:rPr>
        <w:t xml:space="preserve"> с </w:t>
      </w:r>
      <w:r w:rsidRPr="005C5B5F">
        <w:rPr>
          <w:rFonts w:ascii="Times New Roman" w:hAnsi="Times New Roman"/>
          <w:sz w:val="28"/>
          <w:szCs w:val="28"/>
          <w:lang w:eastAsia="ru-RU"/>
        </w:rPr>
        <w:t>участием представителей туристской власти, страховщиков</w:t>
      </w:r>
      <w:r>
        <w:rPr>
          <w:rFonts w:ascii="Times New Roman" w:hAnsi="Times New Roman"/>
          <w:sz w:val="28"/>
          <w:szCs w:val="28"/>
          <w:lang w:eastAsia="ru-RU"/>
        </w:rPr>
        <w:t xml:space="preserve"> и </w:t>
      </w:r>
      <w:r w:rsidRPr="005C5B5F">
        <w:rPr>
          <w:rFonts w:ascii="Times New Roman" w:hAnsi="Times New Roman"/>
          <w:sz w:val="28"/>
          <w:szCs w:val="28"/>
          <w:lang w:eastAsia="ru-RU"/>
        </w:rPr>
        <w:t xml:space="preserve">туроператорского сообщества, которое провел премьер-министр Российской Федерации Д.А. Медведев. В рамках совещания поднимались злободневные проблемы туротрасли, такие как визовые барьеры, вопросы классификации средств размещения, отсутствие регулирования малых </w:t>
      </w:r>
      <w:r w:rsidRPr="005C5B5F">
        <w:rPr>
          <w:rFonts w:ascii="Times New Roman" w:hAnsi="Times New Roman"/>
          <w:sz w:val="28"/>
          <w:szCs w:val="28"/>
          <w:lang w:eastAsia="ru-RU"/>
        </w:rPr>
        <w:lastRenderedPageBreak/>
        <w:t>отелей, отсутствие комплексных предложений маршрутов (кроме Москвы</w:t>
      </w:r>
      <w:r>
        <w:rPr>
          <w:rFonts w:ascii="Times New Roman" w:hAnsi="Times New Roman"/>
          <w:sz w:val="28"/>
          <w:szCs w:val="28"/>
          <w:lang w:eastAsia="ru-RU"/>
        </w:rPr>
        <w:t xml:space="preserve"> и </w:t>
      </w:r>
      <w:r w:rsidRPr="005C5B5F">
        <w:rPr>
          <w:rFonts w:ascii="Times New Roman" w:hAnsi="Times New Roman"/>
          <w:sz w:val="28"/>
          <w:szCs w:val="28"/>
          <w:lang w:eastAsia="ru-RU"/>
        </w:rPr>
        <w:t>Санкт-Петербурга), отсутствие ориентирующей информации</w:t>
      </w:r>
      <w:r>
        <w:rPr>
          <w:rFonts w:ascii="Times New Roman" w:hAnsi="Times New Roman"/>
          <w:sz w:val="28"/>
          <w:szCs w:val="28"/>
          <w:lang w:eastAsia="ru-RU"/>
        </w:rPr>
        <w:t xml:space="preserve"> и </w:t>
      </w:r>
      <w:r w:rsidRPr="005C5B5F">
        <w:rPr>
          <w:rFonts w:ascii="Times New Roman" w:hAnsi="Times New Roman"/>
          <w:sz w:val="28"/>
          <w:szCs w:val="28"/>
          <w:lang w:eastAsia="ru-RU"/>
        </w:rPr>
        <w:t>т.д.</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 2013 году начата работа</w:t>
      </w:r>
      <w:r>
        <w:rPr>
          <w:rFonts w:ascii="Times New Roman" w:hAnsi="Times New Roman"/>
          <w:sz w:val="28"/>
          <w:szCs w:val="28"/>
          <w:lang w:eastAsia="ru-RU"/>
        </w:rPr>
        <w:t xml:space="preserve"> по </w:t>
      </w:r>
      <w:r w:rsidRPr="005C5B5F">
        <w:rPr>
          <w:rFonts w:ascii="Times New Roman" w:hAnsi="Times New Roman"/>
          <w:sz w:val="28"/>
          <w:szCs w:val="28"/>
          <w:lang w:eastAsia="ru-RU"/>
        </w:rPr>
        <w:t>организации проведения IХ Международной туристской выставки «Интурмаркет-2014».</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 преддверии осенне-зимнего туристского сезона при организационной</w:t>
      </w:r>
      <w:r>
        <w:rPr>
          <w:rFonts w:ascii="Times New Roman" w:hAnsi="Times New Roman"/>
          <w:sz w:val="28"/>
          <w:szCs w:val="28"/>
          <w:lang w:eastAsia="ru-RU"/>
        </w:rPr>
        <w:t xml:space="preserve"> и </w:t>
      </w:r>
      <w:r w:rsidRPr="005C5B5F">
        <w:rPr>
          <w:rFonts w:ascii="Times New Roman" w:hAnsi="Times New Roman"/>
          <w:sz w:val="28"/>
          <w:szCs w:val="28"/>
          <w:lang w:eastAsia="ru-RU"/>
        </w:rPr>
        <w:t>информационной поддержке Ростуризма</w:t>
      </w:r>
      <w:r>
        <w:rPr>
          <w:rFonts w:ascii="Times New Roman" w:hAnsi="Times New Roman"/>
          <w:sz w:val="28"/>
          <w:szCs w:val="28"/>
          <w:lang w:eastAsia="ru-RU"/>
        </w:rPr>
        <w:t xml:space="preserve"> в </w:t>
      </w:r>
      <w:r w:rsidRPr="005C5B5F">
        <w:rPr>
          <w:rFonts w:ascii="Times New Roman" w:hAnsi="Times New Roman"/>
          <w:sz w:val="28"/>
          <w:szCs w:val="28"/>
          <w:lang w:eastAsia="ru-RU"/>
        </w:rPr>
        <w:t>сентябре 2013 года прошла 19 Международная выставка Отдых/Leisure-2013,</w:t>
      </w:r>
      <w:r>
        <w:rPr>
          <w:rFonts w:ascii="Times New Roman" w:hAnsi="Times New Roman"/>
          <w:sz w:val="28"/>
          <w:szCs w:val="28"/>
          <w:lang w:eastAsia="ru-RU"/>
        </w:rPr>
        <w:t xml:space="preserve"> в </w:t>
      </w:r>
      <w:r w:rsidRPr="005C5B5F">
        <w:rPr>
          <w:rFonts w:ascii="Times New Roman" w:hAnsi="Times New Roman"/>
          <w:sz w:val="28"/>
          <w:szCs w:val="28"/>
          <w:lang w:eastAsia="ru-RU"/>
        </w:rPr>
        <w:t>рамках которой проведено Всероссийское совещание</w:t>
      </w:r>
      <w:r>
        <w:rPr>
          <w:rFonts w:ascii="Times New Roman" w:hAnsi="Times New Roman"/>
          <w:sz w:val="28"/>
          <w:szCs w:val="28"/>
          <w:lang w:eastAsia="ru-RU"/>
        </w:rPr>
        <w:t xml:space="preserve"> с </w:t>
      </w:r>
      <w:r w:rsidRPr="005C5B5F">
        <w:rPr>
          <w:rFonts w:ascii="Times New Roman" w:hAnsi="Times New Roman"/>
          <w:sz w:val="28"/>
          <w:szCs w:val="28"/>
          <w:lang w:eastAsia="ru-RU"/>
        </w:rPr>
        <w:t>руководителями органов исполнительной власти субъектов Российской Федерации.</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Пристальное внимание</w:t>
      </w:r>
      <w:r>
        <w:rPr>
          <w:rFonts w:ascii="Times New Roman" w:hAnsi="Times New Roman"/>
          <w:sz w:val="28"/>
          <w:szCs w:val="28"/>
          <w:lang w:eastAsia="ru-RU"/>
        </w:rPr>
        <w:t xml:space="preserve"> в </w:t>
      </w:r>
      <w:r w:rsidRPr="005C5B5F">
        <w:rPr>
          <w:rFonts w:ascii="Times New Roman" w:hAnsi="Times New Roman"/>
          <w:sz w:val="28"/>
          <w:szCs w:val="28"/>
          <w:lang w:eastAsia="ru-RU"/>
        </w:rPr>
        <w:t>2013 Ростуризмом уделялось задаче</w:t>
      </w:r>
      <w:r>
        <w:rPr>
          <w:rFonts w:ascii="Times New Roman" w:hAnsi="Times New Roman"/>
          <w:sz w:val="28"/>
          <w:szCs w:val="28"/>
          <w:lang w:eastAsia="ru-RU"/>
        </w:rPr>
        <w:t xml:space="preserve"> по </w:t>
      </w:r>
      <w:r w:rsidRPr="005C5B5F">
        <w:rPr>
          <w:rFonts w:ascii="Times New Roman" w:hAnsi="Times New Roman"/>
          <w:sz w:val="28"/>
          <w:szCs w:val="28"/>
          <w:lang w:eastAsia="ru-RU"/>
        </w:rPr>
        <w:t>обеспечению безопасности российских туристов</w:t>
      </w:r>
      <w:r>
        <w:rPr>
          <w:rFonts w:ascii="Times New Roman" w:hAnsi="Times New Roman"/>
          <w:sz w:val="28"/>
          <w:szCs w:val="28"/>
          <w:lang w:eastAsia="ru-RU"/>
        </w:rPr>
        <w:t xml:space="preserve"> на </w:t>
      </w:r>
      <w:r w:rsidRPr="005C5B5F">
        <w:rPr>
          <w:rFonts w:ascii="Times New Roman" w:hAnsi="Times New Roman"/>
          <w:sz w:val="28"/>
          <w:szCs w:val="28"/>
          <w:lang w:eastAsia="ru-RU"/>
        </w:rPr>
        <w:t>территории Российской Федерации. В течение всего года осуществлялось оперативное реагирование</w:t>
      </w:r>
      <w:r>
        <w:rPr>
          <w:rFonts w:ascii="Times New Roman" w:hAnsi="Times New Roman"/>
          <w:sz w:val="28"/>
          <w:szCs w:val="28"/>
          <w:lang w:eastAsia="ru-RU"/>
        </w:rPr>
        <w:t xml:space="preserve"> на </w:t>
      </w:r>
      <w:r w:rsidRPr="005C5B5F">
        <w:rPr>
          <w:rFonts w:ascii="Times New Roman" w:hAnsi="Times New Roman"/>
          <w:sz w:val="28"/>
          <w:szCs w:val="28"/>
          <w:lang w:eastAsia="ru-RU"/>
        </w:rPr>
        <w:t>происшествия</w:t>
      </w:r>
      <w:r>
        <w:rPr>
          <w:rFonts w:ascii="Times New Roman" w:hAnsi="Times New Roman"/>
          <w:sz w:val="28"/>
          <w:szCs w:val="28"/>
          <w:lang w:eastAsia="ru-RU"/>
        </w:rPr>
        <w:t xml:space="preserve"> с </w:t>
      </w:r>
      <w:r w:rsidRPr="005C5B5F">
        <w:rPr>
          <w:rFonts w:ascii="Times New Roman" w:hAnsi="Times New Roman"/>
          <w:sz w:val="28"/>
          <w:szCs w:val="28"/>
          <w:lang w:eastAsia="ru-RU"/>
        </w:rPr>
        <w:t>российскими туристами</w:t>
      </w:r>
      <w:r>
        <w:rPr>
          <w:rFonts w:ascii="Times New Roman" w:hAnsi="Times New Roman"/>
          <w:sz w:val="28"/>
          <w:szCs w:val="28"/>
          <w:lang w:eastAsia="ru-RU"/>
        </w:rPr>
        <w:t xml:space="preserve"> за </w:t>
      </w:r>
      <w:r w:rsidRPr="005C5B5F">
        <w:rPr>
          <w:rFonts w:ascii="Times New Roman" w:hAnsi="Times New Roman"/>
          <w:sz w:val="28"/>
          <w:szCs w:val="28"/>
          <w:lang w:eastAsia="ru-RU"/>
        </w:rPr>
        <w:t>рубежом, поддержка оперативной связи</w:t>
      </w:r>
      <w:r>
        <w:rPr>
          <w:rFonts w:ascii="Times New Roman" w:hAnsi="Times New Roman"/>
          <w:sz w:val="28"/>
          <w:szCs w:val="28"/>
          <w:lang w:eastAsia="ru-RU"/>
        </w:rPr>
        <w:t xml:space="preserve"> с </w:t>
      </w:r>
      <w:r w:rsidRPr="005C5B5F">
        <w:rPr>
          <w:rFonts w:ascii="Times New Roman" w:hAnsi="Times New Roman"/>
          <w:sz w:val="28"/>
          <w:szCs w:val="28"/>
          <w:lang w:eastAsia="ru-RU"/>
        </w:rPr>
        <w:t>российскими посольствами</w:t>
      </w:r>
      <w:r>
        <w:rPr>
          <w:rFonts w:ascii="Times New Roman" w:hAnsi="Times New Roman"/>
          <w:sz w:val="28"/>
          <w:szCs w:val="28"/>
          <w:lang w:eastAsia="ru-RU"/>
        </w:rPr>
        <w:t xml:space="preserve"> и </w:t>
      </w:r>
      <w:r w:rsidRPr="005C5B5F">
        <w:rPr>
          <w:rFonts w:ascii="Times New Roman" w:hAnsi="Times New Roman"/>
          <w:sz w:val="28"/>
          <w:szCs w:val="28"/>
          <w:lang w:eastAsia="ru-RU"/>
        </w:rPr>
        <w:t>консульствами,</w:t>
      </w:r>
      <w:r>
        <w:rPr>
          <w:rFonts w:ascii="Times New Roman" w:hAnsi="Times New Roman"/>
          <w:sz w:val="28"/>
          <w:szCs w:val="28"/>
          <w:lang w:eastAsia="ru-RU"/>
        </w:rPr>
        <w:t xml:space="preserve"> а </w:t>
      </w:r>
      <w:r w:rsidRPr="005C5B5F">
        <w:rPr>
          <w:rFonts w:ascii="Times New Roman" w:hAnsi="Times New Roman"/>
          <w:sz w:val="28"/>
          <w:szCs w:val="28"/>
          <w:lang w:eastAsia="ru-RU"/>
        </w:rPr>
        <w:t>также</w:t>
      </w:r>
      <w:r>
        <w:rPr>
          <w:rFonts w:ascii="Times New Roman" w:hAnsi="Times New Roman"/>
          <w:sz w:val="28"/>
          <w:szCs w:val="28"/>
          <w:lang w:eastAsia="ru-RU"/>
        </w:rPr>
        <w:t xml:space="preserve"> с </w:t>
      </w:r>
      <w:r w:rsidRPr="005C5B5F">
        <w:rPr>
          <w:rFonts w:ascii="Times New Roman" w:hAnsi="Times New Roman"/>
          <w:sz w:val="28"/>
          <w:szCs w:val="28"/>
          <w:lang w:eastAsia="ru-RU"/>
        </w:rPr>
        <w:t>руководством туроператоров</w:t>
      </w:r>
      <w:r>
        <w:rPr>
          <w:rFonts w:ascii="Times New Roman" w:hAnsi="Times New Roman"/>
          <w:sz w:val="28"/>
          <w:szCs w:val="28"/>
          <w:lang w:eastAsia="ru-RU"/>
        </w:rPr>
        <w:t xml:space="preserve"> и </w:t>
      </w:r>
      <w:r w:rsidRPr="005C5B5F">
        <w:rPr>
          <w:rFonts w:ascii="Times New Roman" w:hAnsi="Times New Roman"/>
          <w:sz w:val="28"/>
          <w:szCs w:val="28"/>
          <w:lang w:eastAsia="ru-RU"/>
        </w:rPr>
        <w:t>страховых компаний</w:t>
      </w:r>
      <w:r>
        <w:rPr>
          <w:rFonts w:ascii="Times New Roman" w:hAnsi="Times New Roman"/>
          <w:sz w:val="28"/>
          <w:szCs w:val="28"/>
          <w:lang w:eastAsia="ru-RU"/>
        </w:rPr>
        <w:t xml:space="preserve"> с </w:t>
      </w:r>
      <w:r w:rsidRPr="005C5B5F">
        <w:rPr>
          <w:rFonts w:ascii="Times New Roman" w:hAnsi="Times New Roman"/>
          <w:sz w:val="28"/>
          <w:szCs w:val="28"/>
          <w:lang w:eastAsia="ru-RU"/>
        </w:rPr>
        <w:t>целью получения оперативной информации</w:t>
      </w:r>
      <w:r>
        <w:rPr>
          <w:rFonts w:ascii="Times New Roman" w:hAnsi="Times New Roman"/>
          <w:sz w:val="28"/>
          <w:szCs w:val="28"/>
          <w:lang w:eastAsia="ru-RU"/>
        </w:rPr>
        <w:t xml:space="preserve"> и </w:t>
      </w:r>
      <w:r w:rsidRPr="005C5B5F">
        <w:rPr>
          <w:rFonts w:ascii="Times New Roman" w:hAnsi="Times New Roman"/>
          <w:sz w:val="28"/>
          <w:szCs w:val="28"/>
          <w:lang w:eastAsia="ru-RU"/>
        </w:rPr>
        <w:t>контроля</w:t>
      </w:r>
      <w:r>
        <w:rPr>
          <w:rFonts w:ascii="Times New Roman" w:hAnsi="Times New Roman"/>
          <w:sz w:val="28"/>
          <w:szCs w:val="28"/>
          <w:lang w:eastAsia="ru-RU"/>
        </w:rPr>
        <w:t xml:space="preserve"> за </w:t>
      </w:r>
      <w:r w:rsidRPr="005C5B5F">
        <w:rPr>
          <w:rFonts w:ascii="Times New Roman" w:hAnsi="Times New Roman"/>
          <w:sz w:val="28"/>
          <w:szCs w:val="28"/>
          <w:lang w:eastAsia="ru-RU"/>
        </w:rPr>
        <w:t>ситуацией</w:t>
      </w:r>
      <w:r>
        <w:rPr>
          <w:rFonts w:ascii="Times New Roman" w:hAnsi="Times New Roman"/>
          <w:sz w:val="28"/>
          <w:szCs w:val="28"/>
          <w:lang w:eastAsia="ru-RU"/>
        </w:rPr>
        <w:t xml:space="preserve"> в </w:t>
      </w:r>
      <w:r w:rsidRPr="005C5B5F">
        <w:rPr>
          <w:rFonts w:ascii="Times New Roman" w:hAnsi="Times New Roman"/>
          <w:sz w:val="28"/>
          <w:szCs w:val="28"/>
          <w:lang w:eastAsia="ru-RU"/>
        </w:rPr>
        <w:t>каждом конкретном случае, поддерживается контакт</w:t>
      </w:r>
      <w:r>
        <w:rPr>
          <w:rFonts w:ascii="Times New Roman" w:hAnsi="Times New Roman"/>
          <w:sz w:val="28"/>
          <w:szCs w:val="28"/>
          <w:lang w:eastAsia="ru-RU"/>
        </w:rPr>
        <w:t xml:space="preserve"> с </w:t>
      </w:r>
      <w:r w:rsidRPr="005C5B5F">
        <w:rPr>
          <w:rFonts w:ascii="Times New Roman" w:hAnsi="Times New Roman"/>
          <w:sz w:val="28"/>
          <w:szCs w:val="28"/>
          <w:lang w:eastAsia="ru-RU"/>
        </w:rPr>
        <w:t>МЧС России, Роспотребнадзором. Направление зарубежным партнерам дополнительных запросов</w:t>
      </w:r>
      <w:r>
        <w:rPr>
          <w:rFonts w:ascii="Times New Roman" w:hAnsi="Times New Roman"/>
          <w:sz w:val="28"/>
          <w:szCs w:val="28"/>
          <w:lang w:eastAsia="ru-RU"/>
        </w:rPr>
        <w:t xml:space="preserve"> и </w:t>
      </w:r>
      <w:r w:rsidRPr="005C5B5F">
        <w:rPr>
          <w:rFonts w:ascii="Times New Roman" w:hAnsi="Times New Roman"/>
          <w:sz w:val="28"/>
          <w:szCs w:val="28"/>
          <w:lang w:eastAsia="ru-RU"/>
        </w:rPr>
        <w:t>требований, преследующих целью тщательное расследование каждого инцидента</w:t>
      </w:r>
      <w:r>
        <w:rPr>
          <w:rFonts w:ascii="Times New Roman" w:hAnsi="Times New Roman"/>
          <w:sz w:val="28"/>
          <w:szCs w:val="28"/>
          <w:lang w:eastAsia="ru-RU"/>
        </w:rPr>
        <w:t xml:space="preserve"> и </w:t>
      </w:r>
      <w:r w:rsidRPr="005C5B5F">
        <w:rPr>
          <w:rFonts w:ascii="Times New Roman" w:hAnsi="Times New Roman"/>
          <w:sz w:val="28"/>
          <w:szCs w:val="28"/>
          <w:lang w:eastAsia="ru-RU"/>
        </w:rPr>
        <w:t>обеспечение безопасности российских туристов. Представители Федерального агентства</w:t>
      </w:r>
      <w:r>
        <w:rPr>
          <w:rFonts w:ascii="Times New Roman" w:hAnsi="Times New Roman"/>
          <w:sz w:val="28"/>
          <w:szCs w:val="28"/>
          <w:lang w:eastAsia="ru-RU"/>
        </w:rPr>
        <w:t xml:space="preserve"> по </w:t>
      </w:r>
      <w:r w:rsidRPr="005C5B5F">
        <w:rPr>
          <w:rFonts w:ascii="Times New Roman" w:hAnsi="Times New Roman"/>
          <w:sz w:val="28"/>
          <w:szCs w:val="28"/>
          <w:lang w:eastAsia="ru-RU"/>
        </w:rPr>
        <w:t>туризму еженедельно принимали участие</w:t>
      </w:r>
      <w:r>
        <w:rPr>
          <w:rFonts w:ascii="Times New Roman" w:hAnsi="Times New Roman"/>
          <w:sz w:val="28"/>
          <w:szCs w:val="28"/>
          <w:lang w:eastAsia="ru-RU"/>
        </w:rPr>
        <w:t xml:space="preserve"> в </w:t>
      </w:r>
      <w:r w:rsidRPr="005C5B5F">
        <w:rPr>
          <w:rFonts w:ascii="Times New Roman" w:hAnsi="Times New Roman"/>
          <w:sz w:val="28"/>
          <w:szCs w:val="28"/>
          <w:lang w:eastAsia="ru-RU"/>
        </w:rPr>
        <w:t>селекторных совещаниях, организованных МЧС России, осуществлялся организационно— информационный обмен</w:t>
      </w:r>
      <w:r>
        <w:rPr>
          <w:rFonts w:ascii="Times New Roman" w:hAnsi="Times New Roman"/>
          <w:sz w:val="28"/>
          <w:szCs w:val="28"/>
          <w:lang w:eastAsia="ru-RU"/>
        </w:rPr>
        <w:t xml:space="preserve"> с </w:t>
      </w:r>
      <w:r w:rsidRPr="005C5B5F">
        <w:rPr>
          <w:rFonts w:ascii="Times New Roman" w:hAnsi="Times New Roman"/>
          <w:sz w:val="28"/>
          <w:szCs w:val="28"/>
          <w:lang w:eastAsia="ru-RU"/>
        </w:rPr>
        <w:t>Национальным центром управления</w:t>
      </w:r>
      <w:r>
        <w:rPr>
          <w:rFonts w:ascii="Times New Roman" w:hAnsi="Times New Roman"/>
          <w:sz w:val="28"/>
          <w:szCs w:val="28"/>
          <w:lang w:eastAsia="ru-RU"/>
        </w:rPr>
        <w:t xml:space="preserve"> в </w:t>
      </w:r>
      <w:r w:rsidRPr="005C5B5F">
        <w:rPr>
          <w:rFonts w:ascii="Times New Roman" w:hAnsi="Times New Roman"/>
          <w:sz w:val="28"/>
          <w:szCs w:val="28"/>
          <w:lang w:eastAsia="ru-RU"/>
        </w:rPr>
        <w:t>кризисных ситуациях. Ростуризм принимал участие</w:t>
      </w:r>
      <w:r>
        <w:rPr>
          <w:rFonts w:ascii="Times New Roman" w:hAnsi="Times New Roman"/>
          <w:sz w:val="28"/>
          <w:szCs w:val="28"/>
          <w:lang w:eastAsia="ru-RU"/>
        </w:rPr>
        <w:t xml:space="preserve"> в </w:t>
      </w:r>
      <w:r w:rsidRPr="005C5B5F">
        <w:rPr>
          <w:rFonts w:ascii="Times New Roman" w:hAnsi="Times New Roman"/>
          <w:sz w:val="28"/>
          <w:szCs w:val="28"/>
          <w:lang w:eastAsia="ru-RU"/>
        </w:rPr>
        <w:t>работе межведомственной рабочей группы</w:t>
      </w:r>
      <w:r>
        <w:rPr>
          <w:rFonts w:ascii="Times New Roman" w:hAnsi="Times New Roman"/>
          <w:sz w:val="28"/>
          <w:szCs w:val="28"/>
          <w:lang w:eastAsia="ru-RU"/>
        </w:rPr>
        <w:t xml:space="preserve"> по </w:t>
      </w:r>
      <w:r w:rsidRPr="005C5B5F">
        <w:rPr>
          <w:rFonts w:ascii="Times New Roman" w:hAnsi="Times New Roman"/>
          <w:sz w:val="28"/>
          <w:szCs w:val="28"/>
          <w:lang w:eastAsia="ru-RU"/>
        </w:rPr>
        <w:t>координации работ при реализации Указа Президента Российской Федерации</w:t>
      </w:r>
      <w:r>
        <w:rPr>
          <w:rFonts w:ascii="Times New Roman" w:hAnsi="Times New Roman"/>
          <w:sz w:val="28"/>
          <w:szCs w:val="28"/>
          <w:lang w:eastAsia="ru-RU"/>
        </w:rPr>
        <w:t xml:space="preserve"> от </w:t>
      </w:r>
      <w:r w:rsidRPr="005C5B5F">
        <w:rPr>
          <w:rFonts w:ascii="Times New Roman" w:hAnsi="Times New Roman"/>
          <w:sz w:val="28"/>
          <w:szCs w:val="28"/>
          <w:lang w:eastAsia="ru-RU"/>
        </w:rPr>
        <w:t>13 ноября 2012 года №1522 «</w:t>
      </w:r>
      <w:r>
        <w:rPr>
          <w:rFonts w:ascii="Times New Roman" w:hAnsi="Times New Roman"/>
          <w:sz w:val="28"/>
          <w:szCs w:val="28"/>
          <w:lang w:eastAsia="ru-RU"/>
        </w:rPr>
        <w:t>О </w:t>
      </w:r>
      <w:r w:rsidRPr="005C5B5F">
        <w:rPr>
          <w:rFonts w:ascii="Times New Roman" w:hAnsi="Times New Roman"/>
          <w:sz w:val="28"/>
          <w:szCs w:val="28"/>
          <w:lang w:eastAsia="ru-RU"/>
        </w:rPr>
        <w:t>создании комплексной системы экстренного оповещения населения</w:t>
      </w:r>
      <w:r>
        <w:rPr>
          <w:rFonts w:ascii="Times New Roman" w:hAnsi="Times New Roman"/>
          <w:sz w:val="28"/>
          <w:szCs w:val="28"/>
          <w:lang w:eastAsia="ru-RU"/>
        </w:rPr>
        <w:t xml:space="preserve"> об </w:t>
      </w:r>
      <w:r w:rsidRPr="005C5B5F">
        <w:rPr>
          <w:rFonts w:ascii="Times New Roman" w:hAnsi="Times New Roman"/>
          <w:sz w:val="28"/>
          <w:szCs w:val="28"/>
          <w:lang w:eastAsia="ru-RU"/>
        </w:rPr>
        <w:t>угрозе возникновения или</w:t>
      </w:r>
      <w:r>
        <w:rPr>
          <w:rFonts w:ascii="Times New Roman" w:hAnsi="Times New Roman"/>
          <w:sz w:val="28"/>
          <w:szCs w:val="28"/>
          <w:lang w:eastAsia="ru-RU"/>
        </w:rPr>
        <w:t xml:space="preserve"> о </w:t>
      </w:r>
      <w:r w:rsidRPr="005C5B5F">
        <w:rPr>
          <w:rFonts w:ascii="Times New Roman" w:hAnsi="Times New Roman"/>
          <w:sz w:val="28"/>
          <w:szCs w:val="28"/>
          <w:lang w:eastAsia="ru-RU"/>
        </w:rPr>
        <w:t>возникновении чрезвычайных ситуаций», осуществлялось круглосуточное дежурство</w:t>
      </w:r>
      <w:r>
        <w:rPr>
          <w:rFonts w:ascii="Times New Roman" w:hAnsi="Times New Roman"/>
          <w:sz w:val="28"/>
          <w:szCs w:val="28"/>
          <w:lang w:eastAsia="ru-RU"/>
        </w:rPr>
        <w:t xml:space="preserve"> на </w:t>
      </w:r>
      <w:r w:rsidRPr="005C5B5F">
        <w:rPr>
          <w:rFonts w:ascii="Times New Roman" w:hAnsi="Times New Roman"/>
          <w:sz w:val="28"/>
          <w:szCs w:val="28"/>
          <w:lang w:eastAsia="ru-RU"/>
        </w:rPr>
        <w:t>«Горячей линии» при возникновении угрозы безопасности туристов. Номер «Горячей линии» размещался</w:t>
      </w:r>
      <w:r>
        <w:rPr>
          <w:rFonts w:ascii="Times New Roman" w:hAnsi="Times New Roman"/>
          <w:sz w:val="28"/>
          <w:szCs w:val="28"/>
          <w:lang w:eastAsia="ru-RU"/>
        </w:rPr>
        <w:t xml:space="preserve"> на </w:t>
      </w:r>
      <w:r w:rsidRPr="005C5B5F">
        <w:rPr>
          <w:rFonts w:ascii="Times New Roman" w:hAnsi="Times New Roman"/>
          <w:sz w:val="28"/>
          <w:szCs w:val="28"/>
          <w:lang w:eastAsia="ru-RU"/>
        </w:rPr>
        <w:t>главной странице официального сайта Ростуризма, производился ежедневный мониторинг официальной информации МИД России, МЧС России, Роспотребнадзора, Росгидромета.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 2013 году Ростуризмом была продолжена работа</w:t>
      </w:r>
      <w:r>
        <w:rPr>
          <w:rFonts w:ascii="Times New Roman" w:hAnsi="Times New Roman"/>
          <w:sz w:val="28"/>
          <w:szCs w:val="28"/>
        </w:rPr>
        <w:t xml:space="preserve"> по </w:t>
      </w:r>
      <w:r w:rsidRPr="005C5B5F">
        <w:rPr>
          <w:rFonts w:ascii="Times New Roman" w:hAnsi="Times New Roman"/>
          <w:sz w:val="28"/>
          <w:szCs w:val="28"/>
        </w:rPr>
        <w:t>проведению широкой информационно-пропагандистской кампании</w:t>
      </w:r>
      <w:r>
        <w:rPr>
          <w:rFonts w:ascii="Times New Roman" w:hAnsi="Times New Roman"/>
          <w:sz w:val="28"/>
          <w:szCs w:val="28"/>
        </w:rPr>
        <w:t xml:space="preserve"> по </w:t>
      </w:r>
      <w:r w:rsidRPr="005C5B5F">
        <w:rPr>
          <w:rFonts w:ascii="Times New Roman" w:hAnsi="Times New Roman"/>
          <w:sz w:val="28"/>
          <w:szCs w:val="28"/>
        </w:rPr>
        <w:t>продвижению России как страны благоприятной для туризма. Кампания проходит под единым брендом</w:t>
      </w:r>
      <w:r>
        <w:rPr>
          <w:rFonts w:ascii="Times New Roman" w:hAnsi="Times New Roman"/>
          <w:sz w:val="28"/>
          <w:szCs w:val="28"/>
        </w:rPr>
        <w:t xml:space="preserve"> и </w:t>
      </w:r>
      <w:r w:rsidRPr="005C5B5F">
        <w:rPr>
          <w:rFonts w:ascii="Times New Roman" w:hAnsi="Times New Roman"/>
          <w:sz w:val="28"/>
          <w:szCs w:val="28"/>
        </w:rPr>
        <w:t>единой маркетинговой стратегией</w:t>
      </w:r>
      <w:r>
        <w:rPr>
          <w:rFonts w:ascii="Times New Roman" w:hAnsi="Times New Roman"/>
          <w:sz w:val="28"/>
          <w:szCs w:val="28"/>
        </w:rPr>
        <w:t xml:space="preserve"> на </w:t>
      </w:r>
      <w:r w:rsidRPr="005C5B5F">
        <w:rPr>
          <w:rFonts w:ascii="Times New Roman" w:hAnsi="Times New Roman"/>
          <w:sz w:val="28"/>
          <w:szCs w:val="28"/>
        </w:rPr>
        <w:t>всех основных направлениях: наружная реклама, радио, телевидение, пресс-туры, форумы, конференции, семинары, модернизация интернет-портала Ростуризма. Задействованы современные инструменты брендирования</w:t>
      </w:r>
      <w:r>
        <w:rPr>
          <w:rFonts w:ascii="Times New Roman" w:hAnsi="Times New Roman"/>
          <w:sz w:val="28"/>
          <w:szCs w:val="28"/>
        </w:rPr>
        <w:t xml:space="preserve"> и </w:t>
      </w:r>
      <w:r w:rsidRPr="005C5B5F">
        <w:rPr>
          <w:rFonts w:ascii="Times New Roman" w:hAnsi="Times New Roman"/>
          <w:sz w:val="28"/>
          <w:szCs w:val="28"/>
        </w:rPr>
        <w:t xml:space="preserve">продвижения.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На зарубежных рынках</w:t>
      </w:r>
      <w:r>
        <w:rPr>
          <w:rFonts w:ascii="Times New Roman" w:hAnsi="Times New Roman"/>
          <w:sz w:val="28"/>
          <w:szCs w:val="28"/>
        </w:rPr>
        <w:t xml:space="preserve"> в </w:t>
      </w:r>
      <w:r w:rsidRPr="005C5B5F">
        <w:rPr>
          <w:rFonts w:ascii="Times New Roman" w:hAnsi="Times New Roman"/>
          <w:sz w:val="28"/>
          <w:szCs w:val="28"/>
        </w:rPr>
        <w:t>едином формате «</w:t>
      </w:r>
      <w:r w:rsidRPr="005C5B5F">
        <w:rPr>
          <w:rFonts w:ascii="Times New Roman" w:hAnsi="Times New Roman"/>
          <w:sz w:val="28"/>
          <w:szCs w:val="28"/>
          <w:lang w:val="en-US"/>
        </w:rPr>
        <w:t>RussianTourismRoadshow</w:t>
      </w:r>
      <w:r w:rsidRPr="005C5B5F">
        <w:rPr>
          <w:rFonts w:ascii="Times New Roman" w:hAnsi="Times New Roman"/>
          <w:sz w:val="28"/>
          <w:szCs w:val="28"/>
        </w:rPr>
        <w:t>» проходят презентации туристского потенциала</w:t>
      </w:r>
      <w:r>
        <w:rPr>
          <w:rFonts w:ascii="Times New Roman" w:hAnsi="Times New Roman"/>
          <w:sz w:val="28"/>
          <w:szCs w:val="28"/>
        </w:rPr>
        <w:t xml:space="preserve"> и </w:t>
      </w:r>
      <w:r w:rsidRPr="005C5B5F">
        <w:rPr>
          <w:rFonts w:ascii="Times New Roman" w:hAnsi="Times New Roman"/>
          <w:sz w:val="28"/>
          <w:szCs w:val="28"/>
        </w:rPr>
        <w:t>новых турпродуктов российских регионов. Это способствует формированию позитивного имиджа,</w:t>
      </w:r>
      <w:r>
        <w:rPr>
          <w:rFonts w:ascii="Times New Roman" w:hAnsi="Times New Roman"/>
          <w:sz w:val="28"/>
          <w:szCs w:val="28"/>
        </w:rPr>
        <w:t xml:space="preserve"> в </w:t>
      </w:r>
      <w:r w:rsidRPr="005C5B5F">
        <w:rPr>
          <w:rFonts w:ascii="Times New Roman" w:hAnsi="Times New Roman"/>
          <w:sz w:val="28"/>
          <w:szCs w:val="28"/>
        </w:rPr>
        <w:t>том числе, субъектов РФ</w:t>
      </w:r>
      <w:r>
        <w:rPr>
          <w:rFonts w:ascii="Times New Roman" w:hAnsi="Times New Roman"/>
          <w:sz w:val="28"/>
          <w:szCs w:val="28"/>
        </w:rPr>
        <w:t xml:space="preserve"> и </w:t>
      </w:r>
      <w:r w:rsidRPr="005C5B5F">
        <w:rPr>
          <w:rFonts w:ascii="Times New Roman" w:hAnsi="Times New Roman"/>
          <w:sz w:val="28"/>
          <w:szCs w:val="28"/>
        </w:rPr>
        <w:t>созданию условий для успешного продвижения регионального туристского продукта</w:t>
      </w:r>
      <w:r>
        <w:rPr>
          <w:rFonts w:ascii="Times New Roman" w:hAnsi="Times New Roman"/>
          <w:sz w:val="28"/>
          <w:szCs w:val="28"/>
        </w:rPr>
        <w:t xml:space="preserve"> на </w:t>
      </w:r>
      <w:r w:rsidRPr="005C5B5F">
        <w:rPr>
          <w:rFonts w:ascii="Times New Roman" w:hAnsi="Times New Roman"/>
          <w:sz w:val="28"/>
          <w:szCs w:val="28"/>
        </w:rPr>
        <w:t>целевых зарубежных рынках.</w:t>
      </w:r>
    </w:p>
    <w:p w:rsidR="000D100C" w:rsidRPr="005C5B5F" w:rsidRDefault="000D100C" w:rsidP="004A7A4B">
      <w:pPr>
        <w:spacing w:line="240" w:lineRule="auto"/>
        <w:ind w:firstLine="426"/>
        <w:jc w:val="both"/>
        <w:rPr>
          <w:rFonts w:ascii="Times New Roman" w:hAnsi="Times New Roman"/>
          <w:bCs/>
          <w:sz w:val="28"/>
          <w:szCs w:val="28"/>
        </w:rPr>
      </w:pPr>
      <w:r w:rsidRPr="005C5B5F">
        <w:rPr>
          <w:rFonts w:ascii="Times New Roman" w:hAnsi="Times New Roman"/>
          <w:sz w:val="28"/>
          <w:szCs w:val="28"/>
        </w:rPr>
        <w:lastRenderedPageBreak/>
        <w:t xml:space="preserve"> В 2012-2013 годах была проведена </w:t>
      </w:r>
      <w:r w:rsidRPr="005C5B5F">
        <w:rPr>
          <w:rFonts w:ascii="Times New Roman" w:hAnsi="Times New Roman"/>
          <w:bCs/>
          <w:sz w:val="28"/>
          <w:szCs w:val="28"/>
        </w:rPr>
        <w:t>масштабная рекламная кампания</w:t>
      </w:r>
      <w:r>
        <w:rPr>
          <w:rFonts w:ascii="Times New Roman" w:hAnsi="Times New Roman"/>
          <w:bCs/>
          <w:sz w:val="28"/>
          <w:szCs w:val="28"/>
        </w:rPr>
        <w:t xml:space="preserve"> с </w:t>
      </w:r>
      <w:r w:rsidRPr="005C5B5F">
        <w:rPr>
          <w:rFonts w:ascii="Times New Roman" w:hAnsi="Times New Roman"/>
          <w:bCs/>
          <w:sz w:val="28"/>
          <w:szCs w:val="28"/>
        </w:rPr>
        <w:t>использованием наиболее эффективных инструментов, обеспечивающих максимальный охват целевой аудитории</w:t>
      </w:r>
      <w:r w:rsidRPr="005C5B5F">
        <w:rPr>
          <w:rFonts w:ascii="Times New Roman" w:hAnsi="Times New Roman"/>
          <w:sz w:val="28"/>
          <w:szCs w:val="28"/>
        </w:rPr>
        <w:t>. Были созданы</w:t>
      </w:r>
      <w:r>
        <w:rPr>
          <w:rFonts w:ascii="Times New Roman" w:hAnsi="Times New Roman"/>
          <w:sz w:val="28"/>
          <w:szCs w:val="28"/>
        </w:rPr>
        <w:t xml:space="preserve"> и </w:t>
      </w:r>
      <w:r w:rsidRPr="005C5B5F">
        <w:rPr>
          <w:rFonts w:ascii="Times New Roman" w:hAnsi="Times New Roman"/>
          <w:sz w:val="28"/>
          <w:szCs w:val="28"/>
        </w:rPr>
        <w:t>размещены</w:t>
      </w:r>
      <w:r>
        <w:rPr>
          <w:rFonts w:ascii="Times New Roman" w:hAnsi="Times New Roman"/>
          <w:sz w:val="28"/>
          <w:szCs w:val="28"/>
        </w:rPr>
        <w:t xml:space="preserve"> в </w:t>
      </w:r>
      <w:r w:rsidRPr="005C5B5F">
        <w:rPr>
          <w:rFonts w:ascii="Times New Roman" w:hAnsi="Times New Roman"/>
          <w:sz w:val="28"/>
          <w:szCs w:val="28"/>
        </w:rPr>
        <w:t>эфире серии оригинальных программ</w:t>
      </w:r>
      <w:r>
        <w:rPr>
          <w:rFonts w:ascii="Times New Roman" w:hAnsi="Times New Roman"/>
          <w:sz w:val="28"/>
          <w:szCs w:val="28"/>
        </w:rPr>
        <w:t xml:space="preserve"> о </w:t>
      </w:r>
      <w:r w:rsidRPr="005C5B5F">
        <w:rPr>
          <w:rFonts w:ascii="Times New Roman" w:hAnsi="Times New Roman"/>
          <w:sz w:val="28"/>
          <w:szCs w:val="28"/>
        </w:rPr>
        <w:t>туристских возможностях России</w:t>
      </w:r>
      <w:r>
        <w:rPr>
          <w:rFonts w:ascii="Times New Roman" w:hAnsi="Times New Roman"/>
          <w:sz w:val="28"/>
          <w:szCs w:val="28"/>
        </w:rPr>
        <w:t xml:space="preserve"> на </w:t>
      </w:r>
      <w:r w:rsidRPr="005C5B5F">
        <w:rPr>
          <w:rFonts w:ascii="Times New Roman" w:hAnsi="Times New Roman"/>
          <w:sz w:val="28"/>
          <w:szCs w:val="28"/>
        </w:rPr>
        <w:t>крупнейших телеканалах,</w:t>
      </w:r>
      <w:r>
        <w:rPr>
          <w:rFonts w:ascii="Times New Roman" w:hAnsi="Times New Roman"/>
          <w:sz w:val="28"/>
          <w:szCs w:val="28"/>
        </w:rPr>
        <w:t xml:space="preserve"> в </w:t>
      </w:r>
      <w:r w:rsidRPr="005C5B5F">
        <w:rPr>
          <w:rFonts w:ascii="Times New Roman" w:hAnsi="Times New Roman"/>
          <w:sz w:val="28"/>
          <w:szCs w:val="28"/>
        </w:rPr>
        <w:t xml:space="preserve">том числе </w:t>
      </w:r>
      <w:r w:rsidRPr="005C5B5F">
        <w:rPr>
          <w:rFonts w:ascii="Times New Roman" w:hAnsi="Times New Roman"/>
          <w:sz w:val="28"/>
          <w:szCs w:val="28"/>
          <w:lang w:val="en-US"/>
        </w:rPr>
        <w:t>Euronews</w:t>
      </w:r>
      <w:r w:rsidRPr="005C5B5F">
        <w:rPr>
          <w:rFonts w:ascii="Times New Roman" w:hAnsi="Times New Roman"/>
          <w:sz w:val="28"/>
          <w:szCs w:val="28"/>
        </w:rPr>
        <w:t>,</w:t>
      </w:r>
      <w:r>
        <w:rPr>
          <w:rFonts w:ascii="Times New Roman" w:hAnsi="Times New Roman"/>
          <w:sz w:val="28"/>
          <w:szCs w:val="28"/>
        </w:rPr>
        <w:t xml:space="preserve"> и </w:t>
      </w:r>
      <w:r w:rsidRPr="005C5B5F">
        <w:rPr>
          <w:rFonts w:ascii="Times New Roman" w:hAnsi="Times New Roman"/>
          <w:sz w:val="28"/>
          <w:szCs w:val="28"/>
        </w:rPr>
        <w:t>радиостанциях. Созданы</w:t>
      </w:r>
      <w:r>
        <w:rPr>
          <w:rFonts w:ascii="Times New Roman" w:hAnsi="Times New Roman"/>
          <w:sz w:val="28"/>
          <w:szCs w:val="28"/>
        </w:rPr>
        <w:t xml:space="preserve"> и </w:t>
      </w:r>
      <w:r w:rsidRPr="005C5B5F">
        <w:rPr>
          <w:rFonts w:ascii="Times New Roman" w:hAnsi="Times New Roman"/>
          <w:sz w:val="28"/>
          <w:szCs w:val="28"/>
        </w:rPr>
        <w:t>размещены посредством цифровых средств передачи информации материалы</w:t>
      </w:r>
      <w:r>
        <w:rPr>
          <w:rFonts w:ascii="Times New Roman" w:hAnsi="Times New Roman"/>
          <w:sz w:val="28"/>
          <w:szCs w:val="28"/>
        </w:rPr>
        <w:t xml:space="preserve"> о </w:t>
      </w:r>
      <w:r w:rsidRPr="005C5B5F">
        <w:rPr>
          <w:rFonts w:ascii="Times New Roman" w:hAnsi="Times New Roman"/>
          <w:sz w:val="28"/>
          <w:szCs w:val="28"/>
        </w:rPr>
        <w:t>туристских возможностях России. В том числе, созданы, переведены</w:t>
      </w:r>
      <w:r>
        <w:rPr>
          <w:rFonts w:ascii="Times New Roman" w:hAnsi="Times New Roman"/>
          <w:sz w:val="28"/>
          <w:szCs w:val="28"/>
        </w:rPr>
        <w:t xml:space="preserve"> на </w:t>
      </w:r>
      <w:r w:rsidRPr="005C5B5F">
        <w:rPr>
          <w:rFonts w:ascii="Times New Roman" w:hAnsi="Times New Roman"/>
          <w:sz w:val="28"/>
          <w:szCs w:val="28"/>
        </w:rPr>
        <w:t>5 иностранных языков высококачественные видео сюжеты</w:t>
      </w:r>
      <w:r>
        <w:rPr>
          <w:rFonts w:ascii="Times New Roman" w:hAnsi="Times New Roman"/>
          <w:sz w:val="28"/>
          <w:szCs w:val="28"/>
        </w:rPr>
        <w:t xml:space="preserve"> с </w:t>
      </w:r>
      <w:r w:rsidRPr="005C5B5F">
        <w:rPr>
          <w:rFonts w:ascii="Times New Roman" w:hAnsi="Times New Roman"/>
          <w:sz w:val="28"/>
          <w:szCs w:val="28"/>
        </w:rPr>
        <w:t>размещением</w:t>
      </w:r>
      <w:r>
        <w:rPr>
          <w:rFonts w:ascii="Times New Roman" w:hAnsi="Times New Roman"/>
          <w:sz w:val="28"/>
          <w:szCs w:val="28"/>
        </w:rPr>
        <w:t xml:space="preserve"> на </w:t>
      </w:r>
      <w:r w:rsidRPr="005C5B5F">
        <w:rPr>
          <w:rFonts w:ascii="Times New Roman" w:hAnsi="Times New Roman"/>
          <w:sz w:val="28"/>
          <w:szCs w:val="28"/>
        </w:rPr>
        <w:t xml:space="preserve">цифровом канале </w:t>
      </w:r>
      <w:r w:rsidRPr="005C5B5F">
        <w:rPr>
          <w:rFonts w:ascii="Times New Roman" w:hAnsi="Times New Roman"/>
          <w:sz w:val="28"/>
          <w:szCs w:val="28"/>
          <w:lang w:val="en-US"/>
        </w:rPr>
        <w:t>Youtube</w:t>
      </w:r>
      <w:r w:rsidRPr="005C5B5F">
        <w:rPr>
          <w:rFonts w:ascii="Times New Roman" w:hAnsi="Times New Roman"/>
          <w:sz w:val="28"/>
          <w:szCs w:val="28"/>
        </w:rPr>
        <w:t xml:space="preserve">. </w:t>
      </w:r>
      <w:r w:rsidRPr="005C5B5F">
        <w:rPr>
          <w:rFonts w:ascii="Times New Roman" w:hAnsi="Times New Roman"/>
          <w:bCs/>
          <w:sz w:val="28"/>
          <w:szCs w:val="28"/>
        </w:rPr>
        <w:t>Общий охват аудитории составил сотни миллионов человек</w:t>
      </w:r>
      <w:r>
        <w:rPr>
          <w:rFonts w:ascii="Times New Roman" w:hAnsi="Times New Roman"/>
          <w:bCs/>
          <w:sz w:val="28"/>
          <w:szCs w:val="28"/>
        </w:rPr>
        <w:t xml:space="preserve"> в </w:t>
      </w:r>
      <w:r w:rsidRPr="005C5B5F">
        <w:rPr>
          <w:rFonts w:ascii="Times New Roman" w:hAnsi="Times New Roman"/>
          <w:bCs/>
          <w:sz w:val="28"/>
          <w:szCs w:val="28"/>
        </w:rPr>
        <w:t>150 государствах.</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Важным направлением работы Ростуризма</w:t>
      </w:r>
      <w:r>
        <w:rPr>
          <w:rFonts w:ascii="Times New Roman" w:hAnsi="Times New Roman"/>
          <w:sz w:val="28"/>
          <w:szCs w:val="28"/>
        </w:rPr>
        <w:t xml:space="preserve"> по </w:t>
      </w:r>
      <w:r w:rsidRPr="005C5B5F">
        <w:rPr>
          <w:rFonts w:ascii="Times New Roman" w:hAnsi="Times New Roman"/>
          <w:sz w:val="28"/>
          <w:szCs w:val="28"/>
        </w:rPr>
        <w:t>продвижению российских туристских продуктов</w:t>
      </w:r>
      <w:r>
        <w:rPr>
          <w:rFonts w:ascii="Times New Roman" w:hAnsi="Times New Roman"/>
          <w:sz w:val="28"/>
          <w:szCs w:val="28"/>
        </w:rPr>
        <w:t xml:space="preserve"> на </w:t>
      </w:r>
      <w:r w:rsidRPr="005C5B5F">
        <w:rPr>
          <w:rFonts w:ascii="Times New Roman" w:hAnsi="Times New Roman"/>
          <w:sz w:val="28"/>
          <w:szCs w:val="28"/>
        </w:rPr>
        <w:t>международном рынке является выставочно-ярмарочная деятельность. Ежегодно Россия участвует</w:t>
      </w:r>
      <w:r>
        <w:rPr>
          <w:rFonts w:ascii="Times New Roman" w:hAnsi="Times New Roman"/>
          <w:sz w:val="28"/>
          <w:szCs w:val="28"/>
        </w:rPr>
        <w:t xml:space="preserve"> в </w:t>
      </w:r>
      <w:r w:rsidRPr="005C5B5F">
        <w:rPr>
          <w:rFonts w:ascii="Times New Roman" w:hAnsi="Times New Roman"/>
          <w:sz w:val="28"/>
          <w:szCs w:val="28"/>
        </w:rPr>
        <w:t>20 международных профильных выставках. На крупнейших —</w:t>
      </w:r>
      <w:r>
        <w:rPr>
          <w:rFonts w:ascii="Times New Roman" w:hAnsi="Times New Roman"/>
          <w:sz w:val="28"/>
          <w:szCs w:val="28"/>
        </w:rPr>
        <w:t xml:space="preserve"> в </w:t>
      </w:r>
      <w:r w:rsidRPr="005C5B5F">
        <w:rPr>
          <w:rFonts w:ascii="Times New Roman" w:hAnsi="Times New Roman"/>
          <w:sz w:val="28"/>
          <w:szCs w:val="28"/>
        </w:rPr>
        <w:t>Лондоне, Берлине, Милане, Мадриде, Токио, Хельсинки — Ростуризмом</w:t>
      </w:r>
      <w:r>
        <w:rPr>
          <w:rFonts w:ascii="Times New Roman" w:hAnsi="Times New Roman"/>
          <w:sz w:val="28"/>
          <w:szCs w:val="28"/>
        </w:rPr>
        <w:t xml:space="preserve"> на </w:t>
      </w:r>
      <w:r w:rsidRPr="005C5B5F">
        <w:rPr>
          <w:rFonts w:ascii="Times New Roman" w:hAnsi="Times New Roman"/>
          <w:sz w:val="28"/>
          <w:szCs w:val="28"/>
        </w:rPr>
        <w:t>постоянной основе формируется объединенный российский стенд. В рамках указанных выставок проводятся пресс-конференции, презентации туристических возможностей России</w:t>
      </w:r>
      <w:r>
        <w:rPr>
          <w:rFonts w:ascii="Times New Roman" w:hAnsi="Times New Roman"/>
          <w:sz w:val="28"/>
          <w:szCs w:val="28"/>
        </w:rPr>
        <w:t xml:space="preserve"> и </w:t>
      </w:r>
      <w:r w:rsidRPr="005C5B5F">
        <w:rPr>
          <w:rFonts w:ascii="Times New Roman" w:hAnsi="Times New Roman"/>
          <w:sz w:val="28"/>
          <w:szCs w:val="28"/>
        </w:rPr>
        <w:t>ее регионов, встречи</w:t>
      </w:r>
      <w:r>
        <w:rPr>
          <w:rFonts w:ascii="Times New Roman" w:hAnsi="Times New Roman"/>
          <w:sz w:val="28"/>
          <w:szCs w:val="28"/>
        </w:rPr>
        <w:t xml:space="preserve"> с </w:t>
      </w:r>
      <w:r w:rsidRPr="005C5B5F">
        <w:rPr>
          <w:rFonts w:ascii="Times New Roman" w:hAnsi="Times New Roman"/>
          <w:sz w:val="28"/>
          <w:szCs w:val="28"/>
        </w:rPr>
        <w:t>руководителями зарубежных национальных туристских администраций, туристических, транспортных</w:t>
      </w:r>
      <w:r>
        <w:rPr>
          <w:rFonts w:ascii="Times New Roman" w:hAnsi="Times New Roman"/>
          <w:sz w:val="28"/>
          <w:szCs w:val="28"/>
        </w:rPr>
        <w:t xml:space="preserve"> и </w:t>
      </w:r>
      <w:r w:rsidRPr="005C5B5F">
        <w:rPr>
          <w:rFonts w:ascii="Times New Roman" w:hAnsi="Times New Roman"/>
          <w:sz w:val="28"/>
          <w:szCs w:val="28"/>
        </w:rPr>
        <w:t>выставочных компаний. На стенде</w:t>
      </w:r>
      <w:r>
        <w:rPr>
          <w:rFonts w:ascii="Times New Roman" w:hAnsi="Times New Roman"/>
          <w:sz w:val="28"/>
          <w:szCs w:val="28"/>
        </w:rPr>
        <w:t xml:space="preserve"> и в </w:t>
      </w:r>
      <w:r w:rsidRPr="005C5B5F">
        <w:rPr>
          <w:rFonts w:ascii="Times New Roman" w:hAnsi="Times New Roman"/>
          <w:sz w:val="28"/>
          <w:szCs w:val="28"/>
        </w:rPr>
        <w:t>ходе проводимых мероприятий распространяется издаваемая Ростуризмом рекламно-имиджевая продукция</w:t>
      </w:r>
      <w:r>
        <w:rPr>
          <w:rFonts w:ascii="Times New Roman" w:hAnsi="Times New Roman"/>
          <w:sz w:val="28"/>
          <w:szCs w:val="28"/>
        </w:rPr>
        <w:t xml:space="preserve"> о </w:t>
      </w:r>
      <w:r w:rsidRPr="005C5B5F">
        <w:rPr>
          <w:rFonts w:ascii="Times New Roman" w:hAnsi="Times New Roman"/>
          <w:sz w:val="28"/>
          <w:szCs w:val="28"/>
        </w:rPr>
        <w:t>туристских возможностях России (брошюры, диски</w:t>
      </w:r>
      <w:r>
        <w:rPr>
          <w:rFonts w:ascii="Times New Roman" w:hAnsi="Times New Roman"/>
          <w:sz w:val="28"/>
          <w:szCs w:val="28"/>
        </w:rPr>
        <w:t xml:space="preserve"> и </w:t>
      </w:r>
      <w:r w:rsidRPr="005C5B5F">
        <w:rPr>
          <w:rFonts w:ascii="Times New Roman" w:hAnsi="Times New Roman"/>
          <w:sz w:val="28"/>
          <w:szCs w:val="28"/>
        </w:rPr>
        <w:t>календари)</w:t>
      </w:r>
      <w:r>
        <w:rPr>
          <w:rFonts w:ascii="Times New Roman" w:hAnsi="Times New Roman"/>
          <w:sz w:val="28"/>
          <w:szCs w:val="28"/>
        </w:rPr>
        <w:t xml:space="preserve"> на </w:t>
      </w:r>
      <w:r w:rsidRPr="005C5B5F">
        <w:rPr>
          <w:rFonts w:ascii="Times New Roman" w:hAnsi="Times New Roman"/>
          <w:sz w:val="28"/>
          <w:szCs w:val="28"/>
        </w:rPr>
        <w:t xml:space="preserve">иностранных языках. </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rPr>
        <w:t>В 2012-2013 годах центральное место</w:t>
      </w:r>
      <w:r>
        <w:rPr>
          <w:rFonts w:ascii="Times New Roman" w:hAnsi="Times New Roman"/>
          <w:sz w:val="28"/>
          <w:szCs w:val="28"/>
        </w:rPr>
        <w:t xml:space="preserve"> в </w:t>
      </w:r>
      <w:r w:rsidRPr="005C5B5F">
        <w:rPr>
          <w:rFonts w:ascii="Times New Roman" w:hAnsi="Times New Roman"/>
          <w:sz w:val="28"/>
          <w:szCs w:val="28"/>
        </w:rPr>
        <w:t>деятельности Ростуризма</w:t>
      </w:r>
      <w:r>
        <w:rPr>
          <w:rFonts w:ascii="Times New Roman" w:hAnsi="Times New Roman"/>
          <w:sz w:val="28"/>
          <w:szCs w:val="28"/>
        </w:rPr>
        <w:t xml:space="preserve"> по </w:t>
      </w:r>
      <w:r w:rsidRPr="005C5B5F">
        <w:rPr>
          <w:rFonts w:ascii="Times New Roman" w:hAnsi="Times New Roman"/>
          <w:sz w:val="28"/>
          <w:szCs w:val="28"/>
        </w:rPr>
        <w:t>развитию международного сотрудничества заняли Годы туризма</w:t>
      </w:r>
      <w:r>
        <w:rPr>
          <w:rFonts w:ascii="Times New Roman" w:hAnsi="Times New Roman"/>
          <w:sz w:val="28"/>
          <w:szCs w:val="28"/>
        </w:rPr>
        <w:t xml:space="preserve"> с </w:t>
      </w:r>
      <w:r w:rsidRPr="005C5B5F">
        <w:rPr>
          <w:rFonts w:ascii="Times New Roman" w:hAnsi="Times New Roman"/>
          <w:sz w:val="28"/>
          <w:szCs w:val="28"/>
        </w:rPr>
        <w:t>Китаем.</w:t>
      </w:r>
      <w:r>
        <w:rPr>
          <w:rFonts w:ascii="Times New Roman" w:hAnsi="Times New Roman"/>
          <w:sz w:val="28"/>
          <w:szCs w:val="28"/>
        </w:rPr>
        <w:t xml:space="preserve"> По </w:t>
      </w:r>
      <w:r w:rsidRPr="005C5B5F">
        <w:rPr>
          <w:rFonts w:ascii="Times New Roman" w:hAnsi="Times New Roman"/>
          <w:sz w:val="28"/>
          <w:szCs w:val="28"/>
          <w:lang w:eastAsia="ru-RU"/>
        </w:rPr>
        <w:t>решению руководителей Российской Федерации</w:t>
      </w:r>
      <w:r>
        <w:rPr>
          <w:rFonts w:ascii="Times New Roman" w:hAnsi="Times New Roman"/>
          <w:sz w:val="28"/>
          <w:szCs w:val="28"/>
          <w:lang w:eastAsia="ru-RU"/>
        </w:rPr>
        <w:t xml:space="preserve"> и </w:t>
      </w:r>
      <w:r w:rsidRPr="005C5B5F">
        <w:rPr>
          <w:rFonts w:ascii="Times New Roman" w:hAnsi="Times New Roman"/>
          <w:sz w:val="28"/>
          <w:szCs w:val="28"/>
          <w:lang w:eastAsia="ru-RU"/>
        </w:rPr>
        <w:t>Китайской Народной Республики были проведены Год российского туризма</w:t>
      </w:r>
      <w:r>
        <w:rPr>
          <w:rFonts w:ascii="Times New Roman" w:hAnsi="Times New Roman"/>
          <w:sz w:val="28"/>
          <w:szCs w:val="28"/>
          <w:lang w:eastAsia="ru-RU"/>
        </w:rPr>
        <w:t xml:space="preserve"> в </w:t>
      </w:r>
      <w:r w:rsidRPr="005C5B5F">
        <w:rPr>
          <w:rFonts w:ascii="Times New Roman" w:hAnsi="Times New Roman"/>
          <w:sz w:val="28"/>
          <w:szCs w:val="28"/>
          <w:lang w:eastAsia="ru-RU"/>
        </w:rPr>
        <w:t>Китае</w:t>
      </w:r>
      <w:r>
        <w:rPr>
          <w:rFonts w:ascii="Times New Roman" w:hAnsi="Times New Roman"/>
          <w:sz w:val="28"/>
          <w:szCs w:val="28"/>
          <w:lang w:eastAsia="ru-RU"/>
        </w:rPr>
        <w:t xml:space="preserve"> в </w:t>
      </w:r>
      <w:r w:rsidRPr="005C5B5F">
        <w:rPr>
          <w:rFonts w:ascii="Times New Roman" w:hAnsi="Times New Roman"/>
          <w:sz w:val="28"/>
          <w:szCs w:val="28"/>
          <w:lang w:eastAsia="ru-RU"/>
        </w:rPr>
        <w:t>2012 году</w:t>
      </w:r>
      <w:r>
        <w:rPr>
          <w:rFonts w:ascii="Times New Roman" w:hAnsi="Times New Roman"/>
          <w:sz w:val="28"/>
          <w:szCs w:val="28"/>
          <w:lang w:eastAsia="ru-RU"/>
        </w:rPr>
        <w:t xml:space="preserve"> и </w:t>
      </w:r>
      <w:r w:rsidRPr="005C5B5F">
        <w:rPr>
          <w:rFonts w:ascii="Times New Roman" w:hAnsi="Times New Roman"/>
          <w:sz w:val="28"/>
          <w:szCs w:val="28"/>
          <w:lang w:eastAsia="ru-RU"/>
        </w:rPr>
        <w:t>Год китайского туризма</w:t>
      </w:r>
      <w:r>
        <w:rPr>
          <w:rFonts w:ascii="Times New Roman" w:hAnsi="Times New Roman"/>
          <w:sz w:val="28"/>
          <w:szCs w:val="28"/>
          <w:lang w:eastAsia="ru-RU"/>
        </w:rPr>
        <w:t xml:space="preserve"> в </w:t>
      </w:r>
      <w:r w:rsidRPr="005C5B5F">
        <w:rPr>
          <w:rFonts w:ascii="Times New Roman" w:hAnsi="Times New Roman"/>
          <w:sz w:val="28"/>
          <w:szCs w:val="28"/>
          <w:lang w:eastAsia="ru-RU"/>
        </w:rPr>
        <w:t>России</w:t>
      </w:r>
      <w:r>
        <w:rPr>
          <w:rFonts w:ascii="Times New Roman" w:hAnsi="Times New Roman"/>
          <w:sz w:val="28"/>
          <w:szCs w:val="28"/>
          <w:lang w:eastAsia="ru-RU"/>
        </w:rPr>
        <w:t xml:space="preserve"> в </w:t>
      </w:r>
      <w:r w:rsidRPr="005C5B5F">
        <w:rPr>
          <w:rFonts w:ascii="Times New Roman" w:hAnsi="Times New Roman"/>
          <w:sz w:val="28"/>
          <w:szCs w:val="28"/>
          <w:lang w:eastAsia="ru-RU"/>
        </w:rPr>
        <w:t>2013 году. Это был уникальный проект</w:t>
      </w:r>
      <w:r>
        <w:rPr>
          <w:rFonts w:ascii="Times New Roman" w:hAnsi="Times New Roman"/>
          <w:sz w:val="28"/>
          <w:szCs w:val="28"/>
          <w:lang w:eastAsia="ru-RU"/>
        </w:rPr>
        <w:t xml:space="preserve"> по </w:t>
      </w:r>
      <w:r w:rsidRPr="005C5B5F">
        <w:rPr>
          <w:rFonts w:ascii="Times New Roman" w:hAnsi="Times New Roman"/>
          <w:sz w:val="28"/>
          <w:szCs w:val="28"/>
          <w:lang w:eastAsia="ru-RU"/>
        </w:rPr>
        <w:t>количеству мероприятий, задействованных органов государственной власти, региональных администраций, общественных, профильных</w:t>
      </w:r>
      <w:r>
        <w:rPr>
          <w:rFonts w:ascii="Times New Roman" w:hAnsi="Times New Roman"/>
          <w:sz w:val="28"/>
          <w:szCs w:val="28"/>
          <w:lang w:eastAsia="ru-RU"/>
        </w:rPr>
        <w:t xml:space="preserve"> и </w:t>
      </w:r>
      <w:r w:rsidRPr="005C5B5F">
        <w:rPr>
          <w:rFonts w:ascii="Times New Roman" w:hAnsi="Times New Roman"/>
          <w:sz w:val="28"/>
          <w:szCs w:val="28"/>
          <w:lang w:eastAsia="ru-RU"/>
        </w:rPr>
        <w:t>иных организаций</w:t>
      </w:r>
      <w:r>
        <w:rPr>
          <w:rFonts w:ascii="Times New Roman" w:hAnsi="Times New Roman"/>
          <w:sz w:val="28"/>
          <w:szCs w:val="28"/>
          <w:lang w:eastAsia="ru-RU"/>
        </w:rPr>
        <w:t xml:space="preserve"> и </w:t>
      </w:r>
      <w:r w:rsidRPr="005C5B5F">
        <w:rPr>
          <w:rFonts w:ascii="Times New Roman" w:hAnsi="Times New Roman"/>
          <w:sz w:val="28"/>
          <w:szCs w:val="28"/>
          <w:lang w:eastAsia="ru-RU"/>
        </w:rPr>
        <w:t>лиц.</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 результате обмена Годами туризма сотрудничество</w:t>
      </w:r>
      <w:r>
        <w:rPr>
          <w:rFonts w:ascii="Times New Roman" w:hAnsi="Times New Roman"/>
          <w:sz w:val="28"/>
          <w:szCs w:val="28"/>
          <w:lang w:eastAsia="ru-RU"/>
        </w:rPr>
        <w:t xml:space="preserve"> в </w:t>
      </w:r>
      <w:r w:rsidRPr="005C5B5F">
        <w:rPr>
          <w:rFonts w:ascii="Times New Roman" w:hAnsi="Times New Roman"/>
          <w:sz w:val="28"/>
          <w:szCs w:val="28"/>
          <w:lang w:eastAsia="ru-RU"/>
        </w:rPr>
        <w:t>данной области между двумя странами достигло высокого уровня, стало важной составляющей взаимодействия</w:t>
      </w:r>
      <w:r>
        <w:rPr>
          <w:rFonts w:ascii="Times New Roman" w:hAnsi="Times New Roman"/>
          <w:sz w:val="28"/>
          <w:szCs w:val="28"/>
          <w:lang w:eastAsia="ru-RU"/>
        </w:rPr>
        <w:t xml:space="preserve"> в </w:t>
      </w:r>
      <w:r w:rsidRPr="005C5B5F">
        <w:rPr>
          <w:rFonts w:ascii="Times New Roman" w:hAnsi="Times New Roman"/>
          <w:sz w:val="28"/>
          <w:szCs w:val="28"/>
          <w:lang w:eastAsia="ru-RU"/>
        </w:rPr>
        <w:t>гуманитарной сфере</w:t>
      </w:r>
      <w:r>
        <w:rPr>
          <w:rFonts w:ascii="Times New Roman" w:hAnsi="Times New Roman"/>
          <w:sz w:val="28"/>
          <w:szCs w:val="28"/>
          <w:lang w:eastAsia="ru-RU"/>
        </w:rPr>
        <w:t xml:space="preserve"> и </w:t>
      </w:r>
      <w:r w:rsidRPr="005C5B5F">
        <w:rPr>
          <w:rFonts w:ascii="Times New Roman" w:hAnsi="Times New Roman"/>
          <w:sz w:val="28"/>
          <w:szCs w:val="28"/>
          <w:lang w:eastAsia="ru-RU"/>
        </w:rPr>
        <w:t>активно способствует росту взаимопонимания</w:t>
      </w:r>
      <w:r>
        <w:rPr>
          <w:rFonts w:ascii="Times New Roman" w:hAnsi="Times New Roman"/>
          <w:sz w:val="28"/>
          <w:szCs w:val="28"/>
          <w:lang w:eastAsia="ru-RU"/>
        </w:rPr>
        <w:t xml:space="preserve"> и </w:t>
      </w:r>
      <w:r w:rsidRPr="005C5B5F">
        <w:rPr>
          <w:rFonts w:ascii="Times New Roman" w:hAnsi="Times New Roman"/>
          <w:sz w:val="28"/>
          <w:szCs w:val="28"/>
          <w:lang w:eastAsia="ru-RU"/>
        </w:rPr>
        <w:t>искренней дружбы между многонациональными народами Российской Федерации</w:t>
      </w:r>
      <w:r>
        <w:rPr>
          <w:rFonts w:ascii="Times New Roman" w:hAnsi="Times New Roman"/>
          <w:sz w:val="28"/>
          <w:szCs w:val="28"/>
          <w:lang w:eastAsia="ru-RU"/>
        </w:rPr>
        <w:t xml:space="preserve"> и </w:t>
      </w:r>
      <w:r w:rsidRPr="005C5B5F">
        <w:rPr>
          <w:rFonts w:ascii="Times New Roman" w:hAnsi="Times New Roman"/>
          <w:sz w:val="28"/>
          <w:szCs w:val="28"/>
          <w:lang w:eastAsia="ru-RU"/>
        </w:rPr>
        <w:t>Китайской Народной Республики.</w:t>
      </w:r>
      <w:r>
        <w:rPr>
          <w:rFonts w:ascii="Times New Roman" w:hAnsi="Times New Roman"/>
          <w:sz w:val="28"/>
          <w:szCs w:val="28"/>
          <w:lang w:eastAsia="ru-RU"/>
        </w:rPr>
        <w:t xml:space="preserve"> По </w:t>
      </w:r>
      <w:r w:rsidRPr="005C5B5F">
        <w:rPr>
          <w:rFonts w:ascii="Times New Roman" w:hAnsi="Times New Roman"/>
          <w:sz w:val="28"/>
          <w:szCs w:val="28"/>
          <w:lang w:eastAsia="ru-RU"/>
        </w:rPr>
        <w:t>итогам только российского года приток туристов</w:t>
      </w:r>
      <w:r>
        <w:rPr>
          <w:rFonts w:ascii="Times New Roman" w:hAnsi="Times New Roman"/>
          <w:sz w:val="28"/>
          <w:szCs w:val="28"/>
          <w:lang w:eastAsia="ru-RU"/>
        </w:rPr>
        <w:t xml:space="preserve"> из </w:t>
      </w:r>
      <w:r w:rsidRPr="005C5B5F">
        <w:rPr>
          <w:rFonts w:ascii="Times New Roman" w:hAnsi="Times New Roman"/>
          <w:sz w:val="28"/>
          <w:szCs w:val="28"/>
          <w:lang w:eastAsia="ru-RU"/>
        </w:rPr>
        <w:t>Китая превысил 46%. Еще</w:t>
      </w:r>
      <w:r>
        <w:rPr>
          <w:rFonts w:ascii="Times New Roman" w:hAnsi="Times New Roman"/>
          <w:sz w:val="28"/>
          <w:szCs w:val="28"/>
          <w:lang w:eastAsia="ru-RU"/>
        </w:rPr>
        <w:t xml:space="preserve"> на </w:t>
      </w:r>
      <w:r w:rsidRPr="005C5B5F">
        <w:rPr>
          <w:rFonts w:ascii="Times New Roman" w:hAnsi="Times New Roman"/>
          <w:sz w:val="28"/>
          <w:szCs w:val="28"/>
          <w:lang w:eastAsia="ru-RU"/>
        </w:rPr>
        <w:t>18% вырос поток</w:t>
      </w:r>
      <w:r>
        <w:rPr>
          <w:rFonts w:ascii="Times New Roman" w:hAnsi="Times New Roman"/>
          <w:sz w:val="28"/>
          <w:szCs w:val="28"/>
          <w:lang w:eastAsia="ru-RU"/>
        </w:rPr>
        <w:t xml:space="preserve"> за </w:t>
      </w:r>
      <w:r w:rsidRPr="005C5B5F">
        <w:rPr>
          <w:rFonts w:ascii="Times New Roman" w:hAnsi="Times New Roman"/>
          <w:sz w:val="28"/>
          <w:szCs w:val="28"/>
          <w:lang w:eastAsia="ru-RU"/>
        </w:rPr>
        <w:t>3 квартала 2013 года. Успешная инициатива послужила толчком</w:t>
      </w:r>
      <w:r>
        <w:rPr>
          <w:rFonts w:ascii="Times New Roman" w:hAnsi="Times New Roman"/>
          <w:sz w:val="28"/>
          <w:szCs w:val="28"/>
          <w:lang w:eastAsia="ru-RU"/>
        </w:rPr>
        <w:t xml:space="preserve"> к </w:t>
      </w:r>
      <w:r w:rsidRPr="005C5B5F">
        <w:rPr>
          <w:rFonts w:ascii="Times New Roman" w:hAnsi="Times New Roman"/>
          <w:sz w:val="28"/>
          <w:szCs w:val="28"/>
          <w:lang w:eastAsia="ru-RU"/>
        </w:rPr>
        <w:t>инициации аналогичных двустороних проектов</w:t>
      </w:r>
      <w:r>
        <w:rPr>
          <w:rFonts w:ascii="Times New Roman" w:hAnsi="Times New Roman"/>
          <w:sz w:val="28"/>
          <w:szCs w:val="28"/>
          <w:lang w:eastAsia="ru-RU"/>
        </w:rPr>
        <w:t xml:space="preserve"> с </w:t>
      </w:r>
      <w:r w:rsidRPr="005C5B5F">
        <w:rPr>
          <w:rFonts w:ascii="Times New Roman" w:hAnsi="Times New Roman"/>
          <w:sz w:val="28"/>
          <w:szCs w:val="28"/>
          <w:lang w:eastAsia="ru-RU"/>
        </w:rPr>
        <w:t>Италией, Кореей. В проработке — год туризма</w:t>
      </w:r>
      <w:r>
        <w:rPr>
          <w:rFonts w:ascii="Times New Roman" w:hAnsi="Times New Roman"/>
          <w:sz w:val="28"/>
          <w:szCs w:val="28"/>
          <w:lang w:eastAsia="ru-RU"/>
        </w:rPr>
        <w:t xml:space="preserve"> с </w:t>
      </w:r>
      <w:r w:rsidRPr="005C5B5F">
        <w:rPr>
          <w:rFonts w:ascii="Times New Roman" w:hAnsi="Times New Roman"/>
          <w:sz w:val="28"/>
          <w:szCs w:val="28"/>
          <w:lang w:eastAsia="ru-RU"/>
        </w:rPr>
        <w:t>Турцией.</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По инициативе Минкультуры России запущена серия культурно-туристских форумов,</w:t>
      </w:r>
      <w:r>
        <w:rPr>
          <w:rFonts w:ascii="Times New Roman" w:hAnsi="Times New Roman"/>
          <w:sz w:val="28"/>
          <w:szCs w:val="28"/>
          <w:lang w:eastAsia="ru-RU"/>
        </w:rPr>
        <w:t xml:space="preserve"> в </w:t>
      </w:r>
      <w:r w:rsidRPr="005C5B5F">
        <w:rPr>
          <w:rFonts w:ascii="Times New Roman" w:hAnsi="Times New Roman"/>
          <w:sz w:val="28"/>
          <w:szCs w:val="28"/>
          <w:lang w:eastAsia="ru-RU"/>
        </w:rPr>
        <w:t>которых участвует Ростуризм</w:t>
      </w:r>
      <w:r>
        <w:rPr>
          <w:rFonts w:ascii="Times New Roman" w:hAnsi="Times New Roman"/>
          <w:sz w:val="28"/>
          <w:szCs w:val="28"/>
          <w:lang w:eastAsia="ru-RU"/>
        </w:rPr>
        <w:t xml:space="preserve"> в </w:t>
      </w:r>
      <w:r w:rsidRPr="005C5B5F">
        <w:rPr>
          <w:rFonts w:ascii="Times New Roman" w:hAnsi="Times New Roman"/>
          <w:sz w:val="28"/>
          <w:szCs w:val="28"/>
          <w:lang w:eastAsia="ru-RU"/>
        </w:rPr>
        <w:t>части своей компетенции.</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 2013 году дальнейшее развитие получило развитие сотрудничества</w:t>
      </w:r>
      <w:r>
        <w:rPr>
          <w:rFonts w:ascii="Times New Roman" w:hAnsi="Times New Roman"/>
          <w:sz w:val="28"/>
          <w:szCs w:val="28"/>
          <w:lang w:eastAsia="ru-RU"/>
        </w:rPr>
        <w:t xml:space="preserve"> с </w:t>
      </w:r>
      <w:r w:rsidRPr="005C5B5F">
        <w:rPr>
          <w:rFonts w:ascii="Times New Roman" w:hAnsi="Times New Roman"/>
          <w:sz w:val="28"/>
          <w:szCs w:val="28"/>
          <w:lang w:eastAsia="ru-RU"/>
        </w:rPr>
        <w:t>международными организациями. Работа</w:t>
      </w:r>
      <w:r>
        <w:rPr>
          <w:rFonts w:ascii="Times New Roman" w:hAnsi="Times New Roman"/>
          <w:sz w:val="28"/>
          <w:szCs w:val="28"/>
          <w:lang w:eastAsia="ru-RU"/>
        </w:rPr>
        <w:t xml:space="preserve"> в </w:t>
      </w:r>
      <w:r w:rsidRPr="005C5B5F">
        <w:rPr>
          <w:rFonts w:ascii="Times New Roman" w:hAnsi="Times New Roman"/>
          <w:sz w:val="28"/>
          <w:szCs w:val="28"/>
          <w:lang w:eastAsia="ru-RU"/>
        </w:rPr>
        <w:t xml:space="preserve">международном отраслевом </w:t>
      </w:r>
      <w:r w:rsidRPr="005C5B5F">
        <w:rPr>
          <w:rFonts w:ascii="Times New Roman" w:hAnsi="Times New Roman"/>
          <w:sz w:val="28"/>
          <w:szCs w:val="28"/>
          <w:lang w:eastAsia="ru-RU"/>
        </w:rPr>
        <w:lastRenderedPageBreak/>
        <w:t>сообществе открывает новые возможности для улучшения имиджа страны как благоприятной для посещений туристами, продвижения национальных турпродуктов, создания благоприятных условий развития отрасли</w:t>
      </w:r>
      <w:r>
        <w:rPr>
          <w:rFonts w:ascii="Times New Roman" w:hAnsi="Times New Roman"/>
          <w:sz w:val="28"/>
          <w:szCs w:val="28"/>
          <w:lang w:eastAsia="ru-RU"/>
        </w:rPr>
        <w:t xml:space="preserve"> в </w:t>
      </w:r>
      <w:r w:rsidRPr="005C5B5F">
        <w:rPr>
          <w:rFonts w:ascii="Times New Roman" w:hAnsi="Times New Roman"/>
          <w:sz w:val="28"/>
          <w:szCs w:val="28"/>
          <w:lang w:eastAsia="ru-RU"/>
        </w:rPr>
        <w:t xml:space="preserve">стране. </w:t>
      </w:r>
    </w:p>
    <w:p w:rsidR="000D100C" w:rsidRPr="005C5B5F" w:rsidRDefault="000D100C" w:rsidP="004A7A4B">
      <w:pPr>
        <w:spacing w:line="240" w:lineRule="auto"/>
        <w:ind w:firstLine="426"/>
        <w:jc w:val="both"/>
        <w:rPr>
          <w:rFonts w:ascii="Times New Roman" w:hAnsi="Times New Roman"/>
          <w:sz w:val="28"/>
          <w:szCs w:val="28"/>
          <w:u w:val="single"/>
          <w:lang w:eastAsia="ru-RU"/>
        </w:rPr>
      </w:pPr>
      <w:r w:rsidRPr="005C5B5F">
        <w:rPr>
          <w:rFonts w:ascii="Times New Roman" w:hAnsi="Times New Roman"/>
          <w:sz w:val="28"/>
          <w:szCs w:val="28"/>
          <w:u w:val="single"/>
          <w:lang w:eastAsia="ru-RU"/>
        </w:rPr>
        <w:t>Всемирная туристская организация ООН (ЮНВТО)</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Россия второй срок подряд является членом Исполнительного совета ЮНВТО, что свидетельствует</w:t>
      </w:r>
      <w:r>
        <w:rPr>
          <w:rFonts w:ascii="Times New Roman" w:hAnsi="Times New Roman"/>
          <w:sz w:val="28"/>
          <w:szCs w:val="28"/>
          <w:lang w:eastAsia="ru-RU"/>
        </w:rPr>
        <w:t xml:space="preserve"> о </w:t>
      </w:r>
      <w:r w:rsidRPr="005C5B5F">
        <w:rPr>
          <w:rFonts w:ascii="Times New Roman" w:hAnsi="Times New Roman"/>
          <w:sz w:val="28"/>
          <w:szCs w:val="28"/>
          <w:lang w:eastAsia="ru-RU"/>
        </w:rPr>
        <w:t>выросшем авторитете России</w:t>
      </w:r>
      <w:r>
        <w:rPr>
          <w:rFonts w:ascii="Times New Roman" w:hAnsi="Times New Roman"/>
          <w:sz w:val="28"/>
          <w:szCs w:val="28"/>
          <w:lang w:eastAsia="ru-RU"/>
        </w:rPr>
        <w:t xml:space="preserve"> в </w:t>
      </w:r>
      <w:r w:rsidRPr="005C5B5F">
        <w:rPr>
          <w:rFonts w:ascii="Times New Roman" w:hAnsi="Times New Roman"/>
          <w:sz w:val="28"/>
          <w:szCs w:val="28"/>
          <w:lang w:eastAsia="ru-RU"/>
        </w:rPr>
        <w:t>мировом туризме.</w:t>
      </w:r>
      <w:r>
        <w:rPr>
          <w:rFonts w:ascii="Times New Roman" w:hAnsi="Times New Roman"/>
          <w:sz w:val="28"/>
          <w:szCs w:val="28"/>
          <w:lang w:eastAsia="ru-RU"/>
        </w:rPr>
        <w:t xml:space="preserve"> По </w:t>
      </w:r>
      <w:r w:rsidRPr="005C5B5F">
        <w:rPr>
          <w:rFonts w:ascii="Times New Roman" w:hAnsi="Times New Roman"/>
          <w:sz w:val="28"/>
          <w:szCs w:val="28"/>
          <w:lang w:eastAsia="ru-RU"/>
        </w:rPr>
        <w:t>оценкам ЮНВТО, Россия входит</w:t>
      </w:r>
      <w:r>
        <w:rPr>
          <w:rFonts w:ascii="Times New Roman" w:hAnsi="Times New Roman"/>
          <w:sz w:val="28"/>
          <w:szCs w:val="28"/>
          <w:lang w:eastAsia="ru-RU"/>
        </w:rPr>
        <w:t xml:space="preserve"> в </w:t>
      </w:r>
      <w:r w:rsidRPr="005C5B5F">
        <w:rPr>
          <w:rFonts w:ascii="Times New Roman" w:hAnsi="Times New Roman"/>
          <w:sz w:val="28"/>
          <w:szCs w:val="28"/>
          <w:lang w:eastAsia="ru-RU"/>
        </w:rPr>
        <w:t>число стран,</w:t>
      </w:r>
      <w:r>
        <w:rPr>
          <w:rFonts w:ascii="Times New Roman" w:hAnsi="Times New Roman"/>
          <w:sz w:val="28"/>
          <w:szCs w:val="28"/>
          <w:lang w:eastAsia="ru-RU"/>
        </w:rPr>
        <w:t xml:space="preserve"> в </w:t>
      </w:r>
      <w:r w:rsidRPr="005C5B5F">
        <w:rPr>
          <w:rFonts w:ascii="Times New Roman" w:hAnsi="Times New Roman"/>
          <w:sz w:val="28"/>
          <w:szCs w:val="28"/>
          <w:lang w:eastAsia="ru-RU"/>
        </w:rPr>
        <w:t>которых индустрия туризма развивается наиболее динамично</w:t>
      </w:r>
      <w:r>
        <w:rPr>
          <w:rFonts w:ascii="Times New Roman" w:hAnsi="Times New Roman"/>
          <w:sz w:val="28"/>
          <w:szCs w:val="28"/>
          <w:lang w:eastAsia="ru-RU"/>
        </w:rPr>
        <w:t xml:space="preserve"> в </w:t>
      </w:r>
      <w:r w:rsidRPr="005C5B5F">
        <w:rPr>
          <w:rFonts w:ascii="Times New Roman" w:hAnsi="Times New Roman"/>
          <w:sz w:val="28"/>
          <w:szCs w:val="28"/>
          <w:lang w:eastAsia="ru-RU"/>
        </w:rPr>
        <w:t>последние годы. Российская делегация внесла предложения</w:t>
      </w:r>
      <w:r>
        <w:rPr>
          <w:rFonts w:ascii="Times New Roman" w:hAnsi="Times New Roman"/>
          <w:sz w:val="28"/>
          <w:szCs w:val="28"/>
          <w:lang w:eastAsia="ru-RU"/>
        </w:rPr>
        <w:t xml:space="preserve"> по </w:t>
      </w:r>
      <w:r w:rsidRPr="005C5B5F">
        <w:rPr>
          <w:rFonts w:ascii="Times New Roman" w:hAnsi="Times New Roman"/>
          <w:sz w:val="28"/>
          <w:szCs w:val="28"/>
          <w:lang w:eastAsia="ru-RU"/>
        </w:rPr>
        <w:t>обеспечению финансовой ответственности туристских организаций,</w:t>
      </w:r>
      <w:r>
        <w:rPr>
          <w:rFonts w:ascii="Times New Roman" w:hAnsi="Times New Roman"/>
          <w:sz w:val="28"/>
          <w:szCs w:val="28"/>
          <w:lang w:eastAsia="ru-RU"/>
        </w:rPr>
        <w:t xml:space="preserve"> по </w:t>
      </w:r>
      <w:r w:rsidRPr="005C5B5F">
        <w:rPr>
          <w:rFonts w:ascii="Times New Roman" w:hAnsi="Times New Roman"/>
          <w:sz w:val="28"/>
          <w:szCs w:val="28"/>
          <w:lang w:eastAsia="ru-RU"/>
        </w:rPr>
        <w:t>формированию перечня информационных обязательств туристских организаций, органов государственной власти</w:t>
      </w:r>
      <w:r>
        <w:rPr>
          <w:rFonts w:ascii="Times New Roman" w:hAnsi="Times New Roman"/>
          <w:sz w:val="28"/>
          <w:szCs w:val="28"/>
          <w:lang w:eastAsia="ru-RU"/>
        </w:rPr>
        <w:t xml:space="preserve"> и </w:t>
      </w:r>
      <w:r w:rsidRPr="005C5B5F">
        <w:rPr>
          <w:rFonts w:ascii="Times New Roman" w:hAnsi="Times New Roman"/>
          <w:sz w:val="28"/>
          <w:szCs w:val="28"/>
          <w:lang w:eastAsia="ru-RU"/>
        </w:rPr>
        <w:t>туристов, направленных</w:t>
      </w:r>
      <w:r>
        <w:rPr>
          <w:rFonts w:ascii="Times New Roman" w:hAnsi="Times New Roman"/>
          <w:sz w:val="28"/>
          <w:szCs w:val="28"/>
          <w:lang w:eastAsia="ru-RU"/>
        </w:rPr>
        <w:t xml:space="preserve"> на </w:t>
      </w:r>
      <w:r w:rsidRPr="005C5B5F">
        <w:rPr>
          <w:rFonts w:ascii="Times New Roman" w:hAnsi="Times New Roman"/>
          <w:sz w:val="28"/>
          <w:szCs w:val="28"/>
          <w:lang w:eastAsia="ru-RU"/>
        </w:rPr>
        <w:t>обеспечение прав</w:t>
      </w:r>
      <w:r>
        <w:rPr>
          <w:rFonts w:ascii="Times New Roman" w:hAnsi="Times New Roman"/>
          <w:sz w:val="28"/>
          <w:szCs w:val="28"/>
          <w:lang w:eastAsia="ru-RU"/>
        </w:rPr>
        <w:t xml:space="preserve"> и </w:t>
      </w:r>
      <w:r w:rsidRPr="005C5B5F">
        <w:rPr>
          <w:rFonts w:ascii="Times New Roman" w:hAnsi="Times New Roman"/>
          <w:sz w:val="28"/>
          <w:szCs w:val="28"/>
          <w:lang w:eastAsia="ru-RU"/>
        </w:rPr>
        <w:t>законных интересов туристов.</w:t>
      </w:r>
    </w:p>
    <w:p w:rsidR="000D100C" w:rsidRPr="005C5B5F" w:rsidRDefault="000D100C" w:rsidP="004A7A4B">
      <w:pPr>
        <w:spacing w:line="240" w:lineRule="auto"/>
        <w:ind w:firstLine="426"/>
        <w:jc w:val="both"/>
        <w:rPr>
          <w:rFonts w:ascii="Times New Roman" w:hAnsi="Times New Roman"/>
          <w:sz w:val="28"/>
          <w:szCs w:val="28"/>
          <w:u w:val="single"/>
          <w:lang w:eastAsia="ru-RU"/>
        </w:rPr>
      </w:pPr>
      <w:r w:rsidRPr="005C5B5F">
        <w:rPr>
          <w:rFonts w:ascii="Times New Roman" w:hAnsi="Times New Roman"/>
          <w:sz w:val="28"/>
          <w:szCs w:val="28"/>
          <w:u w:val="single"/>
          <w:lang w:eastAsia="ru-RU"/>
        </w:rPr>
        <w:t>Организация Черноморского экономического сотрудничества (ОЧЭС)</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Российская Федерация</w:t>
      </w:r>
      <w:r>
        <w:rPr>
          <w:rFonts w:ascii="Times New Roman" w:hAnsi="Times New Roman"/>
          <w:sz w:val="28"/>
          <w:szCs w:val="28"/>
          <w:lang w:eastAsia="ru-RU"/>
        </w:rPr>
        <w:t xml:space="preserve"> с </w:t>
      </w:r>
      <w:r w:rsidRPr="005C5B5F">
        <w:rPr>
          <w:rFonts w:ascii="Times New Roman" w:hAnsi="Times New Roman"/>
          <w:sz w:val="28"/>
          <w:szCs w:val="28"/>
          <w:lang w:eastAsia="ru-RU"/>
        </w:rPr>
        <w:t>успехом исполнила функцию страны-координатора Рабочей группы</w:t>
      </w:r>
      <w:r>
        <w:rPr>
          <w:rFonts w:ascii="Times New Roman" w:hAnsi="Times New Roman"/>
          <w:sz w:val="28"/>
          <w:szCs w:val="28"/>
          <w:lang w:eastAsia="ru-RU"/>
        </w:rPr>
        <w:t xml:space="preserve"> по </w:t>
      </w:r>
      <w:r w:rsidRPr="005C5B5F">
        <w:rPr>
          <w:rFonts w:ascii="Times New Roman" w:hAnsi="Times New Roman"/>
          <w:sz w:val="28"/>
          <w:szCs w:val="28"/>
          <w:lang w:eastAsia="ru-RU"/>
        </w:rPr>
        <w:t>туризму ОЧЭС</w:t>
      </w:r>
      <w:r>
        <w:rPr>
          <w:rFonts w:ascii="Times New Roman" w:hAnsi="Times New Roman"/>
          <w:sz w:val="28"/>
          <w:szCs w:val="28"/>
          <w:lang w:eastAsia="ru-RU"/>
        </w:rPr>
        <w:t xml:space="preserve"> и </w:t>
      </w:r>
      <w:r w:rsidRPr="005C5B5F">
        <w:rPr>
          <w:rFonts w:ascii="Times New Roman" w:hAnsi="Times New Roman"/>
          <w:sz w:val="28"/>
          <w:szCs w:val="28"/>
          <w:lang w:eastAsia="ru-RU"/>
        </w:rPr>
        <w:t>сфокусировала усилия</w:t>
      </w:r>
      <w:r>
        <w:rPr>
          <w:rFonts w:ascii="Times New Roman" w:hAnsi="Times New Roman"/>
          <w:sz w:val="28"/>
          <w:szCs w:val="28"/>
          <w:lang w:eastAsia="ru-RU"/>
        </w:rPr>
        <w:t xml:space="preserve"> на </w:t>
      </w:r>
      <w:r w:rsidRPr="005C5B5F">
        <w:rPr>
          <w:rFonts w:ascii="Times New Roman" w:hAnsi="Times New Roman"/>
          <w:sz w:val="28"/>
          <w:szCs w:val="28"/>
          <w:lang w:eastAsia="ru-RU"/>
        </w:rPr>
        <w:t>конкретных проектах. Страны</w:t>
      </w:r>
      <w:r>
        <w:rPr>
          <w:rFonts w:ascii="Times New Roman" w:hAnsi="Times New Roman"/>
          <w:sz w:val="28"/>
          <w:szCs w:val="28"/>
          <w:lang w:eastAsia="ru-RU"/>
        </w:rPr>
        <w:t xml:space="preserve"> по </w:t>
      </w:r>
      <w:r w:rsidRPr="005C5B5F">
        <w:rPr>
          <w:rFonts w:ascii="Times New Roman" w:hAnsi="Times New Roman"/>
          <w:sz w:val="28"/>
          <w:szCs w:val="28"/>
          <w:lang w:eastAsia="ru-RU"/>
        </w:rPr>
        <w:t>берегам бассейна давно изучают возможности развития круизного туризма</w:t>
      </w:r>
      <w:r>
        <w:rPr>
          <w:rFonts w:ascii="Times New Roman" w:hAnsi="Times New Roman"/>
          <w:sz w:val="28"/>
          <w:szCs w:val="28"/>
          <w:lang w:eastAsia="ru-RU"/>
        </w:rPr>
        <w:t xml:space="preserve"> в </w:t>
      </w:r>
      <w:r w:rsidRPr="005C5B5F">
        <w:rPr>
          <w:rFonts w:ascii="Times New Roman" w:hAnsi="Times New Roman"/>
          <w:sz w:val="28"/>
          <w:szCs w:val="28"/>
          <w:lang w:eastAsia="ru-RU"/>
        </w:rPr>
        <w:t>Черном море. В 2014 году при поддержке Ростуризма планируется Яхтенный фестиваль</w:t>
      </w:r>
      <w:r>
        <w:rPr>
          <w:rFonts w:ascii="Times New Roman" w:hAnsi="Times New Roman"/>
          <w:sz w:val="28"/>
          <w:szCs w:val="28"/>
          <w:lang w:eastAsia="ru-RU"/>
        </w:rPr>
        <w:t xml:space="preserve"> по </w:t>
      </w:r>
      <w:r w:rsidRPr="005C5B5F">
        <w:rPr>
          <w:rFonts w:ascii="Times New Roman" w:hAnsi="Times New Roman"/>
          <w:sz w:val="28"/>
          <w:szCs w:val="28"/>
          <w:lang w:eastAsia="ru-RU"/>
        </w:rPr>
        <w:t>бассейну Черного моря, идею которого предложила Россия.</w:t>
      </w:r>
    </w:p>
    <w:p w:rsidR="000D100C" w:rsidRPr="005C5B5F" w:rsidRDefault="000D100C" w:rsidP="004A7A4B">
      <w:pPr>
        <w:spacing w:line="240" w:lineRule="auto"/>
        <w:ind w:firstLine="426"/>
        <w:jc w:val="both"/>
        <w:rPr>
          <w:rFonts w:ascii="Times New Roman" w:hAnsi="Times New Roman"/>
          <w:sz w:val="28"/>
          <w:szCs w:val="28"/>
          <w:u w:val="single"/>
          <w:lang w:eastAsia="ru-RU"/>
        </w:rPr>
      </w:pPr>
      <w:r w:rsidRPr="005C5B5F">
        <w:rPr>
          <w:rFonts w:ascii="Times New Roman" w:hAnsi="Times New Roman"/>
          <w:sz w:val="28"/>
          <w:szCs w:val="28"/>
          <w:u w:val="single"/>
          <w:lang w:eastAsia="ru-RU"/>
        </w:rPr>
        <w:t>Совет</w:t>
      </w:r>
      <w:r>
        <w:rPr>
          <w:rFonts w:ascii="Times New Roman" w:hAnsi="Times New Roman"/>
          <w:sz w:val="28"/>
          <w:szCs w:val="28"/>
          <w:u w:val="single"/>
          <w:lang w:eastAsia="ru-RU"/>
        </w:rPr>
        <w:t xml:space="preserve"> по </w:t>
      </w:r>
      <w:r w:rsidRPr="005C5B5F">
        <w:rPr>
          <w:rFonts w:ascii="Times New Roman" w:hAnsi="Times New Roman"/>
          <w:sz w:val="28"/>
          <w:szCs w:val="28"/>
          <w:u w:val="single"/>
          <w:lang w:eastAsia="ru-RU"/>
        </w:rPr>
        <w:t>туризму СНГ</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Российской стороной была разработана</w:t>
      </w:r>
      <w:r>
        <w:rPr>
          <w:rFonts w:ascii="Times New Roman" w:hAnsi="Times New Roman"/>
          <w:sz w:val="28"/>
          <w:szCs w:val="28"/>
          <w:lang w:eastAsia="ru-RU"/>
        </w:rPr>
        <w:t xml:space="preserve"> и в </w:t>
      </w:r>
      <w:r w:rsidRPr="005C5B5F">
        <w:rPr>
          <w:rFonts w:ascii="Times New Roman" w:hAnsi="Times New Roman"/>
          <w:sz w:val="28"/>
          <w:szCs w:val="28"/>
          <w:lang w:eastAsia="ru-RU"/>
        </w:rPr>
        <w:t>2013 году получила одобрение Совета Глав Правительств</w:t>
      </w:r>
      <w:r>
        <w:rPr>
          <w:rFonts w:ascii="Times New Roman" w:hAnsi="Times New Roman"/>
          <w:sz w:val="28"/>
          <w:szCs w:val="28"/>
          <w:lang w:eastAsia="ru-RU"/>
        </w:rPr>
        <w:t xml:space="preserve"> и </w:t>
      </w:r>
      <w:r w:rsidRPr="005C5B5F">
        <w:rPr>
          <w:rFonts w:ascii="Times New Roman" w:hAnsi="Times New Roman"/>
          <w:sz w:val="28"/>
          <w:szCs w:val="28"/>
          <w:lang w:eastAsia="ru-RU"/>
        </w:rPr>
        <w:t>Совета Глав Государств «Стратегия развития сотрудничества государств-участников Содружества Независимых Государств</w:t>
      </w:r>
      <w:r>
        <w:rPr>
          <w:rFonts w:ascii="Times New Roman" w:hAnsi="Times New Roman"/>
          <w:sz w:val="28"/>
          <w:szCs w:val="28"/>
          <w:lang w:eastAsia="ru-RU"/>
        </w:rPr>
        <w:t xml:space="preserve"> в </w:t>
      </w:r>
      <w:r w:rsidRPr="005C5B5F">
        <w:rPr>
          <w:rFonts w:ascii="Times New Roman" w:hAnsi="Times New Roman"/>
          <w:sz w:val="28"/>
          <w:szCs w:val="28"/>
          <w:lang w:eastAsia="ru-RU"/>
        </w:rPr>
        <w:t>области туризма</w:t>
      </w:r>
      <w:r>
        <w:rPr>
          <w:rFonts w:ascii="Times New Roman" w:hAnsi="Times New Roman"/>
          <w:sz w:val="28"/>
          <w:szCs w:val="28"/>
          <w:lang w:eastAsia="ru-RU"/>
        </w:rPr>
        <w:t xml:space="preserve"> на </w:t>
      </w:r>
      <w:r w:rsidRPr="005C5B5F">
        <w:rPr>
          <w:rFonts w:ascii="Times New Roman" w:hAnsi="Times New Roman"/>
          <w:sz w:val="28"/>
          <w:szCs w:val="28"/>
          <w:lang w:eastAsia="ru-RU"/>
        </w:rPr>
        <w:t>период до 2020 года». Огромная территория СНГ располагает емким</w:t>
      </w:r>
      <w:r>
        <w:rPr>
          <w:rFonts w:ascii="Times New Roman" w:hAnsi="Times New Roman"/>
          <w:sz w:val="28"/>
          <w:szCs w:val="28"/>
          <w:lang w:eastAsia="ru-RU"/>
        </w:rPr>
        <w:t xml:space="preserve"> и </w:t>
      </w:r>
      <w:r w:rsidRPr="005C5B5F">
        <w:rPr>
          <w:rFonts w:ascii="Times New Roman" w:hAnsi="Times New Roman"/>
          <w:sz w:val="28"/>
          <w:szCs w:val="28"/>
          <w:lang w:eastAsia="ru-RU"/>
        </w:rPr>
        <w:t>разнообразным культурно-историческим</w:t>
      </w:r>
      <w:r>
        <w:rPr>
          <w:rFonts w:ascii="Times New Roman" w:hAnsi="Times New Roman"/>
          <w:sz w:val="28"/>
          <w:szCs w:val="28"/>
          <w:lang w:eastAsia="ru-RU"/>
        </w:rPr>
        <w:t xml:space="preserve"> и </w:t>
      </w:r>
      <w:r w:rsidRPr="005C5B5F">
        <w:rPr>
          <w:rFonts w:ascii="Times New Roman" w:hAnsi="Times New Roman"/>
          <w:sz w:val="28"/>
          <w:szCs w:val="28"/>
          <w:lang w:eastAsia="ru-RU"/>
        </w:rPr>
        <w:t>природно-ресурсным потенциалом для развития туризма. Общей мотивацией является формирование современного эффективного конкурентоспособного туристского рынка</w:t>
      </w:r>
      <w:r>
        <w:rPr>
          <w:rFonts w:ascii="Times New Roman" w:hAnsi="Times New Roman"/>
          <w:sz w:val="28"/>
          <w:szCs w:val="28"/>
          <w:lang w:eastAsia="ru-RU"/>
        </w:rPr>
        <w:t xml:space="preserve"> и </w:t>
      </w:r>
      <w:r w:rsidRPr="005C5B5F">
        <w:rPr>
          <w:rFonts w:ascii="Times New Roman" w:hAnsi="Times New Roman"/>
          <w:sz w:val="28"/>
          <w:szCs w:val="28"/>
          <w:lang w:eastAsia="ru-RU"/>
        </w:rPr>
        <w:t>стимулирование роста вклада туризма</w:t>
      </w:r>
      <w:r>
        <w:rPr>
          <w:rFonts w:ascii="Times New Roman" w:hAnsi="Times New Roman"/>
          <w:sz w:val="28"/>
          <w:szCs w:val="28"/>
          <w:lang w:eastAsia="ru-RU"/>
        </w:rPr>
        <w:t xml:space="preserve"> в </w:t>
      </w:r>
      <w:r w:rsidRPr="005C5B5F">
        <w:rPr>
          <w:rFonts w:ascii="Times New Roman" w:hAnsi="Times New Roman"/>
          <w:sz w:val="28"/>
          <w:szCs w:val="28"/>
          <w:lang w:eastAsia="ru-RU"/>
        </w:rPr>
        <w:t>экономику каждой станы. Стратегия дает концептуальные направления гармонизации туристской сферы</w:t>
      </w:r>
      <w:r>
        <w:rPr>
          <w:rFonts w:ascii="Times New Roman" w:hAnsi="Times New Roman"/>
          <w:sz w:val="28"/>
          <w:szCs w:val="28"/>
          <w:lang w:eastAsia="ru-RU"/>
        </w:rPr>
        <w:t xml:space="preserve"> на </w:t>
      </w:r>
      <w:r w:rsidRPr="005C5B5F">
        <w:rPr>
          <w:rFonts w:ascii="Times New Roman" w:hAnsi="Times New Roman"/>
          <w:sz w:val="28"/>
          <w:szCs w:val="28"/>
          <w:lang w:eastAsia="ru-RU"/>
        </w:rPr>
        <w:t>пространстве стран-участников СНГ. В том числе,</w:t>
      </w:r>
      <w:r>
        <w:rPr>
          <w:rFonts w:ascii="Times New Roman" w:hAnsi="Times New Roman"/>
          <w:sz w:val="28"/>
          <w:szCs w:val="28"/>
          <w:lang w:eastAsia="ru-RU"/>
        </w:rPr>
        <w:t xml:space="preserve"> в </w:t>
      </w:r>
      <w:r w:rsidRPr="005C5B5F">
        <w:rPr>
          <w:rFonts w:ascii="Times New Roman" w:hAnsi="Times New Roman"/>
          <w:sz w:val="28"/>
          <w:szCs w:val="28"/>
          <w:lang w:eastAsia="ru-RU"/>
        </w:rPr>
        <w:t>стратегии сформулированы предложения</w:t>
      </w:r>
      <w:r>
        <w:rPr>
          <w:rFonts w:ascii="Times New Roman" w:hAnsi="Times New Roman"/>
          <w:sz w:val="28"/>
          <w:szCs w:val="28"/>
          <w:lang w:eastAsia="ru-RU"/>
        </w:rPr>
        <w:t xml:space="preserve"> по </w:t>
      </w:r>
      <w:r w:rsidRPr="005C5B5F">
        <w:rPr>
          <w:rFonts w:ascii="Times New Roman" w:hAnsi="Times New Roman"/>
          <w:sz w:val="28"/>
          <w:szCs w:val="28"/>
          <w:lang w:eastAsia="ru-RU"/>
        </w:rPr>
        <w:t>использованию потенциала социальных медиа для продвижения туристских продуктов государств-участников СНГ</w:t>
      </w:r>
      <w:r>
        <w:rPr>
          <w:rFonts w:ascii="Times New Roman" w:hAnsi="Times New Roman"/>
          <w:sz w:val="28"/>
          <w:szCs w:val="28"/>
          <w:lang w:eastAsia="ru-RU"/>
        </w:rPr>
        <w:t xml:space="preserve"> на </w:t>
      </w:r>
      <w:r w:rsidRPr="005C5B5F">
        <w:rPr>
          <w:rFonts w:ascii="Times New Roman" w:hAnsi="Times New Roman"/>
          <w:sz w:val="28"/>
          <w:szCs w:val="28"/>
          <w:lang w:eastAsia="ru-RU"/>
        </w:rPr>
        <w:t>внутреннем (страны СНГ)</w:t>
      </w:r>
      <w:r>
        <w:rPr>
          <w:rFonts w:ascii="Times New Roman" w:hAnsi="Times New Roman"/>
          <w:sz w:val="28"/>
          <w:szCs w:val="28"/>
          <w:lang w:eastAsia="ru-RU"/>
        </w:rPr>
        <w:t xml:space="preserve"> и </w:t>
      </w:r>
      <w:r w:rsidRPr="005C5B5F">
        <w:rPr>
          <w:rFonts w:ascii="Times New Roman" w:hAnsi="Times New Roman"/>
          <w:sz w:val="28"/>
          <w:szCs w:val="28"/>
          <w:lang w:eastAsia="ru-RU"/>
        </w:rPr>
        <w:t>международном рынках</w:t>
      </w:r>
      <w:r>
        <w:rPr>
          <w:rFonts w:ascii="Times New Roman" w:hAnsi="Times New Roman"/>
          <w:sz w:val="28"/>
          <w:szCs w:val="28"/>
          <w:lang w:eastAsia="ru-RU"/>
        </w:rPr>
        <w:t xml:space="preserve"> на </w:t>
      </w:r>
      <w:r w:rsidRPr="005C5B5F">
        <w:rPr>
          <w:rFonts w:ascii="Times New Roman" w:hAnsi="Times New Roman"/>
          <w:sz w:val="28"/>
          <w:szCs w:val="28"/>
          <w:lang w:eastAsia="ru-RU"/>
        </w:rPr>
        <w:t>базе расширения поисковой оптимизации</w:t>
      </w:r>
      <w:r>
        <w:rPr>
          <w:rFonts w:ascii="Times New Roman" w:hAnsi="Times New Roman"/>
          <w:sz w:val="28"/>
          <w:szCs w:val="28"/>
          <w:lang w:eastAsia="ru-RU"/>
        </w:rPr>
        <w:t xml:space="preserve"> в </w:t>
      </w:r>
      <w:r w:rsidRPr="005C5B5F">
        <w:rPr>
          <w:rFonts w:ascii="Times New Roman" w:hAnsi="Times New Roman"/>
          <w:sz w:val="28"/>
          <w:szCs w:val="28"/>
          <w:lang w:eastAsia="ru-RU"/>
        </w:rPr>
        <w:t>продвижении тематических сайтов</w:t>
      </w:r>
      <w:r>
        <w:rPr>
          <w:rFonts w:ascii="Times New Roman" w:hAnsi="Times New Roman"/>
          <w:sz w:val="28"/>
          <w:szCs w:val="28"/>
          <w:lang w:eastAsia="ru-RU"/>
        </w:rPr>
        <w:t xml:space="preserve"> и </w:t>
      </w:r>
      <w:r w:rsidRPr="005C5B5F">
        <w:rPr>
          <w:rFonts w:ascii="Times New Roman" w:hAnsi="Times New Roman"/>
          <w:sz w:val="28"/>
          <w:szCs w:val="28"/>
          <w:lang w:eastAsia="ru-RU"/>
        </w:rPr>
        <w:t>порталов, совершенствования практики продвижения туристического потенциала посредством выставок</w:t>
      </w:r>
      <w:r>
        <w:rPr>
          <w:rFonts w:ascii="Times New Roman" w:hAnsi="Times New Roman"/>
          <w:sz w:val="28"/>
          <w:szCs w:val="28"/>
          <w:lang w:eastAsia="ru-RU"/>
        </w:rPr>
        <w:t xml:space="preserve"> и </w:t>
      </w:r>
      <w:r w:rsidRPr="005C5B5F">
        <w:rPr>
          <w:rFonts w:ascii="Times New Roman" w:hAnsi="Times New Roman"/>
          <w:sz w:val="28"/>
          <w:szCs w:val="28"/>
          <w:lang w:eastAsia="ru-RU"/>
        </w:rPr>
        <w:t>конгрессов; сформулированы рекомендации</w:t>
      </w:r>
      <w:r>
        <w:rPr>
          <w:rFonts w:ascii="Times New Roman" w:hAnsi="Times New Roman"/>
          <w:sz w:val="28"/>
          <w:szCs w:val="28"/>
          <w:lang w:eastAsia="ru-RU"/>
        </w:rPr>
        <w:t xml:space="preserve"> по </w:t>
      </w:r>
      <w:r w:rsidRPr="005C5B5F">
        <w:rPr>
          <w:rFonts w:ascii="Times New Roman" w:hAnsi="Times New Roman"/>
          <w:sz w:val="28"/>
          <w:szCs w:val="28"/>
          <w:lang w:eastAsia="ru-RU"/>
        </w:rPr>
        <w:t>усовершенствованию коммуникационной политики</w:t>
      </w:r>
      <w:r>
        <w:rPr>
          <w:rFonts w:ascii="Times New Roman" w:hAnsi="Times New Roman"/>
          <w:sz w:val="28"/>
          <w:szCs w:val="28"/>
          <w:lang w:eastAsia="ru-RU"/>
        </w:rPr>
        <w:t xml:space="preserve"> в </w:t>
      </w:r>
      <w:r w:rsidRPr="005C5B5F">
        <w:rPr>
          <w:rFonts w:ascii="Times New Roman" w:hAnsi="Times New Roman"/>
          <w:sz w:val="28"/>
          <w:szCs w:val="28"/>
          <w:lang w:eastAsia="ru-RU"/>
        </w:rPr>
        <w:t>социальных медиа</w:t>
      </w:r>
      <w:r>
        <w:rPr>
          <w:rFonts w:ascii="Times New Roman" w:hAnsi="Times New Roman"/>
          <w:sz w:val="28"/>
          <w:szCs w:val="28"/>
          <w:lang w:eastAsia="ru-RU"/>
        </w:rPr>
        <w:t xml:space="preserve"> на </w:t>
      </w:r>
      <w:r w:rsidRPr="005C5B5F">
        <w:rPr>
          <w:rFonts w:ascii="Times New Roman" w:hAnsi="Times New Roman"/>
          <w:sz w:val="28"/>
          <w:szCs w:val="28"/>
          <w:lang w:eastAsia="ru-RU"/>
        </w:rPr>
        <w:t xml:space="preserve">пространстве СНГ для целей туризма. </w:t>
      </w:r>
    </w:p>
    <w:p w:rsidR="000D100C" w:rsidRPr="005C5B5F" w:rsidRDefault="000D100C" w:rsidP="004A7A4B">
      <w:pPr>
        <w:spacing w:line="240" w:lineRule="auto"/>
        <w:jc w:val="both"/>
        <w:rPr>
          <w:rFonts w:ascii="Times New Roman" w:hAnsi="Times New Roman"/>
          <w:sz w:val="28"/>
          <w:szCs w:val="20"/>
          <w:u w:val="single"/>
          <w:lang w:eastAsia="ru-RU"/>
        </w:rPr>
      </w:pPr>
      <w:r w:rsidRPr="005C5B5F">
        <w:rPr>
          <w:rFonts w:ascii="Times New Roman" w:hAnsi="Times New Roman"/>
          <w:sz w:val="28"/>
          <w:szCs w:val="20"/>
          <w:u w:val="single"/>
          <w:lang w:eastAsia="ru-RU"/>
        </w:rPr>
        <w:t xml:space="preserve"> Ассоциация тихоокеанского экономического сотрудничества (АТЭС)</w:t>
      </w:r>
    </w:p>
    <w:p w:rsidR="000D100C" w:rsidRPr="005C5B5F" w:rsidRDefault="000D100C" w:rsidP="004A7A4B">
      <w:pPr>
        <w:spacing w:line="240" w:lineRule="auto"/>
        <w:ind w:firstLine="708"/>
        <w:jc w:val="both"/>
        <w:rPr>
          <w:rFonts w:ascii="Times New Roman" w:hAnsi="Times New Roman"/>
          <w:sz w:val="28"/>
          <w:szCs w:val="20"/>
          <w:lang w:eastAsia="ru-RU"/>
        </w:rPr>
      </w:pPr>
      <w:r w:rsidRPr="005C5B5F">
        <w:rPr>
          <w:rFonts w:ascii="Times New Roman" w:hAnsi="Times New Roman"/>
          <w:sz w:val="28"/>
          <w:szCs w:val="20"/>
          <w:lang w:eastAsia="ru-RU"/>
        </w:rPr>
        <w:t>Ростуризм вышел</w:t>
      </w:r>
      <w:r>
        <w:rPr>
          <w:rFonts w:ascii="Times New Roman" w:hAnsi="Times New Roman"/>
          <w:sz w:val="28"/>
          <w:szCs w:val="20"/>
          <w:lang w:eastAsia="ru-RU"/>
        </w:rPr>
        <w:t xml:space="preserve"> на </w:t>
      </w:r>
      <w:r w:rsidRPr="005C5B5F">
        <w:rPr>
          <w:rFonts w:ascii="Times New Roman" w:hAnsi="Times New Roman"/>
          <w:sz w:val="28"/>
          <w:szCs w:val="20"/>
          <w:lang w:eastAsia="ru-RU"/>
        </w:rPr>
        <w:t>качественно новый уровень работы</w:t>
      </w:r>
      <w:r>
        <w:rPr>
          <w:rFonts w:ascii="Times New Roman" w:hAnsi="Times New Roman"/>
          <w:sz w:val="28"/>
          <w:szCs w:val="20"/>
          <w:lang w:eastAsia="ru-RU"/>
        </w:rPr>
        <w:t xml:space="preserve"> в </w:t>
      </w:r>
      <w:r w:rsidRPr="005C5B5F">
        <w:rPr>
          <w:rFonts w:ascii="Times New Roman" w:hAnsi="Times New Roman"/>
          <w:sz w:val="28"/>
          <w:szCs w:val="20"/>
          <w:lang w:eastAsia="ru-RU"/>
        </w:rPr>
        <w:t>ассоциации после успешного российского председательства</w:t>
      </w:r>
      <w:r>
        <w:rPr>
          <w:rFonts w:ascii="Times New Roman" w:hAnsi="Times New Roman"/>
          <w:sz w:val="28"/>
          <w:szCs w:val="20"/>
          <w:lang w:eastAsia="ru-RU"/>
        </w:rPr>
        <w:t xml:space="preserve"> в </w:t>
      </w:r>
      <w:r w:rsidRPr="005C5B5F">
        <w:rPr>
          <w:rFonts w:ascii="Times New Roman" w:hAnsi="Times New Roman"/>
          <w:sz w:val="28"/>
          <w:szCs w:val="20"/>
          <w:lang w:eastAsia="ru-RU"/>
        </w:rPr>
        <w:t>АТЭС</w:t>
      </w:r>
      <w:r>
        <w:rPr>
          <w:rFonts w:ascii="Times New Roman" w:hAnsi="Times New Roman"/>
          <w:sz w:val="28"/>
          <w:szCs w:val="20"/>
          <w:lang w:eastAsia="ru-RU"/>
        </w:rPr>
        <w:t xml:space="preserve"> в </w:t>
      </w:r>
      <w:r w:rsidRPr="005C5B5F">
        <w:rPr>
          <w:rFonts w:ascii="Times New Roman" w:hAnsi="Times New Roman"/>
          <w:sz w:val="28"/>
          <w:szCs w:val="20"/>
          <w:lang w:eastAsia="ru-RU"/>
        </w:rPr>
        <w:t>2012 году. В соответствии</w:t>
      </w:r>
      <w:r>
        <w:rPr>
          <w:rFonts w:ascii="Times New Roman" w:hAnsi="Times New Roman"/>
          <w:sz w:val="28"/>
          <w:szCs w:val="20"/>
          <w:lang w:eastAsia="ru-RU"/>
        </w:rPr>
        <w:t xml:space="preserve"> с </w:t>
      </w:r>
      <w:r w:rsidRPr="005C5B5F">
        <w:rPr>
          <w:rFonts w:ascii="Times New Roman" w:hAnsi="Times New Roman"/>
          <w:sz w:val="28"/>
          <w:szCs w:val="20"/>
          <w:lang w:eastAsia="ru-RU"/>
        </w:rPr>
        <w:t>комплексным планом действий Российской Федерации</w:t>
      </w:r>
      <w:r>
        <w:rPr>
          <w:rFonts w:ascii="Times New Roman" w:hAnsi="Times New Roman"/>
          <w:sz w:val="28"/>
          <w:szCs w:val="20"/>
          <w:lang w:eastAsia="ru-RU"/>
        </w:rPr>
        <w:t xml:space="preserve"> в </w:t>
      </w:r>
      <w:r w:rsidRPr="005C5B5F">
        <w:rPr>
          <w:rFonts w:ascii="Times New Roman" w:hAnsi="Times New Roman"/>
          <w:sz w:val="28"/>
          <w:szCs w:val="20"/>
          <w:lang w:eastAsia="ru-RU"/>
        </w:rPr>
        <w:t>АТЭС</w:t>
      </w:r>
      <w:r>
        <w:rPr>
          <w:rFonts w:ascii="Times New Roman" w:hAnsi="Times New Roman"/>
          <w:sz w:val="28"/>
          <w:szCs w:val="20"/>
          <w:lang w:eastAsia="ru-RU"/>
        </w:rPr>
        <w:t xml:space="preserve"> в </w:t>
      </w:r>
      <w:r w:rsidRPr="005C5B5F">
        <w:rPr>
          <w:rFonts w:ascii="Times New Roman" w:hAnsi="Times New Roman"/>
          <w:sz w:val="28"/>
          <w:szCs w:val="20"/>
          <w:lang w:eastAsia="ru-RU"/>
        </w:rPr>
        <w:t>2013–2015 годах,</w:t>
      </w:r>
      <w:r>
        <w:rPr>
          <w:rFonts w:ascii="Times New Roman" w:hAnsi="Times New Roman"/>
          <w:sz w:val="28"/>
          <w:szCs w:val="20"/>
          <w:lang w:eastAsia="ru-RU"/>
        </w:rPr>
        <w:t xml:space="preserve"> по </w:t>
      </w:r>
      <w:r w:rsidRPr="005C5B5F">
        <w:rPr>
          <w:rFonts w:ascii="Times New Roman" w:hAnsi="Times New Roman"/>
          <w:sz w:val="28"/>
          <w:szCs w:val="20"/>
          <w:lang w:eastAsia="ru-RU"/>
        </w:rPr>
        <w:t>вопросам безопасности личности,</w:t>
      </w:r>
      <w:r>
        <w:rPr>
          <w:rFonts w:ascii="Times New Roman" w:hAnsi="Times New Roman"/>
          <w:sz w:val="28"/>
          <w:szCs w:val="20"/>
          <w:lang w:eastAsia="ru-RU"/>
        </w:rPr>
        <w:t xml:space="preserve"> в </w:t>
      </w:r>
      <w:r w:rsidRPr="005C5B5F">
        <w:rPr>
          <w:rFonts w:ascii="Times New Roman" w:hAnsi="Times New Roman"/>
          <w:sz w:val="28"/>
          <w:szCs w:val="20"/>
          <w:lang w:eastAsia="ru-RU"/>
        </w:rPr>
        <w:t>частности,</w:t>
      </w:r>
      <w:r>
        <w:rPr>
          <w:rFonts w:ascii="Times New Roman" w:hAnsi="Times New Roman"/>
          <w:sz w:val="28"/>
          <w:szCs w:val="20"/>
          <w:lang w:eastAsia="ru-RU"/>
        </w:rPr>
        <w:t xml:space="preserve"> </w:t>
      </w:r>
      <w:r>
        <w:rPr>
          <w:rFonts w:ascii="Times New Roman" w:hAnsi="Times New Roman"/>
          <w:sz w:val="28"/>
          <w:szCs w:val="20"/>
          <w:lang w:eastAsia="ru-RU"/>
        </w:rPr>
        <w:lastRenderedPageBreak/>
        <w:t>в </w:t>
      </w:r>
      <w:r w:rsidRPr="005C5B5F">
        <w:rPr>
          <w:rFonts w:ascii="Times New Roman" w:hAnsi="Times New Roman"/>
          <w:sz w:val="28"/>
          <w:szCs w:val="20"/>
          <w:lang w:eastAsia="ru-RU"/>
        </w:rPr>
        <w:t>туристической сфере Ростуризм проводит системную работу</w:t>
      </w:r>
      <w:r>
        <w:rPr>
          <w:rFonts w:ascii="Times New Roman" w:hAnsi="Times New Roman"/>
          <w:sz w:val="28"/>
          <w:szCs w:val="20"/>
          <w:lang w:eastAsia="ru-RU"/>
        </w:rPr>
        <w:t xml:space="preserve"> по </w:t>
      </w:r>
      <w:r w:rsidRPr="005C5B5F">
        <w:rPr>
          <w:rFonts w:ascii="Times New Roman" w:hAnsi="Times New Roman"/>
          <w:sz w:val="28"/>
          <w:szCs w:val="20"/>
          <w:lang w:eastAsia="ru-RU"/>
        </w:rPr>
        <w:t xml:space="preserve">направлениям: </w:t>
      </w:r>
    </w:p>
    <w:p w:rsidR="000D100C" w:rsidRPr="005C5B5F" w:rsidRDefault="000D100C" w:rsidP="004A7A4B">
      <w:pPr>
        <w:spacing w:line="240" w:lineRule="auto"/>
        <w:ind w:firstLine="708"/>
        <w:jc w:val="both"/>
        <w:rPr>
          <w:rFonts w:ascii="Times New Roman" w:hAnsi="Times New Roman"/>
          <w:sz w:val="28"/>
          <w:szCs w:val="20"/>
          <w:lang w:eastAsia="ru-RU"/>
        </w:rPr>
      </w:pPr>
      <w:r w:rsidRPr="005C5B5F">
        <w:rPr>
          <w:rFonts w:ascii="Times New Roman" w:hAnsi="Times New Roman"/>
          <w:sz w:val="28"/>
          <w:szCs w:val="20"/>
          <w:lang w:eastAsia="ru-RU"/>
        </w:rPr>
        <w:t>1.Развитие Инициативы</w:t>
      </w:r>
      <w:r>
        <w:rPr>
          <w:rFonts w:ascii="Times New Roman" w:hAnsi="Times New Roman"/>
          <w:sz w:val="28"/>
          <w:szCs w:val="20"/>
          <w:lang w:eastAsia="ru-RU"/>
        </w:rPr>
        <w:t xml:space="preserve"> по </w:t>
      </w:r>
      <w:r w:rsidRPr="005C5B5F">
        <w:rPr>
          <w:rFonts w:ascii="Times New Roman" w:hAnsi="Times New Roman"/>
          <w:sz w:val="28"/>
          <w:szCs w:val="20"/>
          <w:lang w:eastAsia="ru-RU"/>
        </w:rPr>
        <w:t>обеспечению безопасности</w:t>
      </w:r>
      <w:r>
        <w:rPr>
          <w:rFonts w:ascii="Times New Roman" w:hAnsi="Times New Roman"/>
          <w:sz w:val="28"/>
          <w:szCs w:val="20"/>
          <w:lang w:eastAsia="ru-RU"/>
        </w:rPr>
        <w:t xml:space="preserve"> в </w:t>
      </w:r>
      <w:r w:rsidRPr="005C5B5F">
        <w:rPr>
          <w:rFonts w:ascii="Times New Roman" w:hAnsi="Times New Roman"/>
          <w:sz w:val="28"/>
          <w:szCs w:val="20"/>
          <w:lang w:eastAsia="ru-RU"/>
        </w:rPr>
        <w:t>туристической сфере (разработана Ростуризмом</w:t>
      </w:r>
      <w:r>
        <w:rPr>
          <w:rFonts w:ascii="Times New Roman" w:hAnsi="Times New Roman"/>
          <w:sz w:val="28"/>
          <w:szCs w:val="20"/>
          <w:lang w:eastAsia="ru-RU"/>
        </w:rPr>
        <w:t xml:space="preserve"> и </w:t>
      </w:r>
      <w:r w:rsidRPr="005C5B5F">
        <w:rPr>
          <w:rFonts w:ascii="Times New Roman" w:hAnsi="Times New Roman"/>
          <w:sz w:val="28"/>
          <w:szCs w:val="20"/>
          <w:lang w:eastAsia="ru-RU"/>
        </w:rPr>
        <w:t>получила одобрение форума АТЭС</w:t>
      </w:r>
      <w:r>
        <w:rPr>
          <w:rFonts w:ascii="Times New Roman" w:hAnsi="Times New Roman"/>
          <w:sz w:val="28"/>
          <w:szCs w:val="20"/>
          <w:lang w:eastAsia="ru-RU"/>
        </w:rPr>
        <w:t xml:space="preserve"> в </w:t>
      </w:r>
      <w:r w:rsidRPr="005C5B5F">
        <w:rPr>
          <w:rFonts w:ascii="Times New Roman" w:hAnsi="Times New Roman"/>
          <w:sz w:val="28"/>
          <w:szCs w:val="20"/>
          <w:lang w:eastAsia="ru-RU"/>
        </w:rPr>
        <w:t>Хабаровске</w:t>
      </w:r>
      <w:r>
        <w:rPr>
          <w:rFonts w:ascii="Times New Roman" w:hAnsi="Times New Roman"/>
          <w:sz w:val="28"/>
          <w:szCs w:val="20"/>
          <w:lang w:eastAsia="ru-RU"/>
        </w:rPr>
        <w:t xml:space="preserve"> в </w:t>
      </w:r>
      <w:r w:rsidRPr="005C5B5F">
        <w:rPr>
          <w:rFonts w:ascii="Times New Roman" w:hAnsi="Times New Roman"/>
          <w:sz w:val="28"/>
          <w:szCs w:val="20"/>
          <w:lang w:eastAsia="ru-RU"/>
        </w:rPr>
        <w:t xml:space="preserve">2012 году). </w:t>
      </w:r>
    </w:p>
    <w:p w:rsidR="000D100C" w:rsidRPr="005C5B5F" w:rsidRDefault="000D100C" w:rsidP="004A7A4B">
      <w:pPr>
        <w:spacing w:line="240" w:lineRule="auto"/>
        <w:ind w:firstLine="708"/>
        <w:jc w:val="both"/>
        <w:rPr>
          <w:rFonts w:ascii="Times New Roman" w:hAnsi="Times New Roman"/>
          <w:sz w:val="28"/>
          <w:szCs w:val="20"/>
          <w:lang w:eastAsia="ru-RU"/>
        </w:rPr>
      </w:pPr>
      <w:r w:rsidRPr="005C5B5F">
        <w:rPr>
          <w:rFonts w:ascii="Times New Roman" w:hAnsi="Times New Roman"/>
          <w:sz w:val="28"/>
          <w:szCs w:val="20"/>
          <w:lang w:eastAsia="ru-RU"/>
        </w:rPr>
        <w:t>2.Обсуждение перспектив реализации пунктов Плана действий, изложенных</w:t>
      </w:r>
      <w:r>
        <w:rPr>
          <w:rFonts w:ascii="Times New Roman" w:hAnsi="Times New Roman"/>
          <w:sz w:val="28"/>
          <w:szCs w:val="20"/>
          <w:lang w:eastAsia="ru-RU"/>
        </w:rPr>
        <w:t xml:space="preserve"> в </w:t>
      </w:r>
      <w:r w:rsidRPr="005C5B5F">
        <w:rPr>
          <w:rFonts w:ascii="Times New Roman" w:hAnsi="Times New Roman"/>
          <w:sz w:val="28"/>
          <w:szCs w:val="20"/>
          <w:lang w:eastAsia="ru-RU"/>
        </w:rPr>
        <w:t>Инициативе.</w:t>
      </w:r>
    </w:p>
    <w:p w:rsidR="000D100C" w:rsidRPr="005C5B5F" w:rsidRDefault="000D100C" w:rsidP="004A7A4B">
      <w:pPr>
        <w:spacing w:line="240" w:lineRule="auto"/>
        <w:ind w:firstLine="708"/>
        <w:jc w:val="both"/>
        <w:rPr>
          <w:rFonts w:ascii="Times New Roman" w:hAnsi="Times New Roman"/>
          <w:sz w:val="28"/>
          <w:szCs w:val="20"/>
          <w:lang w:eastAsia="ru-RU"/>
        </w:rPr>
      </w:pPr>
      <w:r w:rsidRPr="005C5B5F">
        <w:rPr>
          <w:rFonts w:ascii="Times New Roman" w:hAnsi="Times New Roman"/>
          <w:sz w:val="28"/>
          <w:szCs w:val="20"/>
          <w:lang w:eastAsia="ru-RU"/>
        </w:rPr>
        <w:t>В рамках этих мероприятий Ростуризмом был разработан соответствующий проект, который будет представлен</w:t>
      </w:r>
      <w:r>
        <w:rPr>
          <w:rFonts w:ascii="Times New Roman" w:hAnsi="Times New Roman"/>
          <w:sz w:val="28"/>
          <w:szCs w:val="20"/>
          <w:lang w:eastAsia="ru-RU"/>
        </w:rPr>
        <w:t xml:space="preserve"> в </w:t>
      </w:r>
      <w:r w:rsidRPr="005C5B5F">
        <w:rPr>
          <w:rFonts w:ascii="Times New Roman" w:hAnsi="Times New Roman"/>
          <w:sz w:val="28"/>
          <w:szCs w:val="20"/>
          <w:lang w:eastAsia="ru-RU"/>
        </w:rPr>
        <w:t xml:space="preserve">бюджетный комитет АТЭС. </w:t>
      </w:r>
    </w:p>
    <w:p w:rsidR="000D100C" w:rsidRPr="005C5B5F" w:rsidRDefault="000D100C" w:rsidP="004A7A4B">
      <w:pPr>
        <w:spacing w:line="240" w:lineRule="auto"/>
        <w:ind w:firstLine="708"/>
        <w:jc w:val="both"/>
        <w:rPr>
          <w:rFonts w:ascii="Times New Roman" w:hAnsi="Times New Roman"/>
          <w:sz w:val="28"/>
          <w:szCs w:val="20"/>
          <w:lang w:eastAsia="ru-RU"/>
        </w:rPr>
      </w:pPr>
      <w:r w:rsidRPr="005C5B5F">
        <w:rPr>
          <w:rFonts w:ascii="Times New Roman" w:hAnsi="Times New Roman"/>
          <w:sz w:val="28"/>
          <w:szCs w:val="20"/>
          <w:lang w:eastAsia="ru-RU"/>
        </w:rPr>
        <w:t>Туризм</w:t>
      </w:r>
      <w:r>
        <w:rPr>
          <w:rFonts w:ascii="Times New Roman" w:hAnsi="Times New Roman"/>
          <w:sz w:val="28"/>
          <w:szCs w:val="20"/>
          <w:lang w:eastAsia="ru-RU"/>
        </w:rPr>
        <w:t xml:space="preserve"> в </w:t>
      </w:r>
      <w:r w:rsidRPr="005C5B5F">
        <w:rPr>
          <w:rFonts w:ascii="Times New Roman" w:hAnsi="Times New Roman"/>
          <w:sz w:val="28"/>
          <w:szCs w:val="20"/>
          <w:lang w:eastAsia="ru-RU"/>
        </w:rPr>
        <w:t>регионе АТЭС составляет четвертую часть всех международных путешествий</w:t>
      </w:r>
      <w:r>
        <w:rPr>
          <w:rFonts w:ascii="Times New Roman" w:hAnsi="Times New Roman"/>
          <w:sz w:val="28"/>
          <w:szCs w:val="20"/>
          <w:lang w:eastAsia="ru-RU"/>
        </w:rPr>
        <w:t xml:space="preserve"> и на </w:t>
      </w:r>
      <w:r w:rsidRPr="005C5B5F">
        <w:rPr>
          <w:rFonts w:ascii="Times New Roman" w:hAnsi="Times New Roman"/>
          <w:sz w:val="28"/>
          <w:szCs w:val="20"/>
          <w:lang w:eastAsia="ru-RU"/>
        </w:rPr>
        <w:t>него приходится больше, чем треть всех расходов</w:t>
      </w:r>
      <w:r>
        <w:rPr>
          <w:rFonts w:ascii="Times New Roman" w:hAnsi="Times New Roman"/>
          <w:sz w:val="28"/>
          <w:szCs w:val="20"/>
          <w:lang w:eastAsia="ru-RU"/>
        </w:rPr>
        <w:t xml:space="preserve"> на </w:t>
      </w:r>
      <w:r w:rsidRPr="005C5B5F">
        <w:rPr>
          <w:rFonts w:ascii="Times New Roman" w:hAnsi="Times New Roman"/>
          <w:sz w:val="28"/>
          <w:szCs w:val="20"/>
          <w:lang w:eastAsia="ru-RU"/>
        </w:rPr>
        <w:t xml:space="preserve">международные путешествия. </w:t>
      </w:r>
    </w:p>
    <w:p w:rsidR="000D100C" w:rsidRPr="005C5B5F" w:rsidRDefault="000D100C" w:rsidP="004A7A4B">
      <w:pPr>
        <w:widowControl w:val="0"/>
        <w:autoSpaceDE w:val="0"/>
        <w:autoSpaceDN w:val="0"/>
        <w:adjustRightInd w:val="0"/>
        <w:spacing w:line="240" w:lineRule="auto"/>
        <w:ind w:firstLine="709"/>
        <w:jc w:val="both"/>
        <w:rPr>
          <w:rFonts w:ascii="Times New Roman" w:hAnsi="Times New Roman"/>
          <w:sz w:val="28"/>
          <w:szCs w:val="28"/>
          <w:lang w:eastAsia="ru-RU"/>
        </w:rPr>
      </w:pPr>
      <w:r w:rsidRPr="005C5B5F">
        <w:rPr>
          <w:rFonts w:ascii="Times New Roman" w:hAnsi="Times New Roman"/>
          <w:sz w:val="28"/>
          <w:szCs w:val="28"/>
          <w:lang w:eastAsia="ru-RU"/>
        </w:rPr>
        <w:t>Эффективное взаимодействие</w:t>
      </w:r>
      <w:r>
        <w:rPr>
          <w:rFonts w:ascii="Times New Roman" w:hAnsi="Times New Roman"/>
          <w:sz w:val="28"/>
          <w:szCs w:val="28"/>
          <w:lang w:eastAsia="ru-RU"/>
        </w:rPr>
        <w:t xml:space="preserve"> в </w:t>
      </w:r>
      <w:r w:rsidRPr="005C5B5F">
        <w:rPr>
          <w:rFonts w:ascii="Times New Roman" w:hAnsi="Times New Roman"/>
          <w:sz w:val="28"/>
          <w:szCs w:val="28"/>
          <w:lang w:eastAsia="ru-RU"/>
        </w:rPr>
        <w:t>АТЭС</w:t>
      </w:r>
      <w:r>
        <w:rPr>
          <w:rFonts w:ascii="Times New Roman" w:hAnsi="Times New Roman"/>
          <w:sz w:val="28"/>
          <w:szCs w:val="28"/>
          <w:lang w:eastAsia="ru-RU"/>
        </w:rPr>
        <w:t xml:space="preserve"> по </w:t>
      </w:r>
      <w:r w:rsidRPr="005C5B5F">
        <w:rPr>
          <w:rFonts w:ascii="Times New Roman" w:hAnsi="Times New Roman"/>
          <w:sz w:val="28"/>
          <w:szCs w:val="28"/>
          <w:lang w:eastAsia="ru-RU"/>
        </w:rPr>
        <w:t>вопросам обеспечения безопасности туристов внесет существенный вклад</w:t>
      </w:r>
      <w:r>
        <w:rPr>
          <w:rFonts w:ascii="Times New Roman" w:hAnsi="Times New Roman"/>
          <w:sz w:val="28"/>
          <w:szCs w:val="28"/>
          <w:lang w:eastAsia="ru-RU"/>
        </w:rPr>
        <w:t xml:space="preserve"> в </w:t>
      </w:r>
      <w:r w:rsidRPr="005C5B5F">
        <w:rPr>
          <w:rFonts w:ascii="Times New Roman" w:hAnsi="Times New Roman"/>
          <w:sz w:val="28"/>
          <w:szCs w:val="28"/>
          <w:lang w:eastAsia="ru-RU"/>
        </w:rPr>
        <w:t>глобальную систему безопасности, будет способствовать развитию самой отрасли туризма,</w:t>
      </w:r>
      <w:r>
        <w:rPr>
          <w:rFonts w:ascii="Times New Roman" w:hAnsi="Times New Roman"/>
          <w:sz w:val="28"/>
          <w:szCs w:val="28"/>
          <w:lang w:eastAsia="ru-RU"/>
        </w:rPr>
        <w:t xml:space="preserve"> а </w:t>
      </w:r>
      <w:r w:rsidRPr="005C5B5F">
        <w:rPr>
          <w:rFonts w:ascii="Times New Roman" w:hAnsi="Times New Roman"/>
          <w:sz w:val="28"/>
          <w:szCs w:val="28"/>
          <w:lang w:eastAsia="ru-RU"/>
        </w:rPr>
        <w:t>также десятков других отраслей экономики</w:t>
      </w:r>
      <w:r>
        <w:rPr>
          <w:rFonts w:ascii="Times New Roman" w:hAnsi="Times New Roman"/>
          <w:sz w:val="28"/>
          <w:szCs w:val="28"/>
          <w:lang w:eastAsia="ru-RU"/>
        </w:rPr>
        <w:t xml:space="preserve"> в </w:t>
      </w:r>
      <w:r w:rsidRPr="005C5B5F">
        <w:rPr>
          <w:rFonts w:ascii="Times New Roman" w:hAnsi="Times New Roman"/>
          <w:sz w:val="28"/>
          <w:szCs w:val="28"/>
          <w:lang w:eastAsia="ru-RU"/>
        </w:rPr>
        <w:t>силу мультипликативного эффекта туризма. </w:t>
      </w:r>
    </w:p>
    <w:p w:rsidR="000D100C" w:rsidRPr="005C5B5F" w:rsidRDefault="000D100C" w:rsidP="004A7A4B">
      <w:pPr>
        <w:spacing w:line="240" w:lineRule="auto"/>
        <w:ind w:firstLine="426"/>
        <w:jc w:val="both"/>
        <w:rPr>
          <w:rFonts w:ascii="Times New Roman" w:hAnsi="Times New Roman"/>
          <w:sz w:val="28"/>
          <w:szCs w:val="28"/>
          <w:u w:val="single"/>
          <w:lang w:eastAsia="ru-RU"/>
        </w:rPr>
      </w:pPr>
    </w:p>
    <w:p w:rsidR="000D100C" w:rsidRPr="005C5B5F" w:rsidRDefault="000D100C" w:rsidP="004A7A4B">
      <w:pPr>
        <w:spacing w:line="240" w:lineRule="auto"/>
        <w:ind w:firstLine="426"/>
        <w:jc w:val="both"/>
        <w:rPr>
          <w:rFonts w:ascii="Times New Roman" w:hAnsi="Times New Roman"/>
          <w:sz w:val="28"/>
          <w:szCs w:val="28"/>
          <w:u w:val="single"/>
          <w:lang w:eastAsia="ru-RU"/>
        </w:rPr>
      </w:pPr>
      <w:r w:rsidRPr="005C5B5F">
        <w:rPr>
          <w:rFonts w:ascii="Times New Roman" w:hAnsi="Times New Roman"/>
          <w:sz w:val="28"/>
          <w:szCs w:val="28"/>
          <w:u w:val="single"/>
          <w:lang w:eastAsia="ru-RU"/>
        </w:rPr>
        <w:t>Ассоциация государств Юго-Восточной Азии (АСЕАН)</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Ростуризмом продолжена работа</w:t>
      </w:r>
      <w:r>
        <w:rPr>
          <w:rFonts w:ascii="Times New Roman" w:hAnsi="Times New Roman"/>
          <w:sz w:val="28"/>
          <w:szCs w:val="28"/>
          <w:lang w:eastAsia="ru-RU"/>
        </w:rPr>
        <w:t xml:space="preserve"> по </w:t>
      </w:r>
      <w:r w:rsidRPr="005C5B5F">
        <w:rPr>
          <w:rFonts w:ascii="Times New Roman" w:hAnsi="Times New Roman"/>
          <w:sz w:val="28"/>
          <w:szCs w:val="28"/>
          <w:lang w:eastAsia="ru-RU"/>
        </w:rPr>
        <w:t>закреплению позиций России</w:t>
      </w:r>
      <w:r>
        <w:rPr>
          <w:rFonts w:ascii="Times New Roman" w:hAnsi="Times New Roman"/>
          <w:sz w:val="28"/>
          <w:szCs w:val="28"/>
          <w:lang w:eastAsia="ru-RU"/>
        </w:rPr>
        <w:t xml:space="preserve"> в </w:t>
      </w:r>
      <w:r w:rsidRPr="005C5B5F">
        <w:rPr>
          <w:rFonts w:ascii="Times New Roman" w:hAnsi="Times New Roman"/>
          <w:sz w:val="28"/>
          <w:szCs w:val="28"/>
          <w:lang w:eastAsia="ru-RU"/>
        </w:rPr>
        <w:t>Ассоциации государств Юго-Восточной Азии</w:t>
      </w:r>
      <w:r>
        <w:rPr>
          <w:rFonts w:ascii="Times New Roman" w:hAnsi="Times New Roman"/>
          <w:sz w:val="28"/>
          <w:szCs w:val="28"/>
          <w:lang w:eastAsia="ru-RU"/>
        </w:rPr>
        <w:t xml:space="preserve"> и </w:t>
      </w:r>
      <w:r w:rsidRPr="005C5B5F">
        <w:rPr>
          <w:rFonts w:ascii="Times New Roman" w:hAnsi="Times New Roman"/>
          <w:sz w:val="28"/>
          <w:szCs w:val="28"/>
          <w:lang w:eastAsia="ru-RU"/>
        </w:rPr>
        <w:t>дальнейшему развитию туристических обменов</w:t>
      </w:r>
      <w:r>
        <w:rPr>
          <w:rFonts w:ascii="Times New Roman" w:hAnsi="Times New Roman"/>
          <w:sz w:val="28"/>
          <w:szCs w:val="28"/>
          <w:lang w:eastAsia="ru-RU"/>
        </w:rPr>
        <w:t xml:space="preserve"> с </w:t>
      </w:r>
      <w:r w:rsidRPr="005C5B5F">
        <w:rPr>
          <w:rFonts w:ascii="Times New Roman" w:hAnsi="Times New Roman"/>
          <w:sz w:val="28"/>
          <w:szCs w:val="28"/>
          <w:lang w:eastAsia="ru-RU"/>
        </w:rPr>
        <w:t>«десяткой». На российско-асеановских консультациях</w:t>
      </w:r>
      <w:r>
        <w:rPr>
          <w:rFonts w:ascii="Times New Roman" w:hAnsi="Times New Roman"/>
          <w:sz w:val="28"/>
          <w:szCs w:val="28"/>
          <w:lang w:eastAsia="ru-RU"/>
        </w:rPr>
        <w:t xml:space="preserve"> по </w:t>
      </w:r>
      <w:r w:rsidRPr="005C5B5F">
        <w:rPr>
          <w:rFonts w:ascii="Times New Roman" w:hAnsi="Times New Roman"/>
          <w:sz w:val="28"/>
          <w:szCs w:val="28"/>
          <w:lang w:eastAsia="ru-RU"/>
        </w:rPr>
        <w:t>туризму иностранные партнеры высоко оценили работу Ростуризма</w:t>
      </w:r>
      <w:r>
        <w:rPr>
          <w:rFonts w:ascii="Times New Roman" w:hAnsi="Times New Roman"/>
          <w:sz w:val="28"/>
          <w:szCs w:val="28"/>
          <w:lang w:eastAsia="ru-RU"/>
        </w:rPr>
        <w:t xml:space="preserve"> по </w:t>
      </w:r>
      <w:r w:rsidRPr="005C5B5F">
        <w:rPr>
          <w:rFonts w:ascii="Times New Roman" w:hAnsi="Times New Roman"/>
          <w:sz w:val="28"/>
          <w:szCs w:val="28"/>
          <w:lang w:eastAsia="ru-RU"/>
        </w:rPr>
        <w:t>организации</w:t>
      </w:r>
      <w:r>
        <w:rPr>
          <w:rFonts w:ascii="Times New Roman" w:hAnsi="Times New Roman"/>
          <w:sz w:val="28"/>
          <w:szCs w:val="28"/>
          <w:lang w:eastAsia="ru-RU"/>
        </w:rPr>
        <w:t xml:space="preserve"> и </w:t>
      </w:r>
      <w:r w:rsidRPr="005C5B5F">
        <w:rPr>
          <w:rFonts w:ascii="Times New Roman" w:hAnsi="Times New Roman"/>
          <w:sz w:val="28"/>
          <w:szCs w:val="28"/>
          <w:lang w:eastAsia="ru-RU"/>
        </w:rPr>
        <w:t>проведению программы обучения</w:t>
      </w:r>
      <w:r>
        <w:rPr>
          <w:rFonts w:ascii="Times New Roman" w:hAnsi="Times New Roman"/>
          <w:sz w:val="28"/>
          <w:szCs w:val="28"/>
          <w:lang w:eastAsia="ru-RU"/>
        </w:rPr>
        <w:t xml:space="preserve"> по </w:t>
      </w:r>
      <w:r w:rsidRPr="005C5B5F">
        <w:rPr>
          <w:rFonts w:ascii="Times New Roman" w:hAnsi="Times New Roman"/>
          <w:sz w:val="28"/>
          <w:szCs w:val="28"/>
          <w:lang w:eastAsia="ru-RU"/>
        </w:rPr>
        <w:t>«Курсу русского языка для туроператоров стран АСЕАН». В настоящее время прорабатывается (с Минфином России) проект продолжения программы обучения</w:t>
      </w:r>
      <w:r>
        <w:rPr>
          <w:rFonts w:ascii="Times New Roman" w:hAnsi="Times New Roman"/>
          <w:sz w:val="28"/>
          <w:szCs w:val="28"/>
          <w:lang w:eastAsia="ru-RU"/>
        </w:rPr>
        <w:t xml:space="preserve"> и </w:t>
      </w:r>
      <w:r w:rsidRPr="005C5B5F">
        <w:rPr>
          <w:rFonts w:ascii="Times New Roman" w:hAnsi="Times New Roman"/>
          <w:sz w:val="28"/>
          <w:szCs w:val="28"/>
          <w:lang w:eastAsia="ru-RU"/>
        </w:rPr>
        <w:t>использованием новейших методик</w:t>
      </w:r>
      <w:r>
        <w:rPr>
          <w:rFonts w:ascii="Times New Roman" w:hAnsi="Times New Roman"/>
          <w:sz w:val="28"/>
          <w:szCs w:val="28"/>
          <w:lang w:eastAsia="ru-RU"/>
        </w:rPr>
        <w:t xml:space="preserve"> и </w:t>
      </w:r>
      <w:r w:rsidRPr="005C5B5F">
        <w:rPr>
          <w:rFonts w:ascii="Times New Roman" w:hAnsi="Times New Roman"/>
          <w:sz w:val="28"/>
          <w:szCs w:val="28"/>
          <w:lang w:eastAsia="ru-RU"/>
        </w:rPr>
        <w:t>стажировки студентов</w:t>
      </w:r>
      <w:r>
        <w:rPr>
          <w:rFonts w:ascii="Times New Roman" w:hAnsi="Times New Roman"/>
          <w:sz w:val="28"/>
          <w:szCs w:val="28"/>
          <w:lang w:eastAsia="ru-RU"/>
        </w:rPr>
        <w:t xml:space="preserve"> в </w:t>
      </w:r>
      <w:r w:rsidRPr="005C5B5F">
        <w:rPr>
          <w:rFonts w:ascii="Times New Roman" w:hAnsi="Times New Roman"/>
          <w:sz w:val="28"/>
          <w:szCs w:val="28"/>
          <w:lang w:eastAsia="ru-RU"/>
        </w:rPr>
        <w:t>России.</w:t>
      </w:r>
    </w:p>
    <w:p w:rsidR="000D100C" w:rsidRPr="005C5B5F" w:rsidRDefault="000D100C" w:rsidP="004A7A4B">
      <w:pPr>
        <w:spacing w:line="240" w:lineRule="auto"/>
        <w:ind w:firstLine="426"/>
        <w:jc w:val="both"/>
        <w:rPr>
          <w:rFonts w:ascii="Times New Roman" w:hAnsi="Times New Roman"/>
          <w:sz w:val="28"/>
          <w:szCs w:val="28"/>
          <w:u w:val="single"/>
          <w:lang w:eastAsia="ru-RU"/>
        </w:rPr>
      </w:pPr>
      <w:r w:rsidRPr="005C5B5F">
        <w:rPr>
          <w:rFonts w:ascii="Times New Roman" w:hAnsi="Times New Roman"/>
          <w:sz w:val="28"/>
          <w:szCs w:val="28"/>
          <w:lang w:eastAsia="ru-RU"/>
        </w:rPr>
        <w:t xml:space="preserve"> </w:t>
      </w:r>
      <w:r w:rsidRPr="005C5B5F">
        <w:rPr>
          <w:rFonts w:ascii="Times New Roman" w:hAnsi="Times New Roman"/>
          <w:sz w:val="28"/>
          <w:szCs w:val="28"/>
          <w:u w:val="single"/>
          <w:lang w:eastAsia="ru-RU"/>
        </w:rPr>
        <w:t>Организация экономического сотрудничества</w:t>
      </w:r>
      <w:r>
        <w:rPr>
          <w:rFonts w:ascii="Times New Roman" w:hAnsi="Times New Roman"/>
          <w:sz w:val="28"/>
          <w:szCs w:val="28"/>
          <w:u w:val="single"/>
          <w:lang w:eastAsia="ru-RU"/>
        </w:rPr>
        <w:t xml:space="preserve"> и </w:t>
      </w:r>
      <w:r w:rsidRPr="005C5B5F">
        <w:rPr>
          <w:rFonts w:ascii="Times New Roman" w:hAnsi="Times New Roman"/>
          <w:sz w:val="28"/>
          <w:szCs w:val="28"/>
          <w:u w:val="single"/>
          <w:lang w:eastAsia="ru-RU"/>
        </w:rPr>
        <w:t>развития (ОЭСР)</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 2013 году Ростуризм стал членом Комитета</w:t>
      </w:r>
      <w:r>
        <w:rPr>
          <w:rFonts w:ascii="Times New Roman" w:hAnsi="Times New Roman"/>
          <w:sz w:val="28"/>
          <w:szCs w:val="28"/>
          <w:lang w:eastAsia="ru-RU"/>
        </w:rPr>
        <w:t xml:space="preserve"> по </w:t>
      </w:r>
      <w:r w:rsidRPr="005C5B5F">
        <w:rPr>
          <w:rFonts w:ascii="Times New Roman" w:hAnsi="Times New Roman"/>
          <w:sz w:val="28"/>
          <w:szCs w:val="28"/>
          <w:lang w:eastAsia="ru-RU"/>
        </w:rPr>
        <w:t>туризму ОЭСР, который является центральным форумом для обсуждения проблем отрасли группировки, оборот которой составляет до 60-65% мирового. Деятельность Комитета направлена</w:t>
      </w:r>
      <w:r>
        <w:rPr>
          <w:rFonts w:ascii="Times New Roman" w:hAnsi="Times New Roman"/>
          <w:sz w:val="28"/>
          <w:szCs w:val="28"/>
          <w:lang w:eastAsia="ru-RU"/>
        </w:rPr>
        <w:t xml:space="preserve"> на </w:t>
      </w:r>
      <w:r w:rsidRPr="005C5B5F">
        <w:rPr>
          <w:rFonts w:ascii="Times New Roman" w:hAnsi="Times New Roman"/>
          <w:sz w:val="28"/>
          <w:szCs w:val="28"/>
          <w:lang w:eastAsia="ru-RU"/>
        </w:rPr>
        <w:t>развитие</w:t>
      </w:r>
      <w:r>
        <w:rPr>
          <w:rFonts w:ascii="Times New Roman" w:hAnsi="Times New Roman"/>
          <w:sz w:val="28"/>
          <w:szCs w:val="28"/>
          <w:lang w:eastAsia="ru-RU"/>
        </w:rPr>
        <w:t xml:space="preserve"> и </w:t>
      </w:r>
      <w:r w:rsidRPr="005C5B5F">
        <w:rPr>
          <w:rFonts w:ascii="Times New Roman" w:hAnsi="Times New Roman"/>
          <w:sz w:val="28"/>
          <w:szCs w:val="28"/>
          <w:lang w:eastAsia="ru-RU"/>
        </w:rPr>
        <w:t>укрепление осознания социально-экономической значимости туризма, повышение эффективности принимаемых политических мер</w:t>
      </w:r>
      <w:r>
        <w:rPr>
          <w:rFonts w:ascii="Times New Roman" w:hAnsi="Times New Roman"/>
          <w:sz w:val="28"/>
          <w:szCs w:val="28"/>
          <w:lang w:eastAsia="ru-RU"/>
        </w:rPr>
        <w:t xml:space="preserve"> и </w:t>
      </w:r>
      <w:r w:rsidRPr="005C5B5F">
        <w:rPr>
          <w:rFonts w:ascii="Times New Roman" w:hAnsi="Times New Roman"/>
          <w:sz w:val="28"/>
          <w:szCs w:val="28"/>
          <w:lang w:eastAsia="ru-RU"/>
        </w:rPr>
        <w:t>программ,</w:t>
      </w:r>
      <w:r>
        <w:rPr>
          <w:rFonts w:ascii="Times New Roman" w:hAnsi="Times New Roman"/>
          <w:sz w:val="28"/>
          <w:szCs w:val="28"/>
          <w:lang w:eastAsia="ru-RU"/>
        </w:rPr>
        <w:t xml:space="preserve"> с </w:t>
      </w:r>
      <w:r w:rsidRPr="005C5B5F">
        <w:rPr>
          <w:rFonts w:ascii="Times New Roman" w:hAnsi="Times New Roman"/>
          <w:sz w:val="28"/>
          <w:szCs w:val="28"/>
          <w:lang w:eastAsia="ru-RU"/>
        </w:rPr>
        <w:t>целью обеспечения высокой конкурентоспособности</w:t>
      </w:r>
      <w:r>
        <w:rPr>
          <w:rFonts w:ascii="Times New Roman" w:hAnsi="Times New Roman"/>
          <w:sz w:val="28"/>
          <w:szCs w:val="28"/>
          <w:lang w:eastAsia="ru-RU"/>
        </w:rPr>
        <w:t xml:space="preserve"> и </w:t>
      </w:r>
      <w:r w:rsidRPr="005C5B5F">
        <w:rPr>
          <w:rFonts w:ascii="Times New Roman" w:hAnsi="Times New Roman"/>
          <w:sz w:val="28"/>
          <w:szCs w:val="28"/>
          <w:lang w:eastAsia="ru-RU"/>
        </w:rPr>
        <w:t>устойчивого развития отрасли.</w:t>
      </w:r>
    </w:p>
    <w:p w:rsidR="000D100C" w:rsidRPr="005C5B5F" w:rsidRDefault="000D100C" w:rsidP="004A7A4B">
      <w:pPr>
        <w:spacing w:line="240" w:lineRule="auto"/>
        <w:ind w:firstLine="426"/>
        <w:jc w:val="both"/>
        <w:rPr>
          <w:rFonts w:ascii="Times New Roman" w:hAnsi="Times New Roman"/>
          <w:sz w:val="28"/>
          <w:szCs w:val="28"/>
          <w:u w:val="single"/>
          <w:lang w:eastAsia="ru-RU"/>
        </w:rPr>
      </w:pPr>
      <w:r w:rsidRPr="005C5B5F">
        <w:rPr>
          <w:rFonts w:ascii="Times New Roman" w:hAnsi="Times New Roman"/>
          <w:sz w:val="28"/>
          <w:szCs w:val="28"/>
          <w:u w:val="single"/>
          <w:lang w:eastAsia="ru-RU"/>
        </w:rPr>
        <w:t>Совет Баренц-Арктического региона (СБЕР)</w:t>
      </w:r>
    </w:p>
    <w:p w:rsidR="000D100C" w:rsidRPr="005C5B5F" w:rsidRDefault="000D100C" w:rsidP="004A7A4B">
      <w:pPr>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Россия продолжает активную деятельность</w:t>
      </w:r>
      <w:r>
        <w:rPr>
          <w:rFonts w:ascii="Times New Roman" w:hAnsi="Times New Roman"/>
          <w:sz w:val="28"/>
          <w:szCs w:val="28"/>
          <w:lang w:eastAsia="ru-RU"/>
        </w:rPr>
        <w:t xml:space="preserve"> в </w:t>
      </w:r>
      <w:r w:rsidRPr="005C5B5F">
        <w:rPr>
          <w:rFonts w:ascii="Times New Roman" w:hAnsi="Times New Roman"/>
          <w:sz w:val="28"/>
          <w:szCs w:val="28"/>
          <w:lang w:eastAsia="ru-RU"/>
        </w:rPr>
        <w:t>Рабочей группе</w:t>
      </w:r>
      <w:r>
        <w:rPr>
          <w:rFonts w:ascii="Times New Roman" w:hAnsi="Times New Roman"/>
          <w:sz w:val="28"/>
          <w:szCs w:val="28"/>
          <w:lang w:eastAsia="ru-RU"/>
        </w:rPr>
        <w:t xml:space="preserve"> по </w:t>
      </w:r>
      <w:r w:rsidRPr="005C5B5F">
        <w:rPr>
          <w:rFonts w:ascii="Times New Roman" w:hAnsi="Times New Roman"/>
          <w:sz w:val="28"/>
          <w:szCs w:val="28"/>
          <w:lang w:eastAsia="ru-RU"/>
        </w:rPr>
        <w:t>туризму Совета Баренц-Арктического региона (СБЕАР). Участие Ростуризма</w:t>
      </w:r>
      <w:r>
        <w:rPr>
          <w:rFonts w:ascii="Times New Roman" w:hAnsi="Times New Roman"/>
          <w:sz w:val="28"/>
          <w:szCs w:val="28"/>
          <w:lang w:eastAsia="ru-RU"/>
        </w:rPr>
        <w:t xml:space="preserve"> в </w:t>
      </w:r>
      <w:r w:rsidRPr="005C5B5F">
        <w:rPr>
          <w:rFonts w:ascii="Times New Roman" w:hAnsi="Times New Roman"/>
          <w:sz w:val="28"/>
          <w:szCs w:val="28"/>
          <w:lang w:eastAsia="ru-RU"/>
        </w:rPr>
        <w:t>деятельности группы СБЕАР направлено,</w:t>
      </w:r>
      <w:r>
        <w:rPr>
          <w:rFonts w:ascii="Times New Roman" w:hAnsi="Times New Roman"/>
          <w:sz w:val="28"/>
          <w:szCs w:val="28"/>
          <w:lang w:eastAsia="ru-RU"/>
        </w:rPr>
        <w:t xml:space="preserve"> в </w:t>
      </w:r>
      <w:r w:rsidRPr="005C5B5F">
        <w:rPr>
          <w:rFonts w:ascii="Times New Roman" w:hAnsi="Times New Roman"/>
          <w:sz w:val="28"/>
          <w:szCs w:val="28"/>
          <w:lang w:eastAsia="ru-RU"/>
        </w:rPr>
        <w:t>том числе,</w:t>
      </w:r>
      <w:r>
        <w:rPr>
          <w:rFonts w:ascii="Times New Roman" w:hAnsi="Times New Roman"/>
          <w:sz w:val="28"/>
          <w:szCs w:val="28"/>
          <w:lang w:eastAsia="ru-RU"/>
        </w:rPr>
        <w:t xml:space="preserve"> на </w:t>
      </w:r>
      <w:r w:rsidRPr="005C5B5F">
        <w:rPr>
          <w:rFonts w:ascii="Times New Roman" w:hAnsi="Times New Roman"/>
          <w:sz w:val="28"/>
          <w:szCs w:val="28"/>
          <w:lang w:eastAsia="ru-RU"/>
        </w:rPr>
        <w:t xml:space="preserve">оживление экономической деятельности северных территорий. </w:t>
      </w:r>
    </w:p>
    <w:p w:rsidR="000D100C" w:rsidRPr="005C5B5F" w:rsidRDefault="000D100C" w:rsidP="004A7A4B">
      <w:pPr>
        <w:autoSpaceDE w:val="0"/>
        <w:autoSpaceDN w:val="0"/>
        <w:adjustRightInd w:val="0"/>
        <w:spacing w:line="240" w:lineRule="auto"/>
        <w:ind w:firstLine="426"/>
        <w:jc w:val="both"/>
        <w:rPr>
          <w:rFonts w:ascii="Times New Roman" w:hAnsi="Times New Roman"/>
          <w:sz w:val="28"/>
          <w:szCs w:val="28"/>
        </w:rPr>
      </w:pPr>
      <w:r w:rsidRPr="005C5B5F">
        <w:rPr>
          <w:rFonts w:ascii="Times New Roman" w:eastAsia="MS Mincho" w:hAnsi="Times New Roman"/>
          <w:sz w:val="28"/>
          <w:szCs w:val="28"/>
        </w:rPr>
        <w:t xml:space="preserve">В рамках </w:t>
      </w:r>
      <w:r w:rsidRPr="005C5B5F">
        <w:rPr>
          <w:rFonts w:ascii="Times New Roman" w:eastAsia="MS Mincho" w:hAnsi="Times New Roman"/>
          <w:b/>
          <w:sz w:val="28"/>
          <w:szCs w:val="28"/>
        </w:rPr>
        <w:t>формирования</w:t>
      </w:r>
      <w:r>
        <w:rPr>
          <w:rFonts w:ascii="Times New Roman" w:eastAsia="MS Mincho" w:hAnsi="Times New Roman"/>
          <w:b/>
          <w:sz w:val="28"/>
          <w:szCs w:val="28"/>
        </w:rPr>
        <w:t xml:space="preserve"> и </w:t>
      </w:r>
      <w:r w:rsidRPr="005C5B5F">
        <w:rPr>
          <w:rFonts w:ascii="Times New Roman" w:eastAsia="MS Mincho" w:hAnsi="Times New Roman"/>
          <w:b/>
          <w:sz w:val="28"/>
          <w:szCs w:val="28"/>
        </w:rPr>
        <w:t>ведения единого федерального реестра туроператоров,</w:t>
      </w:r>
      <w:r>
        <w:rPr>
          <w:rFonts w:ascii="Times New Roman" w:eastAsia="MS Mincho" w:hAnsi="Times New Roman"/>
          <w:sz w:val="28"/>
          <w:szCs w:val="28"/>
        </w:rPr>
        <w:t xml:space="preserve"> в </w:t>
      </w:r>
      <w:r w:rsidRPr="005C5B5F">
        <w:rPr>
          <w:rFonts w:ascii="Times New Roman" w:eastAsia="MS Mincho" w:hAnsi="Times New Roman"/>
          <w:sz w:val="28"/>
          <w:szCs w:val="28"/>
        </w:rPr>
        <w:t>2013 году</w:t>
      </w:r>
      <w:r w:rsidRPr="005C5B5F">
        <w:rPr>
          <w:rFonts w:ascii="Times New Roman" w:hAnsi="Times New Roman"/>
          <w:sz w:val="28"/>
          <w:szCs w:val="28"/>
        </w:rPr>
        <w:t>:</w:t>
      </w:r>
    </w:p>
    <w:p w:rsidR="000D100C" w:rsidRPr="005C5B5F" w:rsidRDefault="000D100C" w:rsidP="004A7A4B">
      <w:pPr>
        <w:autoSpaceDE w:val="0"/>
        <w:autoSpaceDN w:val="0"/>
        <w:adjustRightInd w:val="0"/>
        <w:spacing w:line="240" w:lineRule="auto"/>
        <w:ind w:firstLine="426"/>
        <w:jc w:val="both"/>
        <w:rPr>
          <w:rFonts w:ascii="Times New Roman" w:hAnsi="Times New Roman"/>
          <w:sz w:val="28"/>
          <w:szCs w:val="28"/>
        </w:rPr>
      </w:pPr>
      <w:r w:rsidRPr="005C5B5F">
        <w:rPr>
          <w:rFonts w:ascii="Times New Roman" w:hAnsi="Times New Roman"/>
          <w:sz w:val="28"/>
          <w:szCs w:val="28"/>
        </w:rPr>
        <w:lastRenderedPageBreak/>
        <w:t>В Федеральную Налоговую Службу России было направлено</w:t>
      </w:r>
      <w:r>
        <w:rPr>
          <w:rFonts w:ascii="Times New Roman" w:hAnsi="Times New Roman"/>
          <w:sz w:val="28"/>
          <w:szCs w:val="28"/>
        </w:rPr>
        <w:t xml:space="preserve"> с </w:t>
      </w:r>
      <w:r w:rsidRPr="005C5B5F">
        <w:rPr>
          <w:rFonts w:ascii="Times New Roman" w:hAnsi="Times New Roman"/>
          <w:sz w:val="28"/>
          <w:szCs w:val="28"/>
        </w:rPr>
        <w:t>применением системы межведомственного электронного взаимодействия 2200 запросов</w:t>
      </w:r>
      <w:r>
        <w:rPr>
          <w:rFonts w:ascii="Times New Roman" w:hAnsi="Times New Roman"/>
          <w:sz w:val="28"/>
          <w:szCs w:val="28"/>
        </w:rPr>
        <w:t xml:space="preserve"> о </w:t>
      </w:r>
      <w:r w:rsidRPr="005C5B5F">
        <w:rPr>
          <w:rFonts w:ascii="Times New Roman" w:hAnsi="Times New Roman"/>
          <w:sz w:val="28"/>
          <w:szCs w:val="28"/>
        </w:rPr>
        <w:t>предоставлении содержащихся</w:t>
      </w:r>
      <w:r>
        <w:rPr>
          <w:rFonts w:ascii="Times New Roman" w:hAnsi="Times New Roman"/>
          <w:sz w:val="28"/>
          <w:szCs w:val="28"/>
        </w:rPr>
        <w:t xml:space="preserve"> в </w:t>
      </w:r>
      <w:r w:rsidRPr="005C5B5F">
        <w:rPr>
          <w:rFonts w:ascii="Times New Roman" w:hAnsi="Times New Roman"/>
          <w:sz w:val="28"/>
          <w:szCs w:val="28"/>
        </w:rPr>
        <w:t>ЕГРЮЛ сведений</w:t>
      </w:r>
      <w:r>
        <w:rPr>
          <w:rFonts w:ascii="Times New Roman" w:hAnsi="Times New Roman"/>
          <w:sz w:val="28"/>
          <w:szCs w:val="28"/>
        </w:rPr>
        <w:t xml:space="preserve"> в </w:t>
      </w:r>
      <w:r w:rsidRPr="005C5B5F">
        <w:rPr>
          <w:rFonts w:ascii="Times New Roman" w:hAnsi="Times New Roman"/>
          <w:sz w:val="28"/>
          <w:szCs w:val="28"/>
        </w:rPr>
        <w:t>форме электронного документа.</w:t>
      </w:r>
    </w:p>
    <w:p w:rsidR="000D100C" w:rsidRPr="005C5B5F" w:rsidRDefault="000D100C" w:rsidP="004A7A4B">
      <w:pPr>
        <w:autoSpaceDE w:val="0"/>
        <w:autoSpaceDN w:val="0"/>
        <w:adjustRightInd w:val="0"/>
        <w:spacing w:line="240" w:lineRule="auto"/>
        <w:ind w:firstLine="426"/>
        <w:jc w:val="both"/>
        <w:rPr>
          <w:rFonts w:ascii="Times New Roman" w:hAnsi="Times New Roman"/>
          <w:sz w:val="28"/>
          <w:szCs w:val="28"/>
        </w:rPr>
      </w:pPr>
      <w:r w:rsidRPr="005C5B5F">
        <w:rPr>
          <w:rFonts w:ascii="Times New Roman" w:hAnsi="Times New Roman"/>
          <w:sz w:val="28"/>
          <w:szCs w:val="28"/>
        </w:rPr>
        <w:t>Единый федеральный реестр туроператоров призван своевременно предоставлять необходимую информацию</w:t>
      </w:r>
      <w:r>
        <w:rPr>
          <w:rFonts w:ascii="Times New Roman" w:hAnsi="Times New Roman"/>
          <w:sz w:val="28"/>
          <w:szCs w:val="28"/>
        </w:rPr>
        <w:t xml:space="preserve"> о </w:t>
      </w:r>
      <w:r w:rsidRPr="005C5B5F">
        <w:rPr>
          <w:rFonts w:ascii="Times New Roman" w:hAnsi="Times New Roman"/>
          <w:sz w:val="28"/>
          <w:szCs w:val="28"/>
        </w:rPr>
        <w:t>туроператорах</w:t>
      </w:r>
      <w:r>
        <w:rPr>
          <w:rFonts w:ascii="Times New Roman" w:hAnsi="Times New Roman"/>
          <w:sz w:val="28"/>
          <w:szCs w:val="28"/>
        </w:rPr>
        <w:t xml:space="preserve"> и </w:t>
      </w:r>
      <w:r w:rsidRPr="005C5B5F">
        <w:rPr>
          <w:rFonts w:ascii="Times New Roman" w:hAnsi="Times New Roman"/>
          <w:sz w:val="28"/>
          <w:szCs w:val="28"/>
        </w:rPr>
        <w:t>содействовать эффективному ее использованию при защите прав</w:t>
      </w:r>
      <w:r>
        <w:rPr>
          <w:rFonts w:ascii="Times New Roman" w:hAnsi="Times New Roman"/>
          <w:sz w:val="28"/>
          <w:szCs w:val="28"/>
        </w:rPr>
        <w:t xml:space="preserve"> и </w:t>
      </w:r>
      <w:r w:rsidRPr="005C5B5F">
        <w:rPr>
          <w:rFonts w:ascii="Times New Roman" w:hAnsi="Times New Roman"/>
          <w:sz w:val="28"/>
          <w:szCs w:val="28"/>
        </w:rPr>
        <w:t xml:space="preserve">законных интересов граждан. </w:t>
      </w:r>
    </w:p>
    <w:p w:rsidR="000D100C" w:rsidRPr="005C5B5F" w:rsidRDefault="000D100C" w:rsidP="004A7A4B">
      <w:pPr>
        <w:widowControl w:val="0"/>
        <w:suppressAutoHyphens/>
        <w:spacing w:line="240" w:lineRule="auto"/>
        <w:ind w:firstLine="426"/>
        <w:jc w:val="both"/>
        <w:rPr>
          <w:rFonts w:ascii="Times New Roman" w:hAnsi="Times New Roman"/>
          <w:sz w:val="28"/>
          <w:szCs w:val="28"/>
        </w:rPr>
      </w:pPr>
      <w:r w:rsidRPr="005C5B5F">
        <w:rPr>
          <w:rFonts w:ascii="Times New Roman" w:hAnsi="Times New Roman"/>
          <w:sz w:val="28"/>
          <w:szCs w:val="28"/>
        </w:rPr>
        <w:t>По состоянию</w:t>
      </w:r>
      <w:r>
        <w:rPr>
          <w:rFonts w:ascii="Times New Roman" w:hAnsi="Times New Roman"/>
          <w:sz w:val="28"/>
          <w:szCs w:val="28"/>
        </w:rPr>
        <w:t xml:space="preserve"> на </w:t>
      </w:r>
      <w:r w:rsidRPr="005C5B5F">
        <w:rPr>
          <w:rFonts w:ascii="Times New Roman" w:hAnsi="Times New Roman"/>
          <w:sz w:val="28"/>
          <w:szCs w:val="28"/>
        </w:rPr>
        <w:t>1 января 2014 года</w:t>
      </w:r>
      <w:r>
        <w:rPr>
          <w:rFonts w:ascii="Times New Roman" w:hAnsi="Times New Roman"/>
          <w:sz w:val="28"/>
          <w:szCs w:val="28"/>
        </w:rPr>
        <w:t xml:space="preserve"> в </w:t>
      </w:r>
      <w:r w:rsidRPr="005C5B5F">
        <w:rPr>
          <w:rFonts w:ascii="Times New Roman" w:hAnsi="Times New Roman"/>
          <w:sz w:val="28"/>
          <w:szCs w:val="28"/>
        </w:rPr>
        <w:t>данной федеральной государственной информационной системе содержатся сведения</w:t>
      </w:r>
      <w:r>
        <w:rPr>
          <w:rFonts w:ascii="Times New Roman" w:hAnsi="Times New Roman"/>
          <w:sz w:val="28"/>
          <w:szCs w:val="28"/>
        </w:rPr>
        <w:t xml:space="preserve"> о </w:t>
      </w:r>
      <w:r w:rsidRPr="005C5B5F">
        <w:rPr>
          <w:rFonts w:ascii="Times New Roman" w:hAnsi="Times New Roman"/>
          <w:b/>
          <w:bCs/>
          <w:sz w:val="28"/>
          <w:szCs w:val="28"/>
        </w:rPr>
        <w:t>4 608</w:t>
      </w:r>
      <w:r w:rsidRPr="005C5B5F">
        <w:rPr>
          <w:rFonts w:ascii="Times New Roman" w:hAnsi="Times New Roman"/>
          <w:sz w:val="28"/>
          <w:szCs w:val="28"/>
        </w:rPr>
        <w:t xml:space="preserve"> туроператорах, гражданская ответственность которых перед туристами застрахована</w:t>
      </w:r>
      <w:r>
        <w:rPr>
          <w:rFonts w:ascii="Times New Roman" w:hAnsi="Times New Roman"/>
          <w:sz w:val="28"/>
          <w:szCs w:val="28"/>
        </w:rPr>
        <w:t xml:space="preserve"> на </w:t>
      </w:r>
      <w:r w:rsidRPr="005C5B5F">
        <w:rPr>
          <w:rFonts w:ascii="Times New Roman" w:hAnsi="Times New Roman"/>
          <w:sz w:val="28"/>
          <w:szCs w:val="28"/>
        </w:rPr>
        <w:t xml:space="preserve">общую сумму более 70 </w:t>
      </w:r>
      <w:r>
        <w:rPr>
          <w:rFonts w:ascii="Times New Roman" w:hAnsi="Times New Roman"/>
          <w:sz w:val="28"/>
          <w:szCs w:val="28"/>
        </w:rPr>
        <w:t>млрд</w:t>
      </w:r>
      <w:r w:rsidRPr="005C5B5F">
        <w:rPr>
          <w:rFonts w:ascii="Times New Roman" w:hAnsi="Times New Roman"/>
          <w:sz w:val="28"/>
          <w:szCs w:val="28"/>
        </w:rPr>
        <w:t xml:space="preserve"> рублей. </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Об эффективности деятельности Ростуризма</w:t>
      </w:r>
      <w:r>
        <w:rPr>
          <w:rFonts w:ascii="Times New Roman" w:hAnsi="Times New Roman"/>
          <w:sz w:val="28"/>
          <w:szCs w:val="28"/>
        </w:rPr>
        <w:t xml:space="preserve"> по </w:t>
      </w:r>
      <w:r w:rsidRPr="005C5B5F">
        <w:rPr>
          <w:rFonts w:ascii="Times New Roman" w:hAnsi="Times New Roman"/>
          <w:sz w:val="28"/>
          <w:szCs w:val="28"/>
        </w:rPr>
        <w:t>формированию</w:t>
      </w:r>
      <w:r>
        <w:rPr>
          <w:rFonts w:ascii="Times New Roman" w:hAnsi="Times New Roman"/>
          <w:sz w:val="28"/>
          <w:szCs w:val="28"/>
        </w:rPr>
        <w:t xml:space="preserve"> и </w:t>
      </w:r>
      <w:r w:rsidRPr="005C5B5F">
        <w:rPr>
          <w:rFonts w:ascii="Times New Roman" w:hAnsi="Times New Roman"/>
          <w:sz w:val="28"/>
          <w:szCs w:val="28"/>
        </w:rPr>
        <w:t>ведению единого федерального реестра туроператоров, свидетельствует отсутствие жалоб, исковых заявлений</w:t>
      </w:r>
      <w:r>
        <w:rPr>
          <w:rFonts w:ascii="Times New Roman" w:hAnsi="Times New Roman"/>
          <w:sz w:val="28"/>
          <w:szCs w:val="28"/>
        </w:rPr>
        <w:t xml:space="preserve"> и </w:t>
      </w:r>
      <w:r w:rsidRPr="005C5B5F">
        <w:rPr>
          <w:rFonts w:ascii="Times New Roman" w:hAnsi="Times New Roman"/>
          <w:sz w:val="28"/>
          <w:szCs w:val="28"/>
        </w:rPr>
        <w:t>требований</w:t>
      </w:r>
      <w:r>
        <w:rPr>
          <w:rFonts w:ascii="Times New Roman" w:hAnsi="Times New Roman"/>
          <w:sz w:val="28"/>
          <w:szCs w:val="28"/>
        </w:rPr>
        <w:t xml:space="preserve"> по </w:t>
      </w:r>
      <w:r w:rsidRPr="005C5B5F">
        <w:rPr>
          <w:rFonts w:ascii="Times New Roman" w:hAnsi="Times New Roman"/>
          <w:sz w:val="28"/>
          <w:szCs w:val="28"/>
        </w:rPr>
        <w:t>данному вопросу.</w:t>
      </w:r>
    </w:p>
    <w:p w:rsidR="000D100C" w:rsidRPr="005C5B5F" w:rsidRDefault="000D100C" w:rsidP="004A7A4B">
      <w:pPr>
        <w:tabs>
          <w:tab w:val="left" w:pos="4120"/>
          <w:tab w:val="center" w:pos="7286"/>
        </w:tabs>
        <w:spacing w:line="240" w:lineRule="auto"/>
        <w:ind w:firstLine="426"/>
        <w:jc w:val="both"/>
        <w:rPr>
          <w:rFonts w:ascii="Times New Roman" w:hAnsi="Times New Roman"/>
          <w:sz w:val="28"/>
          <w:szCs w:val="28"/>
        </w:rPr>
      </w:pPr>
      <w:r w:rsidRPr="005C5B5F">
        <w:rPr>
          <w:rFonts w:ascii="Times New Roman" w:hAnsi="Times New Roman"/>
          <w:sz w:val="28"/>
          <w:szCs w:val="28"/>
        </w:rPr>
        <w:t xml:space="preserve">В 2013 году Ростуризмом своевременно рассматривались поступающие обращения: </w:t>
      </w:r>
      <w:r w:rsidRPr="005C5B5F">
        <w:rPr>
          <w:rFonts w:ascii="Times New Roman" w:eastAsia="MS Mincho" w:hAnsi="Times New Roman"/>
          <w:sz w:val="28"/>
          <w:szCs w:val="28"/>
        </w:rPr>
        <w:t>5150 письменных, устных</w:t>
      </w:r>
      <w:r>
        <w:rPr>
          <w:rFonts w:ascii="Times New Roman" w:eastAsia="MS Mincho" w:hAnsi="Times New Roman"/>
          <w:sz w:val="28"/>
          <w:szCs w:val="28"/>
        </w:rPr>
        <w:t xml:space="preserve"> и </w:t>
      </w:r>
      <w:r w:rsidRPr="005C5B5F">
        <w:rPr>
          <w:rFonts w:ascii="Times New Roman" w:eastAsia="MS Mincho" w:hAnsi="Times New Roman"/>
          <w:sz w:val="28"/>
          <w:szCs w:val="28"/>
        </w:rPr>
        <w:t>электронных обращений граждан, о</w:t>
      </w:r>
      <w:r w:rsidRPr="005C5B5F">
        <w:rPr>
          <w:rFonts w:ascii="Times New Roman" w:hAnsi="Times New Roman"/>
          <w:sz w:val="28"/>
          <w:szCs w:val="28"/>
        </w:rPr>
        <w:t>беспечена информационная поддержка «Горячей линии Ростуризма».</w:t>
      </w:r>
    </w:p>
    <w:p w:rsidR="000D100C" w:rsidRPr="005C5B5F" w:rsidRDefault="000D100C" w:rsidP="004A7A4B">
      <w:pPr>
        <w:spacing w:line="240" w:lineRule="auto"/>
        <w:ind w:firstLine="426"/>
        <w:jc w:val="both"/>
        <w:rPr>
          <w:rFonts w:ascii="Times New Roman" w:hAnsi="Times New Roman"/>
          <w:sz w:val="28"/>
          <w:szCs w:val="28"/>
        </w:rPr>
      </w:pPr>
      <w:r w:rsidRPr="005C5B5F">
        <w:rPr>
          <w:rFonts w:ascii="Times New Roman" w:hAnsi="Times New Roman"/>
          <w:sz w:val="28"/>
          <w:szCs w:val="28"/>
        </w:rPr>
        <w:t xml:space="preserve"> Следует также отметить, что Ростуризмом</w:t>
      </w:r>
      <w:r>
        <w:rPr>
          <w:rFonts w:ascii="Times New Roman" w:hAnsi="Times New Roman"/>
          <w:sz w:val="28"/>
          <w:szCs w:val="28"/>
        </w:rPr>
        <w:t xml:space="preserve"> на </w:t>
      </w:r>
      <w:r w:rsidRPr="005C5B5F">
        <w:rPr>
          <w:rFonts w:ascii="Times New Roman" w:hAnsi="Times New Roman"/>
          <w:sz w:val="28"/>
          <w:szCs w:val="28"/>
        </w:rPr>
        <w:t>постоянной основе оказывается методическая</w:t>
      </w:r>
      <w:r>
        <w:rPr>
          <w:rFonts w:ascii="Times New Roman" w:hAnsi="Times New Roman"/>
          <w:sz w:val="28"/>
          <w:szCs w:val="28"/>
        </w:rPr>
        <w:t xml:space="preserve"> и </w:t>
      </w:r>
      <w:r w:rsidRPr="005C5B5F">
        <w:rPr>
          <w:rFonts w:ascii="Times New Roman" w:hAnsi="Times New Roman"/>
          <w:sz w:val="28"/>
          <w:szCs w:val="28"/>
        </w:rPr>
        <w:t>информационная помощь российским туристам. На официальном сайте Ростуризма</w:t>
      </w:r>
      <w:r>
        <w:rPr>
          <w:rFonts w:ascii="Times New Roman" w:hAnsi="Times New Roman"/>
          <w:sz w:val="28"/>
          <w:szCs w:val="28"/>
        </w:rPr>
        <w:t xml:space="preserve"> в </w:t>
      </w:r>
      <w:r w:rsidRPr="005C5B5F">
        <w:rPr>
          <w:rFonts w:ascii="Times New Roman" w:hAnsi="Times New Roman"/>
          <w:sz w:val="28"/>
          <w:szCs w:val="28"/>
        </w:rPr>
        <w:t>сети Интернет размещен специальный раздел «Обращения граждан»,</w:t>
      </w:r>
      <w:r>
        <w:rPr>
          <w:rFonts w:ascii="Times New Roman" w:hAnsi="Times New Roman"/>
          <w:sz w:val="28"/>
          <w:szCs w:val="28"/>
        </w:rPr>
        <w:t xml:space="preserve"> в </w:t>
      </w:r>
      <w:r w:rsidRPr="005C5B5F">
        <w:rPr>
          <w:rFonts w:ascii="Times New Roman" w:hAnsi="Times New Roman"/>
          <w:sz w:val="28"/>
          <w:szCs w:val="28"/>
        </w:rPr>
        <w:t>котором содержится подробная информация</w:t>
      </w:r>
      <w:r>
        <w:rPr>
          <w:rFonts w:ascii="Times New Roman" w:hAnsi="Times New Roman"/>
          <w:sz w:val="28"/>
          <w:szCs w:val="28"/>
        </w:rPr>
        <w:t xml:space="preserve"> по </w:t>
      </w:r>
      <w:r w:rsidRPr="005C5B5F">
        <w:rPr>
          <w:rFonts w:ascii="Times New Roman" w:hAnsi="Times New Roman"/>
          <w:sz w:val="28"/>
          <w:szCs w:val="28"/>
        </w:rPr>
        <w:t>всем вопросам, связанным</w:t>
      </w:r>
      <w:r>
        <w:rPr>
          <w:rFonts w:ascii="Times New Roman" w:hAnsi="Times New Roman"/>
          <w:sz w:val="28"/>
          <w:szCs w:val="28"/>
        </w:rPr>
        <w:t xml:space="preserve"> с </w:t>
      </w:r>
      <w:r w:rsidRPr="005C5B5F">
        <w:rPr>
          <w:rFonts w:ascii="Times New Roman" w:hAnsi="Times New Roman"/>
          <w:sz w:val="28"/>
          <w:szCs w:val="28"/>
        </w:rPr>
        <w:t xml:space="preserve">обращениями граждан, включая график личного приема граждан должностными лицами Ростуризма. </w:t>
      </w:r>
    </w:p>
    <w:p w:rsidR="000D100C" w:rsidRPr="005C5B5F" w:rsidRDefault="000D100C" w:rsidP="004A7A4B">
      <w:pPr>
        <w:spacing w:line="240" w:lineRule="auto"/>
        <w:ind w:firstLine="426"/>
        <w:jc w:val="both"/>
        <w:rPr>
          <w:rFonts w:ascii="Times New Roman" w:hAnsi="Times New Roman"/>
          <w:i/>
          <w:iCs/>
          <w:sz w:val="28"/>
          <w:szCs w:val="28"/>
        </w:rPr>
      </w:pPr>
      <w:r w:rsidRPr="005C5B5F">
        <w:rPr>
          <w:rFonts w:ascii="Times New Roman" w:hAnsi="Times New Roman"/>
          <w:sz w:val="28"/>
          <w:szCs w:val="28"/>
        </w:rPr>
        <w:t>За указанный период совершенствовалась технология работы</w:t>
      </w:r>
      <w:r>
        <w:rPr>
          <w:rFonts w:ascii="Times New Roman" w:hAnsi="Times New Roman"/>
          <w:sz w:val="28"/>
          <w:szCs w:val="28"/>
        </w:rPr>
        <w:t xml:space="preserve"> с </w:t>
      </w:r>
      <w:r w:rsidRPr="005C5B5F">
        <w:rPr>
          <w:rFonts w:ascii="Times New Roman" w:hAnsi="Times New Roman"/>
          <w:sz w:val="28"/>
          <w:szCs w:val="28"/>
        </w:rPr>
        <w:t>обращениями граждан. Успешно функционирует внедренная</w:t>
      </w:r>
      <w:r>
        <w:rPr>
          <w:rFonts w:ascii="Times New Roman" w:hAnsi="Times New Roman"/>
          <w:sz w:val="28"/>
          <w:szCs w:val="28"/>
        </w:rPr>
        <w:t xml:space="preserve"> в </w:t>
      </w:r>
      <w:r w:rsidRPr="005C5B5F">
        <w:rPr>
          <w:rFonts w:ascii="Times New Roman" w:hAnsi="Times New Roman"/>
          <w:sz w:val="28"/>
          <w:szCs w:val="28"/>
        </w:rPr>
        <w:t>работу система приема обращений</w:t>
      </w:r>
      <w:r>
        <w:rPr>
          <w:rFonts w:ascii="Times New Roman" w:hAnsi="Times New Roman"/>
          <w:sz w:val="28"/>
          <w:szCs w:val="28"/>
        </w:rPr>
        <w:t xml:space="preserve"> от </w:t>
      </w:r>
      <w:r w:rsidRPr="005C5B5F">
        <w:rPr>
          <w:rFonts w:ascii="Times New Roman" w:hAnsi="Times New Roman"/>
          <w:sz w:val="28"/>
          <w:szCs w:val="28"/>
        </w:rPr>
        <w:t>граждан</w:t>
      </w:r>
      <w:r>
        <w:rPr>
          <w:rFonts w:ascii="Times New Roman" w:hAnsi="Times New Roman"/>
          <w:sz w:val="28"/>
          <w:szCs w:val="28"/>
        </w:rPr>
        <w:t xml:space="preserve"> и </w:t>
      </w:r>
      <w:r w:rsidRPr="005C5B5F">
        <w:rPr>
          <w:rFonts w:ascii="Times New Roman" w:hAnsi="Times New Roman"/>
          <w:sz w:val="28"/>
          <w:szCs w:val="28"/>
        </w:rPr>
        <w:t>организаций непосредственно</w:t>
      </w:r>
      <w:r>
        <w:rPr>
          <w:rFonts w:ascii="Times New Roman" w:hAnsi="Times New Roman"/>
          <w:sz w:val="28"/>
          <w:szCs w:val="28"/>
        </w:rPr>
        <w:t xml:space="preserve"> с </w:t>
      </w:r>
      <w:r w:rsidRPr="005C5B5F">
        <w:rPr>
          <w:rFonts w:ascii="Times New Roman" w:hAnsi="Times New Roman"/>
          <w:sz w:val="28"/>
          <w:szCs w:val="28"/>
        </w:rPr>
        <w:t>интернет-сайта Ростуризма, их регистрации, рассмотрения</w:t>
      </w:r>
      <w:r>
        <w:rPr>
          <w:rFonts w:ascii="Times New Roman" w:hAnsi="Times New Roman"/>
          <w:sz w:val="28"/>
          <w:szCs w:val="28"/>
        </w:rPr>
        <w:t xml:space="preserve"> и </w:t>
      </w:r>
      <w:r w:rsidRPr="005C5B5F">
        <w:rPr>
          <w:rFonts w:ascii="Times New Roman" w:hAnsi="Times New Roman"/>
          <w:sz w:val="28"/>
          <w:szCs w:val="28"/>
        </w:rPr>
        <w:t>направления ответов заявителям, что позволило повысить эффективность взаимодействия граждан</w:t>
      </w:r>
      <w:r>
        <w:rPr>
          <w:rFonts w:ascii="Times New Roman" w:hAnsi="Times New Roman"/>
          <w:sz w:val="28"/>
          <w:szCs w:val="28"/>
        </w:rPr>
        <w:t xml:space="preserve"> и </w:t>
      </w:r>
      <w:r w:rsidRPr="005C5B5F">
        <w:rPr>
          <w:rFonts w:ascii="Times New Roman" w:hAnsi="Times New Roman"/>
          <w:sz w:val="28"/>
          <w:szCs w:val="28"/>
        </w:rPr>
        <w:t>организаций</w:t>
      </w:r>
      <w:r>
        <w:rPr>
          <w:rFonts w:ascii="Times New Roman" w:hAnsi="Times New Roman"/>
          <w:sz w:val="28"/>
          <w:szCs w:val="28"/>
        </w:rPr>
        <w:t xml:space="preserve"> с </w:t>
      </w:r>
      <w:r w:rsidRPr="005C5B5F">
        <w:rPr>
          <w:rFonts w:ascii="Times New Roman" w:hAnsi="Times New Roman"/>
          <w:sz w:val="28"/>
          <w:szCs w:val="28"/>
        </w:rPr>
        <w:t>Ростуризмом</w:t>
      </w:r>
      <w:r>
        <w:rPr>
          <w:rFonts w:ascii="Times New Roman" w:hAnsi="Times New Roman"/>
          <w:sz w:val="28"/>
          <w:szCs w:val="28"/>
        </w:rPr>
        <w:t xml:space="preserve"> и </w:t>
      </w:r>
      <w:r w:rsidRPr="005C5B5F">
        <w:rPr>
          <w:rFonts w:ascii="Times New Roman" w:hAnsi="Times New Roman"/>
          <w:sz w:val="28"/>
          <w:szCs w:val="28"/>
        </w:rPr>
        <w:t>существенно увеличило количество обращений.</w:t>
      </w:r>
    </w:p>
    <w:p w:rsidR="000D100C" w:rsidRPr="005C5B5F" w:rsidRDefault="000D100C" w:rsidP="004A7A4B">
      <w:pPr>
        <w:tabs>
          <w:tab w:val="left" w:pos="1332"/>
        </w:tabs>
        <w:autoSpaceDE w:val="0"/>
        <w:autoSpaceDN w:val="0"/>
        <w:adjustRightInd w:val="0"/>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 2013 году активно велась работа</w:t>
      </w:r>
      <w:r>
        <w:rPr>
          <w:rFonts w:ascii="Times New Roman" w:hAnsi="Times New Roman"/>
          <w:sz w:val="28"/>
          <w:szCs w:val="28"/>
          <w:lang w:eastAsia="ru-RU"/>
        </w:rPr>
        <w:t xml:space="preserve"> по </w:t>
      </w:r>
      <w:r w:rsidRPr="005C5B5F">
        <w:rPr>
          <w:rFonts w:ascii="Times New Roman" w:hAnsi="Times New Roman"/>
          <w:sz w:val="28"/>
          <w:szCs w:val="28"/>
          <w:lang w:eastAsia="ru-RU"/>
        </w:rPr>
        <w:t>внедрению современных технических средств</w:t>
      </w:r>
      <w:r>
        <w:rPr>
          <w:rFonts w:ascii="Times New Roman" w:hAnsi="Times New Roman"/>
          <w:sz w:val="28"/>
          <w:szCs w:val="28"/>
          <w:lang w:eastAsia="ru-RU"/>
        </w:rPr>
        <w:t xml:space="preserve"> и </w:t>
      </w:r>
      <w:r w:rsidRPr="005C5B5F">
        <w:rPr>
          <w:rFonts w:ascii="Times New Roman" w:hAnsi="Times New Roman"/>
          <w:sz w:val="28"/>
          <w:szCs w:val="28"/>
          <w:lang w:eastAsia="ru-RU"/>
        </w:rPr>
        <w:t>информационных технологий, направленных</w:t>
      </w:r>
      <w:r>
        <w:rPr>
          <w:rFonts w:ascii="Times New Roman" w:hAnsi="Times New Roman"/>
          <w:sz w:val="28"/>
          <w:szCs w:val="28"/>
          <w:lang w:eastAsia="ru-RU"/>
        </w:rPr>
        <w:t xml:space="preserve"> на </w:t>
      </w:r>
      <w:r w:rsidRPr="005C5B5F">
        <w:rPr>
          <w:rFonts w:ascii="Times New Roman" w:hAnsi="Times New Roman"/>
          <w:sz w:val="28"/>
          <w:szCs w:val="28"/>
          <w:lang w:eastAsia="ru-RU"/>
        </w:rPr>
        <w:t xml:space="preserve">улучшение организации управления, оптимизацию документооборота, предоставления государственных услуг. </w:t>
      </w:r>
    </w:p>
    <w:p w:rsidR="000D100C" w:rsidRPr="005C5B5F" w:rsidRDefault="000D100C" w:rsidP="004A7A4B">
      <w:pPr>
        <w:widowControl w:val="0"/>
        <w:tabs>
          <w:tab w:val="left" w:pos="1332"/>
        </w:tabs>
        <w:autoSpaceDE w:val="0"/>
        <w:autoSpaceDN w:val="0"/>
        <w:adjustRightInd w:val="0"/>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В рамках выполнения Федерального закона</w:t>
      </w:r>
      <w:r>
        <w:rPr>
          <w:rFonts w:ascii="Times New Roman" w:hAnsi="Times New Roman"/>
          <w:sz w:val="28"/>
          <w:szCs w:val="28"/>
          <w:lang w:eastAsia="ru-RU"/>
        </w:rPr>
        <w:t xml:space="preserve"> от </w:t>
      </w:r>
      <w:r w:rsidRPr="005C5B5F">
        <w:rPr>
          <w:rFonts w:ascii="Times New Roman" w:hAnsi="Times New Roman"/>
          <w:sz w:val="28"/>
          <w:szCs w:val="28"/>
          <w:lang w:eastAsia="ru-RU"/>
        </w:rPr>
        <w:t>27.07.2010 года №210-ФЗ «Об организации предоставления государственных</w:t>
      </w:r>
      <w:r>
        <w:rPr>
          <w:rFonts w:ascii="Times New Roman" w:hAnsi="Times New Roman"/>
          <w:sz w:val="28"/>
          <w:szCs w:val="28"/>
          <w:lang w:eastAsia="ru-RU"/>
        </w:rPr>
        <w:t xml:space="preserve"> и </w:t>
      </w:r>
      <w:r w:rsidRPr="005C5B5F">
        <w:rPr>
          <w:rFonts w:ascii="Times New Roman" w:hAnsi="Times New Roman"/>
          <w:sz w:val="28"/>
          <w:szCs w:val="28"/>
          <w:lang w:eastAsia="ru-RU"/>
        </w:rPr>
        <w:t>муниципальных услуг»</w:t>
      </w:r>
      <w:r>
        <w:rPr>
          <w:rFonts w:ascii="Times New Roman" w:hAnsi="Times New Roman"/>
          <w:sz w:val="28"/>
          <w:szCs w:val="28"/>
          <w:lang w:eastAsia="ru-RU"/>
        </w:rPr>
        <w:t xml:space="preserve"> в </w:t>
      </w:r>
      <w:r w:rsidRPr="005C5B5F">
        <w:rPr>
          <w:rFonts w:ascii="Times New Roman" w:hAnsi="Times New Roman"/>
          <w:sz w:val="28"/>
          <w:szCs w:val="28"/>
          <w:lang w:eastAsia="ru-RU"/>
        </w:rPr>
        <w:t>2013 году завершены работы</w:t>
      </w:r>
      <w:r>
        <w:rPr>
          <w:rFonts w:ascii="Times New Roman" w:hAnsi="Times New Roman"/>
          <w:sz w:val="28"/>
          <w:szCs w:val="28"/>
          <w:lang w:eastAsia="ru-RU"/>
        </w:rPr>
        <w:t xml:space="preserve"> по </w:t>
      </w:r>
      <w:r w:rsidRPr="005C5B5F">
        <w:rPr>
          <w:rFonts w:ascii="Times New Roman" w:hAnsi="Times New Roman"/>
          <w:sz w:val="28"/>
          <w:szCs w:val="28"/>
          <w:lang w:eastAsia="ru-RU"/>
        </w:rPr>
        <w:t>переводу</w:t>
      </w:r>
      <w:r>
        <w:rPr>
          <w:rFonts w:ascii="Times New Roman" w:hAnsi="Times New Roman"/>
          <w:sz w:val="28"/>
          <w:szCs w:val="28"/>
          <w:lang w:eastAsia="ru-RU"/>
        </w:rPr>
        <w:t xml:space="preserve"> в </w:t>
      </w:r>
      <w:r w:rsidRPr="005C5B5F">
        <w:rPr>
          <w:rFonts w:ascii="Times New Roman" w:hAnsi="Times New Roman"/>
          <w:sz w:val="28"/>
          <w:szCs w:val="28"/>
          <w:lang w:eastAsia="ru-RU"/>
        </w:rPr>
        <w:t>электронный вид государственных услуг, оказываемых Ростуризмом: «Информирование туроператоров, турагентов</w:t>
      </w:r>
      <w:r>
        <w:rPr>
          <w:rFonts w:ascii="Times New Roman" w:hAnsi="Times New Roman"/>
          <w:sz w:val="28"/>
          <w:szCs w:val="28"/>
          <w:lang w:eastAsia="ru-RU"/>
        </w:rPr>
        <w:t xml:space="preserve"> и </w:t>
      </w:r>
      <w:r w:rsidRPr="005C5B5F">
        <w:rPr>
          <w:rFonts w:ascii="Times New Roman" w:hAnsi="Times New Roman"/>
          <w:sz w:val="28"/>
          <w:szCs w:val="28"/>
          <w:lang w:eastAsia="ru-RU"/>
        </w:rPr>
        <w:t>туристов</w:t>
      </w:r>
      <w:r>
        <w:rPr>
          <w:rFonts w:ascii="Times New Roman" w:hAnsi="Times New Roman"/>
          <w:sz w:val="28"/>
          <w:szCs w:val="28"/>
          <w:lang w:eastAsia="ru-RU"/>
        </w:rPr>
        <w:t xml:space="preserve"> об </w:t>
      </w:r>
      <w:r w:rsidRPr="005C5B5F">
        <w:rPr>
          <w:rFonts w:ascii="Times New Roman" w:hAnsi="Times New Roman"/>
          <w:sz w:val="28"/>
          <w:szCs w:val="28"/>
          <w:lang w:eastAsia="ru-RU"/>
        </w:rPr>
        <w:t>угрозе безопасности</w:t>
      </w:r>
      <w:r>
        <w:rPr>
          <w:rFonts w:ascii="Times New Roman" w:hAnsi="Times New Roman"/>
          <w:sz w:val="28"/>
          <w:szCs w:val="28"/>
          <w:lang w:eastAsia="ru-RU"/>
        </w:rPr>
        <w:t xml:space="preserve"> в </w:t>
      </w:r>
      <w:r w:rsidRPr="005C5B5F">
        <w:rPr>
          <w:rFonts w:ascii="Times New Roman" w:hAnsi="Times New Roman"/>
          <w:sz w:val="28"/>
          <w:szCs w:val="28"/>
          <w:lang w:eastAsia="ru-RU"/>
        </w:rPr>
        <w:t>стране (месте) временного пребывания»</w:t>
      </w:r>
      <w:r>
        <w:rPr>
          <w:rFonts w:ascii="Times New Roman" w:hAnsi="Times New Roman"/>
          <w:sz w:val="28"/>
          <w:szCs w:val="28"/>
          <w:lang w:eastAsia="ru-RU"/>
        </w:rPr>
        <w:t xml:space="preserve"> и </w:t>
      </w:r>
      <w:r w:rsidRPr="005C5B5F">
        <w:rPr>
          <w:rFonts w:ascii="Times New Roman" w:hAnsi="Times New Roman"/>
          <w:sz w:val="28"/>
          <w:szCs w:val="28"/>
          <w:lang w:eastAsia="ru-RU"/>
        </w:rPr>
        <w:t>«Формирование</w:t>
      </w:r>
      <w:r>
        <w:rPr>
          <w:rFonts w:ascii="Times New Roman" w:hAnsi="Times New Roman"/>
          <w:sz w:val="28"/>
          <w:szCs w:val="28"/>
          <w:lang w:eastAsia="ru-RU"/>
        </w:rPr>
        <w:t xml:space="preserve"> и </w:t>
      </w:r>
      <w:r w:rsidRPr="005C5B5F">
        <w:rPr>
          <w:rFonts w:ascii="Times New Roman" w:hAnsi="Times New Roman"/>
          <w:sz w:val="28"/>
          <w:szCs w:val="28"/>
          <w:lang w:eastAsia="ru-RU"/>
        </w:rPr>
        <w:t>ведение Единого Федерального реестра туроператоров».</w:t>
      </w:r>
    </w:p>
    <w:p w:rsidR="000D100C" w:rsidRPr="005C5B5F" w:rsidRDefault="000D100C" w:rsidP="004A7A4B">
      <w:pPr>
        <w:widowControl w:val="0"/>
        <w:tabs>
          <w:tab w:val="left" w:pos="1332"/>
        </w:tabs>
        <w:autoSpaceDE w:val="0"/>
        <w:autoSpaceDN w:val="0"/>
        <w:adjustRightInd w:val="0"/>
        <w:spacing w:line="240" w:lineRule="auto"/>
        <w:ind w:firstLine="426"/>
        <w:jc w:val="both"/>
        <w:rPr>
          <w:rFonts w:ascii="Times New Roman" w:hAnsi="Times New Roman"/>
          <w:sz w:val="28"/>
          <w:szCs w:val="28"/>
          <w:lang w:eastAsia="ru-RU"/>
        </w:rPr>
      </w:pPr>
      <w:r w:rsidRPr="005C5B5F">
        <w:rPr>
          <w:rFonts w:ascii="Times New Roman" w:hAnsi="Times New Roman"/>
          <w:sz w:val="28"/>
          <w:szCs w:val="28"/>
          <w:lang w:eastAsia="ru-RU"/>
        </w:rPr>
        <w:t xml:space="preserve"> Всего</w:t>
      </w:r>
      <w:r>
        <w:rPr>
          <w:rFonts w:ascii="Times New Roman" w:hAnsi="Times New Roman"/>
          <w:sz w:val="28"/>
          <w:szCs w:val="28"/>
          <w:lang w:eastAsia="ru-RU"/>
        </w:rPr>
        <w:t xml:space="preserve"> в </w:t>
      </w:r>
      <w:r w:rsidRPr="005C5B5F">
        <w:rPr>
          <w:rFonts w:ascii="Times New Roman" w:hAnsi="Times New Roman"/>
          <w:sz w:val="28"/>
          <w:szCs w:val="28"/>
          <w:lang w:eastAsia="ru-RU"/>
        </w:rPr>
        <w:t>2013 году Ростуризмом оказано государственных услуг</w:t>
      </w:r>
      <w:r>
        <w:rPr>
          <w:rFonts w:ascii="Times New Roman" w:hAnsi="Times New Roman"/>
          <w:sz w:val="28"/>
          <w:szCs w:val="28"/>
          <w:lang w:eastAsia="ru-RU"/>
        </w:rPr>
        <w:t xml:space="preserve"> в </w:t>
      </w:r>
      <w:r w:rsidRPr="005C5B5F">
        <w:rPr>
          <w:rFonts w:ascii="Times New Roman" w:hAnsi="Times New Roman"/>
          <w:sz w:val="28"/>
          <w:szCs w:val="28"/>
          <w:lang w:eastAsia="ru-RU"/>
        </w:rPr>
        <w:t>электронном виде через Портал государственных услуг Российской Федерации</w:t>
      </w:r>
      <w:r>
        <w:rPr>
          <w:rFonts w:ascii="Times New Roman" w:hAnsi="Times New Roman"/>
          <w:sz w:val="28"/>
          <w:szCs w:val="28"/>
          <w:lang w:eastAsia="ru-RU"/>
        </w:rPr>
        <w:t xml:space="preserve"> в </w:t>
      </w:r>
      <w:r w:rsidRPr="005C5B5F">
        <w:rPr>
          <w:rFonts w:ascii="Times New Roman" w:hAnsi="Times New Roman"/>
          <w:sz w:val="28"/>
          <w:szCs w:val="28"/>
          <w:lang w:eastAsia="ru-RU"/>
        </w:rPr>
        <w:t>количестве 1186, добровольно зарегистрировались</w:t>
      </w:r>
      <w:r>
        <w:rPr>
          <w:rFonts w:ascii="Times New Roman" w:hAnsi="Times New Roman"/>
          <w:sz w:val="28"/>
          <w:szCs w:val="28"/>
          <w:lang w:eastAsia="ru-RU"/>
        </w:rPr>
        <w:t xml:space="preserve"> в </w:t>
      </w:r>
      <w:r w:rsidRPr="005C5B5F">
        <w:rPr>
          <w:rFonts w:ascii="Times New Roman" w:hAnsi="Times New Roman"/>
          <w:sz w:val="28"/>
          <w:szCs w:val="28"/>
          <w:lang w:eastAsia="ru-RU"/>
        </w:rPr>
        <w:t xml:space="preserve">личных </w:t>
      </w:r>
      <w:r w:rsidRPr="005C5B5F">
        <w:rPr>
          <w:rFonts w:ascii="Times New Roman" w:hAnsi="Times New Roman"/>
          <w:sz w:val="28"/>
          <w:szCs w:val="28"/>
          <w:lang w:eastAsia="ru-RU"/>
        </w:rPr>
        <w:lastRenderedPageBreak/>
        <w:t>кабинетах 268 туристов.</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12 декабря 2013 года</w:t>
      </w:r>
      <w:r>
        <w:rPr>
          <w:rFonts w:ascii="Times New Roman" w:hAnsi="Times New Roman"/>
          <w:sz w:val="28"/>
          <w:szCs w:val="28"/>
        </w:rPr>
        <w:t xml:space="preserve"> в </w:t>
      </w:r>
      <w:r w:rsidRPr="005C5B5F">
        <w:rPr>
          <w:rFonts w:ascii="Times New Roman" w:hAnsi="Times New Roman"/>
          <w:sz w:val="28"/>
          <w:szCs w:val="28"/>
        </w:rPr>
        <w:t>соответствии</w:t>
      </w:r>
      <w:r>
        <w:rPr>
          <w:rFonts w:ascii="Times New Roman" w:hAnsi="Times New Roman"/>
          <w:sz w:val="28"/>
          <w:szCs w:val="28"/>
        </w:rPr>
        <w:t xml:space="preserve"> с </w:t>
      </w:r>
      <w:r w:rsidRPr="005C5B5F">
        <w:rPr>
          <w:rFonts w:ascii="Times New Roman" w:hAnsi="Times New Roman"/>
          <w:sz w:val="28"/>
          <w:szCs w:val="28"/>
        </w:rPr>
        <w:t>поручением Президента Российской Федерации,</w:t>
      </w:r>
      <w:r>
        <w:rPr>
          <w:rFonts w:ascii="Times New Roman" w:hAnsi="Times New Roman"/>
          <w:sz w:val="28"/>
          <w:szCs w:val="28"/>
        </w:rPr>
        <w:t xml:space="preserve"> в </w:t>
      </w:r>
      <w:r w:rsidRPr="005C5B5F">
        <w:rPr>
          <w:rFonts w:ascii="Times New Roman" w:hAnsi="Times New Roman"/>
          <w:sz w:val="28"/>
          <w:szCs w:val="28"/>
        </w:rPr>
        <w:t>День Конституции Российской Федерации, Ростуризмом организован</w:t>
      </w:r>
      <w:r>
        <w:rPr>
          <w:rFonts w:ascii="Times New Roman" w:hAnsi="Times New Roman"/>
          <w:sz w:val="28"/>
          <w:szCs w:val="28"/>
        </w:rPr>
        <w:t xml:space="preserve"> и </w:t>
      </w:r>
      <w:r w:rsidRPr="005C5B5F">
        <w:rPr>
          <w:rFonts w:ascii="Times New Roman" w:hAnsi="Times New Roman"/>
          <w:sz w:val="28"/>
          <w:szCs w:val="28"/>
        </w:rPr>
        <w:t>проведен общероссийский день приема граждан.</w:t>
      </w:r>
    </w:p>
    <w:p w:rsidR="000D100C" w:rsidRPr="005C5B5F" w:rsidRDefault="000D100C" w:rsidP="004A7A4B">
      <w:pPr>
        <w:pStyle w:val="a3"/>
        <w:numPr>
          <w:ilvl w:val="0"/>
          <w:numId w:val="22"/>
        </w:numPr>
        <w:spacing w:line="240" w:lineRule="auto"/>
        <w:ind w:left="0" w:firstLine="426"/>
        <w:jc w:val="both"/>
        <w:rPr>
          <w:rFonts w:ascii="Times New Roman" w:hAnsi="Times New Roman"/>
          <w:b/>
          <w:sz w:val="28"/>
          <w:szCs w:val="28"/>
        </w:rPr>
      </w:pPr>
      <w:r w:rsidRPr="005C5B5F">
        <w:rPr>
          <w:rFonts w:ascii="Times New Roman" w:hAnsi="Times New Roman"/>
          <w:b/>
          <w:sz w:val="28"/>
          <w:szCs w:val="28"/>
        </w:rPr>
        <w:t>ДЕЯТЕЛЬНОСТЬ ФЕДЕРАЛЬНОГ</w:t>
      </w:r>
      <w:r>
        <w:rPr>
          <w:rFonts w:ascii="Times New Roman" w:hAnsi="Times New Roman"/>
          <w:b/>
          <w:sz w:val="28"/>
          <w:szCs w:val="28"/>
        </w:rPr>
        <w:t>О </w:t>
      </w:r>
      <w:r w:rsidRPr="005C5B5F">
        <w:rPr>
          <w:rFonts w:ascii="Times New Roman" w:hAnsi="Times New Roman"/>
          <w:b/>
          <w:sz w:val="28"/>
          <w:szCs w:val="28"/>
        </w:rPr>
        <w:t>АРХИВНОГ</w:t>
      </w:r>
      <w:r>
        <w:rPr>
          <w:rFonts w:ascii="Times New Roman" w:hAnsi="Times New Roman"/>
          <w:b/>
          <w:sz w:val="28"/>
          <w:szCs w:val="28"/>
        </w:rPr>
        <w:t>О </w:t>
      </w:r>
      <w:r w:rsidRPr="005C5B5F">
        <w:rPr>
          <w:rFonts w:ascii="Times New Roman" w:hAnsi="Times New Roman"/>
          <w:b/>
          <w:sz w:val="28"/>
          <w:szCs w:val="28"/>
        </w:rPr>
        <w:t>АГЕНТСТВА (РОСАРХИВ)</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В соответствии</w:t>
      </w:r>
      <w:r>
        <w:rPr>
          <w:rFonts w:ascii="Times New Roman" w:hAnsi="Times New Roman"/>
          <w:sz w:val="28"/>
          <w:szCs w:val="28"/>
        </w:rPr>
        <w:t xml:space="preserve"> с </w:t>
      </w:r>
      <w:r w:rsidRPr="005C5B5F">
        <w:rPr>
          <w:rFonts w:ascii="Times New Roman" w:hAnsi="Times New Roman"/>
          <w:sz w:val="28"/>
          <w:szCs w:val="28"/>
        </w:rPr>
        <w:t>Положением, утвержденным постановлением Правительства Российской Федерации</w:t>
      </w:r>
      <w:r>
        <w:rPr>
          <w:rFonts w:ascii="Times New Roman" w:hAnsi="Times New Roman"/>
          <w:sz w:val="28"/>
          <w:szCs w:val="28"/>
        </w:rPr>
        <w:t xml:space="preserve"> от </w:t>
      </w:r>
      <w:r w:rsidRPr="005C5B5F">
        <w:rPr>
          <w:rFonts w:ascii="Times New Roman" w:hAnsi="Times New Roman"/>
          <w:sz w:val="28"/>
          <w:szCs w:val="28"/>
        </w:rPr>
        <w:t xml:space="preserve">17.06.2004 №290, </w:t>
      </w:r>
      <w:r w:rsidRPr="005C5B5F">
        <w:rPr>
          <w:rFonts w:ascii="Times New Roman" w:hAnsi="Times New Roman"/>
          <w:b/>
          <w:sz w:val="28"/>
          <w:szCs w:val="28"/>
        </w:rPr>
        <w:t>деятельность Федерального архивного агентства (далее — Росархив)</w:t>
      </w:r>
      <w:r>
        <w:rPr>
          <w:rFonts w:ascii="Times New Roman" w:hAnsi="Times New Roman"/>
          <w:b/>
          <w:sz w:val="28"/>
          <w:szCs w:val="28"/>
        </w:rPr>
        <w:t xml:space="preserve"> в </w:t>
      </w:r>
      <w:r w:rsidRPr="005C5B5F">
        <w:rPr>
          <w:rFonts w:ascii="Times New Roman" w:hAnsi="Times New Roman"/>
          <w:sz w:val="28"/>
          <w:szCs w:val="28"/>
        </w:rPr>
        <w:t>2013 году была направлена</w:t>
      </w:r>
      <w:r>
        <w:rPr>
          <w:rFonts w:ascii="Times New Roman" w:hAnsi="Times New Roman"/>
          <w:sz w:val="28"/>
          <w:szCs w:val="28"/>
        </w:rPr>
        <w:t xml:space="preserve"> на </w:t>
      </w:r>
      <w:r w:rsidRPr="005C5B5F">
        <w:rPr>
          <w:rFonts w:ascii="Times New Roman" w:hAnsi="Times New Roman"/>
          <w:sz w:val="28"/>
          <w:szCs w:val="28"/>
        </w:rPr>
        <w:t>организацию государственных услуг</w:t>
      </w:r>
      <w:r>
        <w:rPr>
          <w:rFonts w:ascii="Times New Roman" w:hAnsi="Times New Roman"/>
          <w:sz w:val="28"/>
          <w:szCs w:val="28"/>
        </w:rPr>
        <w:t xml:space="preserve"> в </w:t>
      </w:r>
      <w:r w:rsidRPr="005C5B5F">
        <w:rPr>
          <w:rFonts w:ascii="Times New Roman" w:hAnsi="Times New Roman"/>
          <w:sz w:val="28"/>
          <w:szCs w:val="28"/>
        </w:rPr>
        <w:t>установленной сфере деятельности</w:t>
      </w:r>
      <w:r>
        <w:rPr>
          <w:rFonts w:ascii="Times New Roman" w:hAnsi="Times New Roman"/>
          <w:sz w:val="28"/>
          <w:szCs w:val="28"/>
        </w:rPr>
        <w:t xml:space="preserve"> и </w:t>
      </w:r>
      <w:r w:rsidRPr="005C5B5F">
        <w:rPr>
          <w:rFonts w:ascii="Times New Roman" w:hAnsi="Times New Roman"/>
          <w:sz w:val="28"/>
          <w:szCs w:val="28"/>
        </w:rPr>
        <w:t>управление федеральным имуществом,</w:t>
      </w:r>
      <w:r>
        <w:rPr>
          <w:rFonts w:ascii="Times New Roman" w:hAnsi="Times New Roman"/>
          <w:sz w:val="28"/>
          <w:szCs w:val="28"/>
        </w:rPr>
        <w:t xml:space="preserve"> в </w:t>
      </w:r>
      <w:r w:rsidRPr="005C5B5F">
        <w:rPr>
          <w:rFonts w:ascii="Times New Roman" w:hAnsi="Times New Roman"/>
          <w:sz w:val="28"/>
          <w:szCs w:val="28"/>
        </w:rPr>
        <w:t>том числе хранящимися</w:t>
      </w:r>
      <w:r>
        <w:rPr>
          <w:rFonts w:ascii="Times New Roman" w:hAnsi="Times New Roman"/>
          <w:sz w:val="28"/>
          <w:szCs w:val="28"/>
        </w:rPr>
        <w:t xml:space="preserve"> в </w:t>
      </w:r>
      <w:r w:rsidRPr="005C5B5F">
        <w:rPr>
          <w:rFonts w:ascii="Times New Roman" w:hAnsi="Times New Roman"/>
          <w:sz w:val="28"/>
          <w:szCs w:val="28"/>
        </w:rPr>
        <w:t>подведомственных агентству федеральных архивных учреждениях документами Архивного фонда Российской Федерации, объем которых</w:t>
      </w:r>
      <w:r>
        <w:rPr>
          <w:rFonts w:ascii="Times New Roman" w:hAnsi="Times New Roman"/>
          <w:sz w:val="28"/>
          <w:szCs w:val="28"/>
        </w:rPr>
        <w:t xml:space="preserve"> на </w:t>
      </w:r>
      <w:r w:rsidRPr="005C5B5F">
        <w:rPr>
          <w:rFonts w:ascii="Times New Roman" w:hAnsi="Times New Roman"/>
          <w:sz w:val="28"/>
          <w:szCs w:val="28"/>
        </w:rPr>
        <w:t>01.01.2014 превысил 43,2 млн единиц хранения (далее — ед. хр.),</w:t>
      </w:r>
      <w:r>
        <w:rPr>
          <w:rFonts w:ascii="Times New Roman" w:hAnsi="Times New Roman"/>
          <w:sz w:val="28"/>
          <w:szCs w:val="28"/>
        </w:rPr>
        <w:t xml:space="preserve"> и </w:t>
      </w:r>
      <w:r w:rsidRPr="005C5B5F">
        <w:rPr>
          <w:rFonts w:ascii="Times New Roman" w:hAnsi="Times New Roman"/>
          <w:sz w:val="28"/>
          <w:szCs w:val="28"/>
        </w:rPr>
        <w:t>велась</w:t>
      </w:r>
      <w:r>
        <w:rPr>
          <w:rFonts w:ascii="Times New Roman" w:hAnsi="Times New Roman"/>
          <w:sz w:val="28"/>
          <w:szCs w:val="28"/>
        </w:rPr>
        <w:t xml:space="preserve"> в </w:t>
      </w:r>
      <w:r w:rsidRPr="005C5B5F">
        <w:rPr>
          <w:rFonts w:ascii="Times New Roman" w:hAnsi="Times New Roman"/>
          <w:sz w:val="28"/>
          <w:szCs w:val="28"/>
        </w:rPr>
        <w:t>соответствии</w:t>
      </w:r>
      <w:r>
        <w:rPr>
          <w:rFonts w:ascii="Times New Roman" w:hAnsi="Times New Roman"/>
          <w:sz w:val="28"/>
          <w:szCs w:val="28"/>
        </w:rPr>
        <w:t xml:space="preserve"> с </w:t>
      </w:r>
      <w:r w:rsidRPr="005C5B5F">
        <w:rPr>
          <w:rFonts w:ascii="Times New Roman" w:hAnsi="Times New Roman"/>
          <w:sz w:val="28"/>
          <w:szCs w:val="28"/>
        </w:rPr>
        <w:t>Государственной программой Российской Федерации «Развитие культуры</w:t>
      </w:r>
      <w:r>
        <w:rPr>
          <w:rFonts w:ascii="Times New Roman" w:hAnsi="Times New Roman"/>
          <w:sz w:val="28"/>
          <w:szCs w:val="28"/>
        </w:rPr>
        <w:t xml:space="preserve"> и </w:t>
      </w:r>
      <w:r w:rsidRPr="005C5B5F">
        <w:rPr>
          <w:rFonts w:ascii="Times New Roman" w:hAnsi="Times New Roman"/>
          <w:sz w:val="28"/>
          <w:szCs w:val="28"/>
        </w:rPr>
        <w:t>туризма»</w:t>
      </w:r>
      <w:r>
        <w:rPr>
          <w:rFonts w:ascii="Times New Roman" w:hAnsi="Times New Roman"/>
          <w:sz w:val="28"/>
          <w:szCs w:val="28"/>
        </w:rPr>
        <w:t xml:space="preserve"> на </w:t>
      </w:r>
      <w:r w:rsidRPr="005C5B5F">
        <w:rPr>
          <w:rFonts w:ascii="Times New Roman" w:hAnsi="Times New Roman"/>
          <w:sz w:val="28"/>
          <w:szCs w:val="28"/>
        </w:rPr>
        <w:t>2013-2020 годы.</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В рамках первого</w:t>
      </w:r>
      <w:r>
        <w:rPr>
          <w:rFonts w:ascii="Times New Roman" w:hAnsi="Times New Roman"/>
          <w:sz w:val="28"/>
          <w:szCs w:val="28"/>
        </w:rPr>
        <w:t xml:space="preserve"> из </w:t>
      </w:r>
      <w:r w:rsidRPr="005C5B5F">
        <w:rPr>
          <w:rFonts w:ascii="Times New Roman" w:hAnsi="Times New Roman"/>
          <w:sz w:val="28"/>
          <w:szCs w:val="28"/>
        </w:rPr>
        <w:t>названных направлений деятельности Росархива осуществлялась работа</w:t>
      </w:r>
      <w:r>
        <w:rPr>
          <w:rFonts w:ascii="Times New Roman" w:hAnsi="Times New Roman"/>
          <w:sz w:val="28"/>
          <w:szCs w:val="28"/>
        </w:rPr>
        <w:t xml:space="preserve"> по </w:t>
      </w:r>
      <w:r w:rsidRPr="005C5B5F">
        <w:rPr>
          <w:rFonts w:ascii="Times New Roman" w:hAnsi="Times New Roman"/>
          <w:sz w:val="28"/>
          <w:szCs w:val="28"/>
        </w:rPr>
        <w:t>предоставлению государственных услуг</w:t>
      </w:r>
      <w:r>
        <w:rPr>
          <w:rFonts w:ascii="Times New Roman" w:hAnsi="Times New Roman"/>
          <w:sz w:val="28"/>
          <w:szCs w:val="28"/>
        </w:rPr>
        <w:t xml:space="preserve"> в </w:t>
      </w:r>
      <w:r w:rsidRPr="005C5B5F">
        <w:rPr>
          <w:rFonts w:ascii="Times New Roman" w:hAnsi="Times New Roman"/>
          <w:sz w:val="28"/>
          <w:szCs w:val="28"/>
        </w:rPr>
        <w:t>части осуществления информационного обеспечения органов государственной власти, органов местного самоуправления, организаций</w:t>
      </w:r>
      <w:r>
        <w:rPr>
          <w:rFonts w:ascii="Times New Roman" w:hAnsi="Times New Roman"/>
          <w:sz w:val="28"/>
          <w:szCs w:val="28"/>
        </w:rPr>
        <w:t xml:space="preserve"> и </w:t>
      </w:r>
      <w:r w:rsidRPr="005C5B5F">
        <w:rPr>
          <w:rFonts w:ascii="Times New Roman" w:hAnsi="Times New Roman"/>
          <w:sz w:val="28"/>
          <w:szCs w:val="28"/>
        </w:rPr>
        <w:t>граждан,</w:t>
      </w:r>
      <w:r>
        <w:rPr>
          <w:rFonts w:ascii="Times New Roman" w:hAnsi="Times New Roman"/>
          <w:sz w:val="28"/>
          <w:szCs w:val="28"/>
        </w:rPr>
        <w:t xml:space="preserve"> а </w:t>
      </w:r>
      <w:r w:rsidRPr="005C5B5F">
        <w:rPr>
          <w:rFonts w:ascii="Times New Roman" w:hAnsi="Times New Roman"/>
          <w:sz w:val="28"/>
          <w:szCs w:val="28"/>
        </w:rPr>
        <w:t>также предоставлению доступа пользователям</w:t>
      </w:r>
      <w:r>
        <w:rPr>
          <w:rFonts w:ascii="Times New Roman" w:hAnsi="Times New Roman"/>
          <w:sz w:val="28"/>
          <w:szCs w:val="28"/>
        </w:rPr>
        <w:t xml:space="preserve"> к </w:t>
      </w:r>
      <w:r w:rsidRPr="005C5B5F">
        <w:rPr>
          <w:rFonts w:ascii="Times New Roman" w:hAnsi="Times New Roman"/>
          <w:sz w:val="28"/>
          <w:szCs w:val="28"/>
        </w:rPr>
        <w:t>архивным документам.</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Непосредственно специалистами Росархива рассмотрено</w:t>
      </w:r>
      <w:r>
        <w:rPr>
          <w:rFonts w:ascii="Times New Roman" w:hAnsi="Times New Roman"/>
          <w:sz w:val="28"/>
          <w:szCs w:val="28"/>
        </w:rPr>
        <w:t xml:space="preserve"> в </w:t>
      </w:r>
      <w:r w:rsidRPr="005C5B5F">
        <w:rPr>
          <w:rFonts w:ascii="Times New Roman" w:hAnsi="Times New Roman"/>
          <w:sz w:val="28"/>
          <w:szCs w:val="28"/>
        </w:rPr>
        <w:t>установленный законодательством срок около 5 тыс. обращений граждан</w:t>
      </w:r>
      <w:r>
        <w:rPr>
          <w:rFonts w:ascii="Times New Roman" w:hAnsi="Times New Roman"/>
          <w:sz w:val="28"/>
          <w:szCs w:val="28"/>
        </w:rPr>
        <w:t xml:space="preserve"> и </w:t>
      </w:r>
      <w:r w:rsidRPr="005C5B5F">
        <w:rPr>
          <w:rFonts w:ascii="Times New Roman" w:hAnsi="Times New Roman"/>
          <w:sz w:val="28"/>
          <w:szCs w:val="28"/>
        </w:rPr>
        <w:t>запросов организаций (3,5 тыс. обращений, связанных</w:t>
      </w:r>
      <w:r>
        <w:rPr>
          <w:rFonts w:ascii="Times New Roman" w:hAnsi="Times New Roman"/>
          <w:sz w:val="28"/>
          <w:szCs w:val="28"/>
        </w:rPr>
        <w:t xml:space="preserve"> с </w:t>
      </w:r>
      <w:r w:rsidRPr="005C5B5F">
        <w:rPr>
          <w:rFonts w:ascii="Times New Roman" w:hAnsi="Times New Roman"/>
          <w:sz w:val="28"/>
          <w:szCs w:val="28"/>
        </w:rPr>
        <w:t>социальной защитой граждан, предусматривающей их пенсионное обеспечение, получение льгот</w:t>
      </w:r>
      <w:r>
        <w:rPr>
          <w:rFonts w:ascii="Times New Roman" w:hAnsi="Times New Roman"/>
          <w:sz w:val="28"/>
          <w:szCs w:val="28"/>
        </w:rPr>
        <w:t xml:space="preserve"> и </w:t>
      </w:r>
      <w:r w:rsidRPr="005C5B5F">
        <w:rPr>
          <w:rFonts w:ascii="Times New Roman" w:hAnsi="Times New Roman"/>
          <w:sz w:val="28"/>
          <w:szCs w:val="28"/>
        </w:rPr>
        <w:t>компенсаций,</w:t>
      </w:r>
      <w:r>
        <w:rPr>
          <w:rFonts w:ascii="Times New Roman" w:hAnsi="Times New Roman"/>
          <w:sz w:val="28"/>
          <w:szCs w:val="28"/>
        </w:rPr>
        <w:t xml:space="preserve"> и </w:t>
      </w:r>
      <w:r w:rsidRPr="005C5B5F">
        <w:rPr>
          <w:rFonts w:ascii="Times New Roman" w:hAnsi="Times New Roman"/>
          <w:sz w:val="28"/>
          <w:szCs w:val="28"/>
        </w:rPr>
        <w:t>1,5 тыс. тематических запросов,</w:t>
      </w:r>
      <w:r>
        <w:rPr>
          <w:rFonts w:ascii="Times New Roman" w:hAnsi="Times New Roman"/>
          <w:sz w:val="28"/>
          <w:szCs w:val="28"/>
        </w:rPr>
        <w:t xml:space="preserve"> в </w:t>
      </w:r>
      <w:r w:rsidRPr="005C5B5F">
        <w:rPr>
          <w:rFonts w:ascii="Times New Roman" w:hAnsi="Times New Roman"/>
          <w:sz w:val="28"/>
          <w:szCs w:val="28"/>
        </w:rPr>
        <w:t>том числе поступивших</w:t>
      </w:r>
      <w:r>
        <w:rPr>
          <w:rFonts w:ascii="Times New Roman" w:hAnsi="Times New Roman"/>
          <w:sz w:val="28"/>
          <w:szCs w:val="28"/>
        </w:rPr>
        <w:t xml:space="preserve"> по </w:t>
      </w:r>
      <w:r w:rsidRPr="005C5B5F">
        <w:rPr>
          <w:rFonts w:ascii="Times New Roman" w:hAnsi="Times New Roman"/>
          <w:sz w:val="28"/>
          <w:szCs w:val="28"/>
        </w:rPr>
        <w:t>электронной почте</w:t>
      </w:r>
      <w:r>
        <w:rPr>
          <w:rFonts w:ascii="Times New Roman" w:hAnsi="Times New Roman"/>
          <w:sz w:val="28"/>
          <w:szCs w:val="28"/>
        </w:rPr>
        <w:t xml:space="preserve"> и по </w:t>
      </w:r>
      <w:r w:rsidRPr="005C5B5F">
        <w:rPr>
          <w:rFonts w:ascii="Times New Roman" w:hAnsi="Times New Roman"/>
          <w:sz w:val="28"/>
          <w:szCs w:val="28"/>
        </w:rPr>
        <w:t>системе МЭДО).</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Организовано исполнение поручений Президента Российской Федерации, Правительства Российской Федерации, межведомственных</w:t>
      </w:r>
      <w:r>
        <w:rPr>
          <w:rFonts w:ascii="Times New Roman" w:hAnsi="Times New Roman"/>
          <w:sz w:val="28"/>
          <w:szCs w:val="28"/>
        </w:rPr>
        <w:t xml:space="preserve"> и </w:t>
      </w:r>
      <w:r w:rsidRPr="005C5B5F">
        <w:rPr>
          <w:rFonts w:ascii="Times New Roman" w:hAnsi="Times New Roman"/>
          <w:sz w:val="28"/>
          <w:szCs w:val="28"/>
        </w:rPr>
        <w:t>межправительственных комиссий, Минкультуры России, информационное обеспечение органов государственной власти</w:t>
      </w:r>
      <w:r>
        <w:rPr>
          <w:rFonts w:ascii="Times New Roman" w:hAnsi="Times New Roman"/>
          <w:sz w:val="28"/>
          <w:szCs w:val="28"/>
        </w:rPr>
        <w:t xml:space="preserve"> и </w:t>
      </w:r>
      <w:r w:rsidRPr="005C5B5F">
        <w:rPr>
          <w:rFonts w:ascii="Times New Roman" w:hAnsi="Times New Roman"/>
          <w:sz w:val="28"/>
          <w:szCs w:val="28"/>
        </w:rPr>
        <w:t>местного самоуправления. Проводилась работа</w:t>
      </w:r>
      <w:r>
        <w:rPr>
          <w:rFonts w:ascii="Times New Roman" w:hAnsi="Times New Roman"/>
          <w:sz w:val="28"/>
          <w:szCs w:val="28"/>
        </w:rPr>
        <w:t xml:space="preserve"> по </w:t>
      </w:r>
      <w:r w:rsidRPr="005C5B5F">
        <w:rPr>
          <w:rFonts w:ascii="Times New Roman" w:hAnsi="Times New Roman"/>
          <w:sz w:val="28"/>
          <w:szCs w:val="28"/>
        </w:rPr>
        <w:t>реализации соглашения</w:t>
      </w:r>
      <w:r>
        <w:rPr>
          <w:rFonts w:ascii="Times New Roman" w:hAnsi="Times New Roman"/>
          <w:sz w:val="28"/>
          <w:szCs w:val="28"/>
        </w:rPr>
        <w:t xml:space="preserve"> с </w:t>
      </w:r>
      <w:r w:rsidRPr="005C5B5F">
        <w:rPr>
          <w:rFonts w:ascii="Times New Roman" w:hAnsi="Times New Roman"/>
          <w:sz w:val="28"/>
          <w:szCs w:val="28"/>
        </w:rPr>
        <w:t>Россотрудничеством</w:t>
      </w:r>
      <w:r>
        <w:rPr>
          <w:rFonts w:ascii="Times New Roman" w:hAnsi="Times New Roman"/>
          <w:sz w:val="28"/>
          <w:szCs w:val="28"/>
        </w:rPr>
        <w:t xml:space="preserve"> в </w:t>
      </w:r>
      <w:r w:rsidRPr="005C5B5F">
        <w:rPr>
          <w:rFonts w:ascii="Times New Roman" w:hAnsi="Times New Roman"/>
          <w:sz w:val="28"/>
          <w:szCs w:val="28"/>
        </w:rPr>
        <w:t>целях информационного обеспечения деятельности его представительств</w:t>
      </w:r>
      <w:r>
        <w:rPr>
          <w:rFonts w:ascii="Times New Roman" w:hAnsi="Times New Roman"/>
          <w:sz w:val="28"/>
          <w:szCs w:val="28"/>
        </w:rPr>
        <w:t xml:space="preserve"> за </w:t>
      </w:r>
      <w:r w:rsidRPr="005C5B5F">
        <w:rPr>
          <w:rFonts w:ascii="Times New Roman" w:hAnsi="Times New Roman"/>
          <w:sz w:val="28"/>
          <w:szCs w:val="28"/>
        </w:rPr>
        <w:t>рубежом,</w:t>
      </w:r>
      <w:r>
        <w:rPr>
          <w:rFonts w:ascii="Times New Roman" w:hAnsi="Times New Roman"/>
          <w:sz w:val="28"/>
          <w:szCs w:val="28"/>
        </w:rPr>
        <w:t xml:space="preserve"> а </w:t>
      </w:r>
      <w:r w:rsidRPr="005C5B5F">
        <w:rPr>
          <w:rFonts w:ascii="Times New Roman" w:hAnsi="Times New Roman"/>
          <w:sz w:val="28"/>
          <w:szCs w:val="28"/>
        </w:rPr>
        <w:t>также обеспечению планов деятельности Российского исторического</w:t>
      </w:r>
      <w:r>
        <w:rPr>
          <w:rFonts w:ascii="Times New Roman" w:hAnsi="Times New Roman"/>
          <w:sz w:val="28"/>
          <w:szCs w:val="28"/>
        </w:rPr>
        <w:t xml:space="preserve"> и </w:t>
      </w:r>
      <w:r w:rsidRPr="005C5B5F">
        <w:rPr>
          <w:rFonts w:ascii="Times New Roman" w:hAnsi="Times New Roman"/>
          <w:sz w:val="28"/>
          <w:szCs w:val="28"/>
        </w:rPr>
        <w:t>Российского военно-исторического обществ.</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12 декабря 2013 года</w:t>
      </w:r>
      <w:r>
        <w:rPr>
          <w:rFonts w:ascii="Times New Roman" w:hAnsi="Times New Roman"/>
          <w:sz w:val="28"/>
          <w:szCs w:val="28"/>
        </w:rPr>
        <w:t xml:space="preserve"> в </w:t>
      </w:r>
      <w:r w:rsidRPr="005C5B5F">
        <w:rPr>
          <w:rFonts w:ascii="Times New Roman" w:hAnsi="Times New Roman"/>
          <w:sz w:val="28"/>
          <w:szCs w:val="28"/>
        </w:rPr>
        <w:t>соответствии</w:t>
      </w:r>
      <w:r>
        <w:rPr>
          <w:rFonts w:ascii="Times New Roman" w:hAnsi="Times New Roman"/>
          <w:sz w:val="28"/>
          <w:szCs w:val="28"/>
        </w:rPr>
        <w:t xml:space="preserve"> с </w:t>
      </w:r>
      <w:r w:rsidRPr="005C5B5F">
        <w:rPr>
          <w:rFonts w:ascii="Times New Roman" w:hAnsi="Times New Roman"/>
          <w:sz w:val="28"/>
          <w:szCs w:val="28"/>
        </w:rPr>
        <w:t>поручением Президента Российской Федерации,</w:t>
      </w:r>
      <w:r>
        <w:rPr>
          <w:rFonts w:ascii="Times New Roman" w:hAnsi="Times New Roman"/>
          <w:sz w:val="28"/>
          <w:szCs w:val="28"/>
        </w:rPr>
        <w:t xml:space="preserve"> в </w:t>
      </w:r>
      <w:r w:rsidRPr="005C5B5F">
        <w:rPr>
          <w:rFonts w:ascii="Times New Roman" w:hAnsi="Times New Roman"/>
          <w:sz w:val="28"/>
          <w:szCs w:val="28"/>
        </w:rPr>
        <w:t>День Конституции Российской Федерации, Росархив принял участие</w:t>
      </w:r>
      <w:r>
        <w:rPr>
          <w:rFonts w:ascii="Times New Roman" w:hAnsi="Times New Roman"/>
          <w:sz w:val="28"/>
          <w:szCs w:val="28"/>
        </w:rPr>
        <w:t xml:space="preserve"> в </w:t>
      </w:r>
      <w:r w:rsidRPr="005C5B5F">
        <w:rPr>
          <w:rFonts w:ascii="Times New Roman" w:hAnsi="Times New Roman"/>
          <w:sz w:val="28"/>
          <w:szCs w:val="28"/>
        </w:rPr>
        <w:t xml:space="preserve">проведении общероссийского дня приема граждан. </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Организовано исполнение порядка 19,6 тыс. тематических запросов</w:t>
      </w:r>
      <w:r>
        <w:rPr>
          <w:rFonts w:ascii="Times New Roman" w:hAnsi="Times New Roman"/>
          <w:sz w:val="28"/>
          <w:szCs w:val="28"/>
        </w:rPr>
        <w:t xml:space="preserve"> и </w:t>
      </w:r>
      <w:r w:rsidRPr="005C5B5F">
        <w:rPr>
          <w:rFonts w:ascii="Times New Roman" w:hAnsi="Times New Roman"/>
          <w:sz w:val="28"/>
          <w:szCs w:val="28"/>
        </w:rPr>
        <w:t>25,8 тыс. обращений социально-правового характера, поступивших</w:t>
      </w:r>
      <w:r>
        <w:rPr>
          <w:rFonts w:ascii="Times New Roman" w:hAnsi="Times New Roman"/>
          <w:sz w:val="28"/>
          <w:szCs w:val="28"/>
        </w:rPr>
        <w:t xml:space="preserve"> в </w:t>
      </w:r>
      <w:r w:rsidRPr="005C5B5F">
        <w:rPr>
          <w:rFonts w:ascii="Times New Roman" w:hAnsi="Times New Roman"/>
          <w:sz w:val="28"/>
          <w:szCs w:val="28"/>
        </w:rPr>
        <w:t>федеральные архивы.</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В целях повышения эффективности этой работы продолжено создание Справочно-информационного центра федеральных архивов,</w:t>
      </w:r>
      <w:r>
        <w:rPr>
          <w:rFonts w:ascii="Times New Roman" w:hAnsi="Times New Roman"/>
          <w:sz w:val="28"/>
          <w:szCs w:val="28"/>
        </w:rPr>
        <w:t xml:space="preserve"> в </w:t>
      </w:r>
      <w:r w:rsidRPr="005C5B5F">
        <w:rPr>
          <w:rFonts w:ascii="Times New Roman" w:hAnsi="Times New Roman"/>
          <w:sz w:val="28"/>
          <w:szCs w:val="28"/>
        </w:rPr>
        <w:t xml:space="preserve">том числе </w:t>
      </w:r>
      <w:r w:rsidRPr="005C5B5F">
        <w:rPr>
          <w:rFonts w:ascii="Times New Roman" w:hAnsi="Times New Roman"/>
          <w:sz w:val="28"/>
          <w:szCs w:val="28"/>
        </w:rPr>
        <w:lastRenderedPageBreak/>
        <w:t>разработан проект его регламента, проведены тестовые испытания автоматизированной системы регистрации, учета</w:t>
      </w:r>
      <w:r>
        <w:rPr>
          <w:rFonts w:ascii="Times New Roman" w:hAnsi="Times New Roman"/>
          <w:sz w:val="28"/>
          <w:szCs w:val="28"/>
        </w:rPr>
        <w:t xml:space="preserve"> и </w:t>
      </w:r>
      <w:r w:rsidRPr="005C5B5F">
        <w:rPr>
          <w:rFonts w:ascii="Times New Roman" w:hAnsi="Times New Roman"/>
          <w:sz w:val="28"/>
          <w:szCs w:val="28"/>
        </w:rPr>
        <w:t>контроля исполнения запросов; имеющаяся информация</w:t>
      </w:r>
      <w:r>
        <w:rPr>
          <w:rFonts w:ascii="Times New Roman" w:hAnsi="Times New Roman"/>
          <w:sz w:val="28"/>
          <w:szCs w:val="28"/>
        </w:rPr>
        <w:t xml:space="preserve"> о </w:t>
      </w:r>
      <w:r w:rsidRPr="005C5B5F">
        <w:rPr>
          <w:rFonts w:ascii="Times New Roman" w:hAnsi="Times New Roman"/>
          <w:sz w:val="28"/>
          <w:szCs w:val="28"/>
        </w:rPr>
        <w:t>местах хранения документов</w:t>
      </w:r>
      <w:r>
        <w:rPr>
          <w:rFonts w:ascii="Times New Roman" w:hAnsi="Times New Roman"/>
          <w:sz w:val="28"/>
          <w:szCs w:val="28"/>
        </w:rPr>
        <w:t xml:space="preserve"> по </w:t>
      </w:r>
      <w:r w:rsidRPr="005C5B5F">
        <w:rPr>
          <w:rFonts w:ascii="Times New Roman" w:hAnsi="Times New Roman"/>
          <w:sz w:val="28"/>
          <w:szCs w:val="28"/>
        </w:rPr>
        <w:t>личному составу инсталлирована</w:t>
      </w:r>
      <w:r>
        <w:rPr>
          <w:rFonts w:ascii="Times New Roman" w:hAnsi="Times New Roman"/>
          <w:sz w:val="28"/>
          <w:szCs w:val="28"/>
        </w:rPr>
        <w:t xml:space="preserve"> в </w:t>
      </w:r>
      <w:r w:rsidRPr="005C5B5F">
        <w:rPr>
          <w:rFonts w:ascii="Times New Roman" w:hAnsi="Times New Roman"/>
          <w:sz w:val="28"/>
          <w:szCs w:val="28"/>
        </w:rPr>
        <w:t>единую базу данных</w:t>
      </w:r>
      <w:r>
        <w:rPr>
          <w:rFonts w:ascii="Times New Roman" w:hAnsi="Times New Roman"/>
          <w:sz w:val="28"/>
          <w:szCs w:val="28"/>
        </w:rPr>
        <w:t xml:space="preserve"> о </w:t>
      </w:r>
      <w:r w:rsidRPr="005C5B5F">
        <w:rPr>
          <w:rFonts w:ascii="Times New Roman" w:hAnsi="Times New Roman"/>
          <w:sz w:val="28"/>
          <w:szCs w:val="28"/>
        </w:rPr>
        <w:t>местах хранения документов</w:t>
      </w:r>
      <w:r>
        <w:rPr>
          <w:rFonts w:ascii="Times New Roman" w:hAnsi="Times New Roman"/>
          <w:sz w:val="28"/>
          <w:szCs w:val="28"/>
        </w:rPr>
        <w:t xml:space="preserve"> по </w:t>
      </w:r>
      <w:r w:rsidRPr="005C5B5F">
        <w:rPr>
          <w:rFonts w:ascii="Times New Roman" w:hAnsi="Times New Roman"/>
          <w:sz w:val="28"/>
          <w:szCs w:val="28"/>
        </w:rPr>
        <w:t>личному составу; подготовлены помещения, закуплено необходимое компьютерное</w:t>
      </w:r>
      <w:r>
        <w:rPr>
          <w:rFonts w:ascii="Times New Roman" w:hAnsi="Times New Roman"/>
          <w:sz w:val="28"/>
          <w:szCs w:val="28"/>
        </w:rPr>
        <w:t xml:space="preserve"> и </w:t>
      </w:r>
      <w:r w:rsidRPr="005C5B5F">
        <w:rPr>
          <w:rFonts w:ascii="Times New Roman" w:hAnsi="Times New Roman"/>
          <w:sz w:val="28"/>
          <w:szCs w:val="28"/>
        </w:rPr>
        <w:t>офисное оборудование</w:t>
      </w:r>
      <w:r>
        <w:rPr>
          <w:rFonts w:ascii="Times New Roman" w:hAnsi="Times New Roman"/>
          <w:sz w:val="28"/>
          <w:szCs w:val="28"/>
        </w:rPr>
        <w:t xml:space="preserve"> и </w:t>
      </w:r>
      <w:r w:rsidRPr="005C5B5F">
        <w:rPr>
          <w:rFonts w:ascii="Times New Roman" w:hAnsi="Times New Roman"/>
          <w:sz w:val="28"/>
          <w:szCs w:val="28"/>
        </w:rPr>
        <w:t xml:space="preserve">программное обеспечение. </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Доступ пользователей</w:t>
      </w:r>
      <w:r>
        <w:rPr>
          <w:rFonts w:ascii="Times New Roman" w:hAnsi="Times New Roman"/>
          <w:sz w:val="28"/>
          <w:szCs w:val="28"/>
        </w:rPr>
        <w:t xml:space="preserve"> к </w:t>
      </w:r>
      <w:r w:rsidRPr="005C5B5F">
        <w:rPr>
          <w:rFonts w:ascii="Times New Roman" w:hAnsi="Times New Roman"/>
          <w:sz w:val="28"/>
          <w:szCs w:val="28"/>
        </w:rPr>
        <w:t>архивным документам обеспечивался через читальные залы архивов, путем расширения их интернет-представления, проведения историко-документальных выставок</w:t>
      </w:r>
      <w:r>
        <w:rPr>
          <w:rFonts w:ascii="Times New Roman" w:hAnsi="Times New Roman"/>
          <w:sz w:val="28"/>
          <w:szCs w:val="28"/>
        </w:rPr>
        <w:t xml:space="preserve"> и </w:t>
      </w:r>
      <w:r w:rsidRPr="005C5B5F">
        <w:rPr>
          <w:rFonts w:ascii="Times New Roman" w:hAnsi="Times New Roman"/>
          <w:sz w:val="28"/>
          <w:szCs w:val="28"/>
        </w:rPr>
        <w:t>издания сборников документов,</w:t>
      </w:r>
      <w:r>
        <w:rPr>
          <w:rFonts w:ascii="Times New Roman" w:hAnsi="Times New Roman"/>
          <w:sz w:val="28"/>
          <w:szCs w:val="28"/>
        </w:rPr>
        <w:t xml:space="preserve"> а </w:t>
      </w:r>
      <w:r w:rsidRPr="005C5B5F">
        <w:rPr>
          <w:rFonts w:ascii="Times New Roman" w:hAnsi="Times New Roman"/>
          <w:sz w:val="28"/>
          <w:szCs w:val="28"/>
        </w:rPr>
        <w:t>также посредством перевода архивных документов</w:t>
      </w:r>
      <w:r>
        <w:rPr>
          <w:rFonts w:ascii="Times New Roman" w:hAnsi="Times New Roman"/>
          <w:sz w:val="28"/>
          <w:szCs w:val="28"/>
        </w:rPr>
        <w:t xml:space="preserve"> на </w:t>
      </w:r>
      <w:r w:rsidRPr="005C5B5F">
        <w:rPr>
          <w:rFonts w:ascii="Times New Roman" w:hAnsi="Times New Roman"/>
          <w:sz w:val="28"/>
          <w:szCs w:val="28"/>
        </w:rPr>
        <w:t xml:space="preserve">открытое хранение. </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Для упорядочения работы читальных залов, улучшения качества обслуживания исследователей Росархивом подготовлен</w:t>
      </w:r>
      <w:r>
        <w:rPr>
          <w:rFonts w:ascii="Times New Roman" w:hAnsi="Times New Roman"/>
          <w:sz w:val="28"/>
          <w:szCs w:val="28"/>
        </w:rPr>
        <w:t xml:space="preserve"> и </w:t>
      </w:r>
      <w:r w:rsidRPr="005C5B5F">
        <w:rPr>
          <w:rFonts w:ascii="Times New Roman" w:hAnsi="Times New Roman"/>
          <w:sz w:val="28"/>
          <w:szCs w:val="28"/>
        </w:rPr>
        <w:t>приказом Минкультуры России</w:t>
      </w:r>
      <w:r>
        <w:rPr>
          <w:rFonts w:ascii="Times New Roman" w:hAnsi="Times New Roman"/>
          <w:sz w:val="28"/>
          <w:szCs w:val="28"/>
        </w:rPr>
        <w:t xml:space="preserve"> от </w:t>
      </w:r>
      <w:r w:rsidRPr="005C5B5F">
        <w:rPr>
          <w:rFonts w:ascii="Times New Roman" w:hAnsi="Times New Roman"/>
          <w:sz w:val="28"/>
          <w:szCs w:val="28"/>
        </w:rPr>
        <w:t>03.06.3013 №635 утвержден Порядок использования архивных документов</w:t>
      </w:r>
      <w:r>
        <w:rPr>
          <w:rFonts w:ascii="Times New Roman" w:hAnsi="Times New Roman"/>
          <w:sz w:val="28"/>
          <w:szCs w:val="28"/>
        </w:rPr>
        <w:t xml:space="preserve"> в </w:t>
      </w:r>
      <w:r w:rsidRPr="005C5B5F">
        <w:rPr>
          <w:rFonts w:ascii="Times New Roman" w:hAnsi="Times New Roman"/>
          <w:sz w:val="28"/>
          <w:szCs w:val="28"/>
        </w:rPr>
        <w:t>государственных</w:t>
      </w:r>
      <w:r>
        <w:rPr>
          <w:rFonts w:ascii="Times New Roman" w:hAnsi="Times New Roman"/>
          <w:sz w:val="28"/>
          <w:szCs w:val="28"/>
        </w:rPr>
        <w:t xml:space="preserve"> и </w:t>
      </w:r>
      <w:r w:rsidRPr="005C5B5F">
        <w:rPr>
          <w:rFonts w:ascii="Times New Roman" w:hAnsi="Times New Roman"/>
          <w:sz w:val="28"/>
          <w:szCs w:val="28"/>
        </w:rPr>
        <w:t>муниципальных архивах Российской Федерации (зарегистрирован Минюстом России 14.11.2013, регистрационный №30386), вступивший</w:t>
      </w:r>
      <w:r>
        <w:rPr>
          <w:rFonts w:ascii="Times New Roman" w:hAnsi="Times New Roman"/>
          <w:sz w:val="28"/>
          <w:szCs w:val="28"/>
        </w:rPr>
        <w:t xml:space="preserve"> в </w:t>
      </w:r>
      <w:r w:rsidRPr="005C5B5F">
        <w:rPr>
          <w:rFonts w:ascii="Times New Roman" w:hAnsi="Times New Roman"/>
          <w:sz w:val="28"/>
          <w:szCs w:val="28"/>
        </w:rPr>
        <w:t xml:space="preserve">силу 03.12.2013. </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В читальных залах федеральных архивов</w:t>
      </w:r>
      <w:r>
        <w:rPr>
          <w:rFonts w:ascii="Times New Roman" w:hAnsi="Times New Roman"/>
          <w:sz w:val="28"/>
          <w:szCs w:val="28"/>
        </w:rPr>
        <w:t xml:space="preserve"> в </w:t>
      </w:r>
      <w:r w:rsidRPr="005C5B5F">
        <w:rPr>
          <w:rFonts w:ascii="Times New Roman" w:hAnsi="Times New Roman"/>
          <w:sz w:val="28"/>
          <w:szCs w:val="28"/>
        </w:rPr>
        <w:t>2013 году зарегистрировано 12,5 тыс. пользователей, 89,4 тыс. посещений.</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В Выставочных залах федеральных государственных архивов</w:t>
      </w:r>
      <w:r>
        <w:rPr>
          <w:rFonts w:ascii="Times New Roman" w:hAnsi="Times New Roman"/>
          <w:sz w:val="28"/>
          <w:szCs w:val="28"/>
        </w:rPr>
        <w:t xml:space="preserve"> в </w:t>
      </w:r>
      <w:r w:rsidRPr="005C5B5F">
        <w:rPr>
          <w:rFonts w:ascii="Times New Roman" w:hAnsi="Times New Roman"/>
          <w:sz w:val="28"/>
          <w:szCs w:val="28"/>
        </w:rPr>
        <w:t>Москве</w:t>
      </w:r>
      <w:r>
        <w:rPr>
          <w:rFonts w:ascii="Times New Roman" w:hAnsi="Times New Roman"/>
          <w:sz w:val="28"/>
          <w:szCs w:val="28"/>
        </w:rPr>
        <w:t xml:space="preserve"> и </w:t>
      </w:r>
      <w:r w:rsidRPr="005C5B5F">
        <w:rPr>
          <w:rFonts w:ascii="Times New Roman" w:hAnsi="Times New Roman"/>
          <w:sz w:val="28"/>
          <w:szCs w:val="28"/>
        </w:rPr>
        <w:t>Санкт-Петербурге организованы историко-документальные выставки «Писатели</w:t>
      </w:r>
      <w:r>
        <w:rPr>
          <w:rFonts w:ascii="Times New Roman" w:hAnsi="Times New Roman"/>
          <w:sz w:val="28"/>
          <w:szCs w:val="28"/>
        </w:rPr>
        <w:t xml:space="preserve"> и </w:t>
      </w:r>
      <w:r w:rsidRPr="005C5B5F">
        <w:rPr>
          <w:rFonts w:ascii="Times New Roman" w:hAnsi="Times New Roman"/>
          <w:sz w:val="28"/>
          <w:szCs w:val="28"/>
        </w:rPr>
        <w:t>интеллектуалы Франции</w:t>
      </w:r>
      <w:r>
        <w:rPr>
          <w:rFonts w:ascii="Times New Roman" w:hAnsi="Times New Roman"/>
          <w:sz w:val="28"/>
          <w:szCs w:val="28"/>
        </w:rPr>
        <w:t xml:space="preserve"> и </w:t>
      </w:r>
      <w:r w:rsidRPr="005C5B5F">
        <w:rPr>
          <w:rFonts w:ascii="Times New Roman" w:hAnsi="Times New Roman"/>
          <w:sz w:val="28"/>
          <w:szCs w:val="28"/>
        </w:rPr>
        <w:t>России: прогулки</w:t>
      </w:r>
      <w:r>
        <w:rPr>
          <w:rFonts w:ascii="Times New Roman" w:hAnsi="Times New Roman"/>
          <w:sz w:val="28"/>
          <w:szCs w:val="28"/>
        </w:rPr>
        <w:t xml:space="preserve"> по </w:t>
      </w:r>
      <w:r w:rsidRPr="005C5B5F">
        <w:rPr>
          <w:rFonts w:ascii="Times New Roman" w:hAnsi="Times New Roman"/>
          <w:sz w:val="28"/>
          <w:szCs w:val="28"/>
        </w:rPr>
        <w:t>архивам ХХ века», «Российские императрицы: Мода</w:t>
      </w:r>
      <w:r>
        <w:rPr>
          <w:rFonts w:ascii="Times New Roman" w:hAnsi="Times New Roman"/>
          <w:sz w:val="28"/>
          <w:szCs w:val="28"/>
        </w:rPr>
        <w:t xml:space="preserve"> и </w:t>
      </w:r>
      <w:r w:rsidRPr="005C5B5F">
        <w:rPr>
          <w:rFonts w:ascii="Times New Roman" w:hAnsi="Times New Roman"/>
          <w:sz w:val="28"/>
          <w:szCs w:val="28"/>
        </w:rPr>
        <w:t>Стиль. Конец XVIII — начало XX века», «Огненная дуга: стратегия победы. К 70-летию Курской битвы». «Конституционная история России. К 20-летию Основного закона страны», «Белые Игры под грифом "секретно" (СССР</w:t>
      </w:r>
      <w:r>
        <w:rPr>
          <w:rFonts w:ascii="Times New Roman" w:hAnsi="Times New Roman"/>
          <w:sz w:val="28"/>
          <w:szCs w:val="28"/>
        </w:rPr>
        <w:t xml:space="preserve"> и </w:t>
      </w:r>
      <w:r w:rsidRPr="005C5B5F">
        <w:rPr>
          <w:rFonts w:ascii="Times New Roman" w:hAnsi="Times New Roman"/>
          <w:sz w:val="28"/>
          <w:szCs w:val="28"/>
        </w:rPr>
        <w:t>зимние Олимпийские игры. 1956–1988 годах)», «Интернациональный Санкт-Петербург», «Военные моряки</w:t>
      </w:r>
      <w:r>
        <w:rPr>
          <w:rFonts w:ascii="Times New Roman" w:hAnsi="Times New Roman"/>
          <w:sz w:val="28"/>
          <w:szCs w:val="28"/>
        </w:rPr>
        <w:t xml:space="preserve"> в </w:t>
      </w:r>
      <w:r w:rsidRPr="005C5B5F">
        <w:rPr>
          <w:rFonts w:ascii="Times New Roman" w:hAnsi="Times New Roman"/>
          <w:sz w:val="28"/>
          <w:szCs w:val="28"/>
        </w:rPr>
        <w:t>науке</w:t>
      </w:r>
      <w:r>
        <w:rPr>
          <w:rFonts w:ascii="Times New Roman" w:hAnsi="Times New Roman"/>
          <w:sz w:val="28"/>
          <w:szCs w:val="28"/>
        </w:rPr>
        <w:t xml:space="preserve"> и </w:t>
      </w:r>
      <w:r w:rsidRPr="005C5B5F">
        <w:rPr>
          <w:rFonts w:ascii="Times New Roman" w:hAnsi="Times New Roman"/>
          <w:sz w:val="28"/>
          <w:szCs w:val="28"/>
        </w:rPr>
        <w:t>культуре (к 290-летию РГАВМФ)»</w:t>
      </w:r>
      <w:r>
        <w:rPr>
          <w:rFonts w:ascii="Times New Roman" w:hAnsi="Times New Roman"/>
          <w:sz w:val="28"/>
          <w:szCs w:val="28"/>
        </w:rPr>
        <w:t xml:space="preserve"> и </w:t>
      </w:r>
      <w:r w:rsidRPr="005C5B5F">
        <w:rPr>
          <w:rFonts w:ascii="Times New Roman" w:hAnsi="Times New Roman"/>
          <w:sz w:val="28"/>
          <w:szCs w:val="28"/>
        </w:rPr>
        <w:t>др.</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Совместно</w:t>
      </w:r>
      <w:r>
        <w:rPr>
          <w:rFonts w:ascii="Times New Roman" w:hAnsi="Times New Roman"/>
          <w:sz w:val="28"/>
          <w:szCs w:val="28"/>
        </w:rPr>
        <w:t xml:space="preserve"> с </w:t>
      </w:r>
      <w:r w:rsidRPr="005C5B5F">
        <w:rPr>
          <w:rFonts w:ascii="Times New Roman" w:hAnsi="Times New Roman"/>
          <w:sz w:val="28"/>
          <w:szCs w:val="28"/>
        </w:rPr>
        <w:t>издательским домом «Комсомольская правда»</w:t>
      </w:r>
      <w:r>
        <w:rPr>
          <w:rFonts w:ascii="Times New Roman" w:hAnsi="Times New Roman"/>
          <w:sz w:val="28"/>
          <w:szCs w:val="28"/>
        </w:rPr>
        <w:t xml:space="preserve"> и </w:t>
      </w:r>
      <w:r w:rsidRPr="005C5B5F">
        <w:rPr>
          <w:rFonts w:ascii="Times New Roman" w:hAnsi="Times New Roman"/>
          <w:sz w:val="28"/>
          <w:szCs w:val="28"/>
        </w:rPr>
        <w:t>Альфа-банком реализован масштабный благотворительный выставочный проект «Преодоление Смуты</w:t>
      </w:r>
      <w:r>
        <w:rPr>
          <w:rFonts w:ascii="Times New Roman" w:hAnsi="Times New Roman"/>
          <w:sz w:val="28"/>
          <w:szCs w:val="28"/>
        </w:rPr>
        <w:t xml:space="preserve"> в </w:t>
      </w:r>
      <w:r w:rsidRPr="005C5B5F">
        <w:rPr>
          <w:rFonts w:ascii="Times New Roman" w:hAnsi="Times New Roman"/>
          <w:sz w:val="28"/>
          <w:szCs w:val="28"/>
        </w:rPr>
        <w:t>России</w:t>
      </w:r>
      <w:r>
        <w:rPr>
          <w:rFonts w:ascii="Times New Roman" w:hAnsi="Times New Roman"/>
          <w:sz w:val="28"/>
          <w:szCs w:val="28"/>
        </w:rPr>
        <w:t xml:space="preserve"> в </w:t>
      </w:r>
      <w:r w:rsidRPr="005C5B5F">
        <w:rPr>
          <w:rFonts w:ascii="Times New Roman" w:hAnsi="Times New Roman"/>
          <w:sz w:val="28"/>
          <w:szCs w:val="28"/>
        </w:rPr>
        <w:t>начале XVII века», демонстрировавшийся</w:t>
      </w:r>
      <w:r>
        <w:rPr>
          <w:rFonts w:ascii="Times New Roman" w:hAnsi="Times New Roman"/>
          <w:sz w:val="28"/>
          <w:szCs w:val="28"/>
        </w:rPr>
        <w:t xml:space="preserve"> в </w:t>
      </w:r>
      <w:r w:rsidRPr="005C5B5F">
        <w:rPr>
          <w:rFonts w:ascii="Times New Roman" w:hAnsi="Times New Roman"/>
          <w:sz w:val="28"/>
          <w:szCs w:val="28"/>
        </w:rPr>
        <w:t>37 регионах России.</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В соответствии</w:t>
      </w:r>
      <w:r>
        <w:rPr>
          <w:rFonts w:ascii="Times New Roman" w:hAnsi="Times New Roman"/>
          <w:sz w:val="28"/>
          <w:szCs w:val="28"/>
        </w:rPr>
        <w:t xml:space="preserve"> с </w:t>
      </w:r>
      <w:r w:rsidRPr="005C5B5F">
        <w:rPr>
          <w:rFonts w:ascii="Times New Roman" w:hAnsi="Times New Roman"/>
          <w:sz w:val="28"/>
          <w:szCs w:val="28"/>
        </w:rPr>
        <w:t>поручениями директивных органов организована подготовка сборников документов</w:t>
      </w:r>
      <w:r>
        <w:rPr>
          <w:rFonts w:ascii="Times New Roman" w:hAnsi="Times New Roman"/>
          <w:sz w:val="28"/>
          <w:szCs w:val="28"/>
        </w:rPr>
        <w:t xml:space="preserve"> по </w:t>
      </w:r>
      <w:r w:rsidRPr="005C5B5F">
        <w:rPr>
          <w:rFonts w:ascii="Times New Roman" w:hAnsi="Times New Roman"/>
          <w:sz w:val="28"/>
          <w:szCs w:val="28"/>
        </w:rPr>
        <w:t>актуальной исторической тематике,</w:t>
      </w:r>
      <w:r>
        <w:rPr>
          <w:rFonts w:ascii="Times New Roman" w:hAnsi="Times New Roman"/>
          <w:sz w:val="28"/>
          <w:szCs w:val="28"/>
        </w:rPr>
        <w:t xml:space="preserve"> в </w:t>
      </w:r>
      <w:r w:rsidRPr="005C5B5F">
        <w:rPr>
          <w:rFonts w:ascii="Times New Roman" w:hAnsi="Times New Roman"/>
          <w:sz w:val="28"/>
          <w:szCs w:val="28"/>
        </w:rPr>
        <w:t>том числе «Из истории российско-грузинских отношений:</w:t>
      </w:r>
      <w:r>
        <w:rPr>
          <w:rFonts w:ascii="Times New Roman" w:hAnsi="Times New Roman"/>
          <w:sz w:val="28"/>
          <w:szCs w:val="28"/>
        </w:rPr>
        <w:t xml:space="preserve"> к </w:t>
      </w:r>
      <w:r w:rsidRPr="005C5B5F">
        <w:rPr>
          <w:rFonts w:ascii="Times New Roman" w:hAnsi="Times New Roman"/>
          <w:sz w:val="28"/>
          <w:szCs w:val="28"/>
        </w:rPr>
        <w:t>230-летию заключения Георгиевского трактата», «Голод</w:t>
      </w:r>
      <w:r>
        <w:rPr>
          <w:rFonts w:ascii="Times New Roman" w:hAnsi="Times New Roman"/>
          <w:sz w:val="28"/>
          <w:szCs w:val="28"/>
        </w:rPr>
        <w:t xml:space="preserve"> в </w:t>
      </w:r>
      <w:r w:rsidRPr="005C5B5F">
        <w:rPr>
          <w:rFonts w:ascii="Times New Roman" w:hAnsi="Times New Roman"/>
          <w:sz w:val="28"/>
          <w:szCs w:val="28"/>
        </w:rPr>
        <w:t>СССР. 1929–1934». Т. 3, «Российский коллаборационизм: Русская освободительная армия А.А.Власова». Кроме того,</w:t>
      </w:r>
      <w:r>
        <w:rPr>
          <w:rFonts w:ascii="Times New Roman" w:hAnsi="Times New Roman"/>
          <w:sz w:val="28"/>
          <w:szCs w:val="28"/>
        </w:rPr>
        <w:t xml:space="preserve"> в </w:t>
      </w:r>
      <w:r w:rsidRPr="005C5B5F">
        <w:rPr>
          <w:rFonts w:ascii="Times New Roman" w:hAnsi="Times New Roman"/>
          <w:sz w:val="28"/>
          <w:szCs w:val="28"/>
        </w:rPr>
        <w:t>плановом порядке</w:t>
      </w:r>
      <w:r>
        <w:rPr>
          <w:rFonts w:ascii="Times New Roman" w:hAnsi="Times New Roman"/>
          <w:sz w:val="28"/>
          <w:szCs w:val="28"/>
        </w:rPr>
        <w:t xml:space="preserve"> и в </w:t>
      </w:r>
      <w:r w:rsidRPr="005C5B5F">
        <w:rPr>
          <w:rFonts w:ascii="Times New Roman" w:hAnsi="Times New Roman"/>
          <w:sz w:val="28"/>
          <w:szCs w:val="28"/>
        </w:rPr>
        <w:t>рамках реализации программных мероприятий федеральными архивами были подготовлены</w:t>
      </w:r>
      <w:r>
        <w:rPr>
          <w:rFonts w:ascii="Times New Roman" w:hAnsi="Times New Roman"/>
          <w:sz w:val="28"/>
          <w:szCs w:val="28"/>
        </w:rPr>
        <w:t xml:space="preserve"> и </w:t>
      </w:r>
      <w:r w:rsidRPr="005C5B5F">
        <w:rPr>
          <w:rFonts w:ascii="Times New Roman" w:hAnsi="Times New Roman"/>
          <w:sz w:val="28"/>
          <w:szCs w:val="28"/>
        </w:rPr>
        <w:t>изданы еще около 20 документальных публикаций,</w:t>
      </w:r>
      <w:r>
        <w:rPr>
          <w:rFonts w:ascii="Times New Roman" w:hAnsi="Times New Roman"/>
          <w:sz w:val="28"/>
          <w:szCs w:val="28"/>
        </w:rPr>
        <w:t xml:space="preserve"> в </w:t>
      </w:r>
      <w:r w:rsidRPr="005C5B5F">
        <w:rPr>
          <w:rFonts w:ascii="Times New Roman" w:hAnsi="Times New Roman"/>
          <w:sz w:val="28"/>
          <w:szCs w:val="28"/>
        </w:rPr>
        <w:t>числе наиболее заметных</w:t>
      </w:r>
      <w:r>
        <w:rPr>
          <w:rFonts w:ascii="Times New Roman" w:hAnsi="Times New Roman"/>
          <w:sz w:val="28"/>
          <w:szCs w:val="28"/>
        </w:rPr>
        <w:t xml:space="preserve"> из </w:t>
      </w:r>
      <w:r w:rsidRPr="005C5B5F">
        <w:rPr>
          <w:rFonts w:ascii="Times New Roman" w:hAnsi="Times New Roman"/>
          <w:sz w:val="28"/>
          <w:szCs w:val="28"/>
        </w:rPr>
        <w:t>которых можно отметить «Записные книжки великого князя Николая Павловича. 1822–1825 годы», «В.А.Белли. В советском военно-морском флоте. Воспоминания», «Фотографическая история. 1840–1950. Из фондов Российского государственного архива литературы</w:t>
      </w:r>
      <w:r>
        <w:rPr>
          <w:rFonts w:ascii="Times New Roman" w:hAnsi="Times New Roman"/>
          <w:sz w:val="28"/>
          <w:szCs w:val="28"/>
        </w:rPr>
        <w:t xml:space="preserve"> и </w:t>
      </w:r>
      <w:r w:rsidRPr="005C5B5F">
        <w:rPr>
          <w:rFonts w:ascii="Times New Roman" w:hAnsi="Times New Roman"/>
          <w:sz w:val="28"/>
          <w:szCs w:val="28"/>
        </w:rPr>
        <w:t xml:space="preserve">искусства», </w:t>
      </w:r>
      <w:r w:rsidRPr="005C5B5F">
        <w:rPr>
          <w:rFonts w:ascii="Times New Roman" w:hAnsi="Times New Roman"/>
          <w:sz w:val="28"/>
          <w:szCs w:val="28"/>
        </w:rPr>
        <w:lastRenderedPageBreak/>
        <w:t>«Белые игры под грифом «секретно». Советский Союз</w:t>
      </w:r>
      <w:r>
        <w:rPr>
          <w:rFonts w:ascii="Times New Roman" w:hAnsi="Times New Roman"/>
          <w:sz w:val="28"/>
          <w:szCs w:val="28"/>
        </w:rPr>
        <w:t xml:space="preserve"> и </w:t>
      </w:r>
      <w:r w:rsidRPr="005C5B5F">
        <w:rPr>
          <w:rFonts w:ascii="Times New Roman" w:hAnsi="Times New Roman"/>
          <w:sz w:val="28"/>
          <w:szCs w:val="28"/>
        </w:rPr>
        <w:t>зимние Олимпиады. 1956–1988», «Советская национальная политика: идеология</w:t>
      </w:r>
      <w:r>
        <w:rPr>
          <w:rFonts w:ascii="Times New Roman" w:hAnsi="Times New Roman"/>
          <w:sz w:val="28"/>
          <w:szCs w:val="28"/>
        </w:rPr>
        <w:t xml:space="preserve"> и </w:t>
      </w:r>
      <w:r w:rsidRPr="005C5B5F">
        <w:rPr>
          <w:rFonts w:ascii="Times New Roman" w:hAnsi="Times New Roman"/>
          <w:sz w:val="28"/>
          <w:szCs w:val="28"/>
        </w:rPr>
        <w:t>практика. 1945–1953», «Чешско-Словацкий (Чехословацкий) корпус. 1914–1920. Документы</w:t>
      </w:r>
      <w:r>
        <w:rPr>
          <w:rFonts w:ascii="Times New Roman" w:hAnsi="Times New Roman"/>
          <w:sz w:val="28"/>
          <w:szCs w:val="28"/>
        </w:rPr>
        <w:t xml:space="preserve"> и </w:t>
      </w:r>
      <w:r w:rsidRPr="005C5B5F">
        <w:rPr>
          <w:rFonts w:ascii="Times New Roman" w:hAnsi="Times New Roman"/>
          <w:sz w:val="28"/>
          <w:szCs w:val="28"/>
        </w:rPr>
        <w:t>материалы». Т. 1, «Особые журналы Совета министров Российской империи. 1908 год»</w:t>
      </w:r>
      <w:r>
        <w:rPr>
          <w:rFonts w:ascii="Times New Roman" w:hAnsi="Times New Roman"/>
          <w:sz w:val="28"/>
          <w:szCs w:val="28"/>
        </w:rPr>
        <w:t xml:space="preserve"> и </w:t>
      </w:r>
      <w:r w:rsidRPr="005C5B5F">
        <w:rPr>
          <w:rFonts w:ascii="Times New Roman" w:hAnsi="Times New Roman"/>
          <w:sz w:val="28"/>
          <w:szCs w:val="28"/>
        </w:rPr>
        <w:t xml:space="preserve">др. </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Обеспечена информационная поддержка мероприятиям</w:t>
      </w:r>
      <w:r>
        <w:rPr>
          <w:rFonts w:ascii="Times New Roman" w:hAnsi="Times New Roman"/>
          <w:sz w:val="28"/>
          <w:szCs w:val="28"/>
        </w:rPr>
        <w:t xml:space="preserve"> по </w:t>
      </w:r>
      <w:r w:rsidRPr="005C5B5F">
        <w:rPr>
          <w:rFonts w:ascii="Times New Roman" w:hAnsi="Times New Roman"/>
          <w:sz w:val="28"/>
          <w:szCs w:val="28"/>
        </w:rPr>
        <w:t>празднованию 400-летия дома Романовых. В частности, организованы историко-документальная выставка «Романовы</w:t>
      </w:r>
      <w:r>
        <w:rPr>
          <w:rFonts w:ascii="Times New Roman" w:hAnsi="Times New Roman"/>
          <w:sz w:val="28"/>
          <w:szCs w:val="28"/>
        </w:rPr>
        <w:t xml:space="preserve"> на </w:t>
      </w:r>
      <w:r w:rsidRPr="005C5B5F">
        <w:rPr>
          <w:rFonts w:ascii="Times New Roman" w:hAnsi="Times New Roman"/>
          <w:sz w:val="28"/>
          <w:szCs w:val="28"/>
        </w:rPr>
        <w:t>службе Отечеству», подготовлен</w:t>
      </w:r>
      <w:r>
        <w:rPr>
          <w:rFonts w:ascii="Times New Roman" w:hAnsi="Times New Roman"/>
          <w:sz w:val="28"/>
          <w:szCs w:val="28"/>
        </w:rPr>
        <w:t xml:space="preserve"> и </w:t>
      </w:r>
      <w:r w:rsidRPr="005C5B5F">
        <w:rPr>
          <w:rFonts w:ascii="Times New Roman" w:hAnsi="Times New Roman"/>
          <w:sz w:val="28"/>
          <w:szCs w:val="28"/>
        </w:rPr>
        <w:t>готовится</w:t>
      </w:r>
      <w:r>
        <w:rPr>
          <w:rFonts w:ascii="Times New Roman" w:hAnsi="Times New Roman"/>
          <w:sz w:val="28"/>
          <w:szCs w:val="28"/>
        </w:rPr>
        <w:t xml:space="preserve"> к </w:t>
      </w:r>
      <w:r w:rsidRPr="005C5B5F">
        <w:rPr>
          <w:rFonts w:ascii="Times New Roman" w:hAnsi="Times New Roman"/>
          <w:sz w:val="28"/>
          <w:szCs w:val="28"/>
        </w:rPr>
        <w:t>размещению интернет-проект</w:t>
      </w:r>
      <w:r>
        <w:rPr>
          <w:rFonts w:ascii="Times New Roman" w:hAnsi="Times New Roman"/>
          <w:sz w:val="28"/>
          <w:szCs w:val="28"/>
        </w:rPr>
        <w:t xml:space="preserve"> по </w:t>
      </w:r>
      <w:r w:rsidRPr="005C5B5F">
        <w:rPr>
          <w:rFonts w:ascii="Times New Roman" w:hAnsi="Times New Roman"/>
          <w:sz w:val="28"/>
          <w:szCs w:val="28"/>
        </w:rPr>
        <w:t>истории царской династии.</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В отчетном периоде при организации доступа</w:t>
      </w:r>
      <w:r>
        <w:rPr>
          <w:rFonts w:ascii="Times New Roman" w:hAnsi="Times New Roman"/>
          <w:sz w:val="28"/>
          <w:szCs w:val="28"/>
        </w:rPr>
        <w:t xml:space="preserve"> к </w:t>
      </w:r>
      <w:r w:rsidRPr="005C5B5F">
        <w:rPr>
          <w:rFonts w:ascii="Times New Roman" w:hAnsi="Times New Roman"/>
          <w:sz w:val="28"/>
          <w:szCs w:val="28"/>
        </w:rPr>
        <w:t>архивным документов все большее значение приобретало предоставление удаленного доступа</w:t>
      </w:r>
      <w:r>
        <w:rPr>
          <w:rFonts w:ascii="Times New Roman" w:hAnsi="Times New Roman"/>
          <w:sz w:val="28"/>
          <w:szCs w:val="28"/>
        </w:rPr>
        <w:t xml:space="preserve"> к </w:t>
      </w:r>
      <w:r w:rsidRPr="005C5B5F">
        <w:rPr>
          <w:rFonts w:ascii="Times New Roman" w:hAnsi="Times New Roman"/>
          <w:sz w:val="28"/>
          <w:szCs w:val="28"/>
        </w:rPr>
        <w:t>ним через сеть Интернет. Так,</w:t>
      </w:r>
      <w:r>
        <w:rPr>
          <w:rFonts w:ascii="Times New Roman" w:hAnsi="Times New Roman"/>
          <w:sz w:val="28"/>
          <w:szCs w:val="28"/>
        </w:rPr>
        <w:t xml:space="preserve"> на </w:t>
      </w:r>
      <w:r w:rsidRPr="005C5B5F">
        <w:rPr>
          <w:rFonts w:ascii="Times New Roman" w:hAnsi="Times New Roman"/>
          <w:sz w:val="28"/>
          <w:szCs w:val="28"/>
        </w:rPr>
        <w:t>интернет-портале «Архивы России» открыт сайт «Документы советской эпохи», там же размещены интернет-выставки, посвященные жизни</w:t>
      </w:r>
      <w:r>
        <w:rPr>
          <w:rFonts w:ascii="Times New Roman" w:hAnsi="Times New Roman"/>
          <w:sz w:val="28"/>
          <w:szCs w:val="28"/>
        </w:rPr>
        <w:t xml:space="preserve"> и </w:t>
      </w:r>
      <w:r w:rsidRPr="005C5B5F">
        <w:rPr>
          <w:rFonts w:ascii="Times New Roman" w:hAnsi="Times New Roman"/>
          <w:sz w:val="28"/>
          <w:szCs w:val="28"/>
        </w:rPr>
        <w:t>деятельности Н.И. Вавилова</w:t>
      </w:r>
      <w:r>
        <w:rPr>
          <w:rFonts w:ascii="Times New Roman" w:hAnsi="Times New Roman"/>
          <w:sz w:val="28"/>
          <w:szCs w:val="28"/>
        </w:rPr>
        <w:t xml:space="preserve"> и </w:t>
      </w:r>
      <w:r w:rsidRPr="005C5B5F">
        <w:rPr>
          <w:rFonts w:ascii="Times New Roman" w:hAnsi="Times New Roman"/>
          <w:sz w:val="28"/>
          <w:szCs w:val="28"/>
        </w:rPr>
        <w:t>В.Г. Шухова, переселению черкесов</w:t>
      </w:r>
      <w:r>
        <w:rPr>
          <w:rFonts w:ascii="Times New Roman" w:hAnsi="Times New Roman"/>
          <w:sz w:val="28"/>
          <w:szCs w:val="28"/>
        </w:rPr>
        <w:t xml:space="preserve"> в </w:t>
      </w:r>
      <w:r w:rsidRPr="005C5B5F">
        <w:rPr>
          <w:rFonts w:ascii="Times New Roman" w:hAnsi="Times New Roman"/>
          <w:sz w:val="28"/>
          <w:szCs w:val="28"/>
        </w:rPr>
        <w:t>Османскую империю</w:t>
      </w:r>
      <w:r>
        <w:rPr>
          <w:rFonts w:ascii="Times New Roman" w:hAnsi="Times New Roman"/>
          <w:sz w:val="28"/>
          <w:szCs w:val="28"/>
        </w:rPr>
        <w:t xml:space="preserve"> в </w:t>
      </w:r>
      <w:r w:rsidRPr="005C5B5F">
        <w:rPr>
          <w:rFonts w:ascii="Times New Roman" w:hAnsi="Times New Roman"/>
          <w:sz w:val="28"/>
          <w:szCs w:val="28"/>
        </w:rPr>
        <w:t>1860–1865 гг., продолжено информационное пополнение интернет-проектов «Архивы — школе», «История российской государственности»</w:t>
      </w:r>
      <w:r>
        <w:rPr>
          <w:rFonts w:ascii="Times New Roman" w:hAnsi="Times New Roman"/>
          <w:sz w:val="28"/>
          <w:szCs w:val="28"/>
        </w:rPr>
        <w:t xml:space="preserve"> и </w:t>
      </w:r>
      <w:r w:rsidRPr="005C5B5F">
        <w:rPr>
          <w:rFonts w:ascii="Times New Roman" w:hAnsi="Times New Roman"/>
          <w:sz w:val="28"/>
          <w:szCs w:val="28"/>
        </w:rPr>
        <w:t>др.</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Переведены</w:t>
      </w:r>
      <w:r>
        <w:rPr>
          <w:rFonts w:ascii="Times New Roman" w:hAnsi="Times New Roman"/>
          <w:sz w:val="28"/>
          <w:szCs w:val="28"/>
        </w:rPr>
        <w:t xml:space="preserve"> в </w:t>
      </w:r>
      <w:r w:rsidRPr="005C5B5F">
        <w:rPr>
          <w:rFonts w:ascii="Times New Roman" w:hAnsi="Times New Roman"/>
          <w:sz w:val="28"/>
          <w:szCs w:val="28"/>
        </w:rPr>
        <w:t>цифровой формат 796,0 тыс. заголовков архивных дел ГАРФ, 595,0 тыс. — РГАЭ, 246,0 — РГАЛИ, 155,0 тыс. — РГВИА, 21,2 тыс. — филиала РГАНТД, 145,0 тыс. — государственных архивов Псковской обл., 130,0 — Республики Коми, 130,0 тыс. — Республики Мордовия, 120,0 тыс. — Алтайского края, 145,0 тыс. — Ханты-Мансийского автономного округа — Югры,</w:t>
      </w:r>
      <w:r>
        <w:rPr>
          <w:rFonts w:ascii="Times New Roman" w:hAnsi="Times New Roman"/>
          <w:sz w:val="28"/>
          <w:szCs w:val="28"/>
        </w:rPr>
        <w:t xml:space="preserve"> а </w:t>
      </w:r>
      <w:r w:rsidRPr="005C5B5F">
        <w:rPr>
          <w:rFonts w:ascii="Times New Roman" w:hAnsi="Times New Roman"/>
          <w:sz w:val="28"/>
          <w:szCs w:val="28"/>
        </w:rPr>
        <w:t>также 70,0 тыс. листов архивных документов</w:t>
      </w:r>
      <w:r>
        <w:rPr>
          <w:rFonts w:ascii="Times New Roman" w:hAnsi="Times New Roman"/>
          <w:sz w:val="28"/>
          <w:szCs w:val="28"/>
        </w:rPr>
        <w:t xml:space="preserve"> из </w:t>
      </w:r>
      <w:r w:rsidRPr="005C5B5F">
        <w:rPr>
          <w:rFonts w:ascii="Times New Roman" w:hAnsi="Times New Roman"/>
          <w:sz w:val="28"/>
          <w:szCs w:val="28"/>
        </w:rPr>
        <w:t xml:space="preserve">государственных архивов Воронежской обл., 120,0 тыс. — Вологодской обл., 80,0 тыс. — Республики Чувашия, 55,0 тыс. — Республики Северная Осетия — Алания, 55,0 тыс. — Нижегородской обл. </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Кроме того, оцифрованы 1508 ед. хр. (900,0 тыс. лл.) ландратских книг</w:t>
      </w:r>
      <w:r>
        <w:rPr>
          <w:rFonts w:ascii="Times New Roman" w:hAnsi="Times New Roman"/>
          <w:sz w:val="28"/>
          <w:szCs w:val="28"/>
        </w:rPr>
        <w:t xml:space="preserve"> и </w:t>
      </w:r>
      <w:r w:rsidRPr="005C5B5F">
        <w:rPr>
          <w:rFonts w:ascii="Times New Roman" w:hAnsi="Times New Roman"/>
          <w:sz w:val="28"/>
          <w:szCs w:val="28"/>
        </w:rPr>
        <w:t>ревизских сказок, 80 дел Войскового штаба Великого войска донского, более 21 тыс. ед. хр.</w:t>
      </w:r>
      <w:r>
        <w:rPr>
          <w:rFonts w:ascii="Times New Roman" w:hAnsi="Times New Roman"/>
          <w:sz w:val="28"/>
          <w:szCs w:val="28"/>
        </w:rPr>
        <w:t xml:space="preserve"> и </w:t>
      </w:r>
      <w:r w:rsidRPr="005C5B5F">
        <w:rPr>
          <w:rFonts w:ascii="Times New Roman" w:hAnsi="Times New Roman"/>
          <w:sz w:val="28"/>
          <w:szCs w:val="28"/>
        </w:rPr>
        <w:t>114 тыс. карточек учетных документов польских военнопленных периода II мировой войны, 98 ед. хр.</w:t>
      </w:r>
      <w:r>
        <w:rPr>
          <w:rFonts w:ascii="Times New Roman" w:hAnsi="Times New Roman"/>
          <w:sz w:val="28"/>
          <w:szCs w:val="28"/>
        </w:rPr>
        <w:t xml:space="preserve"> из </w:t>
      </w:r>
      <w:r w:rsidRPr="005C5B5F">
        <w:rPr>
          <w:rFonts w:ascii="Times New Roman" w:hAnsi="Times New Roman"/>
          <w:sz w:val="28"/>
          <w:szCs w:val="28"/>
        </w:rPr>
        <w:t>так называемого «Архива Шнеерсона», имеющих большой общественный интерес</w:t>
      </w:r>
      <w:r>
        <w:rPr>
          <w:rFonts w:ascii="Times New Roman" w:hAnsi="Times New Roman"/>
          <w:sz w:val="28"/>
          <w:szCs w:val="28"/>
        </w:rPr>
        <w:t xml:space="preserve"> и </w:t>
      </w:r>
      <w:r w:rsidRPr="005C5B5F">
        <w:rPr>
          <w:rFonts w:ascii="Times New Roman" w:hAnsi="Times New Roman"/>
          <w:sz w:val="28"/>
          <w:szCs w:val="28"/>
        </w:rPr>
        <w:t>спрос у исследователей.</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Продолжалась работа</w:t>
      </w:r>
      <w:r>
        <w:rPr>
          <w:rFonts w:ascii="Times New Roman" w:hAnsi="Times New Roman"/>
          <w:sz w:val="28"/>
          <w:szCs w:val="28"/>
        </w:rPr>
        <w:t xml:space="preserve"> по </w:t>
      </w:r>
      <w:r w:rsidRPr="005C5B5F">
        <w:rPr>
          <w:rFonts w:ascii="Times New Roman" w:hAnsi="Times New Roman"/>
          <w:sz w:val="28"/>
          <w:szCs w:val="28"/>
        </w:rPr>
        <w:t>рассекречиванию архивных документов (рассекречено полностью либо частично 15,2 тыс. архивных дел),</w:t>
      </w:r>
      <w:r>
        <w:rPr>
          <w:rFonts w:ascii="Times New Roman" w:hAnsi="Times New Roman"/>
          <w:sz w:val="28"/>
          <w:szCs w:val="28"/>
        </w:rPr>
        <w:t xml:space="preserve"> в </w:t>
      </w:r>
      <w:r w:rsidRPr="005C5B5F">
        <w:rPr>
          <w:rFonts w:ascii="Times New Roman" w:hAnsi="Times New Roman"/>
          <w:sz w:val="28"/>
          <w:szCs w:val="28"/>
        </w:rPr>
        <w:t>том числе</w:t>
      </w:r>
      <w:r>
        <w:rPr>
          <w:rFonts w:ascii="Times New Roman" w:hAnsi="Times New Roman"/>
          <w:sz w:val="28"/>
          <w:szCs w:val="28"/>
        </w:rPr>
        <w:t xml:space="preserve"> в </w:t>
      </w:r>
      <w:r w:rsidRPr="005C5B5F">
        <w:rPr>
          <w:rFonts w:ascii="Times New Roman" w:hAnsi="Times New Roman"/>
          <w:sz w:val="28"/>
          <w:szCs w:val="28"/>
        </w:rPr>
        <w:t>соответствии</w:t>
      </w:r>
      <w:r>
        <w:rPr>
          <w:rFonts w:ascii="Times New Roman" w:hAnsi="Times New Roman"/>
          <w:sz w:val="28"/>
          <w:szCs w:val="28"/>
        </w:rPr>
        <w:t xml:space="preserve"> с </w:t>
      </w:r>
      <w:r w:rsidRPr="005C5B5F">
        <w:rPr>
          <w:rFonts w:ascii="Times New Roman" w:hAnsi="Times New Roman"/>
          <w:sz w:val="28"/>
          <w:szCs w:val="28"/>
        </w:rPr>
        <w:t>Планом деятельности Межведомственной комиссии</w:t>
      </w:r>
      <w:r>
        <w:rPr>
          <w:rFonts w:ascii="Times New Roman" w:hAnsi="Times New Roman"/>
          <w:sz w:val="28"/>
          <w:szCs w:val="28"/>
        </w:rPr>
        <w:t xml:space="preserve"> по </w:t>
      </w:r>
      <w:r w:rsidRPr="005C5B5F">
        <w:rPr>
          <w:rFonts w:ascii="Times New Roman" w:hAnsi="Times New Roman"/>
          <w:sz w:val="28"/>
          <w:szCs w:val="28"/>
        </w:rPr>
        <w:t>защите государственной тайны</w:t>
      </w:r>
      <w:r>
        <w:rPr>
          <w:rFonts w:ascii="Times New Roman" w:hAnsi="Times New Roman"/>
          <w:sz w:val="28"/>
          <w:szCs w:val="28"/>
        </w:rPr>
        <w:t xml:space="preserve"> на </w:t>
      </w:r>
      <w:r w:rsidRPr="005C5B5F">
        <w:rPr>
          <w:rFonts w:ascii="Times New Roman" w:hAnsi="Times New Roman"/>
          <w:sz w:val="28"/>
          <w:szCs w:val="28"/>
        </w:rPr>
        <w:t xml:space="preserve">открытое хранение переведено 8 тыс. дел федеральных архивов. </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С целью координации работы</w:t>
      </w:r>
      <w:r>
        <w:rPr>
          <w:rFonts w:ascii="Times New Roman" w:hAnsi="Times New Roman"/>
          <w:sz w:val="28"/>
          <w:szCs w:val="28"/>
        </w:rPr>
        <w:t xml:space="preserve"> по </w:t>
      </w:r>
      <w:r w:rsidRPr="005C5B5F">
        <w:rPr>
          <w:rFonts w:ascii="Times New Roman" w:hAnsi="Times New Roman"/>
          <w:sz w:val="28"/>
          <w:szCs w:val="28"/>
        </w:rPr>
        <w:t>рассекречиванию архивных документов, ведения статистического учета</w:t>
      </w:r>
      <w:r>
        <w:rPr>
          <w:rFonts w:ascii="Times New Roman" w:hAnsi="Times New Roman"/>
          <w:sz w:val="28"/>
          <w:szCs w:val="28"/>
        </w:rPr>
        <w:t xml:space="preserve"> и </w:t>
      </w:r>
      <w:r w:rsidRPr="005C5B5F">
        <w:rPr>
          <w:rFonts w:ascii="Times New Roman" w:hAnsi="Times New Roman"/>
          <w:sz w:val="28"/>
          <w:szCs w:val="28"/>
        </w:rPr>
        <w:t>информирования пользователей</w:t>
      </w:r>
      <w:r>
        <w:rPr>
          <w:rFonts w:ascii="Times New Roman" w:hAnsi="Times New Roman"/>
          <w:sz w:val="28"/>
          <w:szCs w:val="28"/>
        </w:rPr>
        <w:t xml:space="preserve"> о </w:t>
      </w:r>
      <w:r w:rsidRPr="005C5B5F">
        <w:rPr>
          <w:rFonts w:ascii="Times New Roman" w:hAnsi="Times New Roman"/>
          <w:sz w:val="28"/>
          <w:szCs w:val="28"/>
        </w:rPr>
        <w:t>ее результатах</w:t>
      </w:r>
      <w:r>
        <w:rPr>
          <w:rFonts w:ascii="Times New Roman" w:hAnsi="Times New Roman"/>
          <w:sz w:val="28"/>
          <w:szCs w:val="28"/>
        </w:rPr>
        <w:t xml:space="preserve"> на </w:t>
      </w:r>
      <w:r w:rsidRPr="005C5B5F">
        <w:rPr>
          <w:rFonts w:ascii="Times New Roman" w:hAnsi="Times New Roman"/>
          <w:sz w:val="28"/>
          <w:szCs w:val="28"/>
        </w:rPr>
        <w:t>официальном интернет-сайте Росархива представлена База данных рассекреченных дел</w:t>
      </w:r>
      <w:r>
        <w:rPr>
          <w:rFonts w:ascii="Times New Roman" w:hAnsi="Times New Roman"/>
          <w:sz w:val="28"/>
          <w:szCs w:val="28"/>
        </w:rPr>
        <w:t xml:space="preserve"> и </w:t>
      </w:r>
      <w:r w:rsidRPr="005C5B5F">
        <w:rPr>
          <w:rFonts w:ascii="Times New Roman" w:hAnsi="Times New Roman"/>
          <w:sz w:val="28"/>
          <w:szCs w:val="28"/>
        </w:rPr>
        <w:t>документов федеральных государственных архивов, куда вошли заголовки дел</w:t>
      </w:r>
      <w:r>
        <w:rPr>
          <w:rFonts w:ascii="Times New Roman" w:hAnsi="Times New Roman"/>
          <w:sz w:val="28"/>
          <w:szCs w:val="28"/>
        </w:rPr>
        <w:t xml:space="preserve"> и </w:t>
      </w:r>
      <w:r w:rsidRPr="005C5B5F">
        <w:rPr>
          <w:rFonts w:ascii="Times New Roman" w:hAnsi="Times New Roman"/>
          <w:sz w:val="28"/>
          <w:szCs w:val="28"/>
        </w:rPr>
        <w:t>документов, рассекреченных</w:t>
      </w:r>
      <w:r>
        <w:rPr>
          <w:rFonts w:ascii="Times New Roman" w:hAnsi="Times New Roman"/>
          <w:sz w:val="28"/>
          <w:szCs w:val="28"/>
        </w:rPr>
        <w:t xml:space="preserve"> в </w:t>
      </w:r>
      <w:r w:rsidRPr="005C5B5F">
        <w:rPr>
          <w:rFonts w:ascii="Times New Roman" w:hAnsi="Times New Roman"/>
          <w:sz w:val="28"/>
          <w:szCs w:val="28"/>
        </w:rPr>
        <w:t xml:space="preserve">2010–2012 гг. </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В целом,</w:t>
      </w:r>
      <w:r>
        <w:rPr>
          <w:rFonts w:ascii="Times New Roman" w:hAnsi="Times New Roman"/>
          <w:sz w:val="28"/>
          <w:szCs w:val="28"/>
        </w:rPr>
        <w:t xml:space="preserve"> в </w:t>
      </w:r>
      <w:r w:rsidRPr="005C5B5F">
        <w:rPr>
          <w:rFonts w:ascii="Times New Roman" w:hAnsi="Times New Roman"/>
          <w:sz w:val="28"/>
          <w:szCs w:val="28"/>
        </w:rPr>
        <w:t>отчетном году число пользователей информации только</w:t>
      </w:r>
      <w:r>
        <w:rPr>
          <w:rFonts w:ascii="Times New Roman" w:hAnsi="Times New Roman"/>
          <w:sz w:val="28"/>
          <w:szCs w:val="28"/>
        </w:rPr>
        <w:t xml:space="preserve"> по </w:t>
      </w:r>
      <w:r w:rsidRPr="005C5B5F">
        <w:rPr>
          <w:rFonts w:ascii="Times New Roman" w:hAnsi="Times New Roman"/>
          <w:sz w:val="28"/>
          <w:szCs w:val="28"/>
        </w:rPr>
        <w:t>федеральным архивам превысило 365,8 тыс. чел.</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lastRenderedPageBreak/>
        <w:t>В целях совершенствования управления недвижимым имуществом, закрепленным</w:t>
      </w:r>
      <w:r>
        <w:rPr>
          <w:rFonts w:ascii="Times New Roman" w:hAnsi="Times New Roman"/>
          <w:sz w:val="28"/>
          <w:szCs w:val="28"/>
        </w:rPr>
        <w:t xml:space="preserve"> за </w:t>
      </w:r>
      <w:r w:rsidRPr="005C5B5F">
        <w:rPr>
          <w:rFonts w:ascii="Times New Roman" w:hAnsi="Times New Roman"/>
          <w:sz w:val="28"/>
          <w:szCs w:val="28"/>
        </w:rPr>
        <w:t>подведомственными Росархиву федеральными учреждениями, проводилась государственная регистрация их прав оперативного управления</w:t>
      </w:r>
      <w:r>
        <w:rPr>
          <w:rFonts w:ascii="Times New Roman" w:hAnsi="Times New Roman"/>
          <w:sz w:val="28"/>
          <w:szCs w:val="28"/>
        </w:rPr>
        <w:t xml:space="preserve"> и </w:t>
      </w:r>
      <w:r w:rsidRPr="005C5B5F">
        <w:rPr>
          <w:rFonts w:ascii="Times New Roman" w:hAnsi="Times New Roman"/>
          <w:sz w:val="28"/>
          <w:szCs w:val="28"/>
        </w:rPr>
        <w:t>прав постоянного (бессрочного) пользования земельными участками,</w:t>
      </w:r>
      <w:r>
        <w:rPr>
          <w:rFonts w:ascii="Times New Roman" w:hAnsi="Times New Roman"/>
          <w:sz w:val="28"/>
          <w:szCs w:val="28"/>
        </w:rPr>
        <w:t xml:space="preserve"> в </w:t>
      </w:r>
      <w:r w:rsidRPr="005C5B5F">
        <w:rPr>
          <w:rFonts w:ascii="Times New Roman" w:hAnsi="Times New Roman"/>
          <w:sz w:val="28"/>
          <w:szCs w:val="28"/>
        </w:rPr>
        <w:t>результате которой все они (за исключением Российского государственного архива научно-технической документации) оформили соответствующие правоустанавливающие документы. В отношении РГАНТД такая работа будет осуществлена после приемки комплекса зданий,</w:t>
      </w:r>
      <w:r>
        <w:rPr>
          <w:rFonts w:ascii="Times New Roman" w:hAnsi="Times New Roman"/>
          <w:sz w:val="28"/>
          <w:szCs w:val="28"/>
        </w:rPr>
        <w:t xml:space="preserve"> в </w:t>
      </w:r>
      <w:r w:rsidRPr="005C5B5F">
        <w:rPr>
          <w:rFonts w:ascii="Times New Roman" w:hAnsi="Times New Roman"/>
          <w:sz w:val="28"/>
          <w:szCs w:val="28"/>
        </w:rPr>
        <w:t>котором он располагается, государственной комиссией.</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В рамках реализации ФАИП начата работа</w:t>
      </w:r>
      <w:r>
        <w:rPr>
          <w:rFonts w:ascii="Times New Roman" w:hAnsi="Times New Roman"/>
          <w:sz w:val="28"/>
          <w:szCs w:val="28"/>
        </w:rPr>
        <w:t xml:space="preserve"> по </w:t>
      </w:r>
      <w:r w:rsidRPr="005C5B5F">
        <w:rPr>
          <w:rFonts w:ascii="Times New Roman" w:hAnsi="Times New Roman"/>
          <w:sz w:val="28"/>
          <w:szCs w:val="28"/>
        </w:rPr>
        <w:t>строительству лабораторного корпуса РГАКФД</w:t>
      </w:r>
      <w:r>
        <w:rPr>
          <w:rFonts w:ascii="Times New Roman" w:hAnsi="Times New Roman"/>
          <w:sz w:val="28"/>
          <w:szCs w:val="28"/>
        </w:rPr>
        <w:t xml:space="preserve"> в </w:t>
      </w:r>
      <w:r w:rsidRPr="005C5B5F">
        <w:rPr>
          <w:rFonts w:ascii="Times New Roman" w:hAnsi="Times New Roman"/>
          <w:sz w:val="28"/>
          <w:szCs w:val="28"/>
        </w:rPr>
        <w:t>г. Красногорске Московской области.</w:t>
      </w:r>
      <w:r>
        <w:rPr>
          <w:rFonts w:ascii="Times New Roman" w:hAnsi="Times New Roman"/>
          <w:sz w:val="28"/>
          <w:szCs w:val="28"/>
        </w:rPr>
        <w:t xml:space="preserve"> По </w:t>
      </w:r>
      <w:r w:rsidRPr="005C5B5F">
        <w:rPr>
          <w:rFonts w:ascii="Times New Roman" w:hAnsi="Times New Roman"/>
          <w:sz w:val="28"/>
          <w:szCs w:val="28"/>
        </w:rPr>
        <w:t>результатам проведенного открытого конкурса определена проектная организация,</w:t>
      </w:r>
      <w:r>
        <w:rPr>
          <w:rFonts w:ascii="Times New Roman" w:hAnsi="Times New Roman"/>
          <w:sz w:val="28"/>
          <w:szCs w:val="28"/>
        </w:rPr>
        <w:t xml:space="preserve"> с </w:t>
      </w:r>
      <w:r w:rsidRPr="005C5B5F">
        <w:rPr>
          <w:rFonts w:ascii="Times New Roman" w:hAnsi="Times New Roman"/>
          <w:sz w:val="28"/>
          <w:szCs w:val="28"/>
        </w:rPr>
        <w:t>которой заключен государственный контракт</w:t>
      </w:r>
      <w:r>
        <w:rPr>
          <w:rFonts w:ascii="Times New Roman" w:hAnsi="Times New Roman"/>
          <w:sz w:val="28"/>
          <w:szCs w:val="28"/>
        </w:rPr>
        <w:t xml:space="preserve"> на </w:t>
      </w:r>
      <w:r w:rsidRPr="005C5B5F">
        <w:rPr>
          <w:rFonts w:ascii="Times New Roman" w:hAnsi="Times New Roman"/>
          <w:sz w:val="28"/>
          <w:szCs w:val="28"/>
        </w:rPr>
        <w:t>разработку проектной документации (экономия</w:t>
      </w:r>
      <w:r>
        <w:rPr>
          <w:rFonts w:ascii="Times New Roman" w:hAnsi="Times New Roman"/>
          <w:sz w:val="28"/>
          <w:szCs w:val="28"/>
        </w:rPr>
        <w:t xml:space="preserve"> по </w:t>
      </w:r>
      <w:r w:rsidRPr="005C5B5F">
        <w:rPr>
          <w:rFonts w:ascii="Times New Roman" w:hAnsi="Times New Roman"/>
          <w:sz w:val="28"/>
          <w:szCs w:val="28"/>
        </w:rPr>
        <w:t xml:space="preserve">итогам конкурса составила 36,74 млн </w:t>
      </w:r>
      <w:r>
        <w:rPr>
          <w:rFonts w:ascii="Times New Roman" w:hAnsi="Times New Roman"/>
          <w:sz w:val="28"/>
          <w:szCs w:val="28"/>
        </w:rPr>
        <w:t>р.</w:t>
      </w:r>
      <w:r w:rsidRPr="005C5B5F">
        <w:rPr>
          <w:rFonts w:ascii="Times New Roman" w:hAnsi="Times New Roman"/>
          <w:sz w:val="28"/>
          <w:szCs w:val="28"/>
        </w:rPr>
        <w:t>). В декабре 2013 года завершен 1-й этап работ</w:t>
      </w:r>
      <w:r>
        <w:rPr>
          <w:rFonts w:ascii="Times New Roman" w:hAnsi="Times New Roman"/>
          <w:sz w:val="28"/>
          <w:szCs w:val="28"/>
        </w:rPr>
        <w:t xml:space="preserve"> по </w:t>
      </w:r>
      <w:r w:rsidRPr="005C5B5F">
        <w:rPr>
          <w:rFonts w:ascii="Times New Roman" w:hAnsi="Times New Roman"/>
          <w:sz w:val="28"/>
          <w:szCs w:val="28"/>
        </w:rPr>
        <w:t>государственному контракту:</w:t>
      </w:r>
      <w:r>
        <w:rPr>
          <w:rFonts w:ascii="Times New Roman" w:hAnsi="Times New Roman"/>
          <w:sz w:val="28"/>
          <w:szCs w:val="28"/>
        </w:rPr>
        <w:t xml:space="preserve"> по </w:t>
      </w:r>
      <w:r w:rsidRPr="005C5B5F">
        <w:rPr>
          <w:rFonts w:ascii="Times New Roman" w:hAnsi="Times New Roman"/>
          <w:sz w:val="28"/>
          <w:szCs w:val="28"/>
        </w:rPr>
        <w:t>объекту выполнены эскизный проект</w:t>
      </w:r>
      <w:r>
        <w:rPr>
          <w:rFonts w:ascii="Times New Roman" w:hAnsi="Times New Roman"/>
          <w:sz w:val="28"/>
          <w:szCs w:val="28"/>
        </w:rPr>
        <w:t xml:space="preserve"> и </w:t>
      </w:r>
      <w:r w:rsidRPr="005C5B5F">
        <w:rPr>
          <w:rFonts w:ascii="Times New Roman" w:hAnsi="Times New Roman"/>
          <w:sz w:val="28"/>
          <w:szCs w:val="28"/>
        </w:rPr>
        <w:t>инженерно-геологические изыскания, разработка проектной документации</w:t>
      </w:r>
      <w:r>
        <w:rPr>
          <w:rFonts w:ascii="Times New Roman" w:hAnsi="Times New Roman"/>
          <w:sz w:val="28"/>
          <w:szCs w:val="28"/>
        </w:rPr>
        <w:t xml:space="preserve"> в </w:t>
      </w:r>
      <w:r w:rsidRPr="005C5B5F">
        <w:rPr>
          <w:rFonts w:ascii="Times New Roman" w:hAnsi="Times New Roman"/>
          <w:sz w:val="28"/>
          <w:szCs w:val="28"/>
        </w:rPr>
        <w:t>объеме, предусмотренном постановлением Правительства Российской Федерации</w:t>
      </w:r>
      <w:r>
        <w:rPr>
          <w:rFonts w:ascii="Times New Roman" w:hAnsi="Times New Roman"/>
          <w:sz w:val="28"/>
          <w:szCs w:val="28"/>
        </w:rPr>
        <w:t xml:space="preserve"> от </w:t>
      </w:r>
      <w:r w:rsidRPr="005C5B5F">
        <w:rPr>
          <w:rFonts w:ascii="Times New Roman" w:hAnsi="Times New Roman"/>
          <w:sz w:val="28"/>
          <w:szCs w:val="28"/>
        </w:rPr>
        <w:t>16.02.2008 №87.</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При поддержке федерального бюджета</w:t>
      </w:r>
      <w:r>
        <w:rPr>
          <w:rFonts w:ascii="Times New Roman" w:hAnsi="Times New Roman"/>
          <w:sz w:val="28"/>
          <w:szCs w:val="28"/>
        </w:rPr>
        <w:t xml:space="preserve"> в </w:t>
      </w:r>
      <w:r w:rsidRPr="005C5B5F">
        <w:rPr>
          <w:rFonts w:ascii="Times New Roman" w:hAnsi="Times New Roman"/>
          <w:sz w:val="28"/>
          <w:szCs w:val="28"/>
        </w:rPr>
        <w:t>течение 2013 года также продолжалась реконструкция зданий для размещения региональных государственных архивов Великого Новгорода</w:t>
      </w:r>
      <w:r>
        <w:rPr>
          <w:rFonts w:ascii="Times New Roman" w:hAnsi="Times New Roman"/>
          <w:sz w:val="28"/>
          <w:szCs w:val="28"/>
        </w:rPr>
        <w:t xml:space="preserve"> и </w:t>
      </w:r>
      <w:r w:rsidRPr="005C5B5F">
        <w:rPr>
          <w:rFonts w:ascii="Times New Roman" w:hAnsi="Times New Roman"/>
          <w:sz w:val="28"/>
          <w:szCs w:val="28"/>
        </w:rPr>
        <w:t>Калуги, степень готовности которых доведена соответственно до 57,5</w:t>
      </w:r>
      <w:r>
        <w:rPr>
          <w:rFonts w:ascii="Times New Roman" w:hAnsi="Times New Roman"/>
          <w:sz w:val="28"/>
          <w:szCs w:val="28"/>
        </w:rPr>
        <w:t xml:space="preserve"> и </w:t>
      </w:r>
      <w:r w:rsidRPr="005C5B5F">
        <w:rPr>
          <w:rFonts w:ascii="Times New Roman" w:hAnsi="Times New Roman"/>
          <w:sz w:val="28"/>
          <w:szCs w:val="28"/>
        </w:rPr>
        <w:t xml:space="preserve">85,8 процентов. </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Решались проблемы развития инфраструктуры, обеспечения безопасности федеральных архивов</w:t>
      </w:r>
      <w:r>
        <w:rPr>
          <w:rFonts w:ascii="Times New Roman" w:hAnsi="Times New Roman"/>
          <w:sz w:val="28"/>
          <w:szCs w:val="28"/>
        </w:rPr>
        <w:t xml:space="preserve"> и </w:t>
      </w:r>
      <w:r w:rsidRPr="005C5B5F">
        <w:rPr>
          <w:rFonts w:ascii="Times New Roman" w:hAnsi="Times New Roman"/>
          <w:sz w:val="28"/>
          <w:szCs w:val="28"/>
        </w:rPr>
        <w:t>хранящихся</w:t>
      </w:r>
      <w:r>
        <w:rPr>
          <w:rFonts w:ascii="Times New Roman" w:hAnsi="Times New Roman"/>
          <w:sz w:val="28"/>
          <w:szCs w:val="28"/>
        </w:rPr>
        <w:t xml:space="preserve"> в </w:t>
      </w:r>
      <w:r w:rsidRPr="005C5B5F">
        <w:rPr>
          <w:rFonts w:ascii="Times New Roman" w:hAnsi="Times New Roman"/>
          <w:sz w:val="28"/>
          <w:szCs w:val="28"/>
        </w:rPr>
        <w:t>них фондов.</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Налажена</w:t>
      </w:r>
      <w:r>
        <w:rPr>
          <w:rFonts w:ascii="Times New Roman" w:hAnsi="Times New Roman"/>
          <w:sz w:val="28"/>
          <w:szCs w:val="28"/>
        </w:rPr>
        <w:t xml:space="preserve"> в </w:t>
      </w:r>
      <w:r w:rsidRPr="005C5B5F">
        <w:rPr>
          <w:rFonts w:ascii="Times New Roman" w:hAnsi="Times New Roman"/>
          <w:sz w:val="28"/>
          <w:szCs w:val="28"/>
        </w:rPr>
        <w:t>штатном режиме работа комплекса архивохранилищ РГАЭ вместимостью 7,0 млн ед. хр.</w:t>
      </w:r>
      <w:r>
        <w:rPr>
          <w:rFonts w:ascii="Times New Roman" w:hAnsi="Times New Roman"/>
          <w:sz w:val="28"/>
          <w:szCs w:val="28"/>
        </w:rPr>
        <w:t xml:space="preserve"> в </w:t>
      </w:r>
      <w:r w:rsidRPr="005C5B5F">
        <w:rPr>
          <w:rFonts w:ascii="Times New Roman" w:hAnsi="Times New Roman"/>
          <w:sz w:val="28"/>
          <w:szCs w:val="28"/>
        </w:rPr>
        <w:t>пос. Вороново</w:t>
      </w:r>
      <w:r>
        <w:rPr>
          <w:rFonts w:ascii="Times New Roman" w:hAnsi="Times New Roman"/>
          <w:sz w:val="28"/>
          <w:szCs w:val="28"/>
        </w:rPr>
        <w:t xml:space="preserve"> на </w:t>
      </w:r>
      <w:r w:rsidRPr="005C5B5F">
        <w:rPr>
          <w:rFonts w:ascii="Times New Roman" w:hAnsi="Times New Roman"/>
          <w:sz w:val="28"/>
          <w:szCs w:val="28"/>
        </w:rPr>
        <w:t>территории новой Москвы. На новые площади перемещено свыше 1,3 млн ед. хр., что позволило, частично освободив «старые» хранилища, приступить</w:t>
      </w:r>
      <w:r>
        <w:rPr>
          <w:rFonts w:ascii="Times New Roman" w:hAnsi="Times New Roman"/>
          <w:sz w:val="28"/>
          <w:szCs w:val="28"/>
        </w:rPr>
        <w:t xml:space="preserve"> к </w:t>
      </w:r>
      <w:r w:rsidRPr="005C5B5F">
        <w:rPr>
          <w:rFonts w:ascii="Times New Roman" w:hAnsi="Times New Roman"/>
          <w:sz w:val="28"/>
          <w:szCs w:val="28"/>
        </w:rPr>
        <w:t>планомерному ремонту</w:t>
      </w:r>
      <w:r>
        <w:rPr>
          <w:rFonts w:ascii="Times New Roman" w:hAnsi="Times New Roman"/>
          <w:sz w:val="28"/>
          <w:szCs w:val="28"/>
        </w:rPr>
        <w:t xml:space="preserve"> и </w:t>
      </w:r>
      <w:r w:rsidRPr="005C5B5F">
        <w:rPr>
          <w:rFonts w:ascii="Times New Roman" w:hAnsi="Times New Roman"/>
          <w:sz w:val="28"/>
          <w:szCs w:val="28"/>
        </w:rPr>
        <w:t>модернизации</w:t>
      </w:r>
      <w:r>
        <w:rPr>
          <w:rFonts w:ascii="Times New Roman" w:hAnsi="Times New Roman"/>
          <w:sz w:val="28"/>
          <w:szCs w:val="28"/>
        </w:rPr>
        <w:t xml:space="preserve"> в </w:t>
      </w:r>
      <w:r w:rsidRPr="005C5B5F">
        <w:rPr>
          <w:rFonts w:ascii="Times New Roman" w:hAnsi="Times New Roman"/>
          <w:sz w:val="28"/>
          <w:szCs w:val="28"/>
        </w:rPr>
        <w:t>них стеллажного оборудования. Всего</w:t>
      </w:r>
      <w:r>
        <w:rPr>
          <w:rFonts w:ascii="Times New Roman" w:hAnsi="Times New Roman"/>
          <w:sz w:val="28"/>
          <w:szCs w:val="28"/>
        </w:rPr>
        <w:t xml:space="preserve"> за </w:t>
      </w:r>
      <w:r w:rsidRPr="005C5B5F">
        <w:rPr>
          <w:rFonts w:ascii="Times New Roman" w:hAnsi="Times New Roman"/>
          <w:sz w:val="28"/>
          <w:szCs w:val="28"/>
        </w:rPr>
        <w:t>отчетный период приобретены</w:t>
      </w:r>
      <w:r>
        <w:rPr>
          <w:rFonts w:ascii="Times New Roman" w:hAnsi="Times New Roman"/>
          <w:sz w:val="28"/>
          <w:szCs w:val="28"/>
        </w:rPr>
        <w:t xml:space="preserve"> и </w:t>
      </w:r>
      <w:r w:rsidRPr="005C5B5F">
        <w:rPr>
          <w:rFonts w:ascii="Times New Roman" w:hAnsi="Times New Roman"/>
          <w:sz w:val="28"/>
          <w:szCs w:val="28"/>
        </w:rPr>
        <w:t>установлены</w:t>
      </w:r>
      <w:r>
        <w:rPr>
          <w:rFonts w:ascii="Times New Roman" w:hAnsi="Times New Roman"/>
          <w:sz w:val="28"/>
          <w:szCs w:val="28"/>
        </w:rPr>
        <w:t xml:space="preserve"> в </w:t>
      </w:r>
      <w:r w:rsidRPr="005C5B5F">
        <w:rPr>
          <w:rFonts w:ascii="Times New Roman" w:hAnsi="Times New Roman"/>
          <w:sz w:val="28"/>
          <w:szCs w:val="28"/>
        </w:rPr>
        <w:t xml:space="preserve">федеральных архивах современные металлические стеллажи общей протяженностью более 4,4 тыс. пог. м. </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Завершены ремонтные работы</w:t>
      </w:r>
      <w:r>
        <w:rPr>
          <w:rFonts w:ascii="Times New Roman" w:hAnsi="Times New Roman"/>
          <w:sz w:val="28"/>
          <w:szCs w:val="28"/>
        </w:rPr>
        <w:t xml:space="preserve"> в </w:t>
      </w:r>
      <w:r w:rsidRPr="005C5B5F">
        <w:rPr>
          <w:rFonts w:ascii="Times New Roman" w:hAnsi="Times New Roman"/>
          <w:sz w:val="28"/>
          <w:szCs w:val="28"/>
        </w:rPr>
        <w:t>архивохранилищах РГАДА, улучшившие условия хранения национальных документальных раритетов</w:t>
      </w:r>
      <w:r>
        <w:rPr>
          <w:rFonts w:ascii="Times New Roman" w:hAnsi="Times New Roman"/>
          <w:sz w:val="28"/>
          <w:szCs w:val="28"/>
        </w:rPr>
        <w:t xml:space="preserve"> и </w:t>
      </w:r>
      <w:r w:rsidRPr="005C5B5F">
        <w:rPr>
          <w:rFonts w:ascii="Times New Roman" w:hAnsi="Times New Roman"/>
          <w:sz w:val="28"/>
          <w:szCs w:val="28"/>
        </w:rPr>
        <w:t>восстановившие внутренний облик памятника истории</w:t>
      </w:r>
      <w:r>
        <w:rPr>
          <w:rFonts w:ascii="Times New Roman" w:hAnsi="Times New Roman"/>
          <w:sz w:val="28"/>
          <w:szCs w:val="28"/>
        </w:rPr>
        <w:t xml:space="preserve"> и </w:t>
      </w:r>
      <w:r w:rsidRPr="005C5B5F">
        <w:rPr>
          <w:rFonts w:ascii="Times New Roman" w:hAnsi="Times New Roman"/>
          <w:sz w:val="28"/>
          <w:szCs w:val="28"/>
        </w:rPr>
        <w:t>культуры XIX в.</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Оснащен системой дымоудаления комплекс зданий РГАНТД, близятся</w:t>
      </w:r>
      <w:r>
        <w:rPr>
          <w:rFonts w:ascii="Times New Roman" w:hAnsi="Times New Roman"/>
          <w:sz w:val="28"/>
          <w:szCs w:val="28"/>
        </w:rPr>
        <w:t xml:space="preserve"> к </w:t>
      </w:r>
      <w:r w:rsidRPr="005C5B5F">
        <w:rPr>
          <w:rFonts w:ascii="Times New Roman" w:hAnsi="Times New Roman"/>
          <w:sz w:val="28"/>
          <w:szCs w:val="28"/>
        </w:rPr>
        <w:t>завершению работы</w:t>
      </w:r>
      <w:r>
        <w:rPr>
          <w:rFonts w:ascii="Times New Roman" w:hAnsi="Times New Roman"/>
          <w:sz w:val="28"/>
          <w:szCs w:val="28"/>
        </w:rPr>
        <w:t xml:space="preserve"> по </w:t>
      </w:r>
      <w:r w:rsidRPr="005C5B5F">
        <w:rPr>
          <w:rFonts w:ascii="Times New Roman" w:hAnsi="Times New Roman"/>
          <w:sz w:val="28"/>
          <w:szCs w:val="28"/>
        </w:rPr>
        <w:t>монтажу</w:t>
      </w:r>
      <w:r>
        <w:rPr>
          <w:rFonts w:ascii="Times New Roman" w:hAnsi="Times New Roman"/>
          <w:sz w:val="28"/>
          <w:szCs w:val="28"/>
        </w:rPr>
        <w:t xml:space="preserve"> в </w:t>
      </w:r>
      <w:r w:rsidRPr="005C5B5F">
        <w:rPr>
          <w:rFonts w:ascii="Times New Roman" w:hAnsi="Times New Roman"/>
          <w:sz w:val="28"/>
          <w:szCs w:val="28"/>
        </w:rPr>
        <w:t>них системы автоматического пожаротушения.</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В пределах выделенных Росархиву бюджетных средств (программных</w:t>
      </w:r>
      <w:r>
        <w:rPr>
          <w:rFonts w:ascii="Times New Roman" w:hAnsi="Times New Roman"/>
          <w:sz w:val="28"/>
          <w:szCs w:val="28"/>
        </w:rPr>
        <w:t xml:space="preserve"> и по </w:t>
      </w:r>
      <w:r w:rsidRPr="005C5B5F">
        <w:rPr>
          <w:rFonts w:ascii="Times New Roman" w:hAnsi="Times New Roman"/>
          <w:sz w:val="28"/>
          <w:szCs w:val="28"/>
        </w:rPr>
        <w:t>текущему содержанию)</w:t>
      </w:r>
      <w:r>
        <w:rPr>
          <w:rFonts w:ascii="Times New Roman" w:hAnsi="Times New Roman"/>
          <w:sz w:val="28"/>
          <w:szCs w:val="28"/>
        </w:rPr>
        <w:t xml:space="preserve"> в </w:t>
      </w:r>
      <w:r w:rsidRPr="005C5B5F">
        <w:rPr>
          <w:rFonts w:ascii="Times New Roman" w:hAnsi="Times New Roman"/>
          <w:sz w:val="28"/>
          <w:szCs w:val="28"/>
        </w:rPr>
        <w:t>течение года обеспечена бесперебойная работа коммуникационных систем федеральных архивов, проведены работы</w:t>
      </w:r>
      <w:r>
        <w:rPr>
          <w:rFonts w:ascii="Times New Roman" w:hAnsi="Times New Roman"/>
          <w:sz w:val="28"/>
          <w:szCs w:val="28"/>
        </w:rPr>
        <w:t xml:space="preserve"> по </w:t>
      </w:r>
      <w:r w:rsidRPr="005C5B5F">
        <w:rPr>
          <w:rFonts w:ascii="Times New Roman" w:hAnsi="Times New Roman"/>
          <w:sz w:val="28"/>
          <w:szCs w:val="28"/>
        </w:rPr>
        <w:t>замене электрооборудования</w:t>
      </w:r>
      <w:r>
        <w:rPr>
          <w:rFonts w:ascii="Times New Roman" w:hAnsi="Times New Roman"/>
          <w:sz w:val="28"/>
          <w:szCs w:val="28"/>
        </w:rPr>
        <w:t xml:space="preserve"> в </w:t>
      </w:r>
      <w:r w:rsidRPr="005C5B5F">
        <w:rPr>
          <w:rFonts w:ascii="Times New Roman" w:hAnsi="Times New Roman"/>
          <w:sz w:val="28"/>
          <w:szCs w:val="28"/>
        </w:rPr>
        <w:t>РГАЛИ, ремонту вентиляционной системы</w:t>
      </w:r>
      <w:r>
        <w:rPr>
          <w:rFonts w:ascii="Times New Roman" w:hAnsi="Times New Roman"/>
          <w:sz w:val="28"/>
          <w:szCs w:val="28"/>
        </w:rPr>
        <w:t xml:space="preserve"> в </w:t>
      </w:r>
      <w:r w:rsidRPr="005C5B5F">
        <w:rPr>
          <w:rFonts w:ascii="Times New Roman" w:hAnsi="Times New Roman"/>
          <w:sz w:val="28"/>
          <w:szCs w:val="28"/>
        </w:rPr>
        <w:t>РГВА, текущий ремонт кровли</w:t>
      </w:r>
      <w:r>
        <w:rPr>
          <w:rFonts w:ascii="Times New Roman" w:hAnsi="Times New Roman"/>
          <w:sz w:val="28"/>
          <w:szCs w:val="28"/>
        </w:rPr>
        <w:t xml:space="preserve"> в </w:t>
      </w:r>
      <w:r w:rsidRPr="005C5B5F">
        <w:rPr>
          <w:rFonts w:ascii="Times New Roman" w:hAnsi="Times New Roman"/>
          <w:sz w:val="28"/>
          <w:szCs w:val="28"/>
        </w:rPr>
        <w:t>РГАСПИ</w:t>
      </w:r>
      <w:r>
        <w:rPr>
          <w:rFonts w:ascii="Times New Roman" w:hAnsi="Times New Roman"/>
          <w:sz w:val="28"/>
          <w:szCs w:val="28"/>
        </w:rPr>
        <w:t xml:space="preserve"> и </w:t>
      </w:r>
      <w:r w:rsidRPr="005C5B5F">
        <w:rPr>
          <w:rFonts w:ascii="Times New Roman" w:hAnsi="Times New Roman"/>
          <w:sz w:val="28"/>
          <w:szCs w:val="28"/>
        </w:rPr>
        <w:t>РГАКФД, замене фидеров</w:t>
      </w:r>
      <w:r>
        <w:rPr>
          <w:rFonts w:ascii="Times New Roman" w:hAnsi="Times New Roman"/>
          <w:sz w:val="28"/>
          <w:szCs w:val="28"/>
        </w:rPr>
        <w:t xml:space="preserve"> в </w:t>
      </w:r>
      <w:r w:rsidRPr="005C5B5F">
        <w:rPr>
          <w:rFonts w:ascii="Times New Roman" w:hAnsi="Times New Roman"/>
          <w:sz w:val="28"/>
          <w:szCs w:val="28"/>
        </w:rPr>
        <w:t>РГИА, замене лифтов</w:t>
      </w:r>
      <w:r>
        <w:rPr>
          <w:rFonts w:ascii="Times New Roman" w:hAnsi="Times New Roman"/>
          <w:sz w:val="28"/>
          <w:szCs w:val="28"/>
        </w:rPr>
        <w:t xml:space="preserve"> и </w:t>
      </w:r>
      <w:r w:rsidRPr="005C5B5F">
        <w:rPr>
          <w:rFonts w:ascii="Times New Roman" w:hAnsi="Times New Roman"/>
          <w:sz w:val="28"/>
          <w:szCs w:val="28"/>
        </w:rPr>
        <w:t>утеплению окон</w:t>
      </w:r>
      <w:r>
        <w:rPr>
          <w:rFonts w:ascii="Times New Roman" w:hAnsi="Times New Roman"/>
          <w:sz w:val="28"/>
          <w:szCs w:val="28"/>
        </w:rPr>
        <w:t xml:space="preserve"> и </w:t>
      </w:r>
      <w:r w:rsidRPr="005C5B5F">
        <w:rPr>
          <w:rFonts w:ascii="Times New Roman" w:hAnsi="Times New Roman"/>
          <w:sz w:val="28"/>
          <w:szCs w:val="28"/>
        </w:rPr>
        <w:t>дверей</w:t>
      </w:r>
      <w:r>
        <w:rPr>
          <w:rFonts w:ascii="Times New Roman" w:hAnsi="Times New Roman"/>
          <w:sz w:val="28"/>
          <w:szCs w:val="28"/>
        </w:rPr>
        <w:t xml:space="preserve"> в </w:t>
      </w:r>
      <w:r w:rsidRPr="005C5B5F">
        <w:rPr>
          <w:rFonts w:ascii="Times New Roman" w:hAnsi="Times New Roman"/>
          <w:sz w:val="28"/>
          <w:szCs w:val="28"/>
        </w:rPr>
        <w:t>филиале РГАНТД</w:t>
      </w:r>
      <w:r>
        <w:rPr>
          <w:rFonts w:ascii="Times New Roman" w:hAnsi="Times New Roman"/>
          <w:sz w:val="28"/>
          <w:szCs w:val="28"/>
        </w:rPr>
        <w:t xml:space="preserve"> </w:t>
      </w:r>
      <w:r>
        <w:rPr>
          <w:rFonts w:ascii="Times New Roman" w:hAnsi="Times New Roman"/>
          <w:sz w:val="28"/>
          <w:szCs w:val="28"/>
        </w:rPr>
        <w:lastRenderedPageBreak/>
        <w:t>и </w:t>
      </w:r>
      <w:r w:rsidRPr="005C5B5F">
        <w:rPr>
          <w:rFonts w:ascii="Times New Roman" w:hAnsi="Times New Roman"/>
          <w:sz w:val="28"/>
          <w:szCs w:val="28"/>
        </w:rPr>
        <w:t>РГАКФД,</w:t>
      </w:r>
      <w:r>
        <w:rPr>
          <w:rFonts w:ascii="Times New Roman" w:hAnsi="Times New Roman"/>
          <w:sz w:val="28"/>
          <w:szCs w:val="28"/>
        </w:rPr>
        <w:t xml:space="preserve"> а </w:t>
      </w:r>
      <w:r w:rsidRPr="005C5B5F">
        <w:rPr>
          <w:rFonts w:ascii="Times New Roman" w:hAnsi="Times New Roman"/>
          <w:sz w:val="28"/>
          <w:szCs w:val="28"/>
        </w:rPr>
        <w:t>также произведен текущий ремонт</w:t>
      </w:r>
      <w:r>
        <w:rPr>
          <w:rFonts w:ascii="Times New Roman" w:hAnsi="Times New Roman"/>
          <w:sz w:val="28"/>
          <w:szCs w:val="28"/>
        </w:rPr>
        <w:t xml:space="preserve"> в </w:t>
      </w:r>
      <w:r w:rsidRPr="005C5B5F">
        <w:rPr>
          <w:rFonts w:ascii="Times New Roman" w:hAnsi="Times New Roman"/>
          <w:sz w:val="28"/>
          <w:szCs w:val="28"/>
        </w:rPr>
        <w:t>ряде хранилищ</w:t>
      </w:r>
      <w:r>
        <w:rPr>
          <w:rFonts w:ascii="Times New Roman" w:hAnsi="Times New Roman"/>
          <w:sz w:val="28"/>
          <w:szCs w:val="28"/>
        </w:rPr>
        <w:t xml:space="preserve"> и </w:t>
      </w:r>
      <w:r w:rsidRPr="005C5B5F">
        <w:rPr>
          <w:rFonts w:ascii="Times New Roman" w:hAnsi="Times New Roman"/>
          <w:sz w:val="28"/>
          <w:szCs w:val="28"/>
        </w:rPr>
        <w:t xml:space="preserve">служебных помещений федеральных архивов. </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В результате этого доля документов федеральных архивов, находящихся</w:t>
      </w:r>
      <w:r>
        <w:rPr>
          <w:rFonts w:ascii="Times New Roman" w:hAnsi="Times New Roman"/>
          <w:sz w:val="28"/>
          <w:szCs w:val="28"/>
        </w:rPr>
        <w:t xml:space="preserve"> в </w:t>
      </w:r>
      <w:r w:rsidRPr="005C5B5F">
        <w:rPr>
          <w:rFonts w:ascii="Times New Roman" w:hAnsi="Times New Roman"/>
          <w:sz w:val="28"/>
          <w:szCs w:val="28"/>
        </w:rPr>
        <w:t>нормативных условиях, превысила 50 %.</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Созданы структурированные кабельные сети</w:t>
      </w:r>
      <w:r>
        <w:rPr>
          <w:rFonts w:ascii="Times New Roman" w:hAnsi="Times New Roman"/>
          <w:sz w:val="28"/>
          <w:szCs w:val="28"/>
        </w:rPr>
        <w:t xml:space="preserve"> на </w:t>
      </w:r>
      <w:r w:rsidRPr="005C5B5F">
        <w:rPr>
          <w:rFonts w:ascii="Times New Roman" w:hAnsi="Times New Roman"/>
          <w:sz w:val="28"/>
          <w:szCs w:val="28"/>
        </w:rPr>
        <w:t>98 рабочих мест</w:t>
      </w:r>
      <w:r>
        <w:rPr>
          <w:rFonts w:ascii="Times New Roman" w:hAnsi="Times New Roman"/>
          <w:sz w:val="28"/>
          <w:szCs w:val="28"/>
        </w:rPr>
        <w:t xml:space="preserve"> в </w:t>
      </w:r>
      <w:r w:rsidRPr="005C5B5F">
        <w:rPr>
          <w:rFonts w:ascii="Times New Roman" w:hAnsi="Times New Roman"/>
          <w:sz w:val="28"/>
          <w:szCs w:val="28"/>
        </w:rPr>
        <w:t>здании РГАДА,</w:t>
      </w:r>
      <w:r>
        <w:rPr>
          <w:rFonts w:ascii="Times New Roman" w:hAnsi="Times New Roman"/>
          <w:sz w:val="28"/>
          <w:szCs w:val="28"/>
        </w:rPr>
        <w:t xml:space="preserve"> на </w:t>
      </w:r>
      <w:r w:rsidRPr="005C5B5F">
        <w:rPr>
          <w:rFonts w:ascii="Times New Roman" w:hAnsi="Times New Roman"/>
          <w:sz w:val="28"/>
          <w:szCs w:val="28"/>
        </w:rPr>
        <w:t>200 рабочих мест</w:t>
      </w:r>
      <w:r>
        <w:rPr>
          <w:rFonts w:ascii="Times New Roman" w:hAnsi="Times New Roman"/>
          <w:sz w:val="28"/>
          <w:szCs w:val="28"/>
        </w:rPr>
        <w:t xml:space="preserve"> в </w:t>
      </w:r>
      <w:r w:rsidRPr="005C5B5F">
        <w:rPr>
          <w:rFonts w:ascii="Times New Roman" w:hAnsi="Times New Roman"/>
          <w:sz w:val="28"/>
          <w:szCs w:val="28"/>
        </w:rPr>
        <w:t>здании РГВА</w:t>
      </w:r>
      <w:r>
        <w:rPr>
          <w:rFonts w:ascii="Times New Roman" w:hAnsi="Times New Roman"/>
          <w:sz w:val="28"/>
          <w:szCs w:val="28"/>
        </w:rPr>
        <w:t xml:space="preserve"> и на </w:t>
      </w:r>
      <w:r w:rsidRPr="005C5B5F">
        <w:rPr>
          <w:rFonts w:ascii="Times New Roman" w:hAnsi="Times New Roman"/>
          <w:sz w:val="28"/>
          <w:szCs w:val="28"/>
        </w:rPr>
        <w:t>13 рабочих мест</w:t>
      </w:r>
      <w:r>
        <w:rPr>
          <w:rFonts w:ascii="Times New Roman" w:hAnsi="Times New Roman"/>
          <w:sz w:val="28"/>
          <w:szCs w:val="28"/>
        </w:rPr>
        <w:t xml:space="preserve"> в </w:t>
      </w:r>
      <w:r w:rsidRPr="005C5B5F">
        <w:rPr>
          <w:rFonts w:ascii="Times New Roman" w:hAnsi="Times New Roman"/>
          <w:sz w:val="28"/>
          <w:szCs w:val="28"/>
        </w:rPr>
        <w:t>здании РГВИА.</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Приобретены для нужд федеральных архивов 3 читальных аппарата для работы</w:t>
      </w:r>
      <w:r>
        <w:rPr>
          <w:rFonts w:ascii="Times New Roman" w:hAnsi="Times New Roman"/>
          <w:sz w:val="28"/>
          <w:szCs w:val="28"/>
        </w:rPr>
        <w:t xml:space="preserve"> с </w:t>
      </w:r>
      <w:r w:rsidRPr="005C5B5F">
        <w:rPr>
          <w:rFonts w:ascii="Times New Roman" w:hAnsi="Times New Roman"/>
          <w:sz w:val="28"/>
          <w:szCs w:val="28"/>
        </w:rPr>
        <w:t>микрофотокопиями документов, 8 МФУ, 4 сервера, 12 рабочих станций, 124 персональных компьютера, 20 сканеров,</w:t>
      </w:r>
      <w:r>
        <w:rPr>
          <w:rFonts w:ascii="Times New Roman" w:hAnsi="Times New Roman"/>
          <w:sz w:val="28"/>
          <w:szCs w:val="28"/>
        </w:rPr>
        <w:t xml:space="preserve"> в </w:t>
      </w:r>
      <w:r w:rsidRPr="005C5B5F">
        <w:rPr>
          <w:rFonts w:ascii="Times New Roman" w:hAnsi="Times New Roman"/>
          <w:sz w:val="28"/>
          <w:szCs w:val="28"/>
        </w:rPr>
        <w:t>том числе 3 крупноформатных, 3 системы хранения данных, 2 программно-аппаратных комплекса цифровой обработки архивных документов</w:t>
      </w:r>
      <w:r>
        <w:rPr>
          <w:rFonts w:ascii="Times New Roman" w:hAnsi="Times New Roman"/>
          <w:sz w:val="28"/>
          <w:szCs w:val="28"/>
        </w:rPr>
        <w:t xml:space="preserve"> и </w:t>
      </w:r>
      <w:r w:rsidRPr="005C5B5F">
        <w:rPr>
          <w:rFonts w:ascii="Times New Roman" w:hAnsi="Times New Roman"/>
          <w:sz w:val="28"/>
          <w:szCs w:val="28"/>
        </w:rPr>
        <w:t>др. периферийная техника,</w:t>
      </w:r>
      <w:r>
        <w:rPr>
          <w:rFonts w:ascii="Times New Roman" w:hAnsi="Times New Roman"/>
          <w:sz w:val="28"/>
          <w:szCs w:val="28"/>
        </w:rPr>
        <w:t xml:space="preserve"> а </w:t>
      </w:r>
      <w:r w:rsidRPr="005C5B5F">
        <w:rPr>
          <w:rFonts w:ascii="Times New Roman" w:hAnsi="Times New Roman"/>
          <w:sz w:val="28"/>
          <w:szCs w:val="28"/>
        </w:rPr>
        <w:t xml:space="preserve">также 258 ед. лицензионного ПО. </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В рамках программных мероприятий отреставрировано свыше 4,0 тыс. листов уникальных</w:t>
      </w:r>
      <w:r>
        <w:rPr>
          <w:rFonts w:ascii="Times New Roman" w:hAnsi="Times New Roman"/>
          <w:sz w:val="28"/>
          <w:szCs w:val="28"/>
        </w:rPr>
        <w:t xml:space="preserve"> и </w:t>
      </w:r>
      <w:r w:rsidRPr="005C5B5F">
        <w:rPr>
          <w:rFonts w:ascii="Times New Roman" w:hAnsi="Times New Roman"/>
          <w:sz w:val="28"/>
          <w:szCs w:val="28"/>
        </w:rPr>
        <w:t>особо ценных дел,</w:t>
      </w:r>
      <w:r>
        <w:rPr>
          <w:rFonts w:ascii="Times New Roman" w:hAnsi="Times New Roman"/>
          <w:sz w:val="28"/>
          <w:szCs w:val="28"/>
        </w:rPr>
        <w:t xml:space="preserve"> в </w:t>
      </w:r>
      <w:r w:rsidRPr="005C5B5F">
        <w:rPr>
          <w:rFonts w:ascii="Times New Roman" w:hAnsi="Times New Roman"/>
          <w:sz w:val="28"/>
          <w:szCs w:val="28"/>
        </w:rPr>
        <w:t>их числе Древнерусская Минея XI-XII вв., жалованная грамота великого князя Ивана IV, грамоты</w:t>
      </w:r>
      <w:r>
        <w:rPr>
          <w:rFonts w:ascii="Times New Roman" w:hAnsi="Times New Roman"/>
          <w:sz w:val="28"/>
          <w:szCs w:val="28"/>
        </w:rPr>
        <w:t xml:space="preserve"> и </w:t>
      </w:r>
      <w:r w:rsidRPr="005C5B5F">
        <w:rPr>
          <w:rFonts w:ascii="Times New Roman" w:hAnsi="Times New Roman"/>
          <w:sz w:val="28"/>
          <w:szCs w:val="28"/>
        </w:rPr>
        <w:t>указы Екатерины II</w:t>
      </w:r>
      <w:r>
        <w:rPr>
          <w:rFonts w:ascii="Times New Roman" w:hAnsi="Times New Roman"/>
          <w:sz w:val="28"/>
          <w:szCs w:val="28"/>
        </w:rPr>
        <w:t xml:space="preserve"> и </w:t>
      </w:r>
      <w:r w:rsidRPr="005C5B5F">
        <w:rPr>
          <w:rFonts w:ascii="Times New Roman" w:hAnsi="Times New Roman"/>
          <w:sz w:val="28"/>
          <w:szCs w:val="28"/>
        </w:rPr>
        <w:t>Александра II, письма А.П. Чехова, автографы П.И.Чайковского. Методом цифровой покадровой реставрации восстановлена хранящаяся</w:t>
      </w:r>
      <w:r>
        <w:rPr>
          <w:rFonts w:ascii="Times New Roman" w:hAnsi="Times New Roman"/>
          <w:sz w:val="28"/>
          <w:szCs w:val="28"/>
        </w:rPr>
        <w:t xml:space="preserve"> в </w:t>
      </w:r>
      <w:r w:rsidRPr="005C5B5F">
        <w:rPr>
          <w:rFonts w:ascii="Times New Roman" w:hAnsi="Times New Roman"/>
          <w:sz w:val="28"/>
          <w:szCs w:val="28"/>
        </w:rPr>
        <w:t>РГАКФД документальная киносъемка открытия первого заседания Государственной думы Российской Империи 27 апреля 1906 года.</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Изготовлен страховой фонд</w:t>
      </w:r>
      <w:r>
        <w:rPr>
          <w:rFonts w:ascii="Times New Roman" w:hAnsi="Times New Roman"/>
          <w:sz w:val="28"/>
          <w:szCs w:val="28"/>
        </w:rPr>
        <w:t xml:space="preserve"> и </w:t>
      </w:r>
      <w:r w:rsidRPr="005C5B5F">
        <w:rPr>
          <w:rFonts w:ascii="Times New Roman" w:hAnsi="Times New Roman"/>
          <w:sz w:val="28"/>
          <w:szCs w:val="28"/>
        </w:rPr>
        <w:t>фонд пользования объемом около 1,4 млн кадров.</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В лаборатории РГАНТД запущена</w:t>
      </w:r>
      <w:r>
        <w:rPr>
          <w:rFonts w:ascii="Times New Roman" w:hAnsi="Times New Roman"/>
          <w:sz w:val="28"/>
          <w:szCs w:val="28"/>
        </w:rPr>
        <w:t xml:space="preserve"> в </w:t>
      </w:r>
      <w:r w:rsidRPr="005C5B5F">
        <w:rPr>
          <w:rFonts w:ascii="Times New Roman" w:hAnsi="Times New Roman"/>
          <w:sz w:val="28"/>
          <w:szCs w:val="28"/>
        </w:rPr>
        <w:t>эксплуатацию сублимационная сушильная камера, предназначенная для восстановления влажных</w:t>
      </w:r>
      <w:r>
        <w:rPr>
          <w:rFonts w:ascii="Times New Roman" w:hAnsi="Times New Roman"/>
          <w:sz w:val="28"/>
          <w:szCs w:val="28"/>
        </w:rPr>
        <w:t xml:space="preserve"> и </w:t>
      </w:r>
      <w:r w:rsidRPr="005C5B5F">
        <w:rPr>
          <w:rFonts w:ascii="Times New Roman" w:hAnsi="Times New Roman"/>
          <w:sz w:val="28"/>
          <w:szCs w:val="28"/>
        </w:rPr>
        <w:t>намокших документов</w:t>
      </w:r>
      <w:r>
        <w:rPr>
          <w:rFonts w:ascii="Times New Roman" w:hAnsi="Times New Roman"/>
          <w:sz w:val="28"/>
          <w:szCs w:val="28"/>
        </w:rPr>
        <w:t xml:space="preserve"> и </w:t>
      </w:r>
      <w:r w:rsidRPr="005C5B5F">
        <w:rPr>
          <w:rFonts w:ascii="Times New Roman" w:hAnsi="Times New Roman"/>
          <w:sz w:val="28"/>
          <w:szCs w:val="28"/>
        </w:rPr>
        <w:t>обработки документов</w:t>
      </w:r>
      <w:r>
        <w:rPr>
          <w:rFonts w:ascii="Times New Roman" w:hAnsi="Times New Roman"/>
          <w:sz w:val="28"/>
          <w:szCs w:val="28"/>
        </w:rPr>
        <w:t xml:space="preserve"> с </w:t>
      </w:r>
      <w:r w:rsidRPr="005C5B5F">
        <w:rPr>
          <w:rFonts w:ascii="Times New Roman" w:hAnsi="Times New Roman"/>
          <w:sz w:val="28"/>
          <w:szCs w:val="28"/>
        </w:rPr>
        <w:t>плесневыми поражениями.</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Продолжалась работа</w:t>
      </w:r>
      <w:r>
        <w:rPr>
          <w:rFonts w:ascii="Times New Roman" w:hAnsi="Times New Roman"/>
          <w:sz w:val="28"/>
          <w:szCs w:val="28"/>
        </w:rPr>
        <w:t xml:space="preserve"> по </w:t>
      </w:r>
      <w:r w:rsidRPr="005C5B5F">
        <w:rPr>
          <w:rFonts w:ascii="Times New Roman" w:hAnsi="Times New Roman"/>
          <w:sz w:val="28"/>
          <w:szCs w:val="28"/>
        </w:rPr>
        <w:t>формированию Архивного фонда Российской Федерации.</w:t>
      </w:r>
      <w:r>
        <w:rPr>
          <w:rFonts w:ascii="Times New Roman" w:hAnsi="Times New Roman"/>
          <w:sz w:val="28"/>
          <w:szCs w:val="28"/>
        </w:rPr>
        <w:t xml:space="preserve"> По </w:t>
      </w:r>
      <w:r w:rsidRPr="005C5B5F">
        <w:rPr>
          <w:rFonts w:ascii="Times New Roman" w:hAnsi="Times New Roman"/>
          <w:sz w:val="28"/>
          <w:szCs w:val="28"/>
        </w:rPr>
        <w:t>предварительным данным</w:t>
      </w:r>
      <w:r>
        <w:rPr>
          <w:rFonts w:ascii="Times New Roman" w:hAnsi="Times New Roman"/>
          <w:sz w:val="28"/>
          <w:szCs w:val="28"/>
        </w:rPr>
        <w:t xml:space="preserve"> из </w:t>
      </w:r>
      <w:r w:rsidRPr="005C5B5F">
        <w:rPr>
          <w:rFonts w:ascii="Times New Roman" w:hAnsi="Times New Roman"/>
          <w:sz w:val="28"/>
          <w:szCs w:val="28"/>
        </w:rPr>
        <w:t>организаций — источников комплектования федеральных архивов</w:t>
      </w:r>
      <w:r>
        <w:rPr>
          <w:rFonts w:ascii="Times New Roman" w:hAnsi="Times New Roman"/>
          <w:sz w:val="28"/>
          <w:szCs w:val="28"/>
        </w:rPr>
        <w:t xml:space="preserve"> в </w:t>
      </w:r>
      <w:r w:rsidRPr="005C5B5F">
        <w:rPr>
          <w:rFonts w:ascii="Times New Roman" w:hAnsi="Times New Roman"/>
          <w:sz w:val="28"/>
          <w:szCs w:val="28"/>
        </w:rPr>
        <w:t>2013 году принято</w:t>
      </w:r>
      <w:r>
        <w:rPr>
          <w:rFonts w:ascii="Times New Roman" w:hAnsi="Times New Roman"/>
          <w:sz w:val="28"/>
          <w:szCs w:val="28"/>
        </w:rPr>
        <w:t xml:space="preserve"> на </w:t>
      </w:r>
      <w:r w:rsidRPr="005C5B5F">
        <w:rPr>
          <w:rFonts w:ascii="Times New Roman" w:hAnsi="Times New Roman"/>
          <w:sz w:val="28"/>
          <w:szCs w:val="28"/>
        </w:rPr>
        <w:t>постоянное хранение свыше 240 тыс. ед. хр.</w:t>
      </w:r>
      <w:r>
        <w:rPr>
          <w:rFonts w:ascii="Times New Roman" w:hAnsi="Times New Roman"/>
          <w:sz w:val="28"/>
          <w:szCs w:val="28"/>
        </w:rPr>
        <w:t xml:space="preserve"> и </w:t>
      </w:r>
      <w:r w:rsidRPr="005C5B5F">
        <w:rPr>
          <w:rFonts w:ascii="Times New Roman" w:hAnsi="Times New Roman"/>
          <w:sz w:val="28"/>
          <w:szCs w:val="28"/>
        </w:rPr>
        <w:t>более 13 тыс. дел</w:t>
      </w:r>
      <w:r>
        <w:rPr>
          <w:rFonts w:ascii="Times New Roman" w:hAnsi="Times New Roman"/>
          <w:sz w:val="28"/>
          <w:szCs w:val="28"/>
        </w:rPr>
        <w:t xml:space="preserve"> по </w:t>
      </w:r>
      <w:r w:rsidRPr="005C5B5F">
        <w:rPr>
          <w:rFonts w:ascii="Times New Roman" w:hAnsi="Times New Roman"/>
          <w:sz w:val="28"/>
          <w:szCs w:val="28"/>
        </w:rPr>
        <w:t xml:space="preserve">личному составу. </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В соответствии</w:t>
      </w:r>
      <w:r>
        <w:rPr>
          <w:rFonts w:ascii="Times New Roman" w:hAnsi="Times New Roman"/>
          <w:sz w:val="28"/>
          <w:szCs w:val="28"/>
        </w:rPr>
        <w:t xml:space="preserve"> с </w:t>
      </w:r>
      <w:r w:rsidRPr="005C5B5F">
        <w:rPr>
          <w:rFonts w:ascii="Times New Roman" w:hAnsi="Times New Roman"/>
          <w:sz w:val="28"/>
          <w:szCs w:val="28"/>
        </w:rPr>
        <w:t>утвержденным графиком</w:t>
      </w:r>
      <w:r>
        <w:rPr>
          <w:rFonts w:ascii="Times New Roman" w:hAnsi="Times New Roman"/>
          <w:sz w:val="28"/>
          <w:szCs w:val="28"/>
        </w:rPr>
        <w:t xml:space="preserve"> на </w:t>
      </w:r>
      <w:r w:rsidRPr="005C5B5F">
        <w:rPr>
          <w:rFonts w:ascii="Times New Roman" w:hAnsi="Times New Roman"/>
          <w:sz w:val="28"/>
          <w:szCs w:val="28"/>
        </w:rPr>
        <w:t>2013–2017 годы осуществлена передача</w:t>
      </w:r>
      <w:r>
        <w:rPr>
          <w:rFonts w:ascii="Times New Roman" w:hAnsi="Times New Roman"/>
          <w:sz w:val="28"/>
          <w:szCs w:val="28"/>
        </w:rPr>
        <w:t xml:space="preserve"> из </w:t>
      </w:r>
      <w:r w:rsidRPr="005C5B5F">
        <w:rPr>
          <w:rFonts w:ascii="Times New Roman" w:hAnsi="Times New Roman"/>
          <w:sz w:val="28"/>
          <w:szCs w:val="28"/>
        </w:rPr>
        <w:t>Архива Президента Российской Федерации</w:t>
      </w:r>
      <w:r>
        <w:rPr>
          <w:rFonts w:ascii="Times New Roman" w:hAnsi="Times New Roman"/>
          <w:sz w:val="28"/>
          <w:szCs w:val="28"/>
        </w:rPr>
        <w:t xml:space="preserve"> в </w:t>
      </w:r>
      <w:r w:rsidRPr="005C5B5F">
        <w:rPr>
          <w:rFonts w:ascii="Times New Roman" w:hAnsi="Times New Roman"/>
          <w:sz w:val="28"/>
          <w:szCs w:val="28"/>
        </w:rPr>
        <w:t>Российский государственный архив новейшей истории (РГАНИ) документов, образовавшихся</w:t>
      </w:r>
      <w:r>
        <w:rPr>
          <w:rFonts w:ascii="Times New Roman" w:hAnsi="Times New Roman"/>
          <w:sz w:val="28"/>
          <w:szCs w:val="28"/>
        </w:rPr>
        <w:t xml:space="preserve"> в </w:t>
      </w:r>
      <w:r w:rsidRPr="005C5B5F">
        <w:rPr>
          <w:rFonts w:ascii="Times New Roman" w:hAnsi="Times New Roman"/>
          <w:sz w:val="28"/>
          <w:szCs w:val="28"/>
        </w:rPr>
        <w:t>деятельности аппарата Президента СССР</w:t>
      </w:r>
      <w:r>
        <w:rPr>
          <w:rFonts w:ascii="Times New Roman" w:hAnsi="Times New Roman"/>
          <w:sz w:val="28"/>
          <w:szCs w:val="28"/>
        </w:rPr>
        <w:t xml:space="preserve"> за </w:t>
      </w:r>
      <w:r w:rsidRPr="005C5B5F">
        <w:rPr>
          <w:rFonts w:ascii="Times New Roman" w:hAnsi="Times New Roman"/>
          <w:sz w:val="28"/>
          <w:szCs w:val="28"/>
        </w:rPr>
        <w:t>1990-1991 годы.</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В числе наиболее значимых документов личного происхождения (всего — более 7 тыс. ед. хр.), поступивших</w:t>
      </w:r>
      <w:r>
        <w:rPr>
          <w:rFonts w:ascii="Times New Roman" w:hAnsi="Times New Roman"/>
          <w:sz w:val="28"/>
          <w:szCs w:val="28"/>
        </w:rPr>
        <w:t xml:space="preserve"> на </w:t>
      </w:r>
      <w:r w:rsidRPr="005C5B5F">
        <w:rPr>
          <w:rFonts w:ascii="Times New Roman" w:hAnsi="Times New Roman"/>
          <w:sz w:val="28"/>
          <w:szCs w:val="28"/>
        </w:rPr>
        <w:t>хранение, автографы Екатерины II, Н.М. Карамзина, М.Н. Ермолова, документы известных отечественных поэтов Д.С. Самойлова</w:t>
      </w:r>
      <w:r>
        <w:rPr>
          <w:rFonts w:ascii="Times New Roman" w:hAnsi="Times New Roman"/>
          <w:sz w:val="28"/>
          <w:szCs w:val="28"/>
        </w:rPr>
        <w:t xml:space="preserve"> и </w:t>
      </w:r>
      <w:r w:rsidRPr="005C5B5F">
        <w:rPr>
          <w:rFonts w:ascii="Times New Roman" w:hAnsi="Times New Roman"/>
          <w:sz w:val="28"/>
          <w:szCs w:val="28"/>
        </w:rPr>
        <w:t>Л.А. Филатова, фотодокументы</w:t>
      </w:r>
      <w:r>
        <w:rPr>
          <w:rFonts w:ascii="Times New Roman" w:hAnsi="Times New Roman"/>
          <w:sz w:val="28"/>
          <w:szCs w:val="28"/>
        </w:rPr>
        <w:t xml:space="preserve"> из </w:t>
      </w:r>
      <w:r w:rsidRPr="005C5B5F">
        <w:rPr>
          <w:rFonts w:ascii="Times New Roman" w:hAnsi="Times New Roman"/>
          <w:sz w:val="28"/>
          <w:szCs w:val="28"/>
        </w:rPr>
        <w:t>коллекции В.В.Левитского.</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В целях сокращения расходов бюджетов всех уровней</w:t>
      </w:r>
      <w:r>
        <w:rPr>
          <w:rFonts w:ascii="Times New Roman" w:hAnsi="Times New Roman"/>
          <w:sz w:val="28"/>
          <w:szCs w:val="28"/>
        </w:rPr>
        <w:t xml:space="preserve"> на </w:t>
      </w:r>
      <w:r w:rsidRPr="005C5B5F">
        <w:rPr>
          <w:rFonts w:ascii="Times New Roman" w:hAnsi="Times New Roman"/>
          <w:sz w:val="28"/>
          <w:szCs w:val="28"/>
        </w:rPr>
        <w:t>содержание документов</w:t>
      </w:r>
      <w:r>
        <w:rPr>
          <w:rFonts w:ascii="Times New Roman" w:hAnsi="Times New Roman"/>
          <w:sz w:val="28"/>
          <w:szCs w:val="28"/>
        </w:rPr>
        <w:t xml:space="preserve"> по </w:t>
      </w:r>
      <w:r w:rsidRPr="005C5B5F">
        <w:rPr>
          <w:rFonts w:ascii="Times New Roman" w:hAnsi="Times New Roman"/>
          <w:sz w:val="28"/>
          <w:szCs w:val="28"/>
        </w:rPr>
        <w:t>личному составу (в государственных</w:t>
      </w:r>
      <w:r>
        <w:rPr>
          <w:rFonts w:ascii="Times New Roman" w:hAnsi="Times New Roman"/>
          <w:sz w:val="28"/>
          <w:szCs w:val="28"/>
        </w:rPr>
        <w:t xml:space="preserve"> и </w:t>
      </w:r>
      <w:r w:rsidRPr="005C5B5F">
        <w:rPr>
          <w:rFonts w:ascii="Times New Roman" w:hAnsi="Times New Roman"/>
          <w:sz w:val="28"/>
          <w:szCs w:val="28"/>
        </w:rPr>
        <w:t>муниципальных архивах, без учета ведомственных, находится более 65 млн дел,</w:t>
      </w:r>
      <w:r>
        <w:rPr>
          <w:rFonts w:ascii="Times New Roman" w:hAnsi="Times New Roman"/>
          <w:sz w:val="28"/>
          <w:szCs w:val="28"/>
        </w:rPr>
        <w:t xml:space="preserve"> из </w:t>
      </w:r>
      <w:r w:rsidRPr="005C5B5F">
        <w:rPr>
          <w:rFonts w:ascii="Times New Roman" w:hAnsi="Times New Roman"/>
          <w:sz w:val="28"/>
          <w:szCs w:val="28"/>
        </w:rPr>
        <w:t>которых примерно 17 млн созданы после введения регистрации граждан</w:t>
      </w:r>
      <w:r>
        <w:rPr>
          <w:rFonts w:ascii="Times New Roman" w:hAnsi="Times New Roman"/>
          <w:sz w:val="28"/>
          <w:szCs w:val="28"/>
        </w:rPr>
        <w:t xml:space="preserve"> в </w:t>
      </w:r>
      <w:r w:rsidRPr="005C5B5F">
        <w:rPr>
          <w:rFonts w:ascii="Times New Roman" w:hAnsi="Times New Roman"/>
          <w:sz w:val="28"/>
          <w:szCs w:val="28"/>
        </w:rPr>
        <w:t xml:space="preserve">качестве </w:t>
      </w:r>
      <w:r w:rsidRPr="005C5B5F">
        <w:rPr>
          <w:rFonts w:ascii="Times New Roman" w:hAnsi="Times New Roman"/>
          <w:sz w:val="28"/>
          <w:szCs w:val="28"/>
        </w:rPr>
        <w:lastRenderedPageBreak/>
        <w:t>застрахованных лиц) подготовлен законопроект, направленный</w:t>
      </w:r>
      <w:r>
        <w:rPr>
          <w:rFonts w:ascii="Times New Roman" w:hAnsi="Times New Roman"/>
          <w:sz w:val="28"/>
          <w:szCs w:val="28"/>
        </w:rPr>
        <w:t xml:space="preserve"> на </w:t>
      </w:r>
      <w:r w:rsidRPr="005C5B5F">
        <w:rPr>
          <w:rFonts w:ascii="Times New Roman" w:hAnsi="Times New Roman"/>
          <w:sz w:val="28"/>
          <w:szCs w:val="28"/>
        </w:rPr>
        <w:t>сокращение сроков их ведомственного хранения, который</w:t>
      </w:r>
      <w:r>
        <w:rPr>
          <w:rFonts w:ascii="Times New Roman" w:hAnsi="Times New Roman"/>
          <w:sz w:val="28"/>
          <w:szCs w:val="28"/>
        </w:rPr>
        <w:t xml:space="preserve"> в </w:t>
      </w:r>
      <w:r w:rsidRPr="005C5B5F">
        <w:rPr>
          <w:rFonts w:ascii="Times New Roman" w:hAnsi="Times New Roman"/>
          <w:sz w:val="28"/>
          <w:szCs w:val="28"/>
        </w:rPr>
        <w:t>соответствии</w:t>
      </w:r>
      <w:r>
        <w:rPr>
          <w:rFonts w:ascii="Times New Roman" w:hAnsi="Times New Roman"/>
          <w:sz w:val="28"/>
          <w:szCs w:val="28"/>
        </w:rPr>
        <w:t xml:space="preserve"> с </w:t>
      </w:r>
      <w:r w:rsidRPr="005C5B5F">
        <w:rPr>
          <w:rFonts w:ascii="Times New Roman" w:hAnsi="Times New Roman"/>
          <w:sz w:val="28"/>
          <w:szCs w:val="28"/>
        </w:rPr>
        <w:t>Планом законотворческой деятельности Правительства Российской Федерации планируется внести</w:t>
      </w:r>
      <w:r>
        <w:rPr>
          <w:rFonts w:ascii="Times New Roman" w:hAnsi="Times New Roman"/>
          <w:sz w:val="28"/>
          <w:szCs w:val="28"/>
        </w:rPr>
        <w:t xml:space="preserve"> в </w:t>
      </w:r>
      <w:r w:rsidRPr="005C5B5F">
        <w:rPr>
          <w:rFonts w:ascii="Times New Roman" w:hAnsi="Times New Roman"/>
          <w:sz w:val="28"/>
          <w:szCs w:val="28"/>
        </w:rPr>
        <w:t>Государственную Думу Федерального Собрания Российской Федерации</w:t>
      </w:r>
      <w:r>
        <w:rPr>
          <w:rFonts w:ascii="Times New Roman" w:hAnsi="Times New Roman"/>
          <w:sz w:val="28"/>
          <w:szCs w:val="28"/>
        </w:rPr>
        <w:t xml:space="preserve"> в </w:t>
      </w:r>
      <w:r w:rsidRPr="005C5B5F">
        <w:rPr>
          <w:rFonts w:ascii="Times New Roman" w:hAnsi="Times New Roman"/>
          <w:sz w:val="28"/>
          <w:szCs w:val="28"/>
        </w:rPr>
        <w:t>первом полугодии 2014 года.</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Подведены итоги паспортизации архивов организаций-источников комплектования государственных</w:t>
      </w:r>
      <w:r>
        <w:rPr>
          <w:rFonts w:ascii="Times New Roman" w:hAnsi="Times New Roman"/>
          <w:sz w:val="28"/>
          <w:szCs w:val="28"/>
        </w:rPr>
        <w:t xml:space="preserve"> и </w:t>
      </w:r>
      <w:r w:rsidRPr="005C5B5F">
        <w:rPr>
          <w:rFonts w:ascii="Times New Roman" w:hAnsi="Times New Roman"/>
          <w:sz w:val="28"/>
          <w:szCs w:val="28"/>
        </w:rPr>
        <w:t>муниципальных архивов,</w:t>
      </w:r>
      <w:r>
        <w:rPr>
          <w:rFonts w:ascii="Times New Roman" w:hAnsi="Times New Roman"/>
          <w:sz w:val="28"/>
          <w:szCs w:val="28"/>
        </w:rPr>
        <w:t xml:space="preserve"> а </w:t>
      </w:r>
      <w:r w:rsidRPr="005C5B5F">
        <w:rPr>
          <w:rFonts w:ascii="Times New Roman" w:hAnsi="Times New Roman"/>
          <w:sz w:val="28"/>
          <w:szCs w:val="28"/>
        </w:rPr>
        <w:t>также федеральных органов исполнительной власти</w:t>
      </w:r>
      <w:r>
        <w:rPr>
          <w:rFonts w:ascii="Times New Roman" w:hAnsi="Times New Roman"/>
          <w:sz w:val="28"/>
          <w:szCs w:val="28"/>
        </w:rPr>
        <w:t xml:space="preserve"> и </w:t>
      </w:r>
      <w:r w:rsidRPr="005C5B5F">
        <w:rPr>
          <w:rFonts w:ascii="Times New Roman" w:hAnsi="Times New Roman"/>
          <w:sz w:val="28"/>
          <w:szCs w:val="28"/>
        </w:rPr>
        <w:t>организаций, осуществляющих депозитарное хранение Архивного фонда Российской Федерации. Установлено, что объем Архивного фонда Российской Федерации, находящегося</w:t>
      </w:r>
      <w:r>
        <w:rPr>
          <w:rFonts w:ascii="Times New Roman" w:hAnsi="Times New Roman"/>
          <w:sz w:val="28"/>
          <w:szCs w:val="28"/>
        </w:rPr>
        <w:t xml:space="preserve"> на </w:t>
      </w:r>
      <w:r w:rsidRPr="005C5B5F">
        <w:rPr>
          <w:rFonts w:ascii="Times New Roman" w:hAnsi="Times New Roman"/>
          <w:sz w:val="28"/>
          <w:szCs w:val="28"/>
        </w:rPr>
        <w:t>временном</w:t>
      </w:r>
      <w:r>
        <w:rPr>
          <w:rFonts w:ascii="Times New Roman" w:hAnsi="Times New Roman"/>
          <w:sz w:val="28"/>
          <w:szCs w:val="28"/>
        </w:rPr>
        <w:t xml:space="preserve"> и </w:t>
      </w:r>
      <w:r w:rsidRPr="005C5B5F">
        <w:rPr>
          <w:rFonts w:ascii="Times New Roman" w:hAnsi="Times New Roman"/>
          <w:sz w:val="28"/>
          <w:szCs w:val="28"/>
        </w:rPr>
        <w:t>депозитарном хранении, составил 227,6 млн ед. хр.</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В рамках исполнения государственных функций велась работа</w:t>
      </w:r>
      <w:r>
        <w:rPr>
          <w:rFonts w:ascii="Times New Roman" w:hAnsi="Times New Roman"/>
          <w:sz w:val="28"/>
          <w:szCs w:val="28"/>
        </w:rPr>
        <w:t xml:space="preserve"> по </w:t>
      </w:r>
      <w:r w:rsidRPr="005C5B5F">
        <w:rPr>
          <w:rFonts w:ascii="Times New Roman" w:hAnsi="Times New Roman"/>
          <w:sz w:val="28"/>
          <w:szCs w:val="28"/>
        </w:rPr>
        <w:t>согласованию инструкций</w:t>
      </w:r>
      <w:r>
        <w:rPr>
          <w:rFonts w:ascii="Times New Roman" w:hAnsi="Times New Roman"/>
          <w:sz w:val="28"/>
          <w:szCs w:val="28"/>
        </w:rPr>
        <w:t xml:space="preserve"> по </w:t>
      </w:r>
      <w:r w:rsidRPr="005C5B5F">
        <w:rPr>
          <w:rFonts w:ascii="Times New Roman" w:hAnsi="Times New Roman"/>
          <w:sz w:val="28"/>
          <w:szCs w:val="28"/>
        </w:rPr>
        <w:t>делопроизводству, положений</w:t>
      </w:r>
      <w:r>
        <w:rPr>
          <w:rFonts w:ascii="Times New Roman" w:hAnsi="Times New Roman"/>
          <w:sz w:val="28"/>
          <w:szCs w:val="28"/>
        </w:rPr>
        <w:t xml:space="preserve"> о </w:t>
      </w:r>
      <w:r w:rsidRPr="005C5B5F">
        <w:rPr>
          <w:rFonts w:ascii="Times New Roman" w:hAnsi="Times New Roman"/>
          <w:sz w:val="28"/>
          <w:szCs w:val="28"/>
        </w:rPr>
        <w:t>Центральных экспертных комиссиях (ЦЭК)</w:t>
      </w:r>
      <w:r>
        <w:rPr>
          <w:rFonts w:ascii="Times New Roman" w:hAnsi="Times New Roman"/>
          <w:sz w:val="28"/>
          <w:szCs w:val="28"/>
        </w:rPr>
        <w:t xml:space="preserve"> и </w:t>
      </w:r>
      <w:r w:rsidRPr="005C5B5F">
        <w:rPr>
          <w:rFonts w:ascii="Times New Roman" w:hAnsi="Times New Roman"/>
          <w:sz w:val="28"/>
          <w:szCs w:val="28"/>
        </w:rPr>
        <w:t>Центральных архивах (ЦА) федеральных органов исполнительной власти,</w:t>
      </w:r>
      <w:r>
        <w:rPr>
          <w:rFonts w:ascii="Times New Roman" w:hAnsi="Times New Roman"/>
          <w:sz w:val="28"/>
          <w:szCs w:val="28"/>
        </w:rPr>
        <w:t xml:space="preserve"> в </w:t>
      </w:r>
      <w:r w:rsidRPr="005C5B5F">
        <w:rPr>
          <w:rFonts w:ascii="Times New Roman" w:hAnsi="Times New Roman"/>
          <w:sz w:val="28"/>
          <w:szCs w:val="28"/>
        </w:rPr>
        <w:t>результате чего были согласованы 14 инструкций</w:t>
      </w:r>
      <w:r>
        <w:rPr>
          <w:rFonts w:ascii="Times New Roman" w:hAnsi="Times New Roman"/>
          <w:sz w:val="28"/>
          <w:szCs w:val="28"/>
        </w:rPr>
        <w:t xml:space="preserve"> по </w:t>
      </w:r>
      <w:r w:rsidRPr="005C5B5F">
        <w:rPr>
          <w:rFonts w:ascii="Times New Roman" w:hAnsi="Times New Roman"/>
          <w:sz w:val="28"/>
          <w:szCs w:val="28"/>
        </w:rPr>
        <w:t>делопроизводству, 9 положений</w:t>
      </w:r>
      <w:r>
        <w:rPr>
          <w:rFonts w:ascii="Times New Roman" w:hAnsi="Times New Roman"/>
          <w:sz w:val="28"/>
          <w:szCs w:val="28"/>
        </w:rPr>
        <w:t xml:space="preserve"> о </w:t>
      </w:r>
      <w:r w:rsidRPr="005C5B5F">
        <w:rPr>
          <w:rFonts w:ascii="Times New Roman" w:hAnsi="Times New Roman"/>
          <w:sz w:val="28"/>
          <w:szCs w:val="28"/>
        </w:rPr>
        <w:t>ЦЭК, 3 положения</w:t>
      </w:r>
      <w:r>
        <w:rPr>
          <w:rFonts w:ascii="Times New Roman" w:hAnsi="Times New Roman"/>
          <w:sz w:val="28"/>
          <w:szCs w:val="28"/>
        </w:rPr>
        <w:t xml:space="preserve"> о </w:t>
      </w:r>
      <w:r w:rsidRPr="005C5B5F">
        <w:rPr>
          <w:rFonts w:ascii="Times New Roman" w:hAnsi="Times New Roman"/>
          <w:sz w:val="28"/>
          <w:szCs w:val="28"/>
        </w:rPr>
        <w:t>ЦА.</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На ЦЭПК при Росархиве рассмотрены</w:t>
      </w:r>
      <w:r>
        <w:rPr>
          <w:rFonts w:ascii="Times New Roman" w:hAnsi="Times New Roman"/>
          <w:sz w:val="28"/>
          <w:szCs w:val="28"/>
        </w:rPr>
        <w:t xml:space="preserve"> и </w:t>
      </w:r>
      <w:r w:rsidRPr="005C5B5F">
        <w:rPr>
          <w:rFonts w:ascii="Times New Roman" w:hAnsi="Times New Roman"/>
          <w:sz w:val="28"/>
          <w:szCs w:val="28"/>
        </w:rPr>
        <w:t>согласованы: перечни документов, образующихся</w:t>
      </w:r>
      <w:r>
        <w:rPr>
          <w:rFonts w:ascii="Times New Roman" w:hAnsi="Times New Roman"/>
          <w:sz w:val="28"/>
          <w:szCs w:val="28"/>
        </w:rPr>
        <w:t xml:space="preserve"> в </w:t>
      </w:r>
      <w:r w:rsidRPr="005C5B5F">
        <w:rPr>
          <w:rFonts w:ascii="Times New Roman" w:hAnsi="Times New Roman"/>
          <w:sz w:val="28"/>
          <w:szCs w:val="28"/>
        </w:rPr>
        <w:t>деятельности ряда федеральных органов государственной власти</w:t>
      </w:r>
      <w:r>
        <w:rPr>
          <w:rFonts w:ascii="Times New Roman" w:hAnsi="Times New Roman"/>
          <w:sz w:val="28"/>
          <w:szCs w:val="28"/>
        </w:rPr>
        <w:t xml:space="preserve"> и </w:t>
      </w:r>
      <w:r w:rsidRPr="005C5B5F">
        <w:rPr>
          <w:rFonts w:ascii="Times New Roman" w:hAnsi="Times New Roman"/>
          <w:sz w:val="28"/>
          <w:szCs w:val="28"/>
        </w:rPr>
        <w:t>подведомственных им организаций,</w:t>
      </w:r>
      <w:r>
        <w:rPr>
          <w:rFonts w:ascii="Times New Roman" w:hAnsi="Times New Roman"/>
          <w:sz w:val="28"/>
          <w:szCs w:val="28"/>
        </w:rPr>
        <w:t xml:space="preserve"> с </w:t>
      </w:r>
      <w:r w:rsidRPr="005C5B5F">
        <w:rPr>
          <w:rFonts w:ascii="Times New Roman" w:hAnsi="Times New Roman"/>
          <w:sz w:val="28"/>
          <w:szCs w:val="28"/>
        </w:rPr>
        <w:t>указанием сроков хранения,</w:t>
      </w:r>
      <w:r>
        <w:rPr>
          <w:rFonts w:ascii="Times New Roman" w:hAnsi="Times New Roman"/>
          <w:sz w:val="28"/>
          <w:szCs w:val="28"/>
        </w:rPr>
        <w:t xml:space="preserve"> в </w:t>
      </w:r>
      <w:r w:rsidRPr="005C5B5F">
        <w:rPr>
          <w:rFonts w:ascii="Times New Roman" w:hAnsi="Times New Roman"/>
          <w:sz w:val="28"/>
          <w:szCs w:val="28"/>
        </w:rPr>
        <w:t>том числе Следственного комитета Российской Федерации, Федерального казначейства, Федеральной службы исполнения наказаний</w:t>
      </w:r>
      <w:r>
        <w:rPr>
          <w:rFonts w:ascii="Times New Roman" w:hAnsi="Times New Roman"/>
          <w:sz w:val="28"/>
          <w:szCs w:val="28"/>
        </w:rPr>
        <w:t xml:space="preserve"> и </w:t>
      </w:r>
      <w:r w:rsidRPr="005C5B5F">
        <w:rPr>
          <w:rFonts w:ascii="Times New Roman" w:hAnsi="Times New Roman"/>
          <w:sz w:val="28"/>
          <w:szCs w:val="28"/>
        </w:rPr>
        <w:t>др.</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Особое место занимает «Перечень документов, образующихся</w:t>
      </w:r>
      <w:r>
        <w:rPr>
          <w:rFonts w:ascii="Times New Roman" w:hAnsi="Times New Roman"/>
          <w:sz w:val="28"/>
          <w:szCs w:val="28"/>
        </w:rPr>
        <w:t xml:space="preserve"> в </w:t>
      </w:r>
      <w:r w:rsidRPr="005C5B5F">
        <w:rPr>
          <w:rFonts w:ascii="Times New Roman" w:hAnsi="Times New Roman"/>
          <w:sz w:val="28"/>
          <w:szCs w:val="28"/>
        </w:rPr>
        <w:t>процессе деятельности кредитных организаций,</w:t>
      </w:r>
      <w:r>
        <w:rPr>
          <w:rFonts w:ascii="Times New Roman" w:hAnsi="Times New Roman"/>
          <w:sz w:val="28"/>
          <w:szCs w:val="28"/>
        </w:rPr>
        <w:t xml:space="preserve"> с </w:t>
      </w:r>
      <w:r w:rsidRPr="005C5B5F">
        <w:rPr>
          <w:rFonts w:ascii="Times New Roman" w:hAnsi="Times New Roman"/>
          <w:sz w:val="28"/>
          <w:szCs w:val="28"/>
        </w:rPr>
        <w:t>указанием сроков хранения», разработка которого имеет важнейшее значение для оптимизации всей финансово-кредитной деятельности</w:t>
      </w:r>
      <w:r>
        <w:rPr>
          <w:rFonts w:ascii="Times New Roman" w:hAnsi="Times New Roman"/>
          <w:sz w:val="28"/>
          <w:szCs w:val="28"/>
        </w:rPr>
        <w:t xml:space="preserve"> в </w:t>
      </w:r>
      <w:r w:rsidRPr="005C5B5F">
        <w:rPr>
          <w:rFonts w:ascii="Times New Roman" w:hAnsi="Times New Roman"/>
          <w:sz w:val="28"/>
          <w:szCs w:val="28"/>
        </w:rPr>
        <w:t>стране.</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Другим документом, имеющим общероссийское значение, стал подготовленный Всероссийским НИИ документоведения</w:t>
      </w:r>
      <w:r>
        <w:rPr>
          <w:rFonts w:ascii="Times New Roman" w:hAnsi="Times New Roman"/>
          <w:sz w:val="28"/>
          <w:szCs w:val="28"/>
        </w:rPr>
        <w:t xml:space="preserve"> и </w:t>
      </w:r>
      <w:r w:rsidRPr="005C5B5F">
        <w:rPr>
          <w:rFonts w:ascii="Times New Roman" w:hAnsi="Times New Roman"/>
          <w:sz w:val="28"/>
          <w:szCs w:val="28"/>
        </w:rPr>
        <w:t>архивного дела</w:t>
      </w:r>
      <w:r>
        <w:rPr>
          <w:rFonts w:ascii="Times New Roman" w:hAnsi="Times New Roman"/>
          <w:sz w:val="28"/>
          <w:szCs w:val="28"/>
        </w:rPr>
        <w:t xml:space="preserve"> по </w:t>
      </w:r>
      <w:r w:rsidRPr="005C5B5F">
        <w:rPr>
          <w:rFonts w:ascii="Times New Roman" w:hAnsi="Times New Roman"/>
          <w:sz w:val="28"/>
          <w:szCs w:val="28"/>
        </w:rPr>
        <w:t>заданию Росархива проект «Правил организации хранения, комплектования, учета</w:t>
      </w:r>
      <w:r>
        <w:rPr>
          <w:rFonts w:ascii="Times New Roman" w:hAnsi="Times New Roman"/>
          <w:sz w:val="28"/>
          <w:szCs w:val="28"/>
        </w:rPr>
        <w:t xml:space="preserve"> и </w:t>
      </w:r>
      <w:r w:rsidRPr="005C5B5F">
        <w:rPr>
          <w:rFonts w:ascii="Times New Roman" w:hAnsi="Times New Roman"/>
          <w:sz w:val="28"/>
          <w:szCs w:val="28"/>
        </w:rPr>
        <w:t>использования документов Архивного фонда Российской Федерации</w:t>
      </w:r>
      <w:r>
        <w:rPr>
          <w:rFonts w:ascii="Times New Roman" w:hAnsi="Times New Roman"/>
          <w:sz w:val="28"/>
          <w:szCs w:val="28"/>
        </w:rPr>
        <w:t xml:space="preserve"> и </w:t>
      </w:r>
      <w:r w:rsidRPr="005C5B5F">
        <w:rPr>
          <w:rFonts w:ascii="Times New Roman" w:hAnsi="Times New Roman"/>
          <w:sz w:val="28"/>
          <w:szCs w:val="28"/>
        </w:rPr>
        <w:t>других архивных документов</w:t>
      </w:r>
      <w:r>
        <w:rPr>
          <w:rFonts w:ascii="Times New Roman" w:hAnsi="Times New Roman"/>
          <w:sz w:val="28"/>
          <w:szCs w:val="28"/>
        </w:rPr>
        <w:t xml:space="preserve"> в </w:t>
      </w:r>
      <w:r w:rsidRPr="005C5B5F">
        <w:rPr>
          <w:rFonts w:ascii="Times New Roman" w:hAnsi="Times New Roman"/>
          <w:sz w:val="28"/>
          <w:szCs w:val="28"/>
        </w:rPr>
        <w:t>государственных органах, органах местного самоуправления</w:t>
      </w:r>
      <w:r>
        <w:rPr>
          <w:rFonts w:ascii="Times New Roman" w:hAnsi="Times New Roman"/>
          <w:sz w:val="28"/>
          <w:szCs w:val="28"/>
        </w:rPr>
        <w:t xml:space="preserve"> и </w:t>
      </w:r>
      <w:r w:rsidRPr="005C5B5F">
        <w:rPr>
          <w:rFonts w:ascii="Times New Roman" w:hAnsi="Times New Roman"/>
          <w:sz w:val="28"/>
          <w:szCs w:val="28"/>
        </w:rPr>
        <w:t>организациях».</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На основании постановления Правительства Российской Федерации</w:t>
      </w:r>
      <w:r>
        <w:rPr>
          <w:rFonts w:ascii="Times New Roman" w:hAnsi="Times New Roman"/>
          <w:sz w:val="28"/>
          <w:szCs w:val="28"/>
        </w:rPr>
        <w:t xml:space="preserve"> от </w:t>
      </w:r>
      <w:r w:rsidRPr="005C5B5F">
        <w:rPr>
          <w:rFonts w:ascii="Times New Roman" w:hAnsi="Times New Roman"/>
          <w:sz w:val="28"/>
          <w:szCs w:val="28"/>
        </w:rPr>
        <w:t>11.08.2012 №818 «</w:t>
      </w:r>
      <w:r>
        <w:rPr>
          <w:rFonts w:ascii="Times New Roman" w:hAnsi="Times New Roman"/>
          <w:sz w:val="28"/>
          <w:szCs w:val="28"/>
        </w:rPr>
        <w:t>О </w:t>
      </w:r>
      <w:r w:rsidRPr="005C5B5F">
        <w:rPr>
          <w:rFonts w:ascii="Times New Roman" w:hAnsi="Times New Roman"/>
          <w:sz w:val="28"/>
          <w:szCs w:val="28"/>
        </w:rPr>
        <w:t>внесении изменений</w:t>
      </w:r>
      <w:r>
        <w:rPr>
          <w:rFonts w:ascii="Times New Roman" w:hAnsi="Times New Roman"/>
          <w:sz w:val="28"/>
          <w:szCs w:val="28"/>
        </w:rPr>
        <w:t xml:space="preserve"> в </w:t>
      </w:r>
      <w:r w:rsidRPr="005C5B5F">
        <w:rPr>
          <w:rFonts w:ascii="Times New Roman" w:hAnsi="Times New Roman"/>
          <w:sz w:val="28"/>
          <w:szCs w:val="28"/>
        </w:rPr>
        <w:t>перечень федеральных органов исполнительной власти</w:t>
      </w:r>
      <w:r>
        <w:rPr>
          <w:rFonts w:ascii="Times New Roman" w:hAnsi="Times New Roman"/>
          <w:sz w:val="28"/>
          <w:szCs w:val="28"/>
        </w:rPr>
        <w:t xml:space="preserve"> и </w:t>
      </w:r>
      <w:r w:rsidRPr="005C5B5F">
        <w:rPr>
          <w:rFonts w:ascii="Times New Roman" w:hAnsi="Times New Roman"/>
          <w:sz w:val="28"/>
          <w:szCs w:val="28"/>
        </w:rPr>
        <w:t>организаций, осуществляющих депозитарное хранение документов Архивного фонда Российской Федерации, находящихся</w:t>
      </w:r>
      <w:r>
        <w:rPr>
          <w:rFonts w:ascii="Times New Roman" w:hAnsi="Times New Roman"/>
          <w:sz w:val="28"/>
          <w:szCs w:val="28"/>
        </w:rPr>
        <w:t xml:space="preserve"> в </w:t>
      </w:r>
      <w:r w:rsidRPr="005C5B5F">
        <w:rPr>
          <w:rFonts w:ascii="Times New Roman" w:hAnsi="Times New Roman"/>
          <w:sz w:val="28"/>
          <w:szCs w:val="28"/>
        </w:rPr>
        <w:t>федеральной собственности», заключены договора</w:t>
      </w:r>
      <w:r>
        <w:rPr>
          <w:rFonts w:ascii="Times New Roman" w:hAnsi="Times New Roman"/>
          <w:sz w:val="28"/>
          <w:szCs w:val="28"/>
        </w:rPr>
        <w:t xml:space="preserve"> с </w:t>
      </w:r>
      <w:r w:rsidRPr="005C5B5F">
        <w:rPr>
          <w:rFonts w:ascii="Times New Roman" w:hAnsi="Times New Roman"/>
          <w:sz w:val="28"/>
          <w:szCs w:val="28"/>
        </w:rPr>
        <w:t>территориальными фондами геологической информации (ФБУ ТФГИ)</w:t>
      </w:r>
      <w:r>
        <w:rPr>
          <w:rFonts w:ascii="Times New Roman" w:hAnsi="Times New Roman"/>
          <w:sz w:val="28"/>
          <w:szCs w:val="28"/>
        </w:rPr>
        <w:t xml:space="preserve"> по </w:t>
      </w:r>
      <w:r w:rsidRPr="005C5B5F">
        <w:rPr>
          <w:rFonts w:ascii="Times New Roman" w:hAnsi="Times New Roman"/>
          <w:sz w:val="28"/>
          <w:szCs w:val="28"/>
        </w:rPr>
        <w:t>6 федеральным округам.</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Несмотря</w:t>
      </w:r>
      <w:r>
        <w:rPr>
          <w:rFonts w:ascii="Times New Roman" w:hAnsi="Times New Roman"/>
          <w:sz w:val="28"/>
          <w:szCs w:val="28"/>
        </w:rPr>
        <w:t xml:space="preserve"> на </w:t>
      </w:r>
      <w:r w:rsidRPr="005C5B5F">
        <w:rPr>
          <w:rFonts w:ascii="Times New Roman" w:hAnsi="Times New Roman"/>
          <w:sz w:val="28"/>
          <w:szCs w:val="28"/>
        </w:rPr>
        <w:t>отсутствие у Росархива соответствующих полномочий, продолжалась работа</w:t>
      </w:r>
      <w:r>
        <w:rPr>
          <w:rFonts w:ascii="Times New Roman" w:hAnsi="Times New Roman"/>
          <w:sz w:val="28"/>
          <w:szCs w:val="28"/>
        </w:rPr>
        <w:t xml:space="preserve"> по </w:t>
      </w:r>
      <w:r w:rsidRPr="005C5B5F">
        <w:rPr>
          <w:rFonts w:ascii="Times New Roman" w:hAnsi="Times New Roman"/>
          <w:sz w:val="28"/>
          <w:szCs w:val="28"/>
        </w:rPr>
        <w:t xml:space="preserve">совершенствованию организации документационного обеспечения управления, включая электронный документооборот. В этих целях оказана методическая помощь Минкомсвязи </w:t>
      </w:r>
      <w:r w:rsidRPr="005C5B5F">
        <w:rPr>
          <w:rFonts w:ascii="Times New Roman" w:hAnsi="Times New Roman"/>
          <w:sz w:val="28"/>
          <w:szCs w:val="28"/>
        </w:rPr>
        <w:lastRenderedPageBreak/>
        <w:t>России</w:t>
      </w:r>
      <w:r>
        <w:rPr>
          <w:rFonts w:ascii="Times New Roman" w:hAnsi="Times New Roman"/>
          <w:sz w:val="28"/>
          <w:szCs w:val="28"/>
        </w:rPr>
        <w:t xml:space="preserve"> в </w:t>
      </w:r>
      <w:r w:rsidRPr="005C5B5F">
        <w:rPr>
          <w:rFonts w:ascii="Times New Roman" w:hAnsi="Times New Roman"/>
          <w:sz w:val="28"/>
          <w:szCs w:val="28"/>
        </w:rPr>
        <w:t>решении вопросов, возникших</w:t>
      </w:r>
      <w:r>
        <w:rPr>
          <w:rFonts w:ascii="Times New Roman" w:hAnsi="Times New Roman"/>
          <w:sz w:val="28"/>
          <w:szCs w:val="28"/>
        </w:rPr>
        <w:t xml:space="preserve"> в </w:t>
      </w:r>
      <w:r w:rsidRPr="005C5B5F">
        <w:rPr>
          <w:rFonts w:ascii="Times New Roman" w:hAnsi="Times New Roman"/>
          <w:sz w:val="28"/>
          <w:szCs w:val="28"/>
        </w:rPr>
        <w:t>ходе реализации пилотных проектов</w:t>
      </w:r>
      <w:r>
        <w:rPr>
          <w:rFonts w:ascii="Times New Roman" w:hAnsi="Times New Roman"/>
          <w:sz w:val="28"/>
          <w:szCs w:val="28"/>
        </w:rPr>
        <w:t xml:space="preserve"> по </w:t>
      </w:r>
      <w:r w:rsidRPr="005C5B5F">
        <w:rPr>
          <w:rFonts w:ascii="Times New Roman" w:hAnsi="Times New Roman"/>
          <w:sz w:val="28"/>
          <w:szCs w:val="28"/>
        </w:rPr>
        <w:t>обмену электронными документами между Аппаратом Правительства Российской Федерации, Минкомсвязью России, Минфином России</w:t>
      </w:r>
      <w:r>
        <w:rPr>
          <w:rFonts w:ascii="Times New Roman" w:hAnsi="Times New Roman"/>
          <w:sz w:val="28"/>
          <w:szCs w:val="28"/>
        </w:rPr>
        <w:t xml:space="preserve"> и </w:t>
      </w:r>
      <w:r w:rsidRPr="005C5B5F">
        <w:rPr>
          <w:rFonts w:ascii="Times New Roman" w:hAnsi="Times New Roman"/>
          <w:sz w:val="28"/>
          <w:szCs w:val="28"/>
        </w:rPr>
        <w:t>Минэкономразвития России,</w:t>
      </w:r>
      <w:r>
        <w:rPr>
          <w:rFonts w:ascii="Times New Roman" w:hAnsi="Times New Roman"/>
          <w:sz w:val="28"/>
          <w:szCs w:val="28"/>
        </w:rPr>
        <w:t xml:space="preserve"> в </w:t>
      </w:r>
      <w:r w:rsidRPr="005C5B5F">
        <w:rPr>
          <w:rFonts w:ascii="Times New Roman" w:hAnsi="Times New Roman"/>
          <w:sz w:val="28"/>
          <w:szCs w:val="28"/>
        </w:rPr>
        <w:t>том числе согласован Перечень документов, передаваемых</w:t>
      </w:r>
      <w:r>
        <w:rPr>
          <w:rFonts w:ascii="Times New Roman" w:hAnsi="Times New Roman"/>
          <w:sz w:val="28"/>
          <w:szCs w:val="28"/>
        </w:rPr>
        <w:t xml:space="preserve"> в </w:t>
      </w:r>
      <w:r w:rsidRPr="005C5B5F">
        <w:rPr>
          <w:rFonts w:ascii="Times New Roman" w:hAnsi="Times New Roman"/>
          <w:sz w:val="28"/>
          <w:szCs w:val="28"/>
        </w:rPr>
        <w:t>электронном виде</w:t>
      </w:r>
      <w:r>
        <w:rPr>
          <w:rFonts w:ascii="Times New Roman" w:hAnsi="Times New Roman"/>
          <w:sz w:val="28"/>
          <w:szCs w:val="28"/>
        </w:rPr>
        <w:t xml:space="preserve"> с </w:t>
      </w:r>
      <w:r w:rsidRPr="005C5B5F">
        <w:rPr>
          <w:rFonts w:ascii="Times New Roman" w:hAnsi="Times New Roman"/>
          <w:sz w:val="28"/>
          <w:szCs w:val="28"/>
        </w:rPr>
        <w:t>применением электронной подписи</w:t>
      </w:r>
      <w:r>
        <w:rPr>
          <w:rFonts w:ascii="Times New Roman" w:hAnsi="Times New Roman"/>
          <w:sz w:val="28"/>
          <w:szCs w:val="28"/>
        </w:rPr>
        <w:t xml:space="preserve"> в </w:t>
      </w:r>
      <w:r w:rsidRPr="005C5B5F">
        <w:rPr>
          <w:rFonts w:ascii="Times New Roman" w:hAnsi="Times New Roman"/>
          <w:sz w:val="28"/>
          <w:szCs w:val="28"/>
        </w:rPr>
        <w:t xml:space="preserve">рамках проведения данных пилотных проектов. </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Кроме того, продолжалась работа</w:t>
      </w:r>
      <w:r>
        <w:rPr>
          <w:rFonts w:ascii="Times New Roman" w:hAnsi="Times New Roman"/>
          <w:sz w:val="28"/>
          <w:szCs w:val="28"/>
        </w:rPr>
        <w:t xml:space="preserve"> по </w:t>
      </w:r>
      <w:r w:rsidRPr="005C5B5F">
        <w:rPr>
          <w:rFonts w:ascii="Times New Roman" w:hAnsi="Times New Roman"/>
          <w:sz w:val="28"/>
          <w:szCs w:val="28"/>
        </w:rPr>
        <w:t>согласованию перечней документов, создание, хранение, использование которых осуществляется</w:t>
      </w:r>
      <w:r>
        <w:rPr>
          <w:rFonts w:ascii="Times New Roman" w:hAnsi="Times New Roman"/>
          <w:sz w:val="28"/>
          <w:szCs w:val="28"/>
        </w:rPr>
        <w:t xml:space="preserve"> в </w:t>
      </w:r>
      <w:r w:rsidRPr="005C5B5F">
        <w:rPr>
          <w:rFonts w:ascii="Times New Roman" w:hAnsi="Times New Roman"/>
          <w:sz w:val="28"/>
          <w:szCs w:val="28"/>
        </w:rPr>
        <w:t>форме электронных документов при организации внутренней деятельности (Росалкогольрегулирование, Минпромторг России, Роснедра). Таким образом, начиная</w:t>
      </w:r>
      <w:r>
        <w:rPr>
          <w:rFonts w:ascii="Times New Roman" w:hAnsi="Times New Roman"/>
          <w:sz w:val="28"/>
          <w:szCs w:val="28"/>
        </w:rPr>
        <w:t xml:space="preserve"> с </w:t>
      </w:r>
      <w:r w:rsidRPr="005C5B5F">
        <w:rPr>
          <w:rFonts w:ascii="Times New Roman" w:hAnsi="Times New Roman"/>
          <w:sz w:val="28"/>
          <w:szCs w:val="28"/>
        </w:rPr>
        <w:t>2011 года, более 60 федеральных органов исполнительной власти подготовили</w:t>
      </w:r>
      <w:r>
        <w:rPr>
          <w:rFonts w:ascii="Times New Roman" w:hAnsi="Times New Roman"/>
          <w:sz w:val="28"/>
          <w:szCs w:val="28"/>
        </w:rPr>
        <w:t xml:space="preserve"> и </w:t>
      </w:r>
      <w:r w:rsidRPr="005C5B5F">
        <w:rPr>
          <w:rFonts w:ascii="Times New Roman" w:hAnsi="Times New Roman"/>
          <w:sz w:val="28"/>
          <w:szCs w:val="28"/>
        </w:rPr>
        <w:t>согласовали</w:t>
      </w:r>
      <w:r>
        <w:rPr>
          <w:rFonts w:ascii="Times New Roman" w:hAnsi="Times New Roman"/>
          <w:sz w:val="28"/>
          <w:szCs w:val="28"/>
        </w:rPr>
        <w:t xml:space="preserve"> с </w:t>
      </w:r>
      <w:r w:rsidRPr="005C5B5F">
        <w:rPr>
          <w:rFonts w:ascii="Times New Roman" w:hAnsi="Times New Roman"/>
          <w:sz w:val="28"/>
          <w:szCs w:val="28"/>
        </w:rPr>
        <w:t>Росархивом такие перечни.</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Организован</w:t>
      </w:r>
      <w:r>
        <w:rPr>
          <w:rFonts w:ascii="Times New Roman" w:hAnsi="Times New Roman"/>
          <w:sz w:val="28"/>
          <w:szCs w:val="28"/>
        </w:rPr>
        <w:t xml:space="preserve"> и </w:t>
      </w:r>
      <w:r w:rsidRPr="005C5B5F">
        <w:rPr>
          <w:rFonts w:ascii="Times New Roman" w:hAnsi="Times New Roman"/>
          <w:sz w:val="28"/>
          <w:szCs w:val="28"/>
        </w:rPr>
        <w:t>проведен мониторинг документооборота федеральных органов исполнительной власти.</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Осуществлялась реализация соглашений</w:t>
      </w:r>
      <w:r>
        <w:rPr>
          <w:rFonts w:ascii="Times New Roman" w:hAnsi="Times New Roman"/>
          <w:sz w:val="28"/>
          <w:szCs w:val="28"/>
        </w:rPr>
        <w:t xml:space="preserve"> и </w:t>
      </w:r>
      <w:r w:rsidRPr="005C5B5F">
        <w:rPr>
          <w:rFonts w:ascii="Times New Roman" w:hAnsi="Times New Roman"/>
          <w:sz w:val="28"/>
          <w:szCs w:val="28"/>
        </w:rPr>
        <w:t>планов сотрудничества Росархива</w:t>
      </w:r>
      <w:r>
        <w:rPr>
          <w:rFonts w:ascii="Times New Roman" w:hAnsi="Times New Roman"/>
          <w:sz w:val="28"/>
          <w:szCs w:val="28"/>
        </w:rPr>
        <w:t xml:space="preserve"> с </w:t>
      </w:r>
      <w:r w:rsidRPr="005C5B5F">
        <w:rPr>
          <w:rFonts w:ascii="Times New Roman" w:hAnsi="Times New Roman"/>
          <w:sz w:val="28"/>
          <w:szCs w:val="28"/>
        </w:rPr>
        <w:t>архивными учреждениями зарубежных стран</w:t>
      </w:r>
      <w:r>
        <w:rPr>
          <w:rFonts w:ascii="Times New Roman" w:hAnsi="Times New Roman"/>
          <w:sz w:val="28"/>
          <w:szCs w:val="28"/>
        </w:rPr>
        <w:t xml:space="preserve"> и </w:t>
      </w:r>
      <w:r w:rsidRPr="005C5B5F">
        <w:rPr>
          <w:rFonts w:ascii="Times New Roman" w:hAnsi="Times New Roman"/>
          <w:sz w:val="28"/>
          <w:szCs w:val="28"/>
        </w:rPr>
        <w:t xml:space="preserve">международными организациями архивистов. </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Активно развивалось двустороннее</w:t>
      </w:r>
      <w:r>
        <w:rPr>
          <w:rFonts w:ascii="Times New Roman" w:hAnsi="Times New Roman"/>
          <w:sz w:val="28"/>
          <w:szCs w:val="28"/>
        </w:rPr>
        <w:t xml:space="preserve"> и </w:t>
      </w:r>
      <w:r w:rsidRPr="005C5B5F">
        <w:rPr>
          <w:rFonts w:ascii="Times New Roman" w:hAnsi="Times New Roman"/>
          <w:sz w:val="28"/>
          <w:szCs w:val="28"/>
        </w:rPr>
        <w:t>многостороннее сотрудничество</w:t>
      </w:r>
      <w:r>
        <w:rPr>
          <w:rFonts w:ascii="Times New Roman" w:hAnsi="Times New Roman"/>
          <w:sz w:val="28"/>
          <w:szCs w:val="28"/>
        </w:rPr>
        <w:t xml:space="preserve"> с </w:t>
      </w:r>
      <w:r w:rsidRPr="005C5B5F">
        <w:rPr>
          <w:rFonts w:ascii="Times New Roman" w:hAnsi="Times New Roman"/>
          <w:sz w:val="28"/>
          <w:szCs w:val="28"/>
        </w:rPr>
        <w:t>архивными учреждениями государств-участников СНГ. Состоялась очередная ежегодная встреча руководителей архивных служб</w:t>
      </w:r>
      <w:r>
        <w:rPr>
          <w:rFonts w:ascii="Times New Roman" w:hAnsi="Times New Roman"/>
          <w:sz w:val="28"/>
          <w:szCs w:val="28"/>
        </w:rPr>
        <w:t xml:space="preserve"> и </w:t>
      </w:r>
      <w:r w:rsidRPr="005C5B5F">
        <w:rPr>
          <w:rFonts w:ascii="Times New Roman" w:hAnsi="Times New Roman"/>
          <w:sz w:val="28"/>
          <w:szCs w:val="28"/>
        </w:rPr>
        <w:t>архивов Белоруссии, России</w:t>
      </w:r>
      <w:r>
        <w:rPr>
          <w:rFonts w:ascii="Times New Roman" w:hAnsi="Times New Roman"/>
          <w:sz w:val="28"/>
          <w:szCs w:val="28"/>
        </w:rPr>
        <w:t xml:space="preserve"> и </w:t>
      </w:r>
      <w:r w:rsidRPr="005C5B5F">
        <w:rPr>
          <w:rFonts w:ascii="Times New Roman" w:hAnsi="Times New Roman"/>
          <w:sz w:val="28"/>
          <w:szCs w:val="28"/>
        </w:rPr>
        <w:t>Украины</w:t>
      </w:r>
      <w:r>
        <w:rPr>
          <w:rFonts w:ascii="Times New Roman" w:hAnsi="Times New Roman"/>
          <w:sz w:val="28"/>
          <w:szCs w:val="28"/>
        </w:rPr>
        <w:t xml:space="preserve"> по </w:t>
      </w:r>
      <w:r w:rsidRPr="005C5B5F">
        <w:rPr>
          <w:rFonts w:ascii="Times New Roman" w:hAnsi="Times New Roman"/>
          <w:sz w:val="28"/>
          <w:szCs w:val="28"/>
        </w:rPr>
        <w:t>вопросу «Использование информационных технологий</w:t>
      </w:r>
      <w:r>
        <w:rPr>
          <w:rFonts w:ascii="Times New Roman" w:hAnsi="Times New Roman"/>
          <w:sz w:val="28"/>
          <w:szCs w:val="28"/>
        </w:rPr>
        <w:t xml:space="preserve"> в </w:t>
      </w:r>
      <w:r w:rsidRPr="005C5B5F">
        <w:rPr>
          <w:rFonts w:ascii="Times New Roman" w:hAnsi="Times New Roman"/>
          <w:sz w:val="28"/>
          <w:szCs w:val="28"/>
        </w:rPr>
        <w:t>архивном деле</w:t>
      </w:r>
      <w:r>
        <w:rPr>
          <w:rFonts w:ascii="Times New Roman" w:hAnsi="Times New Roman"/>
          <w:sz w:val="28"/>
          <w:szCs w:val="28"/>
        </w:rPr>
        <w:t xml:space="preserve"> и </w:t>
      </w:r>
      <w:r w:rsidRPr="005C5B5F">
        <w:rPr>
          <w:rFonts w:ascii="Times New Roman" w:hAnsi="Times New Roman"/>
          <w:sz w:val="28"/>
          <w:szCs w:val="28"/>
        </w:rPr>
        <w:t>делопроизводстве»,</w:t>
      </w:r>
      <w:r>
        <w:rPr>
          <w:rFonts w:ascii="Times New Roman" w:hAnsi="Times New Roman"/>
          <w:sz w:val="28"/>
          <w:szCs w:val="28"/>
        </w:rPr>
        <w:t xml:space="preserve"> а </w:t>
      </w:r>
      <w:r w:rsidRPr="005C5B5F">
        <w:rPr>
          <w:rFonts w:ascii="Times New Roman" w:hAnsi="Times New Roman"/>
          <w:sz w:val="28"/>
          <w:szCs w:val="28"/>
        </w:rPr>
        <w:t>также совместное заседание коллегий Росархива</w:t>
      </w:r>
      <w:r>
        <w:rPr>
          <w:rFonts w:ascii="Times New Roman" w:hAnsi="Times New Roman"/>
          <w:sz w:val="28"/>
          <w:szCs w:val="28"/>
        </w:rPr>
        <w:t xml:space="preserve"> и </w:t>
      </w:r>
      <w:r w:rsidRPr="005C5B5F">
        <w:rPr>
          <w:rFonts w:ascii="Times New Roman" w:hAnsi="Times New Roman"/>
          <w:sz w:val="28"/>
          <w:szCs w:val="28"/>
        </w:rPr>
        <w:t>Департамента</w:t>
      </w:r>
      <w:r>
        <w:rPr>
          <w:rFonts w:ascii="Times New Roman" w:hAnsi="Times New Roman"/>
          <w:sz w:val="28"/>
          <w:szCs w:val="28"/>
        </w:rPr>
        <w:t xml:space="preserve"> по </w:t>
      </w:r>
      <w:r w:rsidRPr="005C5B5F">
        <w:rPr>
          <w:rFonts w:ascii="Times New Roman" w:hAnsi="Times New Roman"/>
          <w:sz w:val="28"/>
          <w:szCs w:val="28"/>
        </w:rPr>
        <w:t>архивам</w:t>
      </w:r>
      <w:r>
        <w:rPr>
          <w:rFonts w:ascii="Times New Roman" w:hAnsi="Times New Roman"/>
          <w:sz w:val="28"/>
          <w:szCs w:val="28"/>
        </w:rPr>
        <w:t xml:space="preserve"> и </w:t>
      </w:r>
      <w:r w:rsidRPr="005C5B5F">
        <w:rPr>
          <w:rFonts w:ascii="Times New Roman" w:hAnsi="Times New Roman"/>
          <w:sz w:val="28"/>
          <w:szCs w:val="28"/>
        </w:rPr>
        <w:t>делопроизводству Министерства юстиции Республики Беларусь, посвященное вопросам публикационной деятельности архивных учреждений двух стран. Утвержден очередной План совместных мероприятий Росархива</w:t>
      </w:r>
      <w:r>
        <w:rPr>
          <w:rFonts w:ascii="Times New Roman" w:hAnsi="Times New Roman"/>
          <w:sz w:val="28"/>
          <w:szCs w:val="28"/>
        </w:rPr>
        <w:t xml:space="preserve"> и </w:t>
      </w:r>
      <w:r w:rsidRPr="005C5B5F">
        <w:rPr>
          <w:rFonts w:ascii="Times New Roman" w:hAnsi="Times New Roman"/>
          <w:sz w:val="28"/>
          <w:szCs w:val="28"/>
        </w:rPr>
        <w:t>Государственной архивной службы Украины</w:t>
      </w:r>
      <w:r>
        <w:rPr>
          <w:rFonts w:ascii="Times New Roman" w:hAnsi="Times New Roman"/>
          <w:sz w:val="28"/>
          <w:szCs w:val="28"/>
        </w:rPr>
        <w:t xml:space="preserve"> на </w:t>
      </w:r>
      <w:r w:rsidRPr="005C5B5F">
        <w:rPr>
          <w:rFonts w:ascii="Times New Roman" w:hAnsi="Times New Roman"/>
          <w:sz w:val="28"/>
          <w:szCs w:val="28"/>
        </w:rPr>
        <w:t>2014–2016 годы, предусматривающий широкий спектр действий</w:t>
      </w:r>
      <w:r>
        <w:rPr>
          <w:rFonts w:ascii="Times New Roman" w:hAnsi="Times New Roman"/>
          <w:sz w:val="28"/>
          <w:szCs w:val="28"/>
        </w:rPr>
        <w:t xml:space="preserve"> в </w:t>
      </w:r>
      <w:r w:rsidRPr="005C5B5F">
        <w:rPr>
          <w:rFonts w:ascii="Times New Roman" w:hAnsi="Times New Roman"/>
          <w:sz w:val="28"/>
          <w:szCs w:val="28"/>
        </w:rPr>
        <w:t xml:space="preserve">различных областях сотрудничества. </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Делегация российских архивистов приняла участие</w:t>
      </w:r>
      <w:r>
        <w:rPr>
          <w:rFonts w:ascii="Times New Roman" w:hAnsi="Times New Roman"/>
          <w:sz w:val="28"/>
          <w:szCs w:val="28"/>
        </w:rPr>
        <w:t xml:space="preserve"> в </w:t>
      </w:r>
      <w:r w:rsidRPr="005C5B5F">
        <w:rPr>
          <w:rFonts w:ascii="Times New Roman" w:hAnsi="Times New Roman"/>
          <w:sz w:val="28"/>
          <w:szCs w:val="28"/>
        </w:rPr>
        <w:t>14-й Общей конференции Евро-Азиатского регионального отделения Международного совета архивов (ЕВРАЗИКИ), проходившей</w:t>
      </w:r>
      <w:r>
        <w:rPr>
          <w:rFonts w:ascii="Times New Roman" w:hAnsi="Times New Roman"/>
          <w:sz w:val="28"/>
          <w:szCs w:val="28"/>
        </w:rPr>
        <w:t xml:space="preserve"> в </w:t>
      </w:r>
      <w:r w:rsidRPr="005C5B5F">
        <w:rPr>
          <w:rFonts w:ascii="Times New Roman" w:hAnsi="Times New Roman"/>
          <w:sz w:val="28"/>
          <w:szCs w:val="28"/>
        </w:rPr>
        <w:t>Бишкеке (Киргизия)</w:t>
      </w:r>
      <w:r>
        <w:rPr>
          <w:rFonts w:ascii="Times New Roman" w:hAnsi="Times New Roman"/>
          <w:sz w:val="28"/>
          <w:szCs w:val="28"/>
        </w:rPr>
        <w:t xml:space="preserve"> и </w:t>
      </w:r>
      <w:r w:rsidRPr="005C5B5F">
        <w:rPr>
          <w:rFonts w:ascii="Times New Roman" w:hAnsi="Times New Roman"/>
          <w:sz w:val="28"/>
          <w:szCs w:val="28"/>
        </w:rPr>
        <w:t>состоявшемся там же заседании Консультативного совета руководителей архивных служб государств-участников СНГ</w:t>
      </w:r>
      <w:r>
        <w:rPr>
          <w:rFonts w:ascii="Times New Roman" w:hAnsi="Times New Roman"/>
          <w:sz w:val="28"/>
          <w:szCs w:val="28"/>
        </w:rPr>
        <w:t xml:space="preserve"> и </w:t>
      </w:r>
      <w:r w:rsidRPr="005C5B5F">
        <w:rPr>
          <w:rFonts w:ascii="Times New Roman" w:hAnsi="Times New Roman"/>
          <w:sz w:val="28"/>
          <w:szCs w:val="28"/>
        </w:rPr>
        <w:t xml:space="preserve">международной научной конференции «Современные проблемы комплектования государственных архивов». </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Успешно прошла очередная международная научная конференция</w:t>
      </w:r>
      <w:r>
        <w:rPr>
          <w:rFonts w:ascii="Times New Roman" w:hAnsi="Times New Roman"/>
          <w:sz w:val="28"/>
          <w:szCs w:val="28"/>
        </w:rPr>
        <w:t xml:space="preserve"> на </w:t>
      </w:r>
      <w:r w:rsidRPr="005C5B5F">
        <w:rPr>
          <w:rFonts w:ascii="Times New Roman" w:hAnsi="Times New Roman"/>
          <w:sz w:val="28"/>
          <w:szCs w:val="28"/>
        </w:rPr>
        <w:t>тему «Документация</w:t>
      </w:r>
      <w:r>
        <w:rPr>
          <w:rFonts w:ascii="Times New Roman" w:hAnsi="Times New Roman"/>
          <w:sz w:val="28"/>
          <w:szCs w:val="28"/>
        </w:rPr>
        <w:t xml:space="preserve"> в </w:t>
      </w:r>
      <w:r w:rsidRPr="005C5B5F">
        <w:rPr>
          <w:rFonts w:ascii="Times New Roman" w:hAnsi="Times New Roman"/>
          <w:sz w:val="28"/>
          <w:szCs w:val="28"/>
        </w:rPr>
        <w:t>информационном обществе», организованная Росархивом, ВНИИДАД</w:t>
      </w:r>
      <w:r>
        <w:rPr>
          <w:rFonts w:ascii="Times New Roman" w:hAnsi="Times New Roman"/>
          <w:sz w:val="28"/>
          <w:szCs w:val="28"/>
        </w:rPr>
        <w:t xml:space="preserve"> и </w:t>
      </w:r>
      <w:r w:rsidRPr="005C5B5F">
        <w:rPr>
          <w:rFonts w:ascii="Times New Roman" w:hAnsi="Times New Roman"/>
          <w:sz w:val="28"/>
          <w:szCs w:val="28"/>
        </w:rPr>
        <w:t>ЕВРАЗИКОЙ.</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Расширялись контакты</w:t>
      </w:r>
      <w:r>
        <w:rPr>
          <w:rFonts w:ascii="Times New Roman" w:hAnsi="Times New Roman"/>
          <w:sz w:val="28"/>
          <w:szCs w:val="28"/>
        </w:rPr>
        <w:t xml:space="preserve"> с </w:t>
      </w:r>
      <w:r w:rsidRPr="005C5B5F">
        <w:rPr>
          <w:rFonts w:ascii="Times New Roman" w:hAnsi="Times New Roman"/>
          <w:sz w:val="28"/>
          <w:szCs w:val="28"/>
        </w:rPr>
        <w:t>архивными службами Франции, Германии, Польши, Национальным архивом Финляндии, Китая</w:t>
      </w:r>
      <w:r>
        <w:rPr>
          <w:rFonts w:ascii="Times New Roman" w:hAnsi="Times New Roman"/>
          <w:sz w:val="28"/>
          <w:szCs w:val="28"/>
        </w:rPr>
        <w:t xml:space="preserve"> и </w:t>
      </w:r>
      <w:r w:rsidRPr="005C5B5F">
        <w:rPr>
          <w:rFonts w:ascii="Times New Roman" w:hAnsi="Times New Roman"/>
          <w:sz w:val="28"/>
          <w:szCs w:val="28"/>
        </w:rPr>
        <w:t>Вьетнама.</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В рамках рабочего визита Председателя Правительства Российской Федерации Д.А.Медведева</w:t>
      </w:r>
      <w:r>
        <w:rPr>
          <w:rFonts w:ascii="Times New Roman" w:hAnsi="Times New Roman"/>
          <w:sz w:val="28"/>
          <w:szCs w:val="28"/>
        </w:rPr>
        <w:t xml:space="preserve"> в </w:t>
      </w:r>
      <w:r w:rsidRPr="005C5B5F">
        <w:rPr>
          <w:rFonts w:ascii="Times New Roman" w:hAnsi="Times New Roman"/>
          <w:sz w:val="28"/>
          <w:szCs w:val="28"/>
        </w:rPr>
        <w:t>Республику Куба подписан Меморандум</w:t>
      </w:r>
      <w:r>
        <w:rPr>
          <w:rFonts w:ascii="Times New Roman" w:hAnsi="Times New Roman"/>
          <w:sz w:val="28"/>
          <w:szCs w:val="28"/>
        </w:rPr>
        <w:t xml:space="preserve"> о </w:t>
      </w:r>
      <w:r w:rsidRPr="005C5B5F">
        <w:rPr>
          <w:rFonts w:ascii="Times New Roman" w:hAnsi="Times New Roman"/>
          <w:sz w:val="28"/>
          <w:szCs w:val="28"/>
        </w:rPr>
        <w:t>сотрудничестве между Росархивом</w:t>
      </w:r>
      <w:r>
        <w:rPr>
          <w:rFonts w:ascii="Times New Roman" w:hAnsi="Times New Roman"/>
          <w:sz w:val="28"/>
          <w:szCs w:val="28"/>
        </w:rPr>
        <w:t xml:space="preserve"> и </w:t>
      </w:r>
      <w:r w:rsidRPr="005C5B5F">
        <w:rPr>
          <w:rFonts w:ascii="Times New Roman" w:hAnsi="Times New Roman"/>
          <w:sz w:val="28"/>
          <w:szCs w:val="28"/>
        </w:rPr>
        <w:t>Национальным архивом Республики Куба.</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lastRenderedPageBreak/>
        <w:t>Решались вопросы, связанные</w:t>
      </w:r>
      <w:r>
        <w:rPr>
          <w:rFonts w:ascii="Times New Roman" w:hAnsi="Times New Roman"/>
          <w:sz w:val="28"/>
          <w:szCs w:val="28"/>
        </w:rPr>
        <w:t xml:space="preserve"> с </w:t>
      </w:r>
      <w:r w:rsidRPr="005C5B5F">
        <w:rPr>
          <w:rFonts w:ascii="Times New Roman" w:hAnsi="Times New Roman"/>
          <w:sz w:val="28"/>
          <w:szCs w:val="28"/>
        </w:rPr>
        <w:t>архивными фондами иностранного происхождения (в частности, Австрии, Германии, Греции, Норвегии, Польши), перемещенными</w:t>
      </w:r>
      <w:r>
        <w:rPr>
          <w:rFonts w:ascii="Times New Roman" w:hAnsi="Times New Roman"/>
          <w:sz w:val="28"/>
          <w:szCs w:val="28"/>
        </w:rPr>
        <w:t xml:space="preserve"> на </w:t>
      </w:r>
      <w:r w:rsidRPr="005C5B5F">
        <w:rPr>
          <w:rFonts w:ascii="Times New Roman" w:hAnsi="Times New Roman"/>
          <w:sz w:val="28"/>
          <w:szCs w:val="28"/>
        </w:rPr>
        <w:t>территорию Российской Федерации</w:t>
      </w:r>
      <w:r>
        <w:rPr>
          <w:rFonts w:ascii="Times New Roman" w:hAnsi="Times New Roman"/>
          <w:sz w:val="28"/>
          <w:szCs w:val="28"/>
        </w:rPr>
        <w:t xml:space="preserve"> в </w:t>
      </w:r>
      <w:r w:rsidRPr="005C5B5F">
        <w:rPr>
          <w:rFonts w:ascii="Times New Roman" w:hAnsi="Times New Roman"/>
          <w:sz w:val="28"/>
          <w:szCs w:val="28"/>
        </w:rPr>
        <w:t>результате Второй мировой войны.</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Реализация Указа Президента Российской Федерации</w:t>
      </w:r>
      <w:r>
        <w:rPr>
          <w:rFonts w:ascii="Times New Roman" w:hAnsi="Times New Roman"/>
          <w:sz w:val="28"/>
          <w:szCs w:val="28"/>
        </w:rPr>
        <w:t xml:space="preserve"> от </w:t>
      </w:r>
      <w:r w:rsidRPr="005C5B5F">
        <w:rPr>
          <w:rFonts w:ascii="Times New Roman" w:hAnsi="Times New Roman"/>
          <w:sz w:val="28"/>
          <w:szCs w:val="28"/>
        </w:rPr>
        <w:t>07.05.2012 №597 «</w:t>
      </w:r>
      <w:r>
        <w:rPr>
          <w:rFonts w:ascii="Times New Roman" w:hAnsi="Times New Roman"/>
          <w:sz w:val="28"/>
          <w:szCs w:val="28"/>
        </w:rPr>
        <w:t>О </w:t>
      </w:r>
      <w:r w:rsidRPr="005C5B5F">
        <w:rPr>
          <w:rFonts w:ascii="Times New Roman" w:hAnsi="Times New Roman"/>
          <w:sz w:val="28"/>
          <w:szCs w:val="28"/>
        </w:rPr>
        <w:t>мероприятиях</w:t>
      </w:r>
      <w:r>
        <w:rPr>
          <w:rFonts w:ascii="Times New Roman" w:hAnsi="Times New Roman"/>
          <w:sz w:val="28"/>
          <w:szCs w:val="28"/>
        </w:rPr>
        <w:t xml:space="preserve"> по </w:t>
      </w:r>
      <w:r w:rsidRPr="005C5B5F">
        <w:rPr>
          <w:rFonts w:ascii="Times New Roman" w:hAnsi="Times New Roman"/>
          <w:sz w:val="28"/>
          <w:szCs w:val="28"/>
        </w:rPr>
        <w:t>реализации государственной социальной политики» позволила</w:t>
      </w:r>
      <w:r>
        <w:rPr>
          <w:rFonts w:ascii="Times New Roman" w:hAnsi="Times New Roman"/>
          <w:sz w:val="28"/>
          <w:szCs w:val="28"/>
        </w:rPr>
        <w:t xml:space="preserve"> в </w:t>
      </w:r>
      <w:r w:rsidRPr="005C5B5F">
        <w:rPr>
          <w:rFonts w:ascii="Times New Roman" w:hAnsi="Times New Roman"/>
          <w:sz w:val="28"/>
          <w:szCs w:val="28"/>
        </w:rPr>
        <w:t>отчетном году приступить</w:t>
      </w:r>
      <w:r>
        <w:rPr>
          <w:rFonts w:ascii="Times New Roman" w:hAnsi="Times New Roman"/>
          <w:sz w:val="28"/>
          <w:szCs w:val="28"/>
        </w:rPr>
        <w:t xml:space="preserve"> к </w:t>
      </w:r>
      <w:r w:rsidRPr="005C5B5F">
        <w:rPr>
          <w:rFonts w:ascii="Times New Roman" w:hAnsi="Times New Roman"/>
          <w:sz w:val="28"/>
          <w:szCs w:val="28"/>
        </w:rPr>
        <w:t>решению давно назревшей проблемы дисбаланса между формирующейся современной материально-технической базой архивов</w:t>
      </w:r>
      <w:r>
        <w:rPr>
          <w:rFonts w:ascii="Times New Roman" w:hAnsi="Times New Roman"/>
          <w:sz w:val="28"/>
          <w:szCs w:val="28"/>
        </w:rPr>
        <w:t xml:space="preserve"> и </w:t>
      </w:r>
      <w:r w:rsidRPr="005C5B5F">
        <w:rPr>
          <w:rFonts w:ascii="Times New Roman" w:hAnsi="Times New Roman"/>
          <w:sz w:val="28"/>
          <w:szCs w:val="28"/>
        </w:rPr>
        <w:t>старением их трудовых коллективов, укрепить кадровый состав, привлечь молодые перспективные кадры, прежде всего, выпускников профильных учебных заведений.</w:t>
      </w:r>
      <w:r>
        <w:rPr>
          <w:rFonts w:ascii="Times New Roman" w:hAnsi="Times New Roman"/>
          <w:sz w:val="28"/>
          <w:szCs w:val="28"/>
        </w:rPr>
        <w:t xml:space="preserve"> По </w:t>
      </w:r>
      <w:r w:rsidRPr="005C5B5F">
        <w:rPr>
          <w:rFonts w:ascii="Times New Roman" w:hAnsi="Times New Roman"/>
          <w:sz w:val="28"/>
          <w:szCs w:val="28"/>
        </w:rPr>
        <w:t>итогам 2013 года оплата труда работников федеральных архивов, расположенных</w:t>
      </w:r>
      <w:r>
        <w:rPr>
          <w:rFonts w:ascii="Times New Roman" w:hAnsi="Times New Roman"/>
          <w:sz w:val="28"/>
          <w:szCs w:val="28"/>
        </w:rPr>
        <w:t xml:space="preserve"> в </w:t>
      </w:r>
      <w:r w:rsidRPr="005C5B5F">
        <w:rPr>
          <w:rFonts w:ascii="Times New Roman" w:hAnsi="Times New Roman"/>
          <w:sz w:val="28"/>
          <w:szCs w:val="28"/>
        </w:rPr>
        <w:t>Москве, составила свыше 80 %</w:t>
      </w:r>
      <w:r>
        <w:rPr>
          <w:rFonts w:ascii="Times New Roman" w:hAnsi="Times New Roman"/>
          <w:sz w:val="28"/>
          <w:szCs w:val="28"/>
        </w:rPr>
        <w:t xml:space="preserve"> от </w:t>
      </w:r>
      <w:r w:rsidRPr="005C5B5F">
        <w:rPr>
          <w:rFonts w:ascii="Times New Roman" w:hAnsi="Times New Roman"/>
          <w:sz w:val="28"/>
          <w:szCs w:val="28"/>
        </w:rPr>
        <w:t>уровня средней заработной платы</w:t>
      </w:r>
      <w:r>
        <w:rPr>
          <w:rFonts w:ascii="Times New Roman" w:hAnsi="Times New Roman"/>
          <w:sz w:val="28"/>
          <w:szCs w:val="28"/>
        </w:rPr>
        <w:t xml:space="preserve"> по </w:t>
      </w:r>
      <w:r w:rsidRPr="005C5B5F">
        <w:rPr>
          <w:rFonts w:ascii="Times New Roman" w:hAnsi="Times New Roman"/>
          <w:sz w:val="28"/>
          <w:szCs w:val="28"/>
        </w:rPr>
        <w:t>столице,</w:t>
      </w:r>
      <w:r>
        <w:rPr>
          <w:rFonts w:ascii="Times New Roman" w:hAnsi="Times New Roman"/>
          <w:sz w:val="28"/>
          <w:szCs w:val="28"/>
        </w:rPr>
        <w:t xml:space="preserve"> а </w:t>
      </w:r>
      <w:r w:rsidRPr="005C5B5F">
        <w:rPr>
          <w:rFonts w:ascii="Times New Roman" w:hAnsi="Times New Roman"/>
          <w:sz w:val="28"/>
          <w:szCs w:val="28"/>
        </w:rPr>
        <w:t>находящихся</w:t>
      </w:r>
      <w:r>
        <w:rPr>
          <w:rFonts w:ascii="Times New Roman" w:hAnsi="Times New Roman"/>
          <w:sz w:val="28"/>
          <w:szCs w:val="28"/>
        </w:rPr>
        <w:t xml:space="preserve"> в </w:t>
      </w:r>
      <w:r w:rsidRPr="005C5B5F">
        <w:rPr>
          <w:rFonts w:ascii="Times New Roman" w:hAnsi="Times New Roman"/>
          <w:sz w:val="28"/>
          <w:szCs w:val="28"/>
        </w:rPr>
        <w:t>иных субъектах Российской Федерации (города Санкт-Петербург, Самара, Владивосток, Ялуторовск) превысила средний региональный уровень.</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На основе «дорожной карты» «Изменения</w:t>
      </w:r>
      <w:r>
        <w:rPr>
          <w:rFonts w:ascii="Times New Roman" w:hAnsi="Times New Roman"/>
          <w:sz w:val="28"/>
          <w:szCs w:val="28"/>
        </w:rPr>
        <w:t xml:space="preserve"> в </w:t>
      </w:r>
      <w:r w:rsidRPr="005C5B5F">
        <w:rPr>
          <w:rFonts w:ascii="Times New Roman" w:hAnsi="Times New Roman"/>
          <w:sz w:val="28"/>
          <w:szCs w:val="28"/>
        </w:rPr>
        <w:t>отраслях социальной сферы, направленные</w:t>
      </w:r>
      <w:r>
        <w:rPr>
          <w:rFonts w:ascii="Times New Roman" w:hAnsi="Times New Roman"/>
          <w:sz w:val="28"/>
          <w:szCs w:val="28"/>
        </w:rPr>
        <w:t xml:space="preserve"> на </w:t>
      </w:r>
      <w:r w:rsidRPr="005C5B5F">
        <w:rPr>
          <w:rFonts w:ascii="Times New Roman" w:hAnsi="Times New Roman"/>
          <w:sz w:val="28"/>
          <w:szCs w:val="28"/>
        </w:rPr>
        <w:t>повышение эффективности сферы культуры», утвержденной распоряжением Правительства Российской Федерации</w:t>
      </w:r>
      <w:r>
        <w:rPr>
          <w:rFonts w:ascii="Times New Roman" w:hAnsi="Times New Roman"/>
          <w:sz w:val="28"/>
          <w:szCs w:val="28"/>
        </w:rPr>
        <w:t xml:space="preserve"> от </w:t>
      </w:r>
      <w:r w:rsidRPr="005C5B5F">
        <w:rPr>
          <w:rFonts w:ascii="Times New Roman" w:hAnsi="Times New Roman"/>
          <w:sz w:val="28"/>
          <w:szCs w:val="28"/>
        </w:rPr>
        <w:t>28.12.2012 №2606-р, Росархив разработал ведомственную «дорожную карту», ориентированную</w:t>
      </w:r>
      <w:r>
        <w:rPr>
          <w:rFonts w:ascii="Times New Roman" w:hAnsi="Times New Roman"/>
          <w:sz w:val="28"/>
          <w:szCs w:val="28"/>
        </w:rPr>
        <w:t xml:space="preserve"> на </w:t>
      </w:r>
      <w:r w:rsidRPr="005C5B5F">
        <w:rPr>
          <w:rFonts w:ascii="Times New Roman" w:hAnsi="Times New Roman"/>
          <w:sz w:val="28"/>
          <w:szCs w:val="28"/>
        </w:rPr>
        <w:t>повышение эффективности архивной отрасли, создание действенных механизмов оценки деятельности работников архивов</w:t>
      </w:r>
      <w:r>
        <w:rPr>
          <w:rFonts w:ascii="Times New Roman" w:hAnsi="Times New Roman"/>
          <w:sz w:val="28"/>
          <w:szCs w:val="28"/>
        </w:rPr>
        <w:t xml:space="preserve"> и </w:t>
      </w:r>
      <w:r w:rsidRPr="005C5B5F">
        <w:rPr>
          <w:rFonts w:ascii="Times New Roman" w:hAnsi="Times New Roman"/>
          <w:sz w:val="28"/>
          <w:szCs w:val="28"/>
        </w:rPr>
        <w:t>соответствия уровня оплаты труда его качеству. В ее развитие соответствующие мероприятия, направленные</w:t>
      </w:r>
      <w:r>
        <w:rPr>
          <w:rFonts w:ascii="Times New Roman" w:hAnsi="Times New Roman"/>
          <w:sz w:val="28"/>
          <w:szCs w:val="28"/>
        </w:rPr>
        <w:t xml:space="preserve"> на </w:t>
      </w:r>
      <w:r w:rsidRPr="005C5B5F">
        <w:rPr>
          <w:rFonts w:ascii="Times New Roman" w:hAnsi="Times New Roman"/>
          <w:sz w:val="28"/>
          <w:szCs w:val="28"/>
        </w:rPr>
        <w:t>повышение производительности труда</w:t>
      </w:r>
      <w:r>
        <w:rPr>
          <w:rFonts w:ascii="Times New Roman" w:hAnsi="Times New Roman"/>
          <w:sz w:val="28"/>
          <w:szCs w:val="28"/>
        </w:rPr>
        <w:t xml:space="preserve"> и </w:t>
      </w:r>
      <w:r w:rsidRPr="005C5B5F">
        <w:rPr>
          <w:rFonts w:ascii="Times New Roman" w:hAnsi="Times New Roman"/>
          <w:sz w:val="28"/>
          <w:szCs w:val="28"/>
        </w:rPr>
        <w:t>качества архивных работ, нашли свое отражение</w:t>
      </w:r>
      <w:r>
        <w:rPr>
          <w:rFonts w:ascii="Times New Roman" w:hAnsi="Times New Roman"/>
          <w:sz w:val="28"/>
          <w:szCs w:val="28"/>
        </w:rPr>
        <w:t xml:space="preserve"> и </w:t>
      </w:r>
      <w:r w:rsidRPr="005C5B5F">
        <w:rPr>
          <w:rFonts w:ascii="Times New Roman" w:hAnsi="Times New Roman"/>
          <w:sz w:val="28"/>
          <w:szCs w:val="28"/>
        </w:rPr>
        <w:t>конкретизацию</w:t>
      </w:r>
      <w:r>
        <w:rPr>
          <w:rFonts w:ascii="Times New Roman" w:hAnsi="Times New Roman"/>
          <w:sz w:val="28"/>
          <w:szCs w:val="28"/>
        </w:rPr>
        <w:t xml:space="preserve"> в </w:t>
      </w:r>
      <w:r w:rsidRPr="005C5B5F">
        <w:rPr>
          <w:rFonts w:ascii="Times New Roman" w:hAnsi="Times New Roman"/>
          <w:sz w:val="28"/>
          <w:szCs w:val="28"/>
        </w:rPr>
        <w:t>разработанных федеральными архивами планах повышения эффективности их деятельности</w:t>
      </w:r>
      <w:r>
        <w:rPr>
          <w:rFonts w:ascii="Times New Roman" w:hAnsi="Times New Roman"/>
          <w:sz w:val="28"/>
          <w:szCs w:val="28"/>
        </w:rPr>
        <w:t xml:space="preserve"> на </w:t>
      </w:r>
      <w:r w:rsidRPr="005C5B5F">
        <w:rPr>
          <w:rFonts w:ascii="Times New Roman" w:hAnsi="Times New Roman"/>
          <w:sz w:val="28"/>
          <w:szCs w:val="28"/>
        </w:rPr>
        <w:t>2013–2018 годы.</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Аналогичные меры, направленные</w:t>
      </w:r>
      <w:r>
        <w:rPr>
          <w:rFonts w:ascii="Times New Roman" w:hAnsi="Times New Roman"/>
          <w:sz w:val="28"/>
          <w:szCs w:val="28"/>
        </w:rPr>
        <w:t xml:space="preserve"> на </w:t>
      </w:r>
      <w:r w:rsidRPr="005C5B5F">
        <w:rPr>
          <w:rFonts w:ascii="Times New Roman" w:hAnsi="Times New Roman"/>
          <w:sz w:val="28"/>
          <w:szCs w:val="28"/>
        </w:rPr>
        <w:t>повышение эффективности науки</w:t>
      </w:r>
      <w:r>
        <w:rPr>
          <w:rFonts w:ascii="Times New Roman" w:hAnsi="Times New Roman"/>
          <w:sz w:val="28"/>
          <w:szCs w:val="28"/>
        </w:rPr>
        <w:t xml:space="preserve"> в </w:t>
      </w:r>
      <w:r w:rsidRPr="005C5B5F">
        <w:rPr>
          <w:rFonts w:ascii="Times New Roman" w:hAnsi="Times New Roman"/>
          <w:sz w:val="28"/>
          <w:szCs w:val="28"/>
        </w:rPr>
        <w:t>сфере архивного дела, начаты</w:t>
      </w:r>
      <w:r>
        <w:rPr>
          <w:rFonts w:ascii="Times New Roman" w:hAnsi="Times New Roman"/>
          <w:sz w:val="28"/>
          <w:szCs w:val="28"/>
        </w:rPr>
        <w:t xml:space="preserve"> и в </w:t>
      </w:r>
      <w:r w:rsidRPr="005C5B5F">
        <w:rPr>
          <w:rFonts w:ascii="Times New Roman" w:hAnsi="Times New Roman"/>
          <w:sz w:val="28"/>
          <w:szCs w:val="28"/>
        </w:rPr>
        <w:t>отношении одного</w:t>
      </w:r>
      <w:r>
        <w:rPr>
          <w:rFonts w:ascii="Times New Roman" w:hAnsi="Times New Roman"/>
          <w:sz w:val="28"/>
          <w:szCs w:val="28"/>
        </w:rPr>
        <w:t xml:space="preserve"> из </w:t>
      </w:r>
      <w:r w:rsidRPr="005C5B5F">
        <w:rPr>
          <w:rFonts w:ascii="Times New Roman" w:hAnsi="Times New Roman"/>
          <w:sz w:val="28"/>
          <w:szCs w:val="28"/>
        </w:rPr>
        <w:t>подведомственного Росархиву бюджетных учреждений — Всероссийского НИИ документоведения</w:t>
      </w:r>
      <w:r>
        <w:rPr>
          <w:rFonts w:ascii="Times New Roman" w:hAnsi="Times New Roman"/>
          <w:sz w:val="28"/>
          <w:szCs w:val="28"/>
        </w:rPr>
        <w:t xml:space="preserve"> и </w:t>
      </w:r>
      <w:r w:rsidRPr="005C5B5F">
        <w:rPr>
          <w:rFonts w:ascii="Times New Roman" w:hAnsi="Times New Roman"/>
          <w:sz w:val="28"/>
          <w:szCs w:val="28"/>
        </w:rPr>
        <w:t>архивного дела.</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В целях развития социального партнерства</w:t>
      </w:r>
      <w:r>
        <w:rPr>
          <w:rFonts w:ascii="Times New Roman" w:hAnsi="Times New Roman"/>
          <w:sz w:val="28"/>
          <w:szCs w:val="28"/>
        </w:rPr>
        <w:t xml:space="preserve"> в </w:t>
      </w:r>
      <w:r w:rsidRPr="005C5B5F">
        <w:rPr>
          <w:rFonts w:ascii="Times New Roman" w:hAnsi="Times New Roman"/>
          <w:sz w:val="28"/>
          <w:szCs w:val="28"/>
        </w:rPr>
        <w:t>декабре 2013 года между Общероссийским профсоюзом работников государственных учреждений</w:t>
      </w:r>
      <w:r>
        <w:rPr>
          <w:rFonts w:ascii="Times New Roman" w:hAnsi="Times New Roman"/>
          <w:sz w:val="28"/>
          <w:szCs w:val="28"/>
        </w:rPr>
        <w:t xml:space="preserve"> и </w:t>
      </w:r>
      <w:r w:rsidRPr="005C5B5F">
        <w:rPr>
          <w:rFonts w:ascii="Times New Roman" w:hAnsi="Times New Roman"/>
          <w:sz w:val="28"/>
          <w:szCs w:val="28"/>
        </w:rPr>
        <w:t>общественного обслуживания Российской Федерации</w:t>
      </w:r>
      <w:r>
        <w:rPr>
          <w:rFonts w:ascii="Times New Roman" w:hAnsi="Times New Roman"/>
          <w:sz w:val="28"/>
          <w:szCs w:val="28"/>
        </w:rPr>
        <w:t xml:space="preserve"> и </w:t>
      </w:r>
      <w:r w:rsidRPr="005C5B5F">
        <w:rPr>
          <w:rFonts w:ascii="Times New Roman" w:hAnsi="Times New Roman"/>
          <w:sz w:val="28"/>
          <w:szCs w:val="28"/>
        </w:rPr>
        <w:t>Росархивом заключено Отраслевое соглашение</w:t>
      </w:r>
      <w:r>
        <w:rPr>
          <w:rFonts w:ascii="Times New Roman" w:hAnsi="Times New Roman"/>
          <w:sz w:val="28"/>
          <w:szCs w:val="28"/>
        </w:rPr>
        <w:t xml:space="preserve"> по </w:t>
      </w:r>
      <w:r w:rsidRPr="005C5B5F">
        <w:rPr>
          <w:rFonts w:ascii="Times New Roman" w:hAnsi="Times New Roman"/>
          <w:sz w:val="28"/>
          <w:szCs w:val="28"/>
        </w:rPr>
        <w:t>организациям Росархива</w:t>
      </w:r>
      <w:r>
        <w:rPr>
          <w:rFonts w:ascii="Times New Roman" w:hAnsi="Times New Roman"/>
          <w:sz w:val="28"/>
          <w:szCs w:val="28"/>
        </w:rPr>
        <w:t xml:space="preserve"> на </w:t>
      </w:r>
      <w:r w:rsidRPr="005C5B5F">
        <w:rPr>
          <w:rFonts w:ascii="Times New Roman" w:hAnsi="Times New Roman"/>
          <w:sz w:val="28"/>
          <w:szCs w:val="28"/>
        </w:rPr>
        <w:t>2014–2016 гг.</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В рамках внедрения принципов «Открытого правительства»</w:t>
      </w:r>
      <w:r>
        <w:rPr>
          <w:rFonts w:ascii="Times New Roman" w:hAnsi="Times New Roman"/>
          <w:sz w:val="28"/>
          <w:szCs w:val="28"/>
        </w:rPr>
        <w:t xml:space="preserve"> в </w:t>
      </w:r>
      <w:r w:rsidRPr="005C5B5F">
        <w:rPr>
          <w:rFonts w:ascii="Times New Roman" w:hAnsi="Times New Roman"/>
          <w:sz w:val="28"/>
          <w:szCs w:val="28"/>
        </w:rPr>
        <w:t>деятельность Росархива осуществлялась работа</w:t>
      </w:r>
      <w:r>
        <w:rPr>
          <w:rFonts w:ascii="Times New Roman" w:hAnsi="Times New Roman"/>
          <w:sz w:val="28"/>
          <w:szCs w:val="28"/>
        </w:rPr>
        <w:t xml:space="preserve"> по </w:t>
      </w:r>
      <w:r w:rsidRPr="005C5B5F">
        <w:rPr>
          <w:rFonts w:ascii="Times New Roman" w:hAnsi="Times New Roman"/>
          <w:sz w:val="28"/>
          <w:szCs w:val="28"/>
        </w:rPr>
        <w:t>переформированию</w:t>
      </w:r>
      <w:r>
        <w:rPr>
          <w:rFonts w:ascii="Times New Roman" w:hAnsi="Times New Roman"/>
          <w:sz w:val="28"/>
          <w:szCs w:val="28"/>
        </w:rPr>
        <w:t xml:space="preserve"> в </w:t>
      </w:r>
      <w:r w:rsidRPr="005C5B5F">
        <w:rPr>
          <w:rFonts w:ascii="Times New Roman" w:hAnsi="Times New Roman"/>
          <w:sz w:val="28"/>
          <w:szCs w:val="28"/>
        </w:rPr>
        <w:t>соответствии</w:t>
      </w:r>
      <w:r>
        <w:rPr>
          <w:rFonts w:ascii="Times New Roman" w:hAnsi="Times New Roman"/>
          <w:sz w:val="28"/>
          <w:szCs w:val="28"/>
        </w:rPr>
        <w:t xml:space="preserve"> с </w:t>
      </w:r>
      <w:r w:rsidRPr="005C5B5F">
        <w:rPr>
          <w:rFonts w:ascii="Times New Roman" w:hAnsi="Times New Roman"/>
          <w:sz w:val="28"/>
          <w:szCs w:val="28"/>
        </w:rPr>
        <w:t>рекомендациями Общественной палаты Российской Федерации Общественного совета при Росархиве.</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В рейтинге информационной открытости официальных сайтов федеральных органов исполнительной власти официальный сайт Росархива занял 6 место,</w:t>
      </w:r>
      <w:r>
        <w:rPr>
          <w:rFonts w:ascii="Times New Roman" w:hAnsi="Times New Roman"/>
          <w:sz w:val="28"/>
          <w:szCs w:val="28"/>
        </w:rPr>
        <w:t xml:space="preserve"> с </w:t>
      </w:r>
      <w:r w:rsidRPr="005C5B5F">
        <w:rPr>
          <w:rFonts w:ascii="Times New Roman" w:hAnsi="Times New Roman"/>
          <w:sz w:val="28"/>
          <w:szCs w:val="28"/>
        </w:rPr>
        <w:t>информационной открытостью 90,8 % (по итогам мониторинга, проведенного Фондом свободы информации).</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Дальнейшему расширению информационной открытости способствовало открытие</w:t>
      </w:r>
      <w:r>
        <w:rPr>
          <w:rFonts w:ascii="Times New Roman" w:hAnsi="Times New Roman"/>
          <w:sz w:val="28"/>
          <w:szCs w:val="28"/>
        </w:rPr>
        <w:t xml:space="preserve"> в </w:t>
      </w:r>
      <w:r w:rsidRPr="005C5B5F">
        <w:rPr>
          <w:rFonts w:ascii="Times New Roman" w:hAnsi="Times New Roman"/>
          <w:sz w:val="28"/>
          <w:szCs w:val="28"/>
        </w:rPr>
        <w:t>2013 году сайтов</w:t>
      </w:r>
      <w:r>
        <w:rPr>
          <w:rFonts w:ascii="Times New Roman" w:hAnsi="Times New Roman"/>
          <w:sz w:val="28"/>
          <w:szCs w:val="28"/>
        </w:rPr>
        <w:t xml:space="preserve"> в </w:t>
      </w:r>
      <w:r w:rsidRPr="005C5B5F">
        <w:rPr>
          <w:rFonts w:ascii="Times New Roman" w:hAnsi="Times New Roman"/>
          <w:sz w:val="28"/>
          <w:szCs w:val="28"/>
        </w:rPr>
        <w:t>пяти федеральных архивах. Таким образом,</w:t>
      </w:r>
      <w:r>
        <w:rPr>
          <w:rFonts w:ascii="Times New Roman" w:hAnsi="Times New Roman"/>
          <w:sz w:val="28"/>
          <w:szCs w:val="28"/>
        </w:rPr>
        <w:t xml:space="preserve"> </w:t>
      </w:r>
      <w:r>
        <w:rPr>
          <w:rFonts w:ascii="Times New Roman" w:hAnsi="Times New Roman"/>
          <w:sz w:val="28"/>
          <w:szCs w:val="28"/>
        </w:rPr>
        <w:lastRenderedPageBreak/>
        <w:t>по </w:t>
      </w:r>
      <w:r w:rsidRPr="005C5B5F">
        <w:rPr>
          <w:rFonts w:ascii="Times New Roman" w:hAnsi="Times New Roman"/>
          <w:sz w:val="28"/>
          <w:szCs w:val="28"/>
        </w:rPr>
        <w:t>состоянию</w:t>
      </w:r>
      <w:r>
        <w:rPr>
          <w:rFonts w:ascii="Times New Roman" w:hAnsi="Times New Roman"/>
          <w:sz w:val="28"/>
          <w:szCs w:val="28"/>
        </w:rPr>
        <w:t xml:space="preserve"> на </w:t>
      </w:r>
      <w:r w:rsidRPr="005C5B5F">
        <w:rPr>
          <w:rFonts w:ascii="Times New Roman" w:hAnsi="Times New Roman"/>
          <w:sz w:val="28"/>
          <w:szCs w:val="28"/>
        </w:rPr>
        <w:t>отчетный период все федеральные архивы имели свои официальные сайты. Количество посещений web-сайтов составило около 1 млн 198 тыс.</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 xml:space="preserve">В </w:t>
      </w:r>
      <w:smartTag w:uri="urn:schemas-microsoft-com:office:smarttags" w:element="metricconverter">
        <w:smartTagPr>
          <w:attr w:name="ProductID" w:val="2013 г"/>
        </w:smartTagPr>
        <w:r w:rsidRPr="005C5B5F">
          <w:rPr>
            <w:rFonts w:ascii="Times New Roman" w:hAnsi="Times New Roman"/>
            <w:sz w:val="28"/>
            <w:szCs w:val="28"/>
          </w:rPr>
          <w:t>2013 г</w:t>
        </w:r>
      </w:smartTag>
      <w:r w:rsidRPr="005C5B5F">
        <w:rPr>
          <w:rFonts w:ascii="Times New Roman" w:hAnsi="Times New Roman"/>
          <w:sz w:val="28"/>
          <w:szCs w:val="28"/>
        </w:rPr>
        <w:t xml:space="preserve">. бюджет Росархива составил 2255,3 млн </w:t>
      </w:r>
      <w:r>
        <w:rPr>
          <w:rFonts w:ascii="Times New Roman" w:hAnsi="Times New Roman"/>
          <w:sz w:val="28"/>
          <w:szCs w:val="28"/>
        </w:rPr>
        <w:t>р.</w:t>
      </w:r>
      <w:r w:rsidRPr="005C5B5F">
        <w:rPr>
          <w:rFonts w:ascii="Times New Roman" w:hAnsi="Times New Roman"/>
          <w:sz w:val="28"/>
          <w:szCs w:val="28"/>
        </w:rPr>
        <w:t>,</w:t>
      </w:r>
      <w:r>
        <w:rPr>
          <w:rFonts w:ascii="Times New Roman" w:hAnsi="Times New Roman"/>
          <w:sz w:val="28"/>
          <w:szCs w:val="28"/>
        </w:rPr>
        <w:t xml:space="preserve"> в </w:t>
      </w:r>
      <w:r w:rsidRPr="005C5B5F">
        <w:rPr>
          <w:rFonts w:ascii="Times New Roman" w:hAnsi="Times New Roman"/>
          <w:sz w:val="28"/>
          <w:szCs w:val="28"/>
        </w:rPr>
        <w:t>том числе:</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w:t>
      </w:r>
      <w:r>
        <w:rPr>
          <w:rFonts w:ascii="Times New Roman" w:hAnsi="Times New Roman"/>
          <w:sz w:val="28"/>
          <w:szCs w:val="28"/>
        </w:rPr>
        <w:t xml:space="preserve"> на </w:t>
      </w:r>
      <w:r w:rsidRPr="005C5B5F">
        <w:rPr>
          <w:rFonts w:ascii="Times New Roman" w:hAnsi="Times New Roman"/>
          <w:sz w:val="28"/>
          <w:szCs w:val="28"/>
        </w:rPr>
        <w:t xml:space="preserve">содержание центрального аппарата — 51,4 млн </w:t>
      </w:r>
      <w:r>
        <w:rPr>
          <w:rFonts w:ascii="Times New Roman" w:hAnsi="Times New Roman"/>
          <w:sz w:val="28"/>
          <w:szCs w:val="28"/>
        </w:rPr>
        <w:t>р.</w:t>
      </w:r>
      <w:r w:rsidRPr="005C5B5F">
        <w:rPr>
          <w:rFonts w:ascii="Times New Roman" w:hAnsi="Times New Roman"/>
          <w:sz w:val="28"/>
          <w:szCs w:val="28"/>
        </w:rPr>
        <w:t>;</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 xml:space="preserve"> —</w:t>
      </w:r>
      <w:r>
        <w:rPr>
          <w:rFonts w:ascii="Times New Roman" w:hAnsi="Times New Roman"/>
          <w:sz w:val="28"/>
          <w:szCs w:val="28"/>
        </w:rPr>
        <w:t xml:space="preserve"> на </w:t>
      </w:r>
      <w:r w:rsidRPr="005C5B5F">
        <w:rPr>
          <w:rFonts w:ascii="Times New Roman" w:hAnsi="Times New Roman"/>
          <w:sz w:val="28"/>
          <w:szCs w:val="28"/>
        </w:rPr>
        <w:t xml:space="preserve">уплату взноса МСА — 0,7 млн </w:t>
      </w:r>
      <w:r>
        <w:rPr>
          <w:rFonts w:ascii="Times New Roman" w:hAnsi="Times New Roman"/>
          <w:sz w:val="28"/>
          <w:szCs w:val="28"/>
        </w:rPr>
        <w:t>р.</w:t>
      </w:r>
      <w:r w:rsidRPr="005C5B5F">
        <w:rPr>
          <w:rFonts w:ascii="Times New Roman" w:hAnsi="Times New Roman"/>
          <w:sz w:val="28"/>
          <w:szCs w:val="28"/>
        </w:rPr>
        <w:t xml:space="preserve">; </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 xml:space="preserve"> —</w:t>
      </w:r>
      <w:r>
        <w:rPr>
          <w:rFonts w:ascii="Times New Roman" w:hAnsi="Times New Roman"/>
          <w:sz w:val="28"/>
          <w:szCs w:val="28"/>
        </w:rPr>
        <w:t xml:space="preserve"> на </w:t>
      </w:r>
      <w:r w:rsidRPr="005C5B5F">
        <w:rPr>
          <w:rFonts w:ascii="Times New Roman" w:hAnsi="Times New Roman"/>
          <w:sz w:val="28"/>
          <w:szCs w:val="28"/>
        </w:rPr>
        <w:t>текущее содержание федеральных архивов</w:t>
      </w:r>
      <w:r>
        <w:rPr>
          <w:rFonts w:ascii="Times New Roman" w:hAnsi="Times New Roman"/>
          <w:sz w:val="28"/>
          <w:szCs w:val="28"/>
        </w:rPr>
        <w:t xml:space="preserve"> и </w:t>
      </w:r>
      <w:r w:rsidRPr="005C5B5F">
        <w:rPr>
          <w:rFonts w:ascii="Times New Roman" w:hAnsi="Times New Roman"/>
          <w:sz w:val="28"/>
          <w:szCs w:val="28"/>
        </w:rPr>
        <w:t>ОЭТ</w:t>
      </w:r>
      <w:r>
        <w:rPr>
          <w:rFonts w:ascii="Times New Roman" w:hAnsi="Times New Roman"/>
          <w:sz w:val="28"/>
          <w:szCs w:val="28"/>
        </w:rPr>
        <w:t>О </w:t>
      </w:r>
      <w:r w:rsidRPr="005C5B5F">
        <w:rPr>
          <w:rFonts w:ascii="Times New Roman" w:hAnsi="Times New Roman"/>
          <w:sz w:val="28"/>
          <w:szCs w:val="28"/>
        </w:rPr>
        <w:t xml:space="preserve">Росархива — 1785,8 млн </w:t>
      </w:r>
      <w:r>
        <w:rPr>
          <w:rFonts w:ascii="Times New Roman" w:hAnsi="Times New Roman"/>
          <w:sz w:val="28"/>
          <w:szCs w:val="28"/>
        </w:rPr>
        <w:t>р.</w:t>
      </w:r>
      <w:r w:rsidRPr="005C5B5F">
        <w:rPr>
          <w:rFonts w:ascii="Times New Roman" w:hAnsi="Times New Roman"/>
          <w:sz w:val="28"/>
          <w:szCs w:val="28"/>
        </w:rPr>
        <w:t>;</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w:t>
      </w:r>
      <w:r>
        <w:rPr>
          <w:rFonts w:ascii="Times New Roman" w:hAnsi="Times New Roman"/>
          <w:sz w:val="28"/>
          <w:szCs w:val="28"/>
        </w:rPr>
        <w:t xml:space="preserve"> на </w:t>
      </w:r>
      <w:r w:rsidRPr="005C5B5F">
        <w:rPr>
          <w:rFonts w:ascii="Times New Roman" w:hAnsi="Times New Roman"/>
          <w:sz w:val="28"/>
          <w:szCs w:val="28"/>
        </w:rPr>
        <w:t>прикладные</w:t>
      </w:r>
      <w:r>
        <w:rPr>
          <w:rFonts w:ascii="Times New Roman" w:hAnsi="Times New Roman"/>
          <w:sz w:val="28"/>
          <w:szCs w:val="28"/>
        </w:rPr>
        <w:t xml:space="preserve"> и </w:t>
      </w:r>
      <w:r w:rsidRPr="005C5B5F">
        <w:rPr>
          <w:rFonts w:ascii="Times New Roman" w:hAnsi="Times New Roman"/>
          <w:sz w:val="28"/>
          <w:szCs w:val="28"/>
        </w:rPr>
        <w:t xml:space="preserve">научные исследования (содержание ВНИИДАД) — 24,1 млн </w:t>
      </w:r>
      <w:r>
        <w:rPr>
          <w:rFonts w:ascii="Times New Roman" w:hAnsi="Times New Roman"/>
          <w:sz w:val="28"/>
          <w:szCs w:val="28"/>
        </w:rPr>
        <w:t>р.</w:t>
      </w:r>
      <w:r w:rsidRPr="005C5B5F">
        <w:rPr>
          <w:rFonts w:ascii="Times New Roman" w:hAnsi="Times New Roman"/>
          <w:sz w:val="28"/>
          <w:szCs w:val="28"/>
        </w:rPr>
        <w:t>;</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w:t>
      </w:r>
      <w:r>
        <w:rPr>
          <w:rFonts w:ascii="Times New Roman" w:hAnsi="Times New Roman"/>
          <w:sz w:val="28"/>
          <w:szCs w:val="28"/>
        </w:rPr>
        <w:t xml:space="preserve"> на </w:t>
      </w:r>
      <w:r w:rsidRPr="005C5B5F">
        <w:rPr>
          <w:rFonts w:ascii="Times New Roman" w:hAnsi="Times New Roman"/>
          <w:sz w:val="28"/>
          <w:szCs w:val="28"/>
        </w:rPr>
        <w:t xml:space="preserve">федеральные целевые программы — 393,3 млн </w:t>
      </w:r>
      <w:r>
        <w:rPr>
          <w:rFonts w:ascii="Times New Roman" w:hAnsi="Times New Roman"/>
          <w:sz w:val="28"/>
          <w:szCs w:val="28"/>
        </w:rPr>
        <w:t>р.</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Кассовое исполнение выделенных средств федерального бюджета</w:t>
      </w:r>
      <w:r>
        <w:rPr>
          <w:rFonts w:ascii="Times New Roman" w:hAnsi="Times New Roman"/>
          <w:sz w:val="28"/>
          <w:szCs w:val="28"/>
        </w:rPr>
        <w:t xml:space="preserve"> по </w:t>
      </w:r>
      <w:r w:rsidRPr="005C5B5F">
        <w:rPr>
          <w:rFonts w:ascii="Times New Roman" w:hAnsi="Times New Roman"/>
          <w:sz w:val="28"/>
          <w:szCs w:val="28"/>
        </w:rPr>
        <w:t>состоянию</w:t>
      </w:r>
      <w:r>
        <w:rPr>
          <w:rFonts w:ascii="Times New Roman" w:hAnsi="Times New Roman"/>
          <w:sz w:val="28"/>
          <w:szCs w:val="28"/>
        </w:rPr>
        <w:t xml:space="preserve"> на </w:t>
      </w:r>
      <w:r w:rsidRPr="005C5B5F">
        <w:rPr>
          <w:rFonts w:ascii="Times New Roman" w:hAnsi="Times New Roman"/>
          <w:sz w:val="28"/>
          <w:szCs w:val="28"/>
        </w:rPr>
        <w:t>01.01.2014 составило 95,4 %, что свидетельствует</w:t>
      </w:r>
      <w:r>
        <w:rPr>
          <w:rFonts w:ascii="Times New Roman" w:hAnsi="Times New Roman"/>
          <w:sz w:val="28"/>
          <w:szCs w:val="28"/>
        </w:rPr>
        <w:t xml:space="preserve"> о </w:t>
      </w:r>
      <w:r w:rsidRPr="005C5B5F">
        <w:rPr>
          <w:rFonts w:ascii="Times New Roman" w:hAnsi="Times New Roman"/>
          <w:sz w:val="28"/>
          <w:szCs w:val="28"/>
        </w:rPr>
        <w:t xml:space="preserve">достаточно эффективном их использовании. </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На реализацию мероприятий ФЦП «Культура России (2012 — 2018 годы)»</w:t>
      </w:r>
      <w:r>
        <w:rPr>
          <w:rFonts w:ascii="Times New Roman" w:hAnsi="Times New Roman"/>
          <w:sz w:val="28"/>
          <w:szCs w:val="28"/>
        </w:rPr>
        <w:t xml:space="preserve"> в </w:t>
      </w:r>
      <w:r w:rsidRPr="005C5B5F">
        <w:rPr>
          <w:rFonts w:ascii="Times New Roman" w:hAnsi="Times New Roman"/>
          <w:sz w:val="28"/>
          <w:szCs w:val="28"/>
        </w:rPr>
        <w:t>2013 г.</w:t>
      </w:r>
      <w:r>
        <w:rPr>
          <w:rFonts w:ascii="Times New Roman" w:hAnsi="Times New Roman"/>
          <w:sz w:val="28"/>
          <w:szCs w:val="28"/>
        </w:rPr>
        <w:t xml:space="preserve"> по </w:t>
      </w:r>
      <w:r w:rsidRPr="005C5B5F">
        <w:rPr>
          <w:rFonts w:ascii="Times New Roman" w:hAnsi="Times New Roman"/>
          <w:sz w:val="28"/>
          <w:szCs w:val="28"/>
        </w:rPr>
        <w:t xml:space="preserve">расходам инвестиционного характера выделено 117,4 млн </w:t>
      </w:r>
      <w:r>
        <w:rPr>
          <w:rFonts w:ascii="Times New Roman" w:hAnsi="Times New Roman"/>
          <w:sz w:val="28"/>
          <w:szCs w:val="28"/>
        </w:rPr>
        <w:t>р.</w:t>
      </w:r>
      <w:r w:rsidRPr="005C5B5F">
        <w:rPr>
          <w:rFonts w:ascii="Times New Roman" w:hAnsi="Times New Roman"/>
          <w:sz w:val="28"/>
          <w:szCs w:val="28"/>
        </w:rPr>
        <w:t xml:space="preserve">, НИОКР — 15,5 млн </w:t>
      </w:r>
      <w:r>
        <w:rPr>
          <w:rFonts w:ascii="Times New Roman" w:hAnsi="Times New Roman"/>
          <w:sz w:val="28"/>
          <w:szCs w:val="28"/>
        </w:rPr>
        <w:t>р.</w:t>
      </w:r>
      <w:r w:rsidRPr="005C5B5F">
        <w:rPr>
          <w:rFonts w:ascii="Times New Roman" w:hAnsi="Times New Roman"/>
          <w:sz w:val="28"/>
          <w:szCs w:val="28"/>
        </w:rPr>
        <w:t xml:space="preserve">, прочим нуждам — 256,3 млн </w:t>
      </w:r>
      <w:r>
        <w:rPr>
          <w:rFonts w:ascii="Times New Roman" w:hAnsi="Times New Roman"/>
          <w:sz w:val="28"/>
          <w:szCs w:val="28"/>
        </w:rPr>
        <w:t>р.</w:t>
      </w:r>
      <w:r w:rsidRPr="005C5B5F">
        <w:rPr>
          <w:rFonts w:ascii="Times New Roman" w:hAnsi="Times New Roman"/>
          <w:sz w:val="28"/>
          <w:szCs w:val="28"/>
        </w:rPr>
        <w:t>, кассовое исполнение которых составило</w:t>
      </w:r>
      <w:r>
        <w:rPr>
          <w:rFonts w:ascii="Times New Roman" w:hAnsi="Times New Roman"/>
          <w:sz w:val="28"/>
          <w:szCs w:val="28"/>
        </w:rPr>
        <w:t xml:space="preserve"> в </w:t>
      </w:r>
      <w:r w:rsidRPr="005C5B5F">
        <w:rPr>
          <w:rFonts w:ascii="Times New Roman" w:hAnsi="Times New Roman"/>
          <w:sz w:val="28"/>
          <w:szCs w:val="28"/>
        </w:rPr>
        <w:t>общем 79,7 %. При этом</w:t>
      </w:r>
      <w:r>
        <w:rPr>
          <w:rFonts w:ascii="Times New Roman" w:hAnsi="Times New Roman"/>
          <w:sz w:val="28"/>
          <w:szCs w:val="28"/>
        </w:rPr>
        <w:t xml:space="preserve"> по </w:t>
      </w:r>
      <w:r w:rsidRPr="005C5B5F">
        <w:rPr>
          <w:rFonts w:ascii="Times New Roman" w:hAnsi="Times New Roman"/>
          <w:sz w:val="28"/>
          <w:szCs w:val="28"/>
        </w:rPr>
        <w:t>прочим расходам этот показатель равен 98,3 %,</w:t>
      </w:r>
      <w:r>
        <w:rPr>
          <w:rFonts w:ascii="Times New Roman" w:hAnsi="Times New Roman"/>
          <w:sz w:val="28"/>
          <w:szCs w:val="28"/>
        </w:rPr>
        <w:t xml:space="preserve"> а </w:t>
      </w:r>
      <w:r w:rsidRPr="005C5B5F">
        <w:rPr>
          <w:rFonts w:ascii="Times New Roman" w:hAnsi="Times New Roman"/>
          <w:sz w:val="28"/>
          <w:szCs w:val="28"/>
        </w:rPr>
        <w:t>НИОКР — 98,9 %. В то же время вследствие ряда объективных трудностей кассовое исполнение</w:t>
      </w:r>
      <w:r>
        <w:rPr>
          <w:rFonts w:ascii="Times New Roman" w:hAnsi="Times New Roman"/>
          <w:sz w:val="28"/>
          <w:szCs w:val="28"/>
        </w:rPr>
        <w:t xml:space="preserve"> по </w:t>
      </w:r>
      <w:r w:rsidRPr="005C5B5F">
        <w:rPr>
          <w:rFonts w:ascii="Times New Roman" w:hAnsi="Times New Roman"/>
          <w:sz w:val="28"/>
          <w:szCs w:val="28"/>
        </w:rPr>
        <w:t>инвестиционным расходам составило лишь 37,5 %. Такой низкий процент объясняется тем, что</w:t>
      </w:r>
      <w:r>
        <w:rPr>
          <w:rFonts w:ascii="Times New Roman" w:hAnsi="Times New Roman"/>
          <w:sz w:val="28"/>
          <w:szCs w:val="28"/>
        </w:rPr>
        <w:t xml:space="preserve"> в </w:t>
      </w:r>
      <w:r w:rsidRPr="005C5B5F">
        <w:rPr>
          <w:rFonts w:ascii="Times New Roman" w:hAnsi="Times New Roman"/>
          <w:sz w:val="28"/>
          <w:szCs w:val="28"/>
        </w:rPr>
        <w:t>результате проведения конкурсных процедур</w:t>
      </w:r>
      <w:r>
        <w:rPr>
          <w:rFonts w:ascii="Times New Roman" w:hAnsi="Times New Roman"/>
          <w:sz w:val="28"/>
          <w:szCs w:val="28"/>
        </w:rPr>
        <w:t xml:space="preserve"> по </w:t>
      </w:r>
      <w:r w:rsidRPr="005C5B5F">
        <w:rPr>
          <w:rFonts w:ascii="Times New Roman" w:hAnsi="Times New Roman"/>
          <w:sz w:val="28"/>
          <w:szCs w:val="28"/>
        </w:rPr>
        <w:t>отбору разработчика проектно-сметной документации</w:t>
      </w:r>
      <w:r>
        <w:rPr>
          <w:rFonts w:ascii="Times New Roman" w:hAnsi="Times New Roman"/>
          <w:sz w:val="28"/>
          <w:szCs w:val="28"/>
        </w:rPr>
        <w:t xml:space="preserve"> по </w:t>
      </w:r>
      <w:r w:rsidRPr="005C5B5F">
        <w:rPr>
          <w:rFonts w:ascii="Times New Roman" w:hAnsi="Times New Roman"/>
          <w:sz w:val="28"/>
          <w:szCs w:val="28"/>
        </w:rPr>
        <w:t>РГАКФД образовалась экономия</w:t>
      </w:r>
      <w:r>
        <w:rPr>
          <w:rFonts w:ascii="Times New Roman" w:hAnsi="Times New Roman"/>
          <w:sz w:val="28"/>
          <w:szCs w:val="28"/>
        </w:rPr>
        <w:t xml:space="preserve"> в </w:t>
      </w:r>
      <w:r w:rsidRPr="005C5B5F">
        <w:rPr>
          <w:rFonts w:ascii="Times New Roman" w:hAnsi="Times New Roman"/>
          <w:sz w:val="28"/>
          <w:szCs w:val="28"/>
        </w:rPr>
        <w:t xml:space="preserve">объеме 23,3 млн </w:t>
      </w:r>
      <w:r>
        <w:rPr>
          <w:rFonts w:ascii="Times New Roman" w:hAnsi="Times New Roman"/>
          <w:sz w:val="28"/>
          <w:szCs w:val="28"/>
        </w:rPr>
        <w:t>р.</w:t>
      </w:r>
      <w:r w:rsidRPr="005C5B5F">
        <w:rPr>
          <w:rFonts w:ascii="Times New Roman" w:hAnsi="Times New Roman"/>
          <w:sz w:val="28"/>
          <w:szCs w:val="28"/>
        </w:rPr>
        <w:t>,</w:t>
      </w:r>
      <w:r>
        <w:rPr>
          <w:rFonts w:ascii="Times New Roman" w:hAnsi="Times New Roman"/>
          <w:sz w:val="28"/>
          <w:szCs w:val="28"/>
        </w:rPr>
        <w:t xml:space="preserve"> а </w:t>
      </w:r>
      <w:r w:rsidRPr="005C5B5F">
        <w:rPr>
          <w:rFonts w:ascii="Times New Roman" w:hAnsi="Times New Roman"/>
          <w:sz w:val="28"/>
          <w:szCs w:val="28"/>
        </w:rPr>
        <w:t>также ввиду отсутствия возможности проведения закрытого конкурса</w:t>
      </w:r>
      <w:r>
        <w:rPr>
          <w:rFonts w:ascii="Times New Roman" w:hAnsi="Times New Roman"/>
          <w:sz w:val="28"/>
          <w:szCs w:val="28"/>
        </w:rPr>
        <w:t xml:space="preserve"> на </w:t>
      </w:r>
      <w:r w:rsidRPr="005C5B5F">
        <w:rPr>
          <w:rFonts w:ascii="Times New Roman" w:hAnsi="Times New Roman"/>
          <w:sz w:val="28"/>
          <w:szCs w:val="28"/>
        </w:rPr>
        <w:t>корректировку проектно-сметной документации</w:t>
      </w:r>
      <w:r>
        <w:rPr>
          <w:rFonts w:ascii="Times New Roman" w:hAnsi="Times New Roman"/>
          <w:sz w:val="28"/>
          <w:szCs w:val="28"/>
        </w:rPr>
        <w:t xml:space="preserve"> на </w:t>
      </w:r>
      <w:r w:rsidRPr="005C5B5F">
        <w:rPr>
          <w:rFonts w:ascii="Times New Roman" w:hAnsi="Times New Roman"/>
          <w:sz w:val="28"/>
          <w:szCs w:val="28"/>
        </w:rPr>
        <w:t>строительство архивохранилища ГАРФ из-за длительного получения разрешения</w:t>
      </w:r>
      <w:r>
        <w:rPr>
          <w:rFonts w:ascii="Times New Roman" w:hAnsi="Times New Roman"/>
          <w:sz w:val="28"/>
          <w:szCs w:val="28"/>
        </w:rPr>
        <w:t xml:space="preserve"> на </w:t>
      </w:r>
      <w:r w:rsidRPr="005C5B5F">
        <w:rPr>
          <w:rFonts w:ascii="Times New Roman" w:hAnsi="Times New Roman"/>
          <w:sz w:val="28"/>
          <w:szCs w:val="28"/>
        </w:rPr>
        <w:t>его проведение, предусмотренные</w:t>
      </w:r>
      <w:r>
        <w:rPr>
          <w:rFonts w:ascii="Times New Roman" w:hAnsi="Times New Roman"/>
          <w:sz w:val="28"/>
          <w:szCs w:val="28"/>
        </w:rPr>
        <w:t xml:space="preserve"> на </w:t>
      </w:r>
      <w:r w:rsidRPr="005C5B5F">
        <w:rPr>
          <w:rFonts w:ascii="Times New Roman" w:hAnsi="Times New Roman"/>
          <w:sz w:val="28"/>
          <w:szCs w:val="28"/>
        </w:rPr>
        <w:t>эти цели бюджетные ассигнования</w:t>
      </w:r>
      <w:r>
        <w:rPr>
          <w:rFonts w:ascii="Times New Roman" w:hAnsi="Times New Roman"/>
          <w:sz w:val="28"/>
          <w:szCs w:val="28"/>
        </w:rPr>
        <w:t xml:space="preserve"> в </w:t>
      </w:r>
      <w:r w:rsidRPr="005C5B5F">
        <w:rPr>
          <w:rFonts w:ascii="Times New Roman" w:hAnsi="Times New Roman"/>
          <w:sz w:val="28"/>
          <w:szCs w:val="28"/>
        </w:rPr>
        <w:t xml:space="preserve">объеме 50 млн </w:t>
      </w:r>
      <w:r>
        <w:rPr>
          <w:rFonts w:ascii="Times New Roman" w:hAnsi="Times New Roman"/>
          <w:sz w:val="28"/>
          <w:szCs w:val="28"/>
        </w:rPr>
        <w:t>р.</w:t>
      </w:r>
      <w:r w:rsidRPr="005C5B5F">
        <w:rPr>
          <w:rFonts w:ascii="Times New Roman" w:hAnsi="Times New Roman"/>
          <w:sz w:val="28"/>
          <w:szCs w:val="28"/>
        </w:rPr>
        <w:t xml:space="preserve"> были полностью возвращены</w:t>
      </w:r>
      <w:r>
        <w:rPr>
          <w:rFonts w:ascii="Times New Roman" w:hAnsi="Times New Roman"/>
          <w:sz w:val="28"/>
          <w:szCs w:val="28"/>
        </w:rPr>
        <w:t xml:space="preserve"> в </w:t>
      </w:r>
      <w:r w:rsidRPr="005C5B5F">
        <w:rPr>
          <w:rFonts w:ascii="Times New Roman" w:hAnsi="Times New Roman"/>
          <w:sz w:val="28"/>
          <w:szCs w:val="28"/>
        </w:rPr>
        <w:t>бюджет.</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 xml:space="preserve">В </w:t>
      </w:r>
      <w:smartTag w:uri="urn:schemas-microsoft-com:office:smarttags" w:element="metricconverter">
        <w:smartTagPr>
          <w:attr w:name="ProductID" w:val="2013 г"/>
        </w:smartTagPr>
        <w:r w:rsidRPr="005C5B5F">
          <w:rPr>
            <w:rFonts w:ascii="Times New Roman" w:hAnsi="Times New Roman"/>
            <w:sz w:val="28"/>
            <w:szCs w:val="28"/>
          </w:rPr>
          <w:t>2013 г</w:t>
        </w:r>
      </w:smartTag>
      <w:r w:rsidRPr="005C5B5F">
        <w:rPr>
          <w:rFonts w:ascii="Times New Roman" w:hAnsi="Times New Roman"/>
          <w:sz w:val="28"/>
          <w:szCs w:val="28"/>
        </w:rPr>
        <w:t>. Росархивом осуществлены закупки товаров, работ</w:t>
      </w:r>
      <w:r>
        <w:rPr>
          <w:rFonts w:ascii="Times New Roman" w:hAnsi="Times New Roman"/>
          <w:sz w:val="28"/>
          <w:szCs w:val="28"/>
        </w:rPr>
        <w:t xml:space="preserve"> и </w:t>
      </w:r>
      <w:r w:rsidRPr="005C5B5F">
        <w:rPr>
          <w:rFonts w:ascii="Times New Roman" w:hAnsi="Times New Roman"/>
          <w:sz w:val="28"/>
          <w:szCs w:val="28"/>
        </w:rPr>
        <w:t>услуг</w:t>
      </w:r>
      <w:r>
        <w:rPr>
          <w:rFonts w:ascii="Times New Roman" w:hAnsi="Times New Roman"/>
          <w:sz w:val="28"/>
          <w:szCs w:val="28"/>
        </w:rPr>
        <w:t xml:space="preserve"> на </w:t>
      </w:r>
      <w:r w:rsidRPr="005C5B5F">
        <w:rPr>
          <w:rFonts w:ascii="Times New Roman" w:hAnsi="Times New Roman"/>
          <w:sz w:val="28"/>
          <w:szCs w:val="28"/>
        </w:rPr>
        <w:t xml:space="preserve">общую сумму 351,9 млн </w:t>
      </w:r>
      <w:r>
        <w:rPr>
          <w:rFonts w:ascii="Times New Roman" w:hAnsi="Times New Roman"/>
          <w:sz w:val="28"/>
          <w:szCs w:val="28"/>
        </w:rPr>
        <w:t>р.</w:t>
      </w:r>
      <w:r w:rsidRPr="005C5B5F">
        <w:rPr>
          <w:rFonts w:ascii="Times New Roman" w:hAnsi="Times New Roman"/>
          <w:sz w:val="28"/>
          <w:szCs w:val="28"/>
        </w:rPr>
        <w:t>, для чего проведены 172 торгов</w:t>
      </w:r>
      <w:r>
        <w:rPr>
          <w:rFonts w:ascii="Times New Roman" w:hAnsi="Times New Roman"/>
          <w:sz w:val="28"/>
          <w:szCs w:val="28"/>
        </w:rPr>
        <w:t xml:space="preserve"> и </w:t>
      </w:r>
      <w:r w:rsidRPr="005C5B5F">
        <w:rPr>
          <w:rFonts w:ascii="Times New Roman" w:hAnsi="Times New Roman"/>
          <w:sz w:val="28"/>
          <w:szCs w:val="28"/>
        </w:rPr>
        <w:t>других способов размещения заказов,</w:t>
      </w:r>
      <w:r>
        <w:rPr>
          <w:rFonts w:ascii="Times New Roman" w:hAnsi="Times New Roman"/>
          <w:sz w:val="28"/>
          <w:szCs w:val="28"/>
        </w:rPr>
        <w:t xml:space="preserve"> в </w:t>
      </w:r>
      <w:r w:rsidRPr="005C5B5F">
        <w:rPr>
          <w:rFonts w:ascii="Times New Roman" w:hAnsi="Times New Roman"/>
          <w:sz w:val="28"/>
          <w:szCs w:val="28"/>
        </w:rPr>
        <w:t>том числе 62 открытых конкурса, 24 аукциона</w:t>
      </w:r>
      <w:r>
        <w:rPr>
          <w:rFonts w:ascii="Times New Roman" w:hAnsi="Times New Roman"/>
          <w:sz w:val="28"/>
          <w:szCs w:val="28"/>
        </w:rPr>
        <w:t xml:space="preserve"> в </w:t>
      </w:r>
      <w:r w:rsidRPr="005C5B5F">
        <w:rPr>
          <w:rFonts w:ascii="Times New Roman" w:hAnsi="Times New Roman"/>
          <w:sz w:val="28"/>
          <w:szCs w:val="28"/>
        </w:rPr>
        <w:t>электронном виде, 18 запросов котировок, 45 закупок у субъектов малого предпринимательства,</w:t>
      </w:r>
      <w:r>
        <w:rPr>
          <w:rFonts w:ascii="Times New Roman" w:hAnsi="Times New Roman"/>
          <w:sz w:val="28"/>
          <w:szCs w:val="28"/>
        </w:rPr>
        <w:t xml:space="preserve"> а </w:t>
      </w:r>
      <w:r w:rsidRPr="005C5B5F">
        <w:rPr>
          <w:rFonts w:ascii="Times New Roman" w:hAnsi="Times New Roman"/>
          <w:sz w:val="28"/>
          <w:szCs w:val="28"/>
        </w:rPr>
        <w:t>также 23 закупки без проведения конкурсных процедур</w:t>
      </w:r>
      <w:r>
        <w:rPr>
          <w:rFonts w:ascii="Times New Roman" w:hAnsi="Times New Roman"/>
          <w:sz w:val="28"/>
          <w:szCs w:val="28"/>
        </w:rPr>
        <w:t xml:space="preserve"> на </w:t>
      </w:r>
      <w:r w:rsidRPr="005C5B5F">
        <w:rPr>
          <w:rFonts w:ascii="Times New Roman" w:hAnsi="Times New Roman"/>
          <w:sz w:val="28"/>
          <w:szCs w:val="28"/>
        </w:rPr>
        <w:t>суммы, не превышающие установленный законодательством лимит.</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В результате проведенных конкурсных процедур получена экономия бюджетных средств</w:t>
      </w:r>
      <w:r>
        <w:rPr>
          <w:rFonts w:ascii="Times New Roman" w:hAnsi="Times New Roman"/>
          <w:sz w:val="28"/>
          <w:szCs w:val="28"/>
        </w:rPr>
        <w:t xml:space="preserve"> в </w:t>
      </w:r>
      <w:r w:rsidRPr="005C5B5F">
        <w:rPr>
          <w:rFonts w:ascii="Times New Roman" w:hAnsi="Times New Roman"/>
          <w:sz w:val="28"/>
          <w:szCs w:val="28"/>
        </w:rPr>
        <w:t xml:space="preserve">общем объеме 28,1 млн </w:t>
      </w:r>
      <w:r>
        <w:rPr>
          <w:rFonts w:ascii="Times New Roman" w:hAnsi="Times New Roman"/>
          <w:sz w:val="28"/>
          <w:szCs w:val="28"/>
        </w:rPr>
        <w:t>р.</w:t>
      </w:r>
      <w:r w:rsidRPr="005C5B5F">
        <w:rPr>
          <w:rFonts w:ascii="Times New Roman" w:hAnsi="Times New Roman"/>
          <w:sz w:val="28"/>
          <w:szCs w:val="28"/>
        </w:rPr>
        <w:t>, что позволило дополнительно профинансировать проведение ремонтно-реставрационных работ</w:t>
      </w:r>
      <w:r>
        <w:rPr>
          <w:rFonts w:ascii="Times New Roman" w:hAnsi="Times New Roman"/>
          <w:sz w:val="28"/>
          <w:szCs w:val="28"/>
        </w:rPr>
        <w:t xml:space="preserve"> по </w:t>
      </w:r>
      <w:r w:rsidRPr="005C5B5F">
        <w:rPr>
          <w:rFonts w:ascii="Times New Roman" w:hAnsi="Times New Roman"/>
          <w:sz w:val="28"/>
          <w:szCs w:val="28"/>
        </w:rPr>
        <w:t>зданиям РГАДА</w:t>
      </w:r>
      <w:r>
        <w:rPr>
          <w:rFonts w:ascii="Times New Roman" w:hAnsi="Times New Roman"/>
          <w:sz w:val="28"/>
          <w:szCs w:val="28"/>
        </w:rPr>
        <w:t xml:space="preserve"> и </w:t>
      </w:r>
      <w:r w:rsidRPr="005C5B5F">
        <w:rPr>
          <w:rFonts w:ascii="Times New Roman" w:hAnsi="Times New Roman"/>
          <w:sz w:val="28"/>
          <w:szCs w:val="28"/>
        </w:rPr>
        <w:t xml:space="preserve">РГВИА (2,3 млн </w:t>
      </w:r>
      <w:r>
        <w:rPr>
          <w:rFonts w:ascii="Times New Roman" w:hAnsi="Times New Roman"/>
          <w:sz w:val="28"/>
          <w:szCs w:val="28"/>
        </w:rPr>
        <w:t>р.</w:t>
      </w:r>
      <w:r w:rsidRPr="005C5B5F">
        <w:rPr>
          <w:rFonts w:ascii="Times New Roman" w:hAnsi="Times New Roman"/>
          <w:sz w:val="28"/>
          <w:szCs w:val="28"/>
        </w:rPr>
        <w:t xml:space="preserve">), подготовку сборников документов (1,7 млн </w:t>
      </w:r>
      <w:r>
        <w:rPr>
          <w:rFonts w:ascii="Times New Roman" w:hAnsi="Times New Roman"/>
          <w:sz w:val="28"/>
          <w:szCs w:val="28"/>
        </w:rPr>
        <w:t>р.</w:t>
      </w:r>
      <w:r w:rsidRPr="005C5B5F">
        <w:rPr>
          <w:rFonts w:ascii="Times New Roman" w:hAnsi="Times New Roman"/>
          <w:sz w:val="28"/>
          <w:szCs w:val="28"/>
        </w:rPr>
        <w:t>), перевод архивных документов</w:t>
      </w:r>
      <w:r>
        <w:rPr>
          <w:rFonts w:ascii="Times New Roman" w:hAnsi="Times New Roman"/>
          <w:sz w:val="28"/>
          <w:szCs w:val="28"/>
        </w:rPr>
        <w:t xml:space="preserve"> и </w:t>
      </w:r>
      <w:r w:rsidRPr="005C5B5F">
        <w:rPr>
          <w:rFonts w:ascii="Times New Roman" w:hAnsi="Times New Roman"/>
          <w:sz w:val="28"/>
          <w:szCs w:val="28"/>
        </w:rPr>
        <w:t>средств их поиска</w:t>
      </w:r>
      <w:r>
        <w:rPr>
          <w:rFonts w:ascii="Times New Roman" w:hAnsi="Times New Roman"/>
          <w:sz w:val="28"/>
          <w:szCs w:val="28"/>
        </w:rPr>
        <w:t xml:space="preserve"> в </w:t>
      </w:r>
      <w:r w:rsidRPr="005C5B5F">
        <w:rPr>
          <w:rFonts w:ascii="Times New Roman" w:hAnsi="Times New Roman"/>
          <w:sz w:val="28"/>
          <w:szCs w:val="28"/>
        </w:rPr>
        <w:t xml:space="preserve">электронный вид (7,7 млн </w:t>
      </w:r>
      <w:r>
        <w:rPr>
          <w:rFonts w:ascii="Times New Roman" w:hAnsi="Times New Roman"/>
          <w:sz w:val="28"/>
          <w:szCs w:val="28"/>
        </w:rPr>
        <w:t>р.</w:t>
      </w:r>
      <w:r w:rsidRPr="005C5B5F">
        <w:rPr>
          <w:rFonts w:ascii="Times New Roman" w:hAnsi="Times New Roman"/>
          <w:sz w:val="28"/>
          <w:szCs w:val="28"/>
        </w:rPr>
        <w:t>), создание локальных сетей</w:t>
      </w:r>
      <w:r>
        <w:rPr>
          <w:rFonts w:ascii="Times New Roman" w:hAnsi="Times New Roman"/>
          <w:sz w:val="28"/>
          <w:szCs w:val="28"/>
        </w:rPr>
        <w:t xml:space="preserve"> в </w:t>
      </w:r>
      <w:r w:rsidRPr="005C5B5F">
        <w:rPr>
          <w:rFonts w:ascii="Times New Roman" w:hAnsi="Times New Roman"/>
          <w:sz w:val="28"/>
          <w:szCs w:val="28"/>
        </w:rPr>
        <w:t>федеральных архивах</w:t>
      </w:r>
      <w:r>
        <w:rPr>
          <w:rFonts w:ascii="Times New Roman" w:hAnsi="Times New Roman"/>
          <w:sz w:val="28"/>
          <w:szCs w:val="28"/>
        </w:rPr>
        <w:t xml:space="preserve"> и </w:t>
      </w:r>
      <w:r w:rsidRPr="005C5B5F">
        <w:rPr>
          <w:rFonts w:ascii="Times New Roman" w:hAnsi="Times New Roman"/>
          <w:sz w:val="28"/>
          <w:szCs w:val="28"/>
        </w:rPr>
        <w:t xml:space="preserve">оснащение их компьютерным оборудованием (5,1 млн </w:t>
      </w:r>
      <w:r>
        <w:rPr>
          <w:rFonts w:ascii="Times New Roman" w:hAnsi="Times New Roman"/>
          <w:sz w:val="28"/>
          <w:szCs w:val="28"/>
        </w:rPr>
        <w:t>р.</w:t>
      </w:r>
      <w:r w:rsidRPr="005C5B5F">
        <w:rPr>
          <w:rFonts w:ascii="Times New Roman" w:hAnsi="Times New Roman"/>
          <w:sz w:val="28"/>
          <w:szCs w:val="28"/>
        </w:rPr>
        <w:t>), выполнение работ</w:t>
      </w:r>
      <w:r>
        <w:rPr>
          <w:rFonts w:ascii="Times New Roman" w:hAnsi="Times New Roman"/>
          <w:sz w:val="28"/>
          <w:szCs w:val="28"/>
        </w:rPr>
        <w:t xml:space="preserve"> по </w:t>
      </w:r>
      <w:r w:rsidRPr="005C5B5F">
        <w:rPr>
          <w:rFonts w:ascii="Times New Roman" w:hAnsi="Times New Roman"/>
          <w:sz w:val="28"/>
          <w:szCs w:val="28"/>
        </w:rPr>
        <w:t>улучшению условий хранения документов</w:t>
      </w:r>
      <w:r>
        <w:rPr>
          <w:rFonts w:ascii="Times New Roman" w:hAnsi="Times New Roman"/>
          <w:sz w:val="28"/>
          <w:szCs w:val="28"/>
        </w:rPr>
        <w:t xml:space="preserve"> в </w:t>
      </w:r>
      <w:r w:rsidRPr="005C5B5F">
        <w:rPr>
          <w:rFonts w:ascii="Times New Roman" w:hAnsi="Times New Roman"/>
          <w:sz w:val="28"/>
          <w:szCs w:val="28"/>
        </w:rPr>
        <w:t xml:space="preserve">федеральных архивах (11,3 млн </w:t>
      </w:r>
      <w:r>
        <w:rPr>
          <w:rFonts w:ascii="Times New Roman" w:hAnsi="Times New Roman"/>
          <w:sz w:val="28"/>
          <w:szCs w:val="28"/>
        </w:rPr>
        <w:t>р.</w:t>
      </w:r>
      <w:r w:rsidRPr="005C5B5F">
        <w:rPr>
          <w:rFonts w:ascii="Times New Roman" w:hAnsi="Times New Roman"/>
          <w:sz w:val="28"/>
          <w:szCs w:val="28"/>
        </w:rPr>
        <w:t>).</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lastRenderedPageBreak/>
        <w:t>В целом,</w:t>
      </w:r>
      <w:r>
        <w:rPr>
          <w:rFonts w:ascii="Times New Roman" w:hAnsi="Times New Roman"/>
          <w:sz w:val="28"/>
          <w:szCs w:val="28"/>
        </w:rPr>
        <w:t xml:space="preserve"> в </w:t>
      </w:r>
      <w:r w:rsidRPr="005C5B5F">
        <w:rPr>
          <w:rFonts w:ascii="Times New Roman" w:hAnsi="Times New Roman"/>
          <w:sz w:val="28"/>
          <w:szCs w:val="28"/>
        </w:rPr>
        <w:t>2013 г. Росархивом</w:t>
      </w:r>
      <w:r>
        <w:rPr>
          <w:rFonts w:ascii="Times New Roman" w:hAnsi="Times New Roman"/>
          <w:sz w:val="28"/>
          <w:szCs w:val="28"/>
        </w:rPr>
        <w:t xml:space="preserve"> и </w:t>
      </w:r>
      <w:r w:rsidRPr="005C5B5F">
        <w:rPr>
          <w:rFonts w:ascii="Times New Roman" w:hAnsi="Times New Roman"/>
          <w:sz w:val="28"/>
          <w:szCs w:val="28"/>
        </w:rPr>
        <w:t>подведомственными ему учреждениями были обеспечены сохранность, пополнение</w:t>
      </w:r>
      <w:r>
        <w:rPr>
          <w:rFonts w:ascii="Times New Roman" w:hAnsi="Times New Roman"/>
          <w:sz w:val="28"/>
          <w:szCs w:val="28"/>
        </w:rPr>
        <w:t xml:space="preserve"> и </w:t>
      </w:r>
      <w:r w:rsidRPr="005C5B5F">
        <w:rPr>
          <w:rFonts w:ascii="Times New Roman" w:hAnsi="Times New Roman"/>
          <w:sz w:val="28"/>
          <w:szCs w:val="28"/>
        </w:rPr>
        <w:t>использование документов Архивного фонда Российской Федерации — неотъемлемой части историко-культурного наследия народов Российской Федерации.</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В числе приоритетных направлений деятельности Росархива</w:t>
      </w:r>
      <w:r>
        <w:rPr>
          <w:rFonts w:ascii="Times New Roman" w:hAnsi="Times New Roman"/>
          <w:sz w:val="28"/>
          <w:szCs w:val="28"/>
        </w:rPr>
        <w:t xml:space="preserve"> на 2014 год и на </w:t>
      </w:r>
      <w:r w:rsidRPr="005C5B5F">
        <w:rPr>
          <w:rFonts w:ascii="Times New Roman" w:hAnsi="Times New Roman"/>
          <w:sz w:val="28"/>
          <w:szCs w:val="28"/>
        </w:rPr>
        <w:t xml:space="preserve">период до </w:t>
      </w:r>
      <w:smartTag w:uri="urn:schemas-microsoft-com:office:smarttags" w:element="metricconverter">
        <w:smartTagPr>
          <w:attr w:name="ProductID" w:val="2016 г"/>
        </w:smartTagPr>
        <w:r w:rsidRPr="005C5B5F">
          <w:rPr>
            <w:rFonts w:ascii="Times New Roman" w:hAnsi="Times New Roman"/>
            <w:sz w:val="28"/>
            <w:szCs w:val="28"/>
          </w:rPr>
          <w:t>2016 г</w:t>
        </w:r>
      </w:smartTag>
      <w:r w:rsidRPr="005C5B5F">
        <w:rPr>
          <w:rFonts w:ascii="Times New Roman" w:hAnsi="Times New Roman"/>
          <w:sz w:val="28"/>
          <w:szCs w:val="28"/>
        </w:rPr>
        <w:t>. — расширение практики оказания информационных услуг</w:t>
      </w:r>
      <w:r>
        <w:rPr>
          <w:rFonts w:ascii="Times New Roman" w:hAnsi="Times New Roman"/>
          <w:sz w:val="28"/>
          <w:szCs w:val="28"/>
        </w:rPr>
        <w:t xml:space="preserve"> в </w:t>
      </w:r>
      <w:r w:rsidRPr="005C5B5F">
        <w:rPr>
          <w:rFonts w:ascii="Times New Roman" w:hAnsi="Times New Roman"/>
          <w:sz w:val="28"/>
          <w:szCs w:val="28"/>
        </w:rPr>
        <w:t>электронном виде</w:t>
      </w:r>
      <w:r>
        <w:rPr>
          <w:rFonts w:ascii="Times New Roman" w:hAnsi="Times New Roman"/>
          <w:sz w:val="28"/>
          <w:szCs w:val="28"/>
        </w:rPr>
        <w:t xml:space="preserve"> и </w:t>
      </w:r>
      <w:r w:rsidRPr="005C5B5F">
        <w:rPr>
          <w:rFonts w:ascii="Times New Roman" w:hAnsi="Times New Roman"/>
          <w:sz w:val="28"/>
          <w:szCs w:val="28"/>
        </w:rPr>
        <w:t>сокращение сроков исполнения поступающих тематических</w:t>
      </w:r>
      <w:r>
        <w:rPr>
          <w:rFonts w:ascii="Times New Roman" w:hAnsi="Times New Roman"/>
          <w:sz w:val="28"/>
          <w:szCs w:val="28"/>
        </w:rPr>
        <w:t xml:space="preserve"> и </w:t>
      </w:r>
      <w:r w:rsidRPr="005C5B5F">
        <w:rPr>
          <w:rFonts w:ascii="Times New Roman" w:hAnsi="Times New Roman"/>
          <w:sz w:val="28"/>
          <w:szCs w:val="28"/>
        </w:rPr>
        <w:t>социально-правовых запросов. В этих целях планируется организовать внедрение</w:t>
      </w:r>
      <w:r>
        <w:rPr>
          <w:rFonts w:ascii="Times New Roman" w:hAnsi="Times New Roman"/>
          <w:sz w:val="28"/>
          <w:szCs w:val="28"/>
        </w:rPr>
        <w:t xml:space="preserve"> в </w:t>
      </w:r>
      <w:r w:rsidRPr="005C5B5F">
        <w:rPr>
          <w:rFonts w:ascii="Times New Roman" w:hAnsi="Times New Roman"/>
          <w:sz w:val="28"/>
          <w:szCs w:val="28"/>
        </w:rPr>
        <w:t>работу СИЦ</w:t>
      </w:r>
      <w:r>
        <w:rPr>
          <w:rFonts w:ascii="Times New Roman" w:hAnsi="Times New Roman"/>
          <w:sz w:val="28"/>
          <w:szCs w:val="28"/>
        </w:rPr>
        <w:t xml:space="preserve"> и </w:t>
      </w:r>
      <w:r w:rsidRPr="005C5B5F">
        <w:rPr>
          <w:rFonts w:ascii="Times New Roman" w:hAnsi="Times New Roman"/>
          <w:sz w:val="28"/>
          <w:szCs w:val="28"/>
        </w:rPr>
        <w:t>федеральных архивов единой автоматизированной системы регистрации, учета</w:t>
      </w:r>
      <w:r>
        <w:rPr>
          <w:rFonts w:ascii="Times New Roman" w:hAnsi="Times New Roman"/>
          <w:sz w:val="28"/>
          <w:szCs w:val="28"/>
        </w:rPr>
        <w:t xml:space="preserve"> и </w:t>
      </w:r>
      <w:r w:rsidRPr="005C5B5F">
        <w:rPr>
          <w:rFonts w:ascii="Times New Roman" w:hAnsi="Times New Roman"/>
          <w:sz w:val="28"/>
          <w:szCs w:val="28"/>
        </w:rPr>
        <w:t>контроля исполнения запросов, обслуживание пользователей</w:t>
      </w:r>
      <w:r>
        <w:rPr>
          <w:rFonts w:ascii="Times New Roman" w:hAnsi="Times New Roman"/>
          <w:sz w:val="28"/>
          <w:szCs w:val="28"/>
        </w:rPr>
        <w:t xml:space="preserve"> в </w:t>
      </w:r>
      <w:r w:rsidRPr="005C5B5F">
        <w:rPr>
          <w:rFonts w:ascii="Times New Roman" w:hAnsi="Times New Roman"/>
          <w:sz w:val="28"/>
          <w:szCs w:val="28"/>
        </w:rPr>
        <w:t>СИЦ, их консультирование непосредственно</w:t>
      </w:r>
      <w:r>
        <w:rPr>
          <w:rFonts w:ascii="Times New Roman" w:hAnsi="Times New Roman"/>
          <w:sz w:val="28"/>
          <w:szCs w:val="28"/>
        </w:rPr>
        <w:t xml:space="preserve"> в </w:t>
      </w:r>
      <w:r w:rsidRPr="005C5B5F">
        <w:rPr>
          <w:rFonts w:ascii="Times New Roman" w:hAnsi="Times New Roman"/>
          <w:sz w:val="28"/>
          <w:szCs w:val="28"/>
        </w:rPr>
        <w:t>центре</w:t>
      </w:r>
      <w:r>
        <w:rPr>
          <w:rFonts w:ascii="Times New Roman" w:hAnsi="Times New Roman"/>
          <w:sz w:val="28"/>
          <w:szCs w:val="28"/>
        </w:rPr>
        <w:t xml:space="preserve"> и по </w:t>
      </w:r>
      <w:r w:rsidRPr="005C5B5F">
        <w:rPr>
          <w:rFonts w:ascii="Times New Roman" w:hAnsi="Times New Roman"/>
          <w:sz w:val="28"/>
          <w:szCs w:val="28"/>
        </w:rPr>
        <w:t>телефону, прием</w:t>
      </w:r>
      <w:r>
        <w:rPr>
          <w:rFonts w:ascii="Times New Roman" w:hAnsi="Times New Roman"/>
          <w:sz w:val="28"/>
          <w:szCs w:val="28"/>
        </w:rPr>
        <w:t xml:space="preserve"> и </w:t>
      </w:r>
      <w:r w:rsidRPr="005C5B5F">
        <w:rPr>
          <w:rFonts w:ascii="Times New Roman" w:hAnsi="Times New Roman"/>
          <w:sz w:val="28"/>
          <w:szCs w:val="28"/>
        </w:rPr>
        <w:t>исполнение социально-правовых запросов</w:t>
      </w:r>
      <w:r>
        <w:rPr>
          <w:rFonts w:ascii="Times New Roman" w:hAnsi="Times New Roman"/>
          <w:sz w:val="28"/>
          <w:szCs w:val="28"/>
        </w:rPr>
        <w:t xml:space="preserve"> в </w:t>
      </w:r>
      <w:r w:rsidRPr="005C5B5F">
        <w:rPr>
          <w:rFonts w:ascii="Times New Roman" w:hAnsi="Times New Roman"/>
          <w:sz w:val="28"/>
          <w:szCs w:val="28"/>
        </w:rPr>
        <w:t>режиме «одного окна», актуализацию базы данных</w:t>
      </w:r>
      <w:r>
        <w:rPr>
          <w:rFonts w:ascii="Times New Roman" w:hAnsi="Times New Roman"/>
          <w:sz w:val="28"/>
          <w:szCs w:val="28"/>
        </w:rPr>
        <w:t xml:space="preserve"> о </w:t>
      </w:r>
      <w:r w:rsidRPr="005C5B5F">
        <w:rPr>
          <w:rFonts w:ascii="Times New Roman" w:hAnsi="Times New Roman"/>
          <w:sz w:val="28"/>
          <w:szCs w:val="28"/>
        </w:rPr>
        <w:t>местах хранения документов</w:t>
      </w:r>
      <w:r>
        <w:rPr>
          <w:rFonts w:ascii="Times New Roman" w:hAnsi="Times New Roman"/>
          <w:sz w:val="28"/>
          <w:szCs w:val="28"/>
        </w:rPr>
        <w:t xml:space="preserve"> по </w:t>
      </w:r>
      <w:r w:rsidRPr="005C5B5F">
        <w:rPr>
          <w:rFonts w:ascii="Times New Roman" w:hAnsi="Times New Roman"/>
          <w:sz w:val="28"/>
          <w:szCs w:val="28"/>
        </w:rPr>
        <w:t>личному составу федеральных</w:t>
      </w:r>
      <w:r>
        <w:rPr>
          <w:rFonts w:ascii="Times New Roman" w:hAnsi="Times New Roman"/>
          <w:sz w:val="28"/>
          <w:szCs w:val="28"/>
        </w:rPr>
        <w:t xml:space="preserve"> и </w:t>
      </w:r>
      <w:r w:rsidRPr="005C5B5F">
        <w:rPr>
          <w:rFonts w:ascii="Times New Roman" w:hAnsi="Times New Roman"/>
          <w:sz w:val="28"/>
          <w:szCs w:val="28"/>
        </w:rPr>
        <w:t xml:space="preserve">ведомственных архивов. </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В процессе внедрения утвержденного Порядка использования архивных документов</w:t>
      </w:r>
      <w:r>
        <w:rPr>
          <w:rFonts w:ascii="Times New Roman" w:hAnsi="Times New Roman"/>
          <w:sz w:val="28"/>
          <w:szCs w:val="28"/>
        </w:rPr>
        <w:t xml:space="preserve"> в </w:t>
      </w:r>
      <w:r w:rsidRPr="005C5B5F">
        <w:rPr>
          <w:rFonts w:ascii="Times New Roman" w:hAnsi="Times New Roman"/>
          <w:sz w:val="28"/>
          <w:szCs w:val="28"/>
        </w:rPr>
        <w:t>государственных</w:t>
      </w:r>
      <w:r>
        <w:rPr>
          <w:rFonts w:ascii="Times New Roman" w:hAnsi="Times New Roman"/>
          <w:sz w:val="28"/>
          <w:szCs w:val="28"/>
        </w:rPr>
        <w:t xml:space="preserve"> и </w:t>
      </w:r>
      <w:r w:rsidRPr="005C5B5F">
        <w:rPr>
          <w:rFonts w:ascii="Times New Roman" w:hAnsi="Times New Roman"/>
          <w:sz w:val="28"/>
          <w:szCs w:val="28"/>
        </w:rPr>
        <w:t>муниципальных архивах Российской Федерации предполагается продолжить оптимизацию обслуживания пользователей</w:t>
      </w:r>
      <w:r>
        <w:rPr>
          <w:rFonts w:ascii="Times New Roman" w:hAnsi="Times New Roman"/>
          <w:sz w:val="28"/>
          <w:szCs w:val="28"/>
        </w:rPr>
        <w:t xml:space="preserve"> в </w:t>
      </w:r>
      <w:r w:rsidRPr="005C5B5F">
        <w:rPr>
          <w:rFonts w:ascii="Times New Roman" w:hAnsi="Times New Roman"/>
          <w:sz w:val="28"/>
          <w:szCs w:val="28"/>
        </w:rPr>
        <w:t>читальных залах (режим работы, объемы</w:t>
      </w:r>
      <w:r>
        <w:rPr>
          <w:rFonts w:ascii="Times New Roman" w:hAnsi="Times New Roman"/>
          <w:sz w:val="28"/>
          <w:szCs w:val="28"/>
        </w:rPr>
        <w:t xml:space="preserve"> и </w:t>
      </w:r>
      <w:r w:rsidRPr="005C5B5F">
        <w:rPr>
          <w:rFonts w:ascii="Times New Roman" w:hAnsi="Times New Roman"/>
          <w:sz w:val="28"/>
          <w:szCs w:val="28"/>
        </w:rPr>
        <w:t>сроки выдачи дел</w:t>
      </w:r>
      <w:r>
        <w:rPr>
          <w:rFonts w:ascii="Times New Roman" w:hAnsi="Times New Roman"/>
          <w:sz w:val="28"/>
          <w:szCs w:val="28"/>
        </w:rPr>
        <w:t xml:space="preserve"> и </w:t>
      </w:r>
      <w:r w:rsidRPr="005C5B5F">
        <w:rPr>
          <w:rFonts w:ascii="Times New Roman" w:hAnsi="Times New Roman"/>
          <w:sz w:val="28"/>
          <w:szCs w:val="28"/>
        </w:rPr>
        <w:t>документов, расширение использования информационных технологий).</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Продолжится работа</w:t>
      </w:r>
      <w:r>
        <w:rPr>
          <w:rFonts w:ascii="Times New Roman" w:hAnsi="Times New Roman"/>
          <w:sz w:val="28"/>
          <w:szCs w:val="28"/>
        </w:rPr>
        <w:t xml:space="preserve"> по </w:t>
      </w:r>
      <w:r w:rsidRPr="005C5B5F">
        <w:rPr>
          <w:rFonts w:ascii="Times New Roman" w:hAnsi="Times New Roman"/>
          <w:sz w:val="28"/>
          <w:szCs w:val="28"/>
        </w:rPr>
        <w:t>обеспечению удаленного доступа</w:t>
      </w:r>
      <w:r>
        <w:rPr>
          <w:rFonts w:ascii="Times New Roman" w:hAnsi="Times New Roman"/>
          <w:sz w:val="28"/>
          <w:szCs w:val="28"/>
        </w:rPr>
        <w:t xml:space="preserve"> к </w:t>
      </w:r>
      <w:r w:rsidRPr="005C5B5F">
        <w:rPr>
          <w:rFonts w:ascii="Times New Roman" w:hAnsi="Times New Roman"/>
          <w:sz w:val="28"/>
          <w:szCs w:val="28"/>
        </w:rPr>
        <w:t>справочно-информационным</w:t>
      </w:r>
      <w:r>
        <w:rPr>
          <w:rFonts w:ascii="Times New Roman" w:hAnsi="Times New Roman"/>
          <w:sz w:val="28"/>
          <w:szCs w:val="28"/>
        </w:rPr>
        <w:t xml:space="preserve"> и </w:t>
      </w:r>
      <w:r w:rsidRPr="005C5B5F">
        <w:rPr>
          <w:rFonts w:ascii="Times New Roman" w:hAnsi="Times New Roman"/>
          <w:sz w:val="28"/>
          <w:szCs w:val="28"/>
        </w:rPr>
        <w:t>документальным комплексам через Интернет,</w:t>
      </w:r>
      <w:r>
        <w:rPr>
          <w:rFonts w:ascii="Times New Roman" w:hAnsi="Times New Roman"/>
          <w:sz w:val="28"/>
          <w:szCs w:val="28"/>
        </w:rPr>
        <w:t xml:space="preserve"> в </w:t>
      </w:r>
      <w:r w:rsidRPr="005C5B5F">
        <w:rPr>
          <w:rFonts w:ascii="Times New Roman" w:hAnsi="Times New Roman"/>
          <w:sz w:val="28"/>
          <w:szCs w:val="28"/>
        </w:rPr>
        <w:t>том числе пополнение интернет-сайтов «Документы советской эпохи», «Победа. 1941-1945», интернет-проектов «Архивы-школе»</w:t>
      </w:r>
      <w:r>
        <w:rPr>
          <w:rFonts w:ascii="Times New Roman" w:hAnsi="Times New Roman"/>
          <w:sz w:val="28"/>
          <w:szCs w:val="28"/>
        </w:rPr>
        <w:t xml:space="preserve"> и </w:t>
      </w:r>
      <w:r w:rsidRPr="005C5B5F">
        <w:rPr>
          <w:rFonts w:ascii="Times New Roman" w:hAnsi="Times New Roman"/>
          <w:sz w:val="28"/>
          <w:szCs w:val="28"/>
        </w:rPr>
        <w:t>«История российской государственности»; создание интернет-сайта</w:t>
      </w:r>
      <w:r>
        <w:rPr>
          <w:rFonts w:ascii="Times New Roman" w:hAnsi="Times New Roman"/>
          <w:sz w:val="28"/>
          <w:szCs w:val="28"/>
        </w:rPr>
        <w:t xml:space="preserve"> с </w:t>
      </w:r>
      <w:r w:rsidRPr="005C5B5F">
        <w:rPr>
          <w:rFonts w:ascii="Times New Roman" w:hAnsi="Times New Roman"/>
          <w:sz w:val="28"/>
          <w:szCs w:val="28"/>
        </w:rPr>
        <w:t>размещением документов</w:t>
      </w:r>
      <w:r>
        <w:rPr>
          <w:rFonts w:ascii="Times New Roman" w:hAnsi="Times New Roman"/>
          <w:sz w:val="28"/>
          <w:szCs w:val="28"/>
        </w:rPr>
        <w:t xml:space="preserve"> по </w:t>
      </w:r>
      <w:r w:rsidRPr="005C5B5F">
        <w:rPr>
          <w:rFonts w:ascii="Times New Roman" w:hAnsi="Times New Roman"/>
          <w:sz w:val="28"/>
          <w:szCs w:val="28"/>
        </w:rPr>
        <w:t>генеалогической тематике, интернет-проектов «Георгиевские кавалеры Великой войны», «Офицеры Первой мировой — генералы Великой Отечественной», «Первая мировая война</w:t>
      </w:r>
      <w:r>
        <w:rPr>
          <w:rFonts w:ascii="Times New Roman" w:hAnsi="Times New Roman"/>
          <w:sz w:val="28"/>
          <w:szCs w:val="28"/>
        </w:rPr>
        <w:t xml:space="preserve"> в </w:t>
      </w:r>
      <w:r w:rsidRPr="005C5B5F">
        <w:rPr>
          <w:rFonts w:ascii="Times New Roman" w:hAnsi="Times New Roman"/>
          <w:sz w:val="28"/>
          <w:szCs w:val="28"/>
        </w:rPr>
        <w:t>документах деятелей отечественной культуры»</w:t>
      </w:r>
      <w:r>
        <w:rPr>
          <w:rFonts w:ascii="Times New Roman" w:hAnsi="Times New Roman"/>
          <w:sz w:val="28"/>
          <w:szCs w:val="28"/>
        </w:rPr>
        <w:t xml:space="preserve"> и </w:t>
      </w:r>
      <w:r w:rsidRPr="005C5B5F">
        <w:rPr>
          <w:rFonts w:ascii="Times New Roman" w:hAnsi="Times New Roman"/>
          <w:sz w:val="28"/>
          <w:szCs w:val="28"/>
        </w:rPr>
        <w:t>др.</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Планируется подготовка</w:t>
      </w:r>
      <w:r>
        <w:rPr>
          <w:rFonts w:ascii="Times New Roman" w:hAnsi="Times New Roman"/>
          <w:sz w:val="28"/>
          <w:szCs w:val="28"/>
        </w:rPr>
        <w:t xml:space="preserve"> и </w:t>
      </w:r>
      <w:r w:rsidRPr="005C5B5F">
        <w:rPr>
          <w:rFonts w:ascii="Times New Roman" w:hAnsi="Times New Roman"/>
          <w:sz w:val="28"/>
          <w:szCs w:val="28"/>
        </w:rPr>
        <w:t>проведение мероприятий, посвященных юбилейным датам отечественной</w:t>
      </w:r>
      <w:r>
        <w:rPr>
          <w:rFonts w:ascii="Times New Roman" w:hAnsi="Times New Roman"/>
          <w:sz w:val="28"/>
          <w:szCs w:val="28"/>
        </w:rPr>
        <w:t xml:space="preserve"> и </w:t>
      </w:r>
      <w:r w:rsidRPr="005C5B5F">
        <w:rPr>
          <w:rFonts w:ascii="Times New Roman" w:hAnsi="Times New Roman"/>
          <w:sz w:val="28"/>
          <w:szCs w:val="28"/>
        </w:rPr>
        <w:t>мировой истории: 100-летию Первой мировой войны, 200-летию</w:t>
      </w:r>
      <w:r>
        <w:rPr>
          <w:rFonts w:ascii="Times New Roman" w:hAnsi="Times New Roman"/>
          <w:sz w:val="28"/>
          <w:szCs w:val="28"/>
        </w:rPr>
        <w:t xml:space="preserve"> со </w:t>
      </w:r>
      <w:r w:rsidRPr="005C5B5F">
        <w:rPr>
          <w:rFonts w:ascii="Times New Roman" w:hAnsi="Times New Roman"/>
          <w:sz w:val="28"/>
          <w:szCs w:val="28"/>
        </w:rPr>
        <w:t>дня</w:t>
      </w:r>
      <w:r>
        <w:rPr>
          <w:rFonts w:ascii="Times New Roman" w:hAnsi="Times New Roman"/>
          <w:sz w:val="28"/>
          <w:szCs w:val="28"/>
        </w:rPr>
        <w:t xml:space="preserve"> рождения М.Ю.Лермонтова, Т.Г.</w:t>
      </w:r>
      <w:r w:rsidRPr="005C5B5F">
        <w:rPr>
          <w:rFonts w:ascii="Times New Roman" w:hAnsi="Times New Roman"/>
          <w:sz w:val="28"/>
          <w:szCs w:val="28"/>
        </w:rPr>
        <w:t xml:space="preserve">Шевченко, 110-летию </w:t>
      </w:r>
      <w:r>
        <w:rPr>
          <w:rFonts w:ascii="Times New Roman" w:hAnsi="Times New Roman"/>
          <w:sz w:val="28"/>
          <w:szCs w:val="28"/>
        </w:rPr>
        <w:t>Р</w:t>
      </w:r>
      <w:r w:rsidRPr="005C5B5F">
        <w:rPr>
          <w:rFonts w:ascii="Times New Roman" w:hAnsi="Times New Roman"/>
          <w:sz w:val="28"/>
          <w:szCs w:val="28"/>
        </w:rPr>
        <w:t>усско-японской войны, 70-летию Победы советского народа</w:t>
      </w:r>
      <w:r>
        <w:rPr>
          <w:rFonts w:ascii="Times New Roman" w:hAnsi="Times New Roman"/>
          <w:sz w:val="28"/>
          <w:szCs w:val="28"/>
        </w:rPr>
        <w:t xml:space="preserve"> в </w:t>
      </w:r>
      <w:r w:rsidRPr="005C5B5F">
        <w:rPr>
          <w:rFonts w:ascii="Times New Roman" w:hAnsi="Times New Roman"/>
          <w:sz w:val="28"/>
          <w:szCs w:val="28"/>
        </w:rPr>
        <w:t>Великой Отечественной войне 1941–1945 г</w:t>
      </w:r>
      <w:r>
        <w:rPr>
          <w:rFonts w:ascii="Times New Roman" w:hAnsi="Times New Roman"/>
          <w:sz w:val="28"/>
          <w:szCs w:val="28"/>
        </w:rPr>
        <w:t>одов, 100-летию революций 1917 года в </w:t>
      </w:r>
      <w:r w:rsidRPr="005C5B5F">
        <w:rPr>
          <w:rFonts w:ascii="Times New Roman" w:hAnsi="Times New Roman"/>
          <w:sz w:val="28"/>
          <w:szCs w:val="28"/>
        </w:rPr>
        <w:t>России</w:t>
      </w:r>
      <w:r>
        <w:rPr>
          <w:rFonts w:ascii="Times New Roman" w:hAnsi="Times New Roman"/>
          <w:sz w:val="28"/>
          <w:szCs w:val="28"/>
        </w:rPr>
        <w:t xml:space="preserve"> и </w:t>
      </w:r>
      <w:r w:rsidRPr="005C5B5F">
        <w:rPr>
          <w:rFonts w:ascii="Times New Roman" w:hAnsi="Times New Roman"/>
          <w:sz w:val="28"/>
          <w:szCs w:val="28"/>
        </w:rPr>
        <w:t xml:space="preserve">др. </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Будет продолжена практика проведения историко-документальных выставок</w:t>
      </w:r>
      <w:r>
        <w:rPr>
          <w:rFonts w:ascii="Times New Roman" w:hAnsi="Times New Roman"/>
          <w:sz w:val="28"/>
          <w:szCs w:val="28"/>
        </w:rPr>
        <w:t xml:space="preserve"> в </w:t>
      </w:r>
      <w:r w:rsidRPr="005C5B5F">
        <w:rPr>
          <w:rFonts w:ascii="Times New Roman" w:hAnsi="Times New Roman"/>
          <w:sz w:val="28"/>
          <w:szCs w:val="28"/>
        </w:rPr>
        <w:t>выставочных залах федеральных архивов</w:t>
      </w:r>
      <w:r>
        <w:rPr>
          <w:rFonts w:ascii="Times New Roman" w:hAnsi="Times New Roman"/>
          <w:sz w:val="28"/>
          <w:szCs w:val="28"/>
        </w:rPr>
        <w:t xml:space="preserve"> и на </w:t>
      </w:r>
      <w:r w:rsidRPr="005C5B5F">
        <w:rPr>
          <w:rFonts w:ascii="Times New Roman" w:hAnsi="Times New Roman"/>
          <w:sz w:val="28"/>
          <w:szCs w:val="28"/>
        </w:rPr>
        <w:t>иных площадках. В частности,</w:t>
      </w:r>
      <w:r>
        <w:rPr>
          <w:rFonts w:ascii="Times New Roman" w:hAnsi="Times New Roman"/>
          <w:sz w:val="28"/>
          <w:szCs w:val="28"/>
        </w:rPr>
        <w:t xml:space="preserve"> к </w:t>
      </w:r>
      <w:r w:rsidRPr="005C5B5F">
        <w:rPr>
          <w:rFonts w:ascii="Times New Roman" w:hAnsi="Times New Roman"/>
          <w:sz w:val="28"/>
          <w:szCs w:val="28"/>
        </w:rPr>
        <w:t>100-летию начала Первой мировой войны состоится выставка «Взглянуть</w:t>
      </w:r>
      <w:r>
        <w:rPr>
          <w:rFonts w:ascii="Times New Roman" w:hAnsi="Times New Roman"/>
          <w:sz w:val="28"/>
          <w:szCs w:val="28"/>
        </w:rPr>
        <w:t xml:space="preserve"> в </w:t>
      </w:r>
      <w:r w:rsidRPr="005C5B5F">
        <w:rPr>
          <w:rFonts w:ascii="Times New Roman" w:hAnsi="Times New Roman"/>
          <w:sz w:val="28"/>
          <w:szCs w:val="28"/>
        </w:rPr>
        <w:t>лицо войне. Первая мировая война</w:t>
      </w:r>
      <w:r>
        <w:rPr>
          <w:rFonts w:ascii="Times New Roman" w:hAnsi="Times New Roman"/>
          <w:sz w:val="28"/>
          <w:szCs w:val="28"/>
        </w:rPr>
        <w:t xml:space="preserve"> в </w:t>
      </w:r>
      <w:r w:rsidRPr="005C5B5F">
        <w:rPr>
          <w:rFonts w:ascii="Times New Roman" w:hAnsi="Times New Roman"/>
          <w:sz w:val="28"/>
          <w:szCs w:val="28"/>
        </w:rPr>
        <w:t>кинохронике, фотографиях</w:t>
      </w:r>
      <w:r>
        <w:rPr>
          <w:rFonts w:ascii="Times New Roman" w:hAnsi="Times New Roman"/>
          <w:sz w:val="28"/>
          <w:szCs w:val="28"/>
        </w:rPr>
        <w:t xml:space="preserve"> и </w:t>
      </w:r>
      <w:r w:rsidRPr="005C5B5F">
        <w:rPr>
          <w:rFonts w:ascii="Times New Roman" w:hAnsi="Times New Roman"/>
          <w:sz w:val="28"/>
          <w:szCs w:val="28"/>
        </w:rPr>
        <w:t xml:space="preserve">документах». В </w:t>
      </w:r>
      <w:smartTag w:uri="urn:schemas-microsoft-com:office:smarttags" w:element="metricconverter">
        <w:smartTagPr>
          <w:attr w:name="ProductID" w:val="2014 г"/>
        </w:smartTagPr>
        <w:r w:rsidRPr="005C5B5F">
          <w:rPr>
            <w:rFonts w:ascii="Times New Roman" w:hAnsi="Times New Roman"/>
            <w:sz w:val="28"/>
            <w:szCs w:val="28"/>
          </w:rPr>
          <w:t>2014 г</w:t>
        </w:r>
      </w:smartTag>
      <w:r w:rsidRPr="005C5B5F">
        <w:rPr>
          <w:rFonts w:ascii="Times New Roman" w:hAnsi="Times New Roman"/>
          <w:sz w:val="28"/>
          <w:szCs w:val="28"/>
        </w:rPr>
        <w:t>. новый масштабный проект «Лидеры советской эпохи» откроется историко-документальными выставками «Андропов. К 100-летию</w:t>
      </w:r>
      <w:r>
        <w:rPr>
          <w:rFonts w:ascii="Times New Roman" w:hAnsi="Times New Roman"/>
          <w:sz w:val="28"/>
          <w:szCs w:val="28"/>
        </w:rPr>
        <w:t xml:space="preserve"> со </w:t>
      </w:r>
      <w:r w:rsidRPr="005C5B5F">
        <w:rPr>
          <w:rFonts w:ascii="Times New Roman" w:hAnsi="Times New Roman"/>
          <w:sz w:val="28"/>
          <w:szCs w:val="28"/>
        </w:rPr>
        <w:t>дня рождения»</w:t>
      </w:r>
      <w:r>
        <w:rPr>
          <w:rFonts w:ascii="Times New Roman" w:hAnsi="Times New Roman"/>
          <w:sz w:val="28"/>
          <w:szCs w:val="28"/>
        </w:rPr>
        <w:t xml:space="preserve"> и </w:t>
      </w:r>
      <w:r w:rsidRPr="005C5B5F">
        <w:rPr>
          <w:rFonts w:ascii="Times New Roman" w:hAnsi="Times New Roman"/>
          <w:sz w:val="28"/>
          <w:szCs w:val="28"/>
        </w:rPr>
        <w:t>«Хрущев. К 120-летию</w:t>
      </w:r>
      <w:r>
        <w:rPr>
          <w:rFonts w:ascii="Times New Roman" w:hAnsi="Times New Roman"/>
          <w:sz w:val="28"/>
          <w:szCs w:val="28"/>
        </w:rPr>
        <w:t xml:space="preserve"> со </w:t>
      </w:r>
      <w:r w:rsidRPr="005C5B5F">
        <w:rPr>
          <w:rFonts w:ascii="Times New Roman" w:hAnsi="Times New Roman"/>
          <w:sz w:val="28"/>
          <w:szCs w:val="28"/>
        </w:rPr>
        <w:t xml:space="preserve">дня рождения». В </w:t>
      </w:r>
      <w:smartTag w:uri="urn:schemas-microsoft-com:office:smarttags" w:element="metricconverter">
        <w:smartTagPr>
          <w:attr w:name="ProductID" w:val="2015 г"/>
        </w:smartTagPr>
        <w:r w:rsidRPr="005C5B5F">
          <w:rPr>
            <w:rFonts w:ascii="Times New Roman" w:hAnsi="Times New Roman"/>
            <w:sz w:val="28"/>
            <w:szCs w:val="28"/>
          </w:rPr>
          <w:t>2015 г</w:t>
        </w:r>
      </w:smartTag>
      <w:r w:rsidRPr="005C5B5F">
        <w:rPr>
          <w:rFonts w:ascii="Times New Roman" w:hAnsi="Times New Roman"/>
          <w:sz w:val="28"/>
          <w:szCs w:val="28"/>
        </w:rPr>
        <w:t>. предполагается провести совместную российско-германскую выставку «По пути преодоления последствий Второй мировой войны:</w:t>
      </w:r>
      <w:r>
        <w:rPr>
          <w:rFonts w:ascii="Times New Roman" w:hAnsi="Times New Roman"/>
          <w:sz w:val="28"/>
          <w:szCs w:val="28"/>
        </w:rPr>
        <w:t xml:space="preserve"> по </w:t>
      </w:r>
      <w:r w:rsidRPr="005C5B5F">
        <w:rPr>
          <w:rFonts w:ascii="Times New Roman" w:hAnsi="Times New Roman"/>
          <w:sz w:val="28"/>
          <w:szCs w:val="28"/>
        </w:rPr>
        <w:t>документам архивов России</w:t>
      </w:r>
      <w:r>
        <w:rPr>
          <w:rFonts w:ascii="Times New Roman" w:hAnsi="Times New Roman"/>
          <w:sz w:val="28"/>
          <w:szCs w:val="28"/>
        </w:rPr>
        <w:t xml:space="preserve"> и </w:t>
      </w:r>
      <w:r w:rsidRPr="005C5B5F">
        <w:rPr>
          <w:rFonts w:ascii="Times New Roman" w:hAnsi="Times New Roman"/>
          <w:sz w:val="28"/>
          <w:szCs w:val="28"/>
        </w:rPr>
        <w:t>Германии».</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lastRenderedPageBreak/>
        <w:t>Продолжится работа над проектами подготовки документальных публикаций,</w:t>
      </w:r>
      <w:r>
        <w:rPr>
          <w:rFonts w:ascii="Times New Roman" w:hAnsi="Times New Roman"/>
          <w:sz w:val="28"/>
          <w:szCs w:val="28"/>
        </w:rPr>
        <w:t xml:space="preserve"> в </w:t>
      </w:r>
      <w:r w:rsidRPr="005C5B5F">
        <w:rPr>
          <w:rFonts w:ascii="Times New Roman" w:hAnsi="Times New Roman"/>
          <w:sz w:val="28"/>
          <w:szCs w:val="28"/>
        </w:rPr>
        <w:t>том числе</w:t>
      </w:r>
      <w:r>
        <w:rPr>
          <w:rFonts w:ascii="Times New Roman" w:hAnsi="Times New Roman"/>
          <w:sz w:val="28"/>
          <w:szCs w:val="28"/>
        </w:rPr>
        <w:t xml:space="preserve"> по </w:t>
      </w:r>
      <w:r w:rsidRPr="005C5B5F">
        <w:rPr>
          <w:rFonts w:ascii="Times New Roman" w:hAnsi="Times New Roman"/>
          <w:sz w:val="28"/>
          <w:szCs w:val="28"/>
        </w:rPr>
        <w:t>сложным вопросам российской истории. Так,</w:t>
      </w:r>
      <w:r>
        <w:rPr>
          <w:rFonts w:ascii="Times New Roman" w:hAnsi="Times New Roman"/>
          <w:sz w:val="28"/>
          <w:szCs w:val="28"/>
        </w:rPr>
        <w:t xml:space="preserve"> в </w:t>
      </w:r>
      <w:r w:rsidRPr="005C5B5F">
        <w:rPr>
          <w:rFonts w:ascii="Times New Roman" w:hAnsi="Times New Roman"/>
          <w:sz w:val="28"/>
          <w:szCs w:val="28"/>
        </w:rPr>
        <w:t>2014 г. предполагается издание сборника документов «Советская модель экономики: экономические отношения союзного центра</w:t>
      </w:r>
      <w:r>
        <w:rPr>
          <w:rFonts w:ascii="Times New Roman" w:hAnsi="Times New Roman"/>
          <w:sz w:val="28"/>
          <w:szCs w:val="28"/>
        </w:rPr>
        <w:t xml:space="preserve"> и </w:t>
      </w:r>
      <w:r w:rsidRPr="005C5B5F">
        <w:rPr>
          <w:rFonts w:ascii="Times New Roman" w:hAnsi="Times New Roman"/>
          <w:sz w:val="28"/>
          <w:szCs w:val="28"/>
        </w:rPr>
        <w:t>республик Прибалтики. Т. 2. 1954-1964»,</w:t>
      </w:r>
      <w:r>
        <w:rPr>
          <w:rFonts w:ascii="Times New Roman" w:hAnsi="Times New Roman"/>
          <w:sz w:val="28"/>
          <w:szCs w:val="28"/>
        </w:rPr>
        <w:t xml:space="preserve"> в </w:t>
      </w:r>
      <w:r w:rsidRPr="005C5B5F">
        <w:rPr>
          <w:rFonts w:ascii="Times New Roman" w:hAnsi="Times New Roman"/>
          <w:sz w:val="28"/>
          <w:szCs w:val="28"/>
        </w:rPr>
        <w:t>2015 г</w:t>
      </w:r>
      <w:r>
        <w:rPr>
          <w:rFonts w:ascii="Times New Roman" w:hAnsi="Times New Roman"/>
          <w:sz w:val="28"/>
          <w:szCs w:val="28"/>
        </w:rPr>
        <w:t>оду</w:t>
      </w:r>
      <w:r w:rsidRPr="005C5B5F">
        <w:rPr>
          <w:rFonts w:ascii="Times New Roman" w:hAnsi="Times New Roman"/>
          <w:sz w:val="28"/>
          <w:szCs w:val="28"/>
        </w:rPr>
        <w:t xml:space="preserve"> — «Российский коллаборационизм: Русская освободительная армия А.А. Власова»</w:t>
      </w:r>
      <w:r>
        <w:rPr>
          <w:rFonts w:ascii="Times New Roman" w:hAnsi="Times New Roman"/>
          <w:sz w:val="28"/>
          <w:szCs w:val="28"/>
        </w:rPr>
        <w:t xml:space="preserve"> и </w:t>
      </w:r>
      <w:r w:rsidRPr="005C5B5F">
        <w:rPr>
          <w:rFonts w:ascii="Times New Roman" w:hAnsi="Times New Roman"/>
          <w:sz w:val="28"/>
          <w:szCs w:val="28"/>
        </w:rPr>
        <w:t>др.</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Планируется подготовка предложений</w:t>
      </w:r>
      <w:r>
        <w:rPr>
          <w:rFonts w:ascii="Times New Roman" w:hAnsi="Times New Roman"/>
          <w:sz w:val="28"/>
          <w:szCs w:val="28"/>
        </w:rPr>
        <w:t xml:space="preserve"> в </w:t>
      </w:r>
      <w:r w:rsidRPr="005C5B5F">
        <w:rPr>
          <w:rFonts w:ascii="Times New Roman" w:hAnsi="Times New Roman"/>
          <w:sz w:val="28"/>
          <w:szCs w:val="28"/>
        </w:rPr>
        <w:t>план деятельности МВК</w:t>
      </w:r>
      <w:r>
        <w:rPr>
          <w:rFonts w:ascii="Times New Roman" w:hAnsi="Times New Roman"/>
          <w:sz w:val="28"/>
          <w:szCs w:val="28"/>
        </w:rPr>
        <w:t xml:space="preserve"> по </w:t>
      </w:r>
      <w:r w:rsidRPr="005C5B5F">
        <w:rPr>
          <w:rFonts w:ascii="Times New Roman" w:hAnsi="Times New Roman"/>
          <w:sz w:val="28"/>
          <w:szCs w:val="28"/>
        </w:rPr>
        <w:t>защите государственной тайны</w:t>
      </w:r>
      <w:r>
        <w:rPr>
          <w:rFonts w:ascii="Times New Roman" w:hAnsi="Times New Roman"/>
          <w:sz w:val="28"/>
          <w:szCs w:val="28"/>
        </w:rPr>
        <w:t xml:space="preserve"> на </w:t>
      </w:r>
      <w:r w:rsidRPr="005C5B5F">
        <w:rPr>
          <w:rFonts w:ascii="Times New Roman" w:hAnsi="Times New Roman"/>
          <w:sz w:val="28"/>
          <w:szCs w:val="28"/>
        </w:rPr>
        <w:t>2016</w:t>
      </w:r>
      <w:r>
        <w:rPr>
          <w:rFonts w:ascii="Times New Roman" w:hAnsi="Times New Roman"/>
          <w:sz w:val="28"/>
          <w:szCs w:val="28"/>
        </w:rPr>
        <w:t>–</w:t>
      </w:r>
      <w:r w:rsidRPr="005C5B5F">
        <w:rPr>
          <w:rFonts w:ascii="Times New Roman" w:hAnsi="Times New Roman"/>
          <w:sz w:val="28"/>
          <w:szCs w:val="28"/>
        </w:rPr>
        <w:t>2020 г</w:t>
      </w:r>
      <w:r>
        <w:rPr>
          <w:rFonts w:ascii="Times New Roman" w:hAnsi="Times New Roman"/>
          <w:sz w:val="28"/>
          <w:szCs w:val="28"/>
        </w:rPr>
        <w:t>одах</w:t>
      </w:r>
      <w:r w:rsidRPr="005C5B5F">
        <w:rPr>
          <w:rFonts w:ascii="Times New Roman" w:hAnsi="Times New Roman"/>
          <w:sz w:val="28"/>
          <w:szCs w:val="28"/>
        </w:rPr>
        <w:t>. В целях ускорения темпов</w:t>
      </w:r>
      <w:r>
        <w:rPr>
          <w:rFonts w:ascii="Times New Roman" w:hAnsi="Times New Roman"/>
          <w:sz w:val="28"/>
          <w:szCs w:val="28"/>
        </w:rPr>
        <w:t xml:space="preserve"> и </w:t>
      </w:r>
      <w:r w:rsidRPr="005C5B5F">
        <w:rPr>
          <w:rFonts w:ascii="Times New Roman" w:hAnsi="Times New Roman"/>
          <w:sz w:val="28"/>
          <w:szCs w:val="28"/>
        </w:rPr>
        <w:t>увеличения объемов рассекречивания Росархив примет участие</w:t>
      </w:r>
      <w:r>
        <w:rPr>
          <w:rFonts w:ascii="Times New Roman" w:hAnsi="Times New Roman"/>
          <w:sz w:val="28"/>
          <w:szCs w:val="28"/>
        </w:rPr>
        <w:t xml:space="preserve"> в </w:t>
      </w:r>
      <w:r w:rsidRPr="005C5B5F">
        <w:rPr>
          <w:rFonts w:ascii="Times New Roman" w:hAnsi="Times New Roman"/>
          <w:sz w:val="28"/>
          <w:szCs w:val="28"/>
        </w:rPr>
        <w:t>мероприятиях</w:t>
      </w:r>
      <w:r>
        <w:rPr>
          <w:rFonts w:ascii="Times New Roman" w:hAnsi="Times New Roman"/>
          <w:sz w:val="28"/>
          <w:szCs w:val="28"/>
        </w:rPr>
        <w:t xml:space="preserve"> по </w:t>
      </w:r>
      <w:r w:rsidRPr="005C5B5F">
        <w:rPr>
          <w:rFonts w:ascii="Times New Roman" w:hAnsi="Times New Roman"/>
          <w:sz w:val="28"/>
          <w:szCs w:val="28"/>
        </w:rPr>
        <w:t>активизации работы экспертов межведомственных рабочих групп, создаваемых МВК</w:t>
      </w:r>
      <w:r>
        <w:rPr>
          <w:rFonts w:ascii="Times New Roman" w:hAnsi="Times New Roman"/>
          <w:sz w:val="28"/>
          <w:szCs w:val="28"/>
        </w:rPr>
        <w:t xml:space="preserve"> по </w:t>
      </w:r>
      <w:r w:rsidRPr="005C5B5F">
        <w:rPr>
          <w:rFonts w:ascii="Times New Roman" w:hAnsi="Times New Roman"/>
          <w:sz w:val="28"/>
          <w:szCs w:val="28"/>
        </w:rPr>
        <w:t xml:space="preserve">защите государственной тайны. </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В рамках модернизации материально-технической базы федеральных архивов предстоит продолжить их переоснащение современными средствами хранения документов</w:t>
      </w:r>
      <w:r>
        <w:rPr>
          <w:rFonts w:ascii="Times New Roman" w:hAnsi="Times New Roman"/>
          <w:sz w:val="28"/>
          <w:szCs w:val="28"/>
        </w:rPr>
        <w:t xml:space="preserve"> и </w:t>
      </w:r>
      <w:r w:rsidRPr="005C5B5F">
        <w:rPr>
          <w:rFonts w:ascii="Times New Roman" w:hAnsi="Times New Roman"/>
          <w:sz w:val="28"/>
          <w:szCs w:val="28"/>
        </w:rPr>
        <w:t>осуществить комплекс мероприятий</w:t>
      </w:r>
      <w:r>
        <w:rPr>
          <w:rFonts w:ascii="Times New Roman" w:hAnsi="Times New Roman"/>
          <w:sz w:val="28"/>
          <w:szCs w:val="28"/>
        </w:rPr>
        <w:t xml:space="preserve"> по </w:t>
      </w:r>
      <w:r w:rsidRPr="005C5B5F">
        <w:rPr>
          <w:rFonts w:ascii="Times New Roman" w:hAnsi="Times New Roman"/>
          <w:sz w:val="28"/>
          <w:szCs w:val="28"/>
        </w:rPr>
        <w:t>замене систем жизнеобеспечения, выработавших свой ресурс.</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Важной задачей наступившего года также должно стать размещение</w:t>
      </w:r>
      <w:r>
        <w:rPr>
          <w:rFonts w:ascii="Times New Roman" w:hAnsi="Times New Roman"/>
          <w:sz w:val="28"/>
          <w:szCs w:val="28"/>
        </w:rPr>
        <w:t xml:space="preserve"> в </w:t>
      </w:r>
      <w:r w:rsidRPr="005C5B5F">
        <w:rPr>
          <w:rFonts w:ascii="Times New Roman" w:hAnsi="Times New Roman"/>
          <w:sz w:val="28"/>
          <w:szCs w:val="28"/>
        </w:rPr>
        <w:t>полном объеме</w:t>
      </w:r>
      <w:r>
        <w:rPr>
          <w:rFonts w:ascii="Times New Roman" w:hAnsi="Times New Roman"/>
          <w:sz w:val="28"/>
          <w:szCs w:val="28"/>
        </w:rPr>
        <w:t xml:space="preserve"> в </w:t>
      </w:r>
      <w:r w:rsidRPr="005C5B5F">
        <w:rPr>
          <w:rFonts w:ascii="Times New Roman" w:hAnsi="Times New Roman"/>
          <w:sz w:val="28"/>
          <w:szCs w:val="28"/>
        </w:rPr>
        <w:t>сети Интернет Государственного реестра уникальных документов Архивного фонда Российской Федерации, параллельно</w:t>
      </w:r>
      <w:r>
        <w:rPr>
          <w:rFonts w:ascii="Times New Roman" w:hAnsi="Times New Roman"/>
          <w:sz w:val="28"/>
          <w:szCs w:val="28"/>
        </w:rPr>
        <w:t xml:space="preserve"> с </w:t>
      </w:r>
      <w:r w:rsidRPr="005C5B5F">
        <w:rPr>
          <w:rFonts w:ascii="Times New Roman" w:hAnsi="Times New Roman"/>
          <w:sz w:val="28"/>
          <w:szCs w:val="28"/>
        </w:rPr>
        <w:t>этим подготовив проект Положения</w:t>
      </w:r>
      <w:r>
        <w:rPr>
          <w:rFonts w:ascii="Times New Roman" w:hAnsi="Times New Roman"/>
          <w:sz w:val="28"/>
          <w:szCs w:val="28"/>
        </w:rPr>
        <w:t xml:space="preserve"> о </w:t>
      </w:r>
      <w:r w:rsidRPr="005C5B5F">
        <w:rPr>
          <w:rFonts w:ascii="Times New Roman" w:hAnsi="Times New Roman"/>
          <w:sz w:val="28"/>
          <w:szCs w:val="28"/>
        </w:rPr>
        <w:t>его ведении,</w:t>
      </w:r>
      <w:r>
        <w:rPr>
          <w:rFonts w:ascii="Times New Roman" w:hAnsi="Times New Roman"/>
          <w:sz w:val="28"/>
          <w:szCs w:val="28"/>
        </w:rPr>
        <w:t xml:space="preserve"> в </w:t>
      </w:r>
      <w:r w:rsidRPr="005C5B5F">
        <w:rPr>
          <w:rFonts w:ascii="Times New Roman" w:hAnsi="Times New Roman"/>
          <w:sz w:val="28"/>
          <w:szCs w:val="28"/>
        </w:rPr>
        <w:t>том числе</w:t>
      </w:r>
      <w:r>
        <w:rPr>
          <w:rFonts w:ascii="Times New Roman" w:hAnsi="Times New Roman"/>
          <w:sz w:val="28"/>
          <w:szCs w:val="28"/>
        </w:rPr>
        <w:t xml:space="preserve"> и в </w:t>
      </w:r>
      <w:r w:rsidRPr="005C5B5F">
        <w:rPr>
          <w:rFonts w:ascii="Times New Roman" w:hAnsi="Times New Roman"/>
          <w:sz w:val="28"/>
          <w:szCs w:val="28"/>
        </w:rPr>
        <w:t>электронном виде.</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Продолжится комплектование федеральных архивов документами Архивного фонда Российской Федерации, при этом особое внимание будет уделено приему</w:t>
      </w:r>
      <w:r>
        <w:rPr>
          <w:rFonts w:ascii="Times New Roman" w:hAnsi="Times New Roman"/>
          <w:sz w:val="28"/>
          <w:szCs w:val="28"/>
        </w:rPr>
        <w:t xml:space="preserve"> на </w:t>
      </w:r>
      <w:r w:rsidRPr="005C5B5F">
        <w:rPr>
          <w:rFonts w:ascii="Times New Roman" w:hAnsi="Times New Roman"/>
          <w:sz w:val="28"/>
          <w:szCs w:val="28"/>
        </w:rPr>
        <w:t>постоянное хранение документов, хранящихся</w:t>
      </w:r>
      <w:r>
        <w:rPr>
          <w:rFonts w:ascii="Times New Roman" w:hAnsi="Times New Roman"/>
          <w:sz w:val="28"/>
          <w:szCs w:val="28"/>
        </w:rPr>
        <w:t xml:space="preserve"> в </w:t>
      </w:r>
      <w:r w:rsidRPr="005C5B5F">
        <w:rPr>
          <w:rFonts w:ascii="Times New Roman" w:hAnsi="Times New Roman"/>
          <w:sz w:val="28"/>
          <w:szCs w:val="28"/>
        </w:rPr>
        <w:t>организациях сверх установленного срока ведомственного хранения,</w:t>
      </w:r>
      <w:r>
        <w:rPr>
          <w:rFonts w:ascii="Times New Roman" w:hAnsi="Times New Roman"/>
          <w:sz w:val="28"/>
          <w:szCs w:val="28"/>
        </w:rPr>
        <w:t xml:space="preserve"> а </w:t>
      </w:r>
      <w:r w:rsidRPr="005C5B5F">
        <w:rPr>
          <w:rFonts w:ascii="Times New Roman" w:hAnsi="Times New Roman"/>
          <w:sz w:val="28"/>
          <w:szCs w:val="28"/>
        </w:rPr>
        <w:t>также документов ликвидированных организаций. Так,</w:t>
      </w:r>
      <w:r>
        <w:rPr>
          <w:rFonts w:ascii="Times New Roman" w:hAnsi="Times New Roman"/>
          <w:sz w:val="28"/>
          <w:szCs w:val="28"/>
        </w:rPr>
        <w:t xml:space="preserve"> в </w:t>
      </w:r>
      <w:r w:rsidRPr="005C5B5F">
        <w:rPr>
          <w:rFonts w:ascii="Times New Roman" w:hAnsi="Times New Roman"/>
          <w:sz w:val="28"/>
          <w:szCs w:val="28"/>
        </w:rPr>
        <w:t>2014 г</w:t>
      </w:r>
      <w:r>
        <w:rPr>
          <w:rFonts w:ascii="Times New Roman" w:hAnsi="Times New Roman"/>
          <w:sz w:val="28"/>
          <w:szCs w:val="28"/>
        </w:rPr>
        <w:t>оду</w:t>
      </w:r>
      <w:r w:rsidRPr="005C5B5F">
        <w:rPr>
          <w:rFonts w:ascii="Times New Roman" w:hAnsi="Times New Roman"/>
          <w:sz w:val="28"/>
          <w:szCs w:val="28"/>
        </w:rPr>
        <w:t>. планируется принять документы, образовавшиеся</w:t>
      </w:r>
      <w:r>
        <w:rPr>
          <w:rFonts w:ascii="Times New Roman" w:hAnsi="Times New Roman"/>
          <w:sz w:val="28"/>
          <w:szCs w:val="28"/>
        </w:rPr>
        <w:t xml:space="preserve"> в </w:t>
      </w:r>
      <w:r w:rsidRPr="005C5B5F">
        <w:rPr>
          <w:rFonts w:ascii="Times New Roman" w:hAnsi="Times New Roman"/>
          <w:sz w:val="28"/>
          <w:szCs w:val="28"/>
        </w:rPr>
        <w:t>деятельности ГК «Олимпстрой»</w:t>
      </w:r>
      <w:r>
        <w:rPr>
          <w:rFonts w:ascii="Times New Roman" w:hAnsi="Times New Roman"/>
          <w:sz w:val="28"/>
          <w:szCs w:val="28"/>
        </w:rPr>
        <w:t xml:space="preserve"> и </w:t>
      </w:r>
      <w:r w:rsidRPr="005C5B5F">
        <w:rPr>
          <w:rFonts w:ascii="Times New Roman" w:hAnsi="Times New Roman"/>
          <w:sz w:val="28"/>
          <w:szCs w:val="28"/>
        </w:rPr>
        <w:t>ликвидированного ФКУ «Дальневосточная дирекция Министерства регионального развития Российской Федерации»,</w:t>
      </w:r>
      <w:r>
        <w:rPr>
          <w:rFonts w:ascii="Times New Roman" w:hAnsi="Times New Roman"/>
          <w:sz w:val="28"/>
          <w:szCs w:val="28"/>
        </w:rPr>
        <w:t xml:space="preserve"> а </w:t>
      </w:r>
      <w:r w:rsidRPr="005C5B5F">
        <w:rPr>
          <w:rFonts w:ascii="Times New Roman" w:hAnsi="Times New Roman"/>
          <w:sz w:val="28"/>
          <w:szCs w:val="28"/>
        </w:rPr>
        <w:t>также организовать упорядочение документов, образовавшихся</w:t>
      </w:r>
      <w:r>
        <w:rPr>
          <w:rFonts w:ascii="Times New Roman" w:hAnsi="Times New Roman"/>
          <w:sz w:val="28"/>
          <w:szCs w:val="28"/>
        </w:rPr>
        <w:t xml:space="preserve"> в </w:t>
      </w:r>
      <w:r w:rsidRPr="005C5B5F">
        <w:rPr>
          <w:rFonts w:ascii="Times New Roman" w:hAnsi="Times New Roman"/>
          <w:sz w:val="28"/>
          <w:szCs w:val="28"/>
        </w:rPr>
        <w:t>деятельности ряда средств массовой информации, ликвидированных Указом Президента Российской Федерации</w:t>
      </w:r>
      <w:r>
        <w:rPr>
          <w:rFonts w:ascii="Times New Roman" w:hAnsi="Times New Roman"/>
          <w:sz w:val="28"/>
          <w:szCs w:val="28"/>
        </w:rPr>
        <w:t xml:space="preserve"> от </w:t>
      </w:r>
      <w:r w:rsidRPr="005C5B5F">
        <w:rPr>
          <w:rFonts w:ascii="Times New Roman" w:hAnsi="Times New Roman"/>
          <w:sz w:val="28"/>
          <w:szCs w:val="28"/>
        </w:rPr>
        <w:t>09.12.2013 №894.</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В соответствии</w:t>
      </w:r>
      <w:r>
        <w:rPr>
          <w:rFonts w:ascii="Times New Roman" w:hAnsi="Times New Roman"/>
          <w:sz w:val="28"/>
          <w:szCs w:val="28"/>
        </w:rPr>
        <w:t xml:space="preserve"> с </w:t>
      </w:r>
      <w:r w:rsidRPr="005C5B5F">
        <w:rPr>
          <w:rFonts w:ascii="Times New Roman" w:hAnsi="Times New Roman"/>
          <w:sz w:val="28"/>
          <w:szCs w:val="28"/>
        </w:rPr>
        <w:t>утвержденным графиком будет продолжен прием документов</w:t>
      </w:r>
      <w:r>
        <w:rPr>
          <w:rFonts w:ascii="Times New Roman" w:hAnsi="Times New Roman"/>
          <w:sz w:val="28"/>
          <w:szCs w:val="28"/>
        </w:rPr>
        <w:t xml:space="preserve"> из </w:t>
      </w:r>
      <w:r w:rsidRPr="005C5B5F">
        <w:rPr>
          <w:rFonts w:ascii="Times New Roman" w:hAnsi="Times New Roman"/>
          <w:sz w:val="28"/>
          <w:szCs w:val="28"/>
        </w:rPr>
        <w:t xml:space="preserve">Архива Президента Российской Федерации. </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На заседаниях ЦЭПК при Росархиве планируется рассмотреть перечни документов, образующихся</w:t>
      </w:r>
      <w:r>
        <w:rPr>
          <w:rFonts w:ascii="Times New Roman" w:hAnsi="Times New Roman"/>
          <w:sz w:val="28"/>
          <w:szCs w:val="28"/>
        </w:rPr>
        <w:t xml:space="preserve"> в </w:t>
      </w:r>
      <w:r w:rsidRPr="005C5B5F">
        <w:rPr>
          <w:rFonts w:ascii="Times New Roman" w:hAnsi="Times New Roman"/>
          <w:sz w:val="28"/>
          <w:szCs w:val="28"/>
        </w:rPr>
        <w:t xml:space="preserve">процессе деятельности Высшего </w:t>
      </w:r>
      <w:r>
        <w:rPr>
          <w:rFonts w:ascii="Times New Roman" w:hAnsi="Times New Roman"/>
          <w:sz w:val="28"/>
          <w:szCs w:val="28"/>
        </w:rPr>
        <w:t>а</w:t>
      </w:r>
      <w:r w:rsidRPr="005C5B5F">
        <w:rPr>
          <w:rFonts w:ascii="Times New Roman" w:hAnsi="Times New Roman"/>
          <w:sz w:val="28"/>
          <w:szCs w:val="28"/>
        </w:rPr>
        <w:t>рбитражного суда Российской Федерации, Минфина России</w:t>
      </w:r>
      <w:r>
        <w:rPr>
          <w:rFonts w:ascii="Times New Roman" w:hAnsi="Times New Roman"/>
          <w:sz w:val="28"/>
          <w:szCs w:val="28"/>
        </w:rPr>
        <w:t xml:space="preserve"> и </w:t>
      </w:r>
      <w:r w:rsidRPr="005C5B5F">
        <w:rPr>
          <w:rFonts w:ascii="Times New Roman" w:hAnsi="Times New Roman"/>
          <w:sz w:val="28"/>
          <w:szCs w:val="28"/>
        </w:rPr>
        <w:t>Росстата. Продолжится оказание методической помощи федеральным органам исполнительной власти</w:t>
      </w:r>
      <w:r>
        <w:rPr>
          <w:rFonts w:ascii="Times New Roman" w:hAnsi="Times New Roman"/>
          <w:sz w:val="28"/>
          <w:szCs w:val="28"/>
        </w:rPr>
        <w:t xml:space="preserve"> по </w:t>
      </w:r>
      <w:r w:rsidRPr="005C5B5F">
        <w:rPr>
          <w:rFonts w:ascii="Times New Roman" w:hAnsi="Times New Roman"/>
          <w:sz w:val="28"/>
          <w:szCs w:val="28"/>
        </w:rPr>
        <w:t>внедрению электронного документооборота</w:t>
      </w:r>
      <w:r>
        <w:rPr>
          <w:rFonts w:ascii="Times New Roman" w:hAnsi="Times New Roman"/>
          <w:sz w:val="28"/>
          <w:szCs w:val="28"/>
        </w:rPr>
        <w:t xml:space="preserve"> и </w:t>
      </w:r>
      <w:r w:rsidRPr="005C5B5F">
        <w:rPr>
          <w:rFonts w:ascii="Times New Roman" w:hAnsi="Times New Roman"/>
          <w:sz w:val="28"/>
          <w:szCs w:val="28"/>
        </w:rPr>
        <w:t>организации электронного взаимодействия.</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После утверждения «Правил организации хранения, комплектования, учета</w:t>
      </w:r>
      <w:r>
        <w:rPr>
          <w:rFonts w:ascii="Times New Roman" w:hAnsi="Times New Roman"/>
          <w:sz w:val="28"/>
          <w:szCs w:val="28"/>
        </w:rPr>
        <w:t xml:space="preserve"> и </w:t>
      </w:r>
      <w:r w:rsidRPr="005C5B5F">
        <w:rPr>
          <w:rFonts w:ascii="Times New Roman" w:hAnsi="Times New Roman"/>
          <w:sz w:val="28"/>
          <w:szCs w:val="28"/>
        </w:rPr>
        <w:t>использования документов Архивного фонда Российской Федерации</w:t>
      </w:r>
      <w:r>
        <w:rPr>
          <w:rFonts w:ascii="Times New Roman" w:hAnsi="Times New Roman"/>
          <w:sz w:val="28"/>
          <w:szCs w:val="28"/>
        </w:rPr>
        <w:t xml:space="preserve"> и </w:t>
      </w:r>
      <w:r w:rsidRPr="005C5B5F">
        <w:rPr>
          <w:rFonts w:ascii="Times New Roman" w:hAnsi="Times New Roman"/>
          <w:sz w:val="28"/>
          <w:szCs w:val="28"/>
        </w:rPr>
        <w:t>других архивных документов</w:t>
      </w:r>
      <w:r>
        <w:rPr>
          <w:rFonts w:ascii="Times New Roman" w:hAnsi="Times New Roman"/>
          <w:sz w:val="28"/>
          <w:szCs w:val="28"/>
        </w:rPr>
        <w:t xml:space="preserve"> в </w:t>
      </w:r>
      <w:r w:rsidRPr="005C5B5F">
        <w:rPr>
          <w:rFonts w:ascii="Times New Roman" w:hAnsi="Times New Roman"/>
          <w:sz w:val="28"/>
          <w:szCs w:val="28"/>
        </w:rPr>
        <w:t>государственных органах, органах местного самоуправления</w:t>
      </w:r>
      <w:r>
        <w:rPr>
          <w:rFonts w:ascii="Times New Roman" w:hAnsi="Times New Roman"/>
          <w:sz w:val="28"/>
          <w:szCs w:val="28"/>
        </w:rPr>
        <w:t xml:space="preserve"> и </w:t>
      </w:r>
      <w:r w:rsidRPr="005C5B5F">
        <w:rPr>
          <w:rFonts w:ascii="Times New Roman" w:hAnsi="Times New Roman"/>
          <w:sz w:val="28"/>
          <w:szCs w:val="28"/>
        </w:rPr>
        <w:t>организациях» будет организовано их внедрение.</w:t>
      </w:r>
    </w:p>
    <w:p w:rsidR="000D100C" w:rsidRPr="005C5B5F"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В числе приоритетных направлений</w:t>
      </w:r>
      <w:r>
        <w:rPr>
          <w:rFonts w:ascii="Times New Roman" w:hAnsi="Times New Roman"/>
          <w:sz w:val="28"/>
          <w:szCs w:val="28"/>
        </w:rPr>
        <w:t xml:space="preserve"> на </w:t>
      </w:r>
      <w:r w:rsidRPr="005C5B5F">
        <w:rPr>
          <w:rFonts w:ascii="Times New Roman" w:hAnsi="Times New Roman"/>
          <w:sz w:val="28"/>
          <w:szCs w:val="28"/>
        </w:rPr>
        <w:t>очередной год</w:t>
      </w:r>
      <w:r>
        <w:rPr>
          <w:rFonts w:ascii="Times New Roman" w:hAnsi="Times New Roman"/>
          <w:sz w:val="28"/>
          <w:szCs w:val="28"/>
        </w:rPr>
        <w:t xml:space="preserve"> и </w:t>
      </w:r>
      <w:r w:rsidRPr="005C5B5F">
        <w:rPr>
          <w:rFonts w:ascii="Times New Roman" w:hAnsi="Times New Roman"/>
          <w:sz w:val="28"/>
          <w:szCs w:val="28"/>
        </w:rPr>
        <w:t>плановый период — осуществление мероприятий</w:t>
      </w:r>
      <w:r>
        <w:rPr>
          <w:rFonts w:ascii="Times New Roman" w:hAnsi="Times New Roman"/>
          <w:sz w:val="28"/>
          <w:szCs w:val="28"/>
        </w:rPr>
        <w:t xml:space="preserve"> по </w:t>
      </w:r>
      <w:r w:rsidRPr="005C5B5F">
        <w:rPr>
          <w:rFonts w:ascii="Times New Roman" w:hAnsi="Times New Roman"/>
          <w:sz w:val="28"/>
          <w:szCs w:val="28"/>
        </w:rPr>
        <w:t>росту производительности труда</w:t>
      </w:r>
      <w:r>
        <w:rPr>
          <w:rFonts w:ascii="Times New Roman" w:hAnsi="Times New Roman"/>
          <w:sz w:val="28"/>
          <w:szCs w:val="28"/>
        </w:rPr>
        <w:t xml:space="preserve"> </w:t>
      </w:r>
      <w:r>
        <w:rPr>
          <w:rFonts w:ascii="Times New Roman" w:hAnsi="Times New Roman"/>
          <w:sz w:val="28"/>
          <w:szCs w:val="28"/>
        </w:rPr>
        <w:lastRenderedPageBreak/>
        <w:t>и </w:t>
      </w:r>
      <w:r w:rsidRPr="005C5B5F">
        <w:rPr>
          <w:rFonts w:ascii="Times New Roman" w:hAnsi="Times New Roman"/>
          <w:sz w:val="28"/>
          <w:szCs w:val="28"/>
        </w:rPr>
        <w:t>повышению качества работы, снижению ресурсных издержек, увеличению поступлений</w:t>
      </w:r>
      <w:r>
        <w:rPr>
          <w:rFonts w:ascii="Times New Roman" w:hAnsi="Times New Roman"/>
          <w:sz w:val="28"/>
          <w:szCs w:val="28"/>
        </w:rPr>
        <w:t xml:space="preserve"> от </w:t>
      </w:r>
      <w:r w:rsidRPr="005C5B5F">
        <w:rPr>
          <w:rFonts w:ascii="Times New Roman" w:hAnsi="Times New Roman"/>
          <w:sz w:val="28"/>
          <w:szCs w:val="28"/>
        </w:rPr>
        <w:t>приносящей доход деятельности федеральных архивов</w:t>
      </w:r>
      <w:r>
        <w:rPr>
          <w:rFonts w:ascii="Times New Roman" w:hAnsi="Times New Roman"/>
          <w:sz w:val="28"/>
          <w:szCs w:val="28"/>
        </w:rPr>
        <w:t xml:space="preserve"> за </w:t>
      </w:r>
      <w:r w:rsidRPr="005C5B5F">
        <w:rPr>
          <w:rFonts w:ascii="Times New Roman" w:hAnsi="Times New Roman"/>
          <w:sz w:val="28"/>
          <w:szCs w:val="28"/>
        </w:rPr>
        <w:t>счет расширения ее спектра</w:t>
      </w:r>
      <w:r>
        <w:rPr>
          <w:rFonts w:ascii="Times New Roman" w:hAnsi="Times New Roman"/>
          <w:sz w:val="28"/>
          <w:szCs w:val="28"/>
        </w:rPr>
        <w:t xml:space="preserve"> и </w:t>
      </w:r>
      <w:r w:rsidRPr="005C5B5F">
        <w:rPr>
          <w:rFonts w:ascii="Times New Roman" w:hAnsi="Times New Roman"/>
          <w:sz w:val="28"/>
          <w:szCs w:val="28"/>
        </w:rPr>
        <w:t>объемов. Оптимизация видов работ</w:t>
      </w:r>
      <w:r>
        <w:rPr>
          <w:rFonts w:ascii="Times New Roman" w:hAnsi="Times New Roman"/>
          <w:sz w:val="28"/>
          <w:szCs w:val="28"/>
        </w:rPr>
        <w:t xml:space="preserve"> и </w:t>
      </w:r>
      <w:r w:rsidRPr="005C5B5F">
        <w:rPr>
          <w:rFonts w:ascii="Times New Roman" w:hAnsi="Times New Roman"/>
          <w:sz w:val="28"/>
          <w:szCs w:val="28"/>
        </w:rPr>
        <w:t>услуг, выполняемых (оказываемых)</w:t>
      </w:r>
      <w:r>
        <w:rPr>
          <w:rFonts w:ascii="Times New Roman" w:hAnsi="Times New Roman"/>
          <w:sz w:val="28"/>
          <w:szCs w:val="28"/>
        </w:rPr>
        <w:t xml:space="preserve"> на </w:t>
      </w:r>
      <w:r w:rsidRPr="005C5B5F">
        <w:rPr>
          <w:rFonts w:ascii="Times New Roman" w:hAnsi="Times New Roman"/>
          <w:sz w:val="28"/>
          <w:szCs w:val="28"/>
        </w:rPr>
        <w:t>платной основе федеральными казенными учреждениями, подведомственными Росархиву,</w:t>
      </w:r>
      <w:r>
        <w:rPr>
          <w:rFonts w:ascii="Times New Roman" w:hAnsi="Times New Roman"/>
          <w:sz w:val="28"/>
          <w:szCs w:val="28"/>
        </w:rPr>
        <w:t xml:space="preserve"> а </w:t>
      </w:r>
      <w:r w:rsidRPr="005C5B5F">
        <w:rPr>
          <w:rFonts w:ascii="Times New Roman" w:hAnsi="Times New Roman"/>
          <w:sz w:val="28"/>
          <w:szCs w:val="28"/>
        </w:rPr>
        <w:t>также их ценовых параметров будет осуществляться</w:t>
      </w:r>
      <w:r>
        <w:rPr>
          <w:rFonts w:ascii="Times New Roman" w:hAnsi="Times New Roman"/>
          <w:sz w:val="28"/>
          <w:szCs w:val="28"/>
        </w:rPr>
        <w:t xml:space="preserve"> на </w:t>
      </w:r>
      <w:r w:rsidRPr="005C5B5F">
        <w:rPr>
          <w:rFonts w:ascii="Times New Roman" w:hAnsi="Times New Roman"/>
          <w:sz w:val="28"/>
          <w:szCs w:val="28"/>
        </w:rPr>
        <w:t>основе подготовленных Рекомендаций.</w:t>
      </w:r>
    </w:p>
    <w:p w:rsidR="000D100C" w:rsidRPr="00272753" w:rsidRDefault="000D100C" w:rsidP="004A7A4B">
      <w:pPr>
        <w:pStyle w:val="a6"/>
        <w:spacing w:line="240" w:lineRule="auto"/>
        <w:ind w:left="0" w:firstLine="426"/>
        <w:jc w:val="both"/>
        <w:rPr>
          <w:rFonts w:ascii="Times New Roman" w:hAnsi="Times New Roman"/>
          <w:sz w:val="28"/>
          <w:szCs w:val="28"/>
        </w:rPr>
      </w:pPr>
      <w:r w:rsidRPr="005C5B5F">
        <w:rPr>
          <w:rFonts w:ascii="Times New Roman" w:hAnsi="Times New Roman"/>
          <w:sz w:val="28"/>
          <w:szCs w:val="28"/>
        </w:rPr>
        <w:t>Продолжится работа</w:t>
      </w:r>
      <w:r>
        <w:rPr>
          <w:rFonts w:ascii="Times New Roman" w:hAnsi="Times New Roman"/>
          <w:sz w:val="28"/>
          <w:szCs w:val="28"/>
        </w:rPr>
        <w:t xml:space="preserve"> по </w:t>
      </w:r>
      <w:r w:rsidRPr="005C5B5F">
        <w:rPr>
          <w:rFonts w:ascii="Times New Roman" w:hAnsi="Times New Roman"/>
          <w:sz w:val="28"/>
          <w:szCs w:val="28"/>
        </w:rPr>
        <w:t>повышению квалификации работников федеральных архивов. На 2014</w:t>
      </w:r>
      <w:r>
        <w:rPr>
          <w:rFonts w:ascii="Times New Roman" w:hAnsi="Times New Roman"/>
          <w:sz w:val="28"/>
          <w:szCs w:val="28"/>
        </w:rPr>
        <w:t>–</w:t>
      </w:r>
      <w:r w:rsidRPr="005C5B5F">
        <w:rPr>
          <w:rFonts w:ascii="Times New Roman" w:hAnsi="Times New Roman"/>
          <w:sz w:val="28"/>
          <w:szCs w:val="28"/>
        </w:rPr>
        <w:t>2016 г</w:t>
      </w:r>
      <w:r>
        <w:rPr>
          <w:rFonts w:ascii="Times New Roman" w:hAnsi="Times New Roman"/>
          <w:sz w:val="28"/>
          <w:szCs w:val="28"/>
        </w:rPr>
        <w:t>оды</w:t>
      </w:r>
      <w:r w:rsidRPr="005C5B5F">
        <w:rPr>
          <w:rFonts w:ascii="Times New Roman" w:hAnsi="Times New Roman"/>
          <w:sz w:val="28"/>
          <w:szCs w:val="28"/>
        </w:rPr>
        <w:t xml:space="preserve"> запланировано ежегодное обучение</w:t>
      </w:r>
      <w:r>
        <w:rPr>
          <w:rFonts w:ascii="Times New Roman" w:hAnsi="Times New Roman"/>
          <w:sz w:val="28"/>
          <w:szCs w:val="28"/>
        </w:rPr>
        <w:t xml:space="preserve"> в </w:t>
      </w:r>
      <w:r w:rsidRPr="005C5B5F">
        <w:rPr>
          <w:rFonts w:ascii="Times New Roman" w:hAnsi="Times New Roman"/>
          <w:sz w:val="28"/>
          <w:szCs w:val="28"/>
        </w:rPr>
        <w:t>рамках госзаказа ВНИИДАД 76 архивистов. Предполагается, что положительный опыт деятельности школ молодых специалистов, Советов молодых ученых</w:t>
      </w:r>
      <w:r>
        <w:rPr>
          <w:rFonts w:ascii="Times New Roman" w:hAnsi="Times New Roman"/>
          <w:sz w:val="28"/>
          <w:szCs w:val="28"/>
        </w:rPr>
        <w:t xml:space="preserve"> и </w:t>
      </w:r>
      <w:r w:rsidRPr="005C5B5F">
        <w:rPr>
          <w:rFonts w:ascii="Times New Roman" w:hAnsi="Times New Roman"/>
          <w:sz w:val="28"/>
          <w:szCs w:val="28"/>
        </w:rPr>
        <w:t>специалистов, практика наставничества</w:t>
      </w:r>
      <w:r>
        <w:rPr>
          <w:rFonts w:ascii="Times New Roman" w:hAnsi="Times New Roman"/>
          <w:sz w:val="28"/>
          <w:szCs w:val="28"/>
        </w:rPr>
        <w:t xml:space="preserve"> и </w:t>
      </w:r>
      <w:r w:rsidRPr="005C5B5F">
        <w:rPr>
          <w:rFonts w:ascii="Times New Roman" w:hAnsi="Times New Roman"/>
          <w:sz w:val="28"/>
          <w:szCs w:val="28"/>
        </w:rPr>
        <w:t>проведения специальных занятий для начинающих архивистов будут расширяться</w:t>
      </w:r>
      <w:r>
        <w:rPr>
          <w:rFonts w:ascii="Times New Roman" w:hAnsi="Times New Roman"/>
          <w:sz w:val="28"/>
          <w:szCs w:val="28"/>
        </w:rPr>
        <w:t xml:space="preserve"> и </w:t>
      </w:r>
      <w:r w:rsidRPr="005C5B5F">
        <w:rPr>
          <w:rFonts w:ascii="Times New Roman" w:hAnsi="Times New Roman"/>
          <w:sz w:val="28"/>
          <w:szCs w:val="28"/>
        </w:rPr>
        <w:t>также способствовать закреплению молодежи</w:t>
      </w:r>
      <w:r>
        <w:rPr>
          <w:rFonts w:ascii="Times New Roman" w:hAnsi="Times New Roman"/>
          <w:sz w:val="28"/>
          <w:szCs w:val="28"/>
        </w:rPr>
        <w:t xml:space="preserve"> и в </w:t>
      </w:r>
      <w:r w:rsidRPr="005C5B5F">
        <w:rPr>
          <w:rFonts w:ascii="Times New Roman" w:hAnsi="Times New Roman"/>
          <w:sz w:val="28"/>
          <w:szCs w:val="28"/>
        </w:rPr>
        <w:t>целом повышению уровня профессионализма трудовых коллективов.</w:t>
      </w:r>
    </w:p>
    <w:sectPr w:rsidR="000D100C" w:rsidRPr="00272753" w:rsidSect="004A4E7A">
      <w:head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C19" w:rsidRDefault="00252C19" w:rsidP="00355D92">
      <w:pPr>
        <w:spacing w:line="240" w:lineRule="auto"/>
      </w:pPr>
      <w:r>
        <w:separator/>
      </w:r>
    </w:p>
  </w:endnote>
  <w:endnote w:type="continuationSeparator" w:id="0">
    <w:p w:rsidR="00252C19" w:rsidRDefault="00252C19" w:rsidP="00355D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C19" w:rsidRDefault="00252C19" w:rsidP="00355D92">
      <w:pPr>
        <w:spacing w:line="240" w:lineRule="auto"/>
      </w:pPr>
      <w:r>
        <w:separator/>
      </w:r>
    </w:p>
  </w:footnote>
  <w:footnote w:type="continuationSeparator" w:id="0">
    <w:p w:rsidR="00252C19" w:rsidRDefault="00252C19" w:rsidP="00355D9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00C" w:rsidRDefault="00252C19">
    <w:pPr>
      <w:pStyle w:val="aa"/>
      <w:jc w:val="center"/>
    </w:pPr>
    <w:r>
      <w:fldChar w:fldCharType="begin"/>
    </w:r>
    <w:r>
      <w:instrText>PAGE   \* MERGEFORMAT</w:instrText>
    </w:r>
    <w:r>
      <w:fldChar w:fldCharType="separate"/>
    </w:r>
    <w:r w:rsidR="00E240F0">
      <w:rPr>
        <w:noProof/>
      </w:rPr>
      <w:t>112</w:t>
    </w:r>
    <w:r>
      <w:rPr>
        <w:noProof/>
      </w:rPr>
      <w:fldChar w:fldCharType="end"/>
    </w:r>
  </w:p>
  <w:p w:rsidR="000D100C" w:rsidRDefault="000D100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3F5"/>
    <w:multiLevelType w:val="hybridMultilevel"/>
    <w:tmpl w:val="4AEEF58C"/>
    <w:lvl w:ilvl="0" w:tplc="6E7C06EE">
      <w:start w:val="1"/>
      <w:numFmt w:val="decimal"/>
      <w:lvlText w:val="%1."/>
      <w:lvlJc w:val="left"/>
      <w:pPr>
        <w:ind w:left="1069" w:hanging="360"/>
      </w:pPr>
      <w:rPr>
        <w:rFonts w:eastAsia="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0586028E"/>
    <w:multiLevelType w:val="hybridMultilevel"/>
    <w:tmpl w:val="71508778"/>
    <w:lvl w:ilvl="0" w:tplc="D2FC970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6C7423C"/>
    <w:multiLevelType w:val="hybridMultilevel"/>
    <w:tmpl w:val="EC6CA1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D6D4CA8"/>
    <w:multiLevelType w:val="hybridMultilevel"/>
    <w:tmpl w:val="72B8840A"/>
    <w:lvl w:ilvl="0" w:tplc="6D222F3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nsid w:val="17763E2D"/>
    <w:multiLevelType w:val="hybridMultilevel"/>
    <w:tmpl w:val="39A28A68"/>
    <w:lvl w:ilvl="0" w:tplc="844610DC">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893051D"/>
    <w:multiLevelType w:val="hybridMultilevel"/>
    <w:tmpl w:val="D59ECD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536B4D"/>
    <w:multiLevelType w:val="hybridMultilevel"/>
    <w:tmpl w:val="B61CC0E2"/>
    <w:lvl w:ilvl="0" w:tplc="C6BA8870">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1FFC3B45"/>
    <w:multiLevelType w:val="hybridMultilevel"/>
    <w:tmpl w:val="2C808F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98A51F6"/>
    <w:multiLevelType w:val="hybridMultilevel"/>
    <w:tmpl w:val="309C27F0"/>
    <w:lvl w:ilvl="0" w:tplc="FA5EB3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F660894"/>
    <w:multiLevelType w:val="hybridMultilevel"/>
    <w:tmpl w:val="26E204B8"/>
    <w:lvl w:ilvl="0" w:tplc="474CB5D8">
      <w:start w:val="1"/>
      <w:numFmt w:val="decimal"/>
      <w:lvlText w:val="%1."/>
      <w:lvlJc w:val="left"/>
      <w:pPr>
        <w:ind w:left="1068" w:hanging="360"/>
      </w:pPr>
      <w:rPr>
        <w:rFonts w:cs="Times New Roman" w:hint="default"/>
        <w:b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3417170D"/>
    <w:multiLevelType w:val="hybridMultilevel"/>
    <w:tmpl w:val="1B7A59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DFF1466"/>
    <w:multiLevelType w:val="hybridMultilevel"/>
    <w:tmpl w:val="868E664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457B3F67"/>
    <w:multiLevelType w:val="hybridMultilevel"/>
    <w:tmpl w:val="1D42BD46"/>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872"/>
        </w:tabs>
        <w:ind w:left="872" w:hanging="360"/>
      </w:pPr>
      <w:rPr>
        <w:rFonts w:cs="Times New Roman"/>
      </w:rPr>
    </w:lvl>
    <w:lvl w:ilvl="2" w:tplc="0419001B" w:tentative="1">
      <w:start w:val="1"/>
      <w:numFmt w:val="lowerRoman"/>
      <w:lvlText w:val="%3."/>
      <w:lvlJc w:val="right"/>
      <w:pPr>
        <w:tabs>
          <w:tab w:val="num" w:pos="1592"/>
        </w:tabs>
        <w:ind w:left="1592" w:hanging="180"/>
      </w:pPr>
      <w:rPr>
        <w:rFonts w:cs="Times New Roman"/>
      </w:rPr>
    </w:lvl>
    <w:lvl w:ilvl="3" w:tplc="0419000F" w:tentative="1">
      <w:start w:val="1"/>
      <w:numFmt w:val="decimal"/>
      <w:lvlText w:val="%4."/>
      <w:lvlJc w:val="left"/>
      <w:pPr>
        <w:tabs>
          <w:tab w:val="num" w:pos="2312"/>
        </w:tabs>
        <w:ind w:left="2312" w:hanging="360"/>
      </w:pPr>
      <w:rPr>
        <w:rFonts w:cs="Times New Roman"/>
      </w:rPr>
    </w:lvl>
    <w:lvl w:ilvl="4" w:tplc="04190019" w:tentative="1">
      <w:start w:val="1"/>
      <w:numFmt w:val="lowerLetter"/>
      <w:lvlText w:val="%5."/>
      <w:lvlJc w:val="left"/>
      <w:pPr>
        <w:tabs>
          <w:tab w:val="num" w:pos="3032"/>
        </w:tabs>
        <w:ind w:left="3032" w:hanging="360"/>
      </w:pPr>
      <w:rPr>
        <w:rFonts w:cs="Times New Roman"/>
      </w:rPr>
    </w:lvl>
    <w:lvl w:ilvl="5" w:tplc="0419001B" w:tentative="1">
      <w:start w:val="1"/>
      <w:numFmt w:val="lowerRoman"/>
      <w:lvlText w:val="%6."/>
      <w:lvlJc w:val="right"/>
      <w:pPr>
        <w:tabs>
          <w:tab w:val="num" w:pos="3752"/>
        </w:tabs>
        <w:ind w:left="3752" w:hanging="180"/>
      </w:pPr>
      <w:rPr>
        <w:rFonts w:cs="Times New Roman"/>
      </w:rPr>
    </w:lvl>
    <w:lvl w:ilvl="6" w:tplc="0419000F" w:tentative="1">
      <w:start w:val="1"/>
      <w:numFmt w:val="decimal"/>
      <w:lvlText w:val="%7."/>
      <w:lvlJc w:val="left"/>
      <w:pPr>
        <w:tabs>
          <w:tab w:val="num" w:pos="4472"/>
        </w:tabs>
        <w:ind w:left="4472" w:hanging="360"/>
      </w:pPr>
      <w:rPr>
        <w:rFonts w:cs="Times New Roman"/>
      </w:rPr>
    </w:lvl>
    <w:lvl w:ilvl="7" w:tplc="04190019" w:tentative="1">
      <w:start w:val="1"/>
      <w:numFmt w:val="lowerLetter"/>
      <w:lvlText w:val="%8."/>
      <w:lvlJc w:val="left"/>
      <w:pPr>
        <w:tabs>
          <w:tab w:val="num" w:pos="5192"/>
        </w:tabs>
        <w:ind w:left="5192" w:hanging="360"/>
      </w:pPr>
      <w:rPr>
        <w:rFonts w:cs="Times New Roman"/>
      </w:rPr>
    </w:lvl>
    <w:lvl w:ilvl="8" w:tplc="0419001B" w:tentative="1">
      <w:start w:val="1"/>
      <w:numFmt w:val="lowerRoman"/>
      <w:lvlText w:val="%9."/>
      <w:lvlJc w:val="right"/>
      <w:pPr>
        <w:tabs>
          <w:tab w:val="num" w:pos="5912"/>
        </w:tabs>
        <w:ind w:left="5912" w:hanging="180"/>
      </w:pPr>
      <w:rPr>
        <w:rFonts w:cs="Times New Roman"/>
      </w:rPr>
    </w:lvl>
  </w:abstractNum>
  <w:abstractNum w:abstractNumId="13">
    <w:nsid w:val="4BFB247B"/>
    <w:multiLevelType w:val="hybridMultilevel"/>
    <w:tmpl w:val="2C80760A"/>
    <w:lvl w:ilvl="0" w:tplc="EC80A5B0">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4">
    <w:nsid w:val="52FE2974"/>
    <w:multiLevelType w:val="hybridMultilevel"/>
    <w:tmpl w:val="2AD483CE"/>
    <w:lvl w:ilvl="0" w:tplc="28F0DBCE">
      <w:start w:val="1"/>
      <w:numFmt w:val="upperRoman"/>
      <w:lvlText w:val="%1."/>
      <w:lvlJc w:val="left"/>
      <w:pPr>
        <w:ind w:left="1305" w:hanging="720"/>
      </w:pPr>
      <w:rPr>
        <w:rFonts w:cs="Times New Roman" w:hint="default"/>
      </w:rPr>
    </w:lvl>
    <w:lvl w:ilvl="1" w:tplc="04190019" w:tentative="1">
      <w:start w:val="1"/>
      <w:numFmt w:val="lowerLetter"/>
      <w:lvlText w:val="%2."/>
      <w:lvlJc w:val="left"/>
      <w:pPr>
        <w:ind w:left="1665" w:hanging="360"/>
      </w:pPr>
      <w:rPr>
        <w:rFonts w:cs="Times New Roman"/>
      </w:rPr>
    </w:lvl>
    <w:lvl w:ilvl="2" w:tplc="0419001B" w:tentative="1">
      <w:start w:val="1"/>
      <w:numFmt w:val="lowerRoman"/>
      <w:lvlText w:val="%3."/>
      <w:lvlJc w:val="right"/>
      <w:pPr>
        <w:ind w:left="2385" w:hanging="180"/>
      </w:pPr>
      <w:rPr>
        <w:rFonts w:cs="Times New Roman"/>
      </w:rPr>
    </w:lvl>
    <w:lvl w:ilvl="3" w:tplc="0419000F" w:tentative="1">
      <w:start w:val="1"/>
      <w:numFmt w:val="decimal"/>
      <w:lvlText w:val="%4."/>
      <w:lvlJc w:val="left"/>
      <w:pPr>
        <w:ind w:left="3105" w:hanging="360"/>
      </w:pPr>
      <w:rPr>
        <w:rFonts w:cs="Times New Roman"/>
      </w:rPr>
    </w:lvl>
    <w:lvl w:ilvl="4" w:tplc="04190019" w:tentative="1">
      <w:start w:val="1"/>
      <w:numFmt w:val="lowerLetter"/>
      <w:lvlText w:val="%5."/>
      <w:lvlJc w:val="left"/>
      <w:pPr>
        <w:ind w:left="3825" w:hanging="360"/>
      </w:pPr>
      <w:rPr>
        <w:rFonts w:cs="Times New Roman"/>
      </w:rPr>
    </w:lvl>
    <w:lvl w:ilvl="5" w:tplc="0419001B" w:tentative="1">
      <w:start w:val="1"/>
      <w:numFmt w:val="lowerRoman"/>
      <w:lvlText w:val="%6."/>
      <w:lvlJc w:val="right"/>
      <w:pPr>
        <w:ind w:left="4545" w:hanging="180"/>
      </w:pPr>
      <w:rPr>
        <w:rFonts w:cs="Times New Roman"/>
      </w:rPr>
    </w:lvl>
    <w:lvl w:ilvl="6" w:tplc="0419000F" w:tentative="1">
      <w:start w:val="1"/>
      <w:numFmt w:val="decimal"/>
      <w:lvlText w:val="%7."/>
      <w:lvlJc w:val="left"/>
      <w:pPr>
        <w:ind w:left="5265" w:hanging="360"/>
      </w:pPr>
      <w:rPr>
        <w:rFonts w:cs="Times New Roman"/>
      </w:rPr>
    </w:lvl>
    <w:lvl w:ilvl="7" w:tplc="04190019" w:tentative="1">
      <w:start w:val="1"/>
      <w:numFmt w:val="lowerLetter"/>
      <w:lvlText w:val="%8."/>
      <w:lvlJc w:val="left"/>
      <w:pPr>
        <w:ind w:left="5985" w:hanging="360"/>
      </w:pPr>
      <w:rPr>
        <w:rFonts w:cs="Times New Roman"/>
      </w:rPr>
    </w:lvl>
    <w:lvl w:ilvl="8" w:tplc="0419001B" w:tentative="1">
      <w:start w:val="1"/>
      <w:numFmt w:val="lowerRoman"/>
      <w:lvlText w:val="%9."/>
      <w:lvlJc w:val="right"/>
      <w:pPr>
        <w:ind w:left="6705" w:hanging="180"/>
      </w:pPr>
      <w:rPr>
        <w:rFonts w:cs="Times New Roman"/>
      </w:rPr>
    </w:lvl>
  </w:abstractNum>
  <w:abstractNum w:abstractNumId="15">
    <w:nsid w:val="582E1EDD"/>
    <w:multiLevelType w:val="hybridMultilevel"/>
    <w:tmpl w:val="7982DC1C"/>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6">
    <w:nsid w:val="609F7A16"/>
    <w:multiLevelType w:val="hybridMultilevel"/>
    <w:tmpl w:val="26D41B7E"/>
    <w:lvl w:ilvl="0" w:tplc="57D4E1F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62400D9C"/>
    <w:multiLevelType w:val="hybridMultilevel"/>
    <w:tmpl w:val="1AF8F6B2"/>
    <w:lvl w:ilvl="0" w:tplc="682E4532">
      <w:start w:val="4"/>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6AAF1CAE"/>
    <w:multiLevelType w:val="hybridMultilevel"/>
    <w:tmpl w:val="8C6CA1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CFD07E9"/>
    <w:multiLevelType w:val="hybridMultilevel"/>
    <w:tmpl w:val="53A2E58E"/>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0">
    <w:nsid w:val="6E1020E8"/>
    <w:multiLevelType w:val="hybridMultilevel"/>
    <w:tmpl w:val="7C8434EC"/>
    <w:lvl w:ilvl="0" w:tplc="0419000F">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7451149D"/>
    <w:multiLevelType w:val="hybridMultilevel"/>
    <w:tmpl w:val="CF5A28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CAE683B"/>
    <w:multiLevelType w:val="hybridMultilevel"/>
    <w:tmpl w:val="336C2A54"/>
    <w:lvl w:ilvl="0" w:tplc="075CD094">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4"/>
  </w:num>
  <w:num w:numId="2">
    <w:abstractNumId w:val="8"/>
  </w:num>
  <w:num w:numId="3">
    <w:abstractNumId w:val="8"/>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7"/>
  </w:num>
  <w:num w:numId="10">
    <w:abstractNumId w:val="5"/>
  </w:num>
  <w:num w:numId="11">
    <w:abstractNumId w:val="21"/>
  </w:num>
  <w:num w:numId="12">
    <w:abstractNumId w:val="15"/>
  </w:num>
  <w:num w:numId="13">
    <w:abstractNumId w:val="2"/>
  </w:num>
  <w:num w:numId="14">
    <w:abstractNumId w:val="20"/>
  </w:num>
  <w:num w:numId="15">
    <w:abstractNumId w:val="10"/>
  </w:num>
  <w:num w:numId="16">
    <w:abstractNumId w:val="7"/>
  </w:num>
  <w:num w:numId="17">
    <w:abstractNumId w:val="16"/>
  </w:num>
  <w:num w:numId="18">
    <w:abstractNumId w:val="12"/>
  </w:num>
  <w:num w:numId="19">
    <w:abstractNumId w:val="9"/>
  </w:num>
  <w:num w:numId="20">
    <w:abstractNumId w:val="18"/>
  </w:num>
  <w:num w:numId="21">
    <w:abstractNumId w:val="14"/>
  </w:num>
  <w:num w:numId="22">
    <w:abstractNumId w:val="1"/>
  </w:num>
  <w:num w:numId="23">
    <w:abstractNumId w:val="4"/>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3493"/>
    <w:rsid w:val="00014028"/>
    <w:rsid w:val="00020084"/>
    <w:rsid w:val="00032359"/>
    <w:rsid w:val="000523A1"/>
    <w:rsid w:val="000658AA"/>
    <w:rsid w:val="000919A6"/>
    <w:rsid w:val="000A3F57"/>
    <w:rsid w:val="000A5655"/>
    <w:rsid w:val="000D100C"/>
    <w:rsid w:val="000D2580"/>
    <w:rsid w:val="001025D0"/>
    <w:rsid w:val="00191030"/>
    <w:rsid w:val="001B337E"/>
    <w:rsid w:val="001B7ACD"/>
    <w:rsid w:val="001D0DCA"/>
    <w:rsid w:val="001D2FAA"/>
    <w:rsid w:val="00236B1C"/>
    <w:rsid w:val="00241416"/>
    <w:rsid w:val="0024795B"/>
    <w:rsid w:val="00250032"/>
    <w:rsid w:val="0025010D"/>
    <w:rsid w:val="00252C19"/>
    <w:rsid w:val="00262915"/>
    <w:rsid w:val="00263A93"/>
    <w:rsid w:val="00272753"/>
    <w:rsid w:val="002746C0"/>
    <w:rsid w:val="00282AB4"/>
    <w:rsid w:val="00290234"/>
    <w:rsid w:val="00296F44"/>
    <w:rsid w:val="002C57AA"/>
    <w:rsid w:val="002D3EF4"/>
    <w:rsid w:val="00335438"/>
    <w:rsid w:val="0033732B"/>
    <w:rsid w:val="00347083"/>
    <w:rsid w:val="003542E5"/>
    <w:rsid w:val="00355D92"/>
    <w:rsid w:val="003570D9"/>
    <w:rsid w:val="0036479C"/>
    <w:rsid w:val="00371119"/>
    <w:rsid w:val="003727E3"/>
    <w:rsid w:val="00375027"/>
    <w:rsid w:val="003877EA"/>
    <w:rsid w:val="00395DCC"/>
    <w:rsid w:val="003A14A8"/>
    <w:rsid w:val="003A1CB1"/>
    <w:rsid w:val="003B0ED5"/>
    <w:rsid w:val="003C54C4"/>
    <w:rsid w:val="003C7961"/>
    <w:rsid w:val="003D4A08"/>
    <w:rsid w:val="003D4EE7"/>
    <w:rsid w:val="003E218E"/>
    <w:rsid w:val="003E51EF"/>
    <w:rsid w:val="003E5539"/>
    <w:rsid w:val="003F7AC8"/>
    <w:rsid w:val="00402257"/>
    <w:rsid w:val="00404FD3"/>
    <w:rsid w:val="004215FC"/>
    <w:rsid w:val="00436442"/>
    <w:rsid w:val="00442FBD"/>
    <w:rsid w:val="00443274"/>
    <w:rsid w:val="00443F58"/>
    <w:rsid w:val="0046591A"/>
    <w:rsid w:val="0047300E"/>
    <w:rsid w:val="004A1AC0"/>
    <w:rsid w:val="004A4E7A"/>
    <w:rsid w:val="004A7A4B"/>
    <w:rsid w:val="004C3493"/>
    <w:rsid w:val="004D10B7"/>
    <w:rsid w:val="004D74BA"/>
    <w:rsid w:val="00521E04"/>
    <w:rsid w:val="005321C1"/>
    <w:rsid w:val="0053269A"/>
    <w:rsid w:val="0054556A"/>
    <w:rsid w:val="0055258B"/>
    <w:rsid w:val="00555B1F"/>
    <w:rsid w:val="005629F3"/>
    <w:rsid w:val="0056326D"/>
    <w:rsid w:val="00571FF6"/>
    <w:rsid w:val="0059143C"/>
    <w:rsid w:val="005A08E4"/>
    <w:rsid w:val="005A1B7F"/>
    <w:rsid w:val="005A2240"/>
    <w:rsid w:val="005B1EEA"/>
    <w:rsid w:val="005B5587"/>
    <w:rsid w:val="005B7C29"/>
    <w:rsid w:val="005C0954"/>
    <w:rsid w:val="005C5140"/>
    <w:rsid w:val="005C5B5F"/>
    <w:rsid w:val="005E0A5D"/>
    <w:rsid w:val="005E3B41"/>
    <w:rsid w:val="005F4A06"/>
    <w:rsid w:val="005F69A2"/>
    <w:rsid w:val="0060456B"/>
    <w:rsid w:val="006057F2"/>
    <w:rsid w:val="00605F80"/>
    <w:rsid w:val="00652E55"/>
    <w:rsid w:val="00660E69"/>
    <w:rsid w:val="00667AA1"/>
    <w:rsid w:val="00671898"/>
    <w:rsid w:val="00671DDF"/>
    <w:rsid w:val="00690635"/>
    <w:rsid w:val="00691A1E"/>
    <w:rsid w:val="006A5A50"/>
    <w:rsid w:val="006B3020"/>
    <w:rsid w:val="006B4D38"/>
    <w:rsid w:val="006D622D"/>
    <w:rsid w:val="006E5FE5"/>
    <w:rsid w:val="006E6EE9"/>
    <w:rsid w:val="007066AC"/>
    <w:rsid w:val="00717878"/>
    <w:rsid w:val="00732320"/>
    <w:rsid w:val="00751EC8"/>
    <w:rsid w:val="00767BA5"/>
    <w:rsid w:val="00770DC0"/>
    <w:rsid w:val="00781D04"/>
    <w:rsid w:val="00785F77"/>
    <w:rsid w:val="007A4D62"/>
    <w:rsid w:val="007B7A5B"/>
    <w:rsid w:val="007D4C9D"/>
    <w:rsid w:val="007E35A1"/>
    <w:rsid w:val="007F44EB"/>
    <w:rsid w:val="00802847"/>
    <w:rsid w:val="00827681"/>
    <w:rsid w:val="008353C3"/>
    <w:rsid w:val="00854B51"/>
    <w:rsid w:val="0086574B"/>
    <w:rsid w:val="0087692E"/>
    <w:rsid w:val="00876E36"/>
    <w:rsid w:val="00885040"/>
    <w:rsid w:val="0089002A"/>
    <w:rsid w:val="008939B3"/>
    <w:rsid w:val="00895EB1"/>
    <w:rsid w:val="008A3084"/>
    <w:rsid w:val="008A4449"/>
    <w:rsid w:val="008E2793"/>
    <w:rsid w:val="009131E9"/>
    <w:rsid w:val="00917D56"/>
    <w:rsid w:val="00926076"/>
    <w:rsid w:val="009309D7"/>
    <w:rsid w:val="00933D66"/>
    <w:rsid w:val="0094294F"/>
    <w:rsid w:val="00943D6D"/>
    <w:rsid w:val="00946826"/>
    <w:rsid w:val="009523F9"/>
    <w:rsid w:val="00971381"/>
    <w:rsid w:val="0097272A"/>
    <w:rsid w:val="00976146"/>
    <w:rsid w:val="00976FD3"/>
    <w:rsid w:val="009B082B"/>
    <w:rsid w:val="009B73BF"/>
    <w:rsid w:val="009C52A6"/>
    <w:rsid w:val="009C5568"/>
    <w:rsid w:val="009F4DA5"/>
    <w:rsid w:val="00A24481"/>
    <w:rsid w:val="00A3003B"/>
    <w:rsid w:val="00A31329"/>
    <w:rsid w:val="00A45038"/>
    <w:rsid w:val="00A52040"/>
    <w:rsid w:val="00A61B75"/>
    <w:rsid w:val="00A9083A"/>
    <w:rsid w:val="00AA5866"/>
    <w:rsid w:val="00AA65A6"/>
    <w:rsid w:val="00AB44A4"/>
    <w:rsid w:val="00AB476D"/>
    <w:rsid w:val="00AC18E7"/>
    <w:rsid w:val="00AD7410"/>
    <w:rsid w:val="00AF1F05"/>
    <w:rsid w:val="00B00BEE"/>
    <w:rsid w:val="00B01669"/>
    <w:rsid w:val="00B1563D"/>
    <w:rsid w:val="00B20836"/>
    <w:rsid w:val="00B371B5"/>
    <w:rsid w:val="00B52C20"/>
    <w:rsid w:val="00B543E4"/>
    <w:rsid w:val="00B56DD4"/>
    <w:rsid w:val="00B57BF9"/>
    <w:rsid w:val="00B77FC5"/>
    <w:rsid w:val="00BA2B7F"/>
    <w:rsid w:val="00BA2D2B"/>
    <w:rsid w:val="00BC317D"/>
    <w:rsid w:val="00BC5A85"/>
    <w:rsid w:val="00BD0BCE"/>
    <w:rsid w:val="00BD5918"/>
    <w:rsid w:val="00BE3A43"/>
    <w:rsid w:val="00BF48DE"/>
    <w:rsid w:val="00BF5767"/>
    <w:rsid w:val="00C23F40"/>
    <w:rsid w:val="00C303E7"/>
    <w:rsid w:val="00C46929"/>
    <w:rsid w:val="00C560ED"/>
    <w:rsid w:val="00C7335E"/>
    <w:rsid w:val="00C760CE"/>
    <w:rsid w:val="00C84558"/>
    <w:rsid w:val="00C87B9C"/>
    <w:rsid w:val="00C97C73"/>
    <w:rsid w:val="00CA1F63"/>
    <w:rsid w:val="00CB5F43"/>
    <w:rsid w:val="00CC5C07"/>
    <w:rsid w:val="00CC5EA5"/>
    <w:rsid w:val="00CD20ED"/>
    <w:rsid w:val="00CD5629"/>
    <w:rsid w:val="00CD7126"/>
    <w:rsid w:val="00CD74E8"/>
    <w:rsid w:val="00CE55D8"/>
    <w:rsid w:val="00CE7876"/>
    <w:rsid w:val="00CF1857"/>
    <w:rsid w:val="00D307CB"/>
    <w:rsid w:val="00D41A92"/>
    <w:rsid w:val="00D73BFC"/>
    <w:rsid w:val="00D830C1"/>
    <w:rsid w:val="00D9275B"/>
    <w:rsid w:val="00DB1FED"/>
    <w:rsid w:val="00DD0C54"/>
    <w:rsid w:val="00E04EA2"/>
    <w:rsid w:val="00E15094"/>
    <w:rsid w:val="00E2109C"/>
    <w:rsid w:val="00E240F0"/>
    <w:rsid w:val="00E34A7B"/>
    <w:rsid w:val="00E439CE"/>
    <w:rsid w:val="00E6240F"/>
    <w:rsid w:val="00E625B2"/>
    <w:rsid w:val="00E6712C"/>
    <w:rsid w:val="00E67D18"/>
    <w:rsid w:val="00EA4656"/>
    <w:rsid w:val="00EA6CBB"/>
    <w:rsid w:val="00EB223B"/>
    <w:rsid w:val="00EB389D"/>
    <w:rsid w:val="00ED1371"/>
    <w:rsid w:val="00ED7F1D"/>
    <w:rsid w:val="00EE3E36"/>
    <w:rsid w:val="00EF44E4"/>
    <w:rsid w:val="00F0596F"/>
    <w:rsid w:val="00F41028"/>
    <w:rsid w:val="00F65EB3"/>
    <w:rsid w:val="00F817B0"/>
    <w:rsid w:val="00F82598"/>
    <w:rsid w:val="00F9393E"/>
    <w:rsid w:val="00FA579D"/>
    <w:rsid w:val="00FA6485"/>
    <w:rsid w:val="00FA7696"/>
    <w:rsid w:val="00FD57E4"/>
    <w:rsid w:val="00FF6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9F3"/>
    <w:pPr>
      <w:spacing w:line="360" w:lineRule="auto"/>
    </w:pPr>
    <w:rPr>
      <w:sz w:val="22"/>
      <w:szCs w:val="22"/>
      <w:lang w:eastAsia="en-US"/>
    </w:rPr>
  </w:style>
  <w:style w:type="paragraph" w:styleId="1">
    <w:name w:val="heading 1"/>
    <w:basedOn w:val="a"/>
    <w:next w:val="a"/>
    <w:link w:val="10"/>
    <w:uiPriority w:val="99"/>
    <w:qFormat/>
    <w:rsid w:val="005E3B41"/>
    <w:pPr>
      <w:keepNext/>
      <w:spacing w:line="240" w:lineRule="auto"/>
      <w:jc w:val="both"/>
      <w:outlineLvl w:val="0"/>
    </w:pPr>
    <w:rPr>
      <w:rFonts w:ascii="Times New Roman" w:eastAsia="Times New Roman" w:hAnsi="Times New Roman"/>
      <w:b/>
      <w:sz w:val="28"/>
      <w:szCs w:val="20"/>
      <w:lang w:eastAsia="ru-RU"/>
    </w:rPr>
  </w:style>
  <w:style w:type="paragraph" w:styleId="2">
    <w:name w:val="heading 2"/>
    <w:basedOn w:val="a"/>
    <w:next w:val="a"/>
    <w:link w:val="20"/>
    <w:uiPriority w:val="99"/>
    <w:qFormat/>
    <w:rsid w:val="00A61B75"/>
    <w:pPr>
      <w:keepNext/>
      <w:widowControl w:val="0"/>
      <w:autoSpaceDE w:val="0"/>
      <w:autoSpaceDN w:val="0"/>
      <w:adjustRightInd w:val="0"/>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0"/>
    <w:uiPriority w:val="99"/>
    <w:qFormat/>
    <w:rsid w:val="005E3B41"/>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E3B41"/>
    <w:rPr>
      <w:rFonts w:ascii="Times New Roman" w:hAnsi="Times New Roman" w:cs="Times New Roman"/>
      <w:b/>
      <w:sz w:val="20"/>
      <w:szCs w:val="20"/>
      <w:lang w:eastAsia="ru-RU"/>
    </w:rPr>
  </w:style>
  <w:style w:type="character" w:customStyle="1" w:styleId="20">
    <w:name w:val="Заголовок 2 Знак"/>
    <w:link w:val="2"/>
    <w:uiPriority w:val="99"/>
    <w:locked/>
    <w:rsid w:val="00A61B75"/>
    <w:rPr>
      <w:rFonts w:ascii="Cambria" w:hAnsi="Cambria" w:cs="Times New Roman"/>
      <w:b/>
      <w:bCs/>
      <w:i/>
      <w:iCs/>
      <w:sz w:val="28"/>
      <w:szCs w:val="28"/>
      <w:lang w:eastAsia="ru-RU"/>
    </w:rPr>
  </w:style>
  <w:style w:type="character" w:customStyle="1" w:styleId="30">
    <w:name w:val="Заголовок 3 Знак"/>
    <w:link w:val="3"/>
    <w:uiPriority w:val="99"/>
    <w:locked/>
    <w:rsid w:val="005E3B41"/>
    <w:rPr>
      <w:rFonts w:ascii="Arial" w:hAnsi="Arial" w:cs="Arial"/>
      <w:b/>
      <w:bCs/>
      <w:sz w:val="26"/>
      <w:szCs w:val="26"/>
      <w:lang w:eastAsia="ru-RU"/>
    </w:rPr>
  </w:style>
  <w:style w:type="paragraph" w:styleId="a3">
    <w:name w:val="List Paragraph"/>
    <w:basedOn w:val="a"/>
    <w:uiPriority w:val="99"/>
    <w:qFormat/>
    <w:rsid w:val="00F65EB3"/>
    <w:pPr>
      <w:ind w:left="720"/>
      <w:contextualSpacing/>
    </w:pPr>
  </w:style>
  <w:style w:type="character" w:styleId="a4">
    <w:name w:val="Hyperlink"/>
    <w:uiPriority w:val="99"/>
    <w:rsid w:val="00A61B75"/>
    <w:rPr>
      <w:rFonts w:cs="Times New Roman"/>
      <w:color w:val="0000FF"/>
      <w:u w:val="single"/>
    </w:rPr>
  </w:style>
  <w:style w:type="character" w:styleId="a5">
    <w:name w:val="FollowedHyperlink"/>
    <w:uiPriority w:val="99"/>
    <w:semiHidden/>
    <w:rsid w:val="00A61B75"/>
    <w:rPr>
      <w:rFonts w:cs="Times New Roman"/>
      <w:color w:val="954F72"/>
      <w:u w:val="single"/>
    </w:rPr>
  </w:style>
  <w:style w:type="paragraph" w:styleId="a6">
    <w:name w:val="Normal (Web)"/>
    <w:aliases w:val="Обычный (Web)"/>
    <w:basedOn w:val="a"/>
    <w:uiPriority w:val="99"/>
    <w:rsid w:val="00A61B75"/>
    <w:pPr>
      <w:spacing w:after="200" w:line="276" w:lineRule="auto"/>
      <w:ind w:left="720"/>
      <w:contextualSpacing/>
    </w:pPr>
    <w:rPr>
      <w:rFonts w:eastAsia="Times New Roman"/>
      <w:lang w:eastAsia="ru-RU"/>
    </w:rPr>
  </w:style>
  <w:style w:type="character" w:customStyle="1" w:styleId="HeaderChar">
    <w:name w:val="Header Char"/>
    <w:uiPriority w:val="99"/>
    <w:locked/>
    <w:rsid w:val="00A61B75"/>
    <w:rPr>
      <w:rFonts w:ascii="Calibri" w:hAnsi="Calibri"/>
      <w:lang w:eastAsia="ru-RU"/>
    </w:rPr>
  </w:style>
  <w:style w:type="character" w:customStyle="1" w:styleId="FooterChar">
    <w:name w:val="Footer Char"/>
    <w:uiPriority w:val="99"/>
    <w:locked/>
    <w:rsid w:val="00A61B75"/>
    <w:rPr>
      <w:rFonts w:ascii="Calibri" w:hAnsi="Calibri"/>
    </w:rPr>
  </w:style>
  <w:style w:type="character" w:customStyle="1" w:styleId="BodyTextChar">
    <w:name w:val="Body Text Char"/>
    <w:uiPriority w:val="99"/>
    <w:semiHidden/>
    <w:locked/>
    <w:rsid w:val="00A61B75"/>
    <w:rPr>
      <w:rFonts w:ascii="Arial" w:hAnsi="Arial"/>
      <w:kern w:val="2"/>
      <w:sz w:val="24"/>
    </w:rPr>
  </w:style>
  <w:style w:type="character" w:customStyle="1" w:styleId="BodyTextIndentChar">
    <w:name w:val="Body Text Indent Char"/>
    <w:uiPriority w:val="99"/>
    <w:semiHidden/>
    <w:locked/>
    <w:rsid w:val="00A61B75"/>
    <w:rPr>
      <w:rFonts w:ascii="Calibri" w:hAnsi="Calibri"/>
    </w:rPr>
  </w:style>
  <w:style w:type="character" w:customStyle="1" w:styleId="a7">
    <w:name w:val="Без интервала Знак"/>
    <w:link w:val="a8"/>
    <w:uiPriority w:val="99"/>
    <w:locked/>
    <w:rsid w:val="00A61B75"/>
    <w:rPr>
      <w:sz w:val="22"/>
      <w:lang w:val="ru-RU" w:eastAsia="en-US"/>
    </w:rPr>
  </w:style>
  <w:style w:type="paragraph" w:customStyle="1" w:styleId="ConsNormal">
    <w:name w:val="ConsNormal"/>
    <w:uiPriority w:val="99"/>
    <w:rsid w:val="00A61B75"/>
    <w:pPr>
      <w:widowControl w:val="0"/>
      <w:snapToGrid w:val="0"/>
      <w:ind w:firstLine="720"/>
    </w:pPr>
    <w:rPr>
      <w:rFonts w:ascii="Arial" w:eastAsia="Times New Roman" w:hAnsi="Arial"/>
    </w:rPr>
  </w:style>
  <w:style w:type="paragraph" w:customStyle="1" w:styleId="consplusnormal">
    <w:name w:val="consplusnormal"/>
    <w:basedOn w:val="a"/>
    <w:uiPriority w:val="99"/>
    <w:rsid w:val="00A61B7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8">
    <w:name w:val="Style8"/>
    <w:basedOn w:val="a"/>
    <w:uiPriority w:val="99"/>
    <w:rsid w:val="00A61B75"/>
    <w:pPr>
      <w:widowControl w:val="0"/>
      <w:autoSpaceDE w:val="0"/>
      <w:autoSpaceDN w:val="0"/>
      <w:adjustRightInd w:val="0"/>
      <w:spacing w:line="276" w:lineRule="exact"/>
    </w:pPr>
    <w:rPr>
      <w:rFonts w:ascii="Times New Roman" w:eastAsia="Times New Roman" w:hAnsi="Times New Roman"/>
      <w:sz w:val="24"/>
      <w:szCs w:val="24"/>
      <w:lang w:eastAsia="ru-RU"/>
    </w:rPr>
  </w:style>
  <w:style w:type="paragraph" w:customStyle="1" w:styleId="Style9">
    <w:name w:val="Style9"/>
    <w:basedOn w:val="a"/>
    <w:uiPriority w:val="99"/>
    <w:rsid w:val="00A61B75"/>
    <w:pPr>
      <w:widowControl w:val="0"/>
      <w:autoSpaceDE w:val="0"/>
      <w:autoSpaceDN w:val="0"/>
      <w:adjustRightInd w:val="0"/>
      <w:spacing w:line="276" w:lineRule="exact"/>
      <w:jc w:val="both"/>
    </w:pPr>
    <w:rPr>
      <w:rFonts w:ascii="Times New Roman" w:eastAsia="Times New Roman" w:hAnsi="Times New Roman"/>
      <w:sz w:val="24"/>
      <w:szCs w:val="24"/>
      <w:lang w:eastAsia="ru-RU"/>
    </w:rPr>
  </w:style>
  <w:style w:type="paragraph" w:customStyle="1" w:styleId="32">
    <w:name w:val="Основной текст 32"/>
    <w:basedOn w:val="a"/>
    <w:uiPriority w:val="99"/>
    <w:rsid w:val="00A61B75"/>
    <w:pPr>
      <w:suppressAutoHyphens/>
      <w:spacing w:after="120" w:line="100" w:lineRule="atLeast"/>
      <w:jc w:val="both"/>
    </w:pPr>
    <w:rPr>
      <w:rFonts w:ascii="Times New Roman" w:eastAsia="Times New Roman" w:hAnsi="Times New Roman"/>
      <w:kern w:val="2"/>
      <w:sz w:val="16"/>
      <w:szCs w:val="16"/>
      <w:lang w:val="en-US" w:eastAsia="hi-IN" w:bidi="hi-IN"/>
    </w:rPr>
  </w:style>
  <w:style w:type="paragraph" w:customStyle="1" w:styleId="western">
    <w:name w:val="western"/>
    <w:basedOn w:val="a"/>
    <w:uiPriority w:val="99"/>
    <w:rsid w:val="00A61B7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asicParagraph">
    <w:name w:val="[Basic Paragraph]"/>
    <w:basedOn w:val="a"/>
    <w:uiPriority w:val="99"/>
    <w:rsid w:val="00A61B75"/>
    <w:pPr>
      <w:suppressAutoHyphens/>
      <w:autoSpaceDE w:val="0"/>
      <w:spacing w:line="288" w:lineRule="auto"/>
      <w:jc w:val="both"/>
    </w:pPr>
    <w:rPr>
      <w:rFonts w:ascii="Minion Pro" w:eastAsia="Times New Roman" w:hAnsi="Minion Pro" w:cs="Minion Pro"/>
      <w:color w:val="000000"/>
      <w:sz w:val="20"/>
      <w:szCs w:val="20"/>
      <w:lang w:val="en-US" w:eastAsia="ar-SA"/>
    </w:rPr>
  </w:style>
  <w:style w:type="paragraph" w:customStyle="1" w:styleId="rvps1">
    <w:name w:val="rvps1"/>
    <w:basedOn w:val="a"/>
    <w:uiPriority w:val="99"/>
    <w:rsid w:val="00A61B75"/>
    <w:pPr>
      <w:spacing w:line="240" w:lineRule="auto"/>
      <w:jc w:val="center"/>
    </w:pPr>
    <w:rPr>
      <w:rFonts w:ascii="Times New Roman" w:eastAsia="Times New Roman" w:hAnsi="Times New Roman"/>
      <w:sz w:val="24"/>
      <w:szCs w:val="24"/>
      <w:lang w:eastAsia="ru-RU"/>
    </w:rPr>
  </w:style>
  <w:style w:type="paragraph" w:customStyle="1" w:styleId="a9">
    <w:name w:val="Пункт"/>
    <w:basedOn w:val="a"/>
    <w:uiPriority w:val="99"/>
    <w:rsid w:val="00A61B75"/>
    <w:pPr>
      <w:tabs>
        <w:tab w:val="num" w:pos="1980"/>
      </w:tabs>
      <w:spacing w:line="240" w:lineRule="auto"/>
      <w:ind w:left="1404" w:hanging="504"/>
      <w:jc w:val="both"/>
    </w:pPr>
    <w:rPr>
      <w:rFonts w:ascii="Times New Roman" w:eastAsia="Times New Roman" w:hAnsi="Times New Roman"/>
      <w:sz w:val="24"/>
      <w:szCs w:val="24"/>
      <w:lang w:eastAsia="ru-RU"/>
    </w:rPr>
  </w:style>
  <w:style w:type="paragraph" w:customStyle="1" w:styleId="style2">
    <w:name w:val="style2"/>
    <w:basedOn w:val="a"/>
    <w:uiPriority w:val="99"/>
    <w:rsid w:val="00A61B7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Обычный1"/>
    <w:uiPriority w:val="99"/>
    <w:rsid w:val="00A61B75"/>
    <w:pPr>
      <w:widowControl w:val="0"/>
      <w:snapToGrid w:val="0"/>
      <w:spacing w:line="300" w:lineRule="auto"/>
      <w:ind w:right="400"/>
      <w:jc w:val="both"/>
    </w:pPr>
    <w:rPr>
      <w:rFonts w:ascii="Times New Roman" w:eastAsia="Times New Roman" w:hAnsi="Times New Roman"/>
      <w:sz w:val="28"/>
    </w:rPr>
  </w:style>
  <w:style w:type="paragraph" w:customStyle="1" w:styleId="21">
    <w:name w:val="Обычный2"/>
    <w:uiPriority w:val="99"/>
    <w:rsid w:val="00A61B75"/>
    <w:pPr>
      <w:spacing w:line="276" w:lineRule="auto"/>
    </w:pPr>
    <w:rPr>
      <w:rFonts w:ascii="Arial" w:hAnsi="Arial" w:cs="Arial"/>
      <w:color w:val="000000"/>
      <w:sz w:val="22"/>
      <w:szCs w:val="22"/>
    </w:rPr>
  </w:style>
  <w:style w:type="paragraph" w:styleId="aa">
    <w:name w:val="header"/>
    <w:basedOn w:val="a"/>
    <w:link w:val="ab"/>
    <w:uiPriority w:val="99"/>
    <w:rsid w:val="00A61B75"/>
    <w:pPr>
      <w:tabs>
        <w:tab w:val="center" w:pos="4677"/>
        <w:tab w:val="right" w:pos="9355"/>
      </w:tabs>
      <w:spacing w:line="240" w:lineRule="auto"/>
    </w:pPr>
    <w:rPr>
      <w:sz w:val="20"/>
      <w:szCs w:val="20"/>
      <w:lang w:eastAsia="ru-RU"/>
    </w:rPr>
  </w:style>
  <w:style w:type="character" w:customStyle="1" w:styleId="ab">
    <w:name w:val="Верхний колонтитул Знак"/>
    <w:link w:val="aa"/>
    <w:uiPriority w:val="99"/>
    <w:semiHidden/>
    <w:locked/>
    <w:rsid w:val="00296F44"/>
    <w:rPr>
      <w:rFonts w:cs="Times New Roman"/>
      <w:lang w:eastAsia="en-US"/>
    </w:rPr>
  </w:style>
  <w:style w:type="character" w:customStyle="1" w:styleId="12">
    <w:name w:val="Верхний колонтитул Знак1"/>
    <w:uiPriority w:val="99"/>
    <w:semiHidden/>
    <w:rsid w:val="00A61B75"/>
    <w:rPr>
      <w:rFonts w:cs="Times New Roman"/>
    </w:rPr>
  </w:style>
  <w:style w:type="character" w:customStyle="1" w:styleId="FontStyle13">
    <w:name w:val="Font Style13"/>
    <w:uiPriority w:val="99"/>
    <w:rsid w:val="00A61B75"/>
    <w:rPr>
      <w:rFonts w:ascii="Times New Roman" w:hAnsi="Times New Roman"/>
      <w:sz w:val="28"/>
    </w:rPr>
  </w:style>
  <w:style w:type="paragraph" w:styleId="ac">
    <w:name w:val="footer"/>
    <w:basedOn w:val="a"/>
    <w:link w:val="ad"/>
    <w:uiPriority w:val="99"/>
    <w:rsid w:val="00A61B75"/>
    <w:pPr>
      <w:tabs>
        <w:tab w:val="center" w:pos="4677"/>
        <w:tab w:val="right" w:pos="9355"/>
      </w:tabs>
      <w:spacing w:line="240" w:lineRule="auto"/>
    </w:pPr>
    <w:rPr>
      <w:sz w:val="20"/>
      <w:szCs w:val="20"/>
      <w:lang w:eastAsia="ru-RU"/>
    </w:rPr>
  </w:style>
  <w:style w:type="character" w:customStyle="1" w:styleId="ad">
    <w:name w:val="Нижний колонтитул Знак"/>
    <w:link w:val="ac"/>
    <w:uiPriority w:val="99"/>
    <w:semiHidden/>
    <w:locked/>
    <w:rsid w:val="00296F44"/>
    <w:rPr>
      <w:rFonts w:cs="Times New Roman"/>
      <w:lang w:eastAsia="en-US"/>
    </w:rPr>
  </w:style>
  <w:style w:type="character" w:customStyle="1" w:styleId="13">
    <w:name w:val="Нижний колонтитул Знак1"/>
    <w:uiPriority w:val="99"/>
    <w:semiHidden/>
    <w:rsid w:val="00A61B75"/>
    <w:rPr>
      <w:rFonts w:cs="Times New Roman"/>
    </w:rPr>
  </w:style>
  <w:style w:type="paragraph" w:styleId="a8">
    <w:name w:val="No Spacing"/>
    <w:link w:val="a7"/>
    <w:uiPriority w:val="99"/>
    <w:qFormat/>
    <w:rsid w:val="00A61B75"/>
    <w:rPr>
      <w:sz w:val="22"/>
      <w:szCs w:val="22"/>
      <w:lang w:eastAsia="en-US"/>
    </w:rPr>
  </w:style>
  <w:style w:type="character" w:customStyle="1" w:styleId="FontStyle14">
    <w:name w:val="Font Style14"/>
    <w:uiPriority w:val="99"/>
    <w:rsid w:val="00A61B75"/>
    <w:rPr>
      <w:rFonts w:ascii="Times New Roman" w:hAnsi="Times New Roman" w:cs="Times New Roman"/>
      <w:sz w:val="22"/>
      <w:szCs w:val="22"/>
    </w:rPr>
  </w:style>
  <w:style w:type="character" w:customStyle="1" w:styleId="FontStyle12">
    <w:name w:val="Font Style12"/>
    <w:uiPriority w:val="99"/>
    <w:rsid w:val="00A61B75"/>
    <w:rPr>
      <w:rFonts w:ascii="Times New Roman" w:hAnsi="Times New Roman"/>
      <w:sz w:val="26"/>
    </w:rPr>
  </w:style>
  <w:style w:type="paragraph" w:styleId="ae">
    <w:name w:val="Body Text"/>
    <w:basedOn w:val="a"/>
    <w:link w:val="af"/>
    <w:uiPriority w:val="99"/>
    <w:semiHidden/>
    <w:rsid w:val="00A61B75"/>
    <w:pPr>
      <w:spacing w:after="120" w:line="276" w:lineRule="auto"/>
    </w:pPr>
    <w:rPr>
      <w:rFonts w:ascii="Arial" w:hAnsi="Arial"/>
      <w:kern w:val="2"/>
      <w:sz w:val="24"/>
      <w:szCs w:val="24"/>
      <w:lang w:eastAsia="ru-RU"/>
    </w:rPr>
  </w:style>
  <w:style w:type="character" w:customStyle="1" w:styleId="af">
    <w:name w:val="Основной текст Знак"/>
    <w:link w:val="ae"/>
    <w:uiPriority w:val="99"/>
    <w:semiHidden/>
    <w:locked/>
    <w:rsid w:val="00296F44"/>
    <w:rPr>
      <w:rFonts w:cs="Times New Roman"/>
      <w:lang w:eastAsia="en-US"/>
    </w:rPr>
  </w:style>
  <w:style w:type="character" w:customStyle="1" w:styleId="14">
    <w:name w:val="Основной текст Знак1"/>
    <w:uiPriority w:val="99"/>
    <w:semiHidden/>
    <w:rsid w:val="00A61B75"/>
    <w:rPr>
      <w:rFonts w:cs="Times New Roman"/>
    </w:rPr>
  </w:style>
  <w:style w:type="character" w:customStyle="1" w:styleId="mw-headline">
    <w:name w:val="mw-headline"/>
    <w:uiPriority w:val="99"/>
    <w:rsid w:val="00A61B75"/>
    <w:rPr>
      <w:rFonts w:cs="Times New Roman"/>
    </w:rPr>
  </w:style>
  <w:style w:type="character" w:customStyle="1" w:styleId="blk">
    <w:name w:val="blk"/>
    <w:uiPriority w:val="99"/>
    <w:rsid w:val="00A61B75"/>
    <w:rPr>
      <w:rFonts w:cs="Times New Roman"/>
    </w:rPr>
  </w:style>
  <w:style w:type="paragraph" w:styleId="af0">
    <w:name w:val="Body Text Indent"/>
    <w:basedOn w:val="a"/>
    <w:link w:val="af1"/>
    <w:uiPriority w:val="99"/>
    <w:semiHidden/>
    <w:rsid w:val="00A61B75"/>
    <w:pPr>
      <w:spacing w:after="120" w:line="276" w:lineRule="auto"/>
      <w:ind w:left="283"/>
    </w:pPr>
    <w:rPr>
      <w:sz w:val="20"/>
      <w:szCs w:val="20"/>
      <w:lang w:eastAsia="ru-RU"/>
    </w:rPr>
  </w:style>
  <w:style w:type="character" w:customStyle="1" w:styleId="af1">
    <w:name w:val="Основной текст с отступом Знак"/>
    <w:link w:val="af0"/>
    <w:uiPriority w:val="99"/>
    <w:semiHidden/>
    <w:locked/>
    <w:rsid w:val="00296F44"/>
    <w:rPr>
      <w:rFonts w:cs="Times New Roman"/>
      <w:lang w:eastAsia="en-US"/>
    </w:rPr>
  </w:style>
  <w:style w:type="character" w:customStyle="1" w:styleId="15">
    <w:name w:val="Основной текст с отступом Знак1"/>
    <w:uiPriority w:val="99"/>
    <w:semiHidden/>
    <w:rsid w:val="00A61B75"/>
    <w:rPr>
      <w:rFonts w:cs="Times New Roman"/>
    </w:rPr>
  </w:style>
  <w:style w:type="character" w:customStyle="1" w:styleId="text">
    <w:name w:val="text"/>
    <w:uiPriority w:val="99"/>
    <w:rsid w:val="00A61B75"/>
    <w:rPr>
      <w:rFonts w:cs="Times New Roman"/>
    </w:rPr>
  </w:style>
  <w:style w:type="character" w:customStyle="1" w:styleId="apple-converted-space">
    <w:name w:val="apple-converted-space"/>
    <w:uiPriority w:val="99"/>
    <w:rsid w:val="00A61B75"/>
    <w:rPr>
      <w:rFonts w:cs="Times New Roman"/>
    </w:rPr>
  </w:style>
  <w:style w:type="character" w:styleId="af2">
    <w:name w:val="Strong"/>
    <w:uiPriority w:val="99"/>
    <w:qFormat/>
    <w:rsid w:val="00A61B75"/>
    <w:rPr>
      <w:rFonts w:cs="Times New Roman"/>
      <w:b/>
      <w:bCs/>
    </w:rPr>
  </w:style>
  <w:style w:type="character" w:styleId="af3">
    <w:name w:val="Emphasis"/>
    <w:uiPriority w:val="99"/>
    <w:qFormat/>
    <w:rsid w:val="00A61B75"/>
    <w:rPr>
      <w:rFonts w:cs="Times New Roman"/>
      <w:i/>
      <w:iCs/>
    </w:rPr>
  </w:style>
  <w:style w:type="paragraph" w:customStyle="1" w:styleId="ConsPlusTitle">
    <w:name w:val="ConsPlusTitle"/>
    <w:uiPriority w:val="99"/>
    <w:rsid w:val="00F9393E"/>
    <w:pPr>
      <w:widowControl w:val="0"/>
      <w:suppressAutoHyphens/>
      <w:autoSpaceDE w:val="0"/>
    </w:pPr>
    <w:rPr>
      <w:rFonts w:ascii="Arial" w:eastAsia="Times New Roman" w:hAnsi="Arial" w:cs="Arial"/>
      <w:b/>
      <w:bCs/>
      <w:lang w:eastAsia="ar-SA"/>
    </w:rPr>
  </w:style>
  <w:style w:type="paragraph" w:customStyle="1" w:styleId="16">
    <w:name w:val="Абзац списка1"/>
    <w:basedOn w:val="a"/>
    <w:uiPriority w:val="99"/>
    <w:rsid w:val="00F9393E"/>
    <w:pPr>
      <w:spacing w:line="240" w:lineRule="auto"/>
      <w:ind w:left="720"/>
    </w:pPr>
    <w:rPr>
      <w:rFonts w:ascii="Times New Roman" w:hAnsi="Times New Roman"/>
      <w:sz w:val="24"/>
      <w:szCs w:val="24"/>
      <w:lang w:eastAsia="ru-RU"/>
    </w:rPr>
  </w:style>
  <w:style w:type="character" w:customStyle="1" w:styleId="hps">
    <w:name w:val="hps"/>
    <w:uiPriority w:val="99"/>
    <w:rsid w:val="00F9393E"/>
    <w:rPr>
      <w:rFonts w:cs="Times New Roman"/>
    </w:rPr>
  </w:style>
  <w:style w:type="paragraph" w:styleId="22">
    <w:name w:val="Body Text 2"/>
    <w:basedOn w:val="a"/>
    <w:link w:val="23"/>
    <w:uiPriority w:val="99"/>
    <w:semiHidden/>
    <w:rsid w:val="005E3B41"/>
    <w:pPr>
      <w:spacing w:after="120" w:line="480" w:lineRule="auto"/>
    </w:pPr>
  </w:style>
  <w:style w:type="character" w:customStyle="1" w:styleId="23">
    <w:name w:val="Основной текст 2 Знак"/>
    <w:link w:val="22"/>
    <w:uiPriority w:val="99"/>
    <w:semiHidden/>
    <w:locked/>
    <w:rsid w:val="005E3B41"/>
    <w:rPr>
      <w:rFonts w:cs="Times New Roman"/>
    </w:rPr>
  </w:style>
  <w:style w:type="table" w:styleId="af4">
    <w:name w:val="Table Grid"/>
    <w:basedOn w:val="a1"/>
    <w:uiPriority w:val="99"/>
    <w:rsid w:val="005E3B4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3"/>
    <w:uiPriority w:val="99"/>
    <w:rsid w:val="005E3B41"/>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link w:val="31"/>
    <w:uiPriority w:val="99"/>
    <w:locked/>
    <w:rsid w:val="005E3B41"/>
    <w:rPr>
      <w:rFonts w:ascii="Times New Roman" w:hAnsi="Times New Roman" w:cs="Times New Roman"/>
      <w:sz w:val="16"/>
      <w:szCs w:val="16"/>
      <w:lang w:eastAsia="ru-RU"/>
    </w:rPr>
  </w:style>
  <w:style w:type="paragraph" w:customStyle="1" w:styleId="ConsNonformat">
    <w:name w:val="ConsNonformat"/>
    <w:uiPriority w:val="99"/>
    <w:rsid w:val="005E3B41"/>
    <w:pPr>
      <w:widowControl w:val="0"/>
      <w:autoSpaceDE w:val="0"/>
      <w:autoSpaceDN w:val="0"/>
      <w:adjustRightInd w:val="0"/>
    </w:pPr>
    <w:rPr>
      <w:rFonts w:ascii="Courier New" w:eastAsia="Times New Roman" w:hAnsi="Courier New" w:cs="Courier New"/>
    </w:rPr>
  </w:style>
  <w:style w:type="character" w:customStyle="1" w:styleId="il">
    <w:name w:val="il"/>
    <w:uiPriority w:val="99"/>
    <w:rsid w:val="005E3B41"/>
  </w:style>
  <w:style w:type="paragraph" w:styleId="af5">
    <w:name w:val="Plain Text"/>
    <w:basedOn w:val="a"/>
    <w:link w:val="af6"/>
    <w:uiPriority w:val="99"/>
    <w:rsid w:val="005E3B41"/>
    <w:pPr>
      <w:spacing w:line="240" w:lineRule="auto"/>
    </w:pPr>
    <w:rPr>
      <w:rFonts w:ascii="Consolas" w:eastAsia="Times New Roman" w:hAnsi="Consolas" w:cs="Consolas"/>
      <w:sz w:val="21"/>
      <w:szCs w:val="21"/>
      <w:lang w:eastAsia="ru-RU"/>
    </w:rPr>
  </w:style>
  <w:style w:type="character" w:customStyle="1" w:styleId="af6">
    <w:name w:val="Текст Знак"/>
    <w:link w:val="af5"/>
    <w:uiPriority w:val="99"/>
    <w:locked/>
    <w:rsid w:val="005E3B41"/>
    <w:rPr>
      <w:rFonts w:ascii="Consolas" w:hAnsi="Consolas" w:cs="Consolas"/>
      <w:sz w:val="21"/>
      <w:szCs w:val="21"/>
      <w:lang w:eastAsia="ru-RU"/>
    </w:rPr>
  </w:style>
  <w:style w:type="paragraph" w:styleId="af7">
    <w:name w:val="Balloon Text"/>
    <w:basedOn w:val="a"/>
    <w:link w:val="af8"/>
    <w:uiPriority w:val="99"/>
    <w:semiHidden/>
    <w:rsid w:val="005E3B41"/>
    <w:pPr>
      <w:spacing w:line="240" w:lineRule="auto"/>
    </w:pPr>
    <w:rPr>
      <w:rFonts w:ascii="Tahoma" w:eastAsia="Times New Roman" w:hAnsi="Tahoma" w:cs="Tahoma"/>
      <w:sz w:val="16"/>
      <w:szCs w:val="16"/>
      <w:lang w:eastAsia="ru-RU"/>
    </w:rPr>
  </w:style>
  <w:style w:type="character" w:customStyle="1" w:styleId="af8">
    <w:name w:val="Текст выноски Знак"/>
    <w:link w:val="af7"/>
    <w:uiPriority w:val="99"/>
    <w:semiHidden/>
    <w:locked/>
    <w:rsid w:val="005E3B41"/>
    <w:rPr>
      <w:rFonts w:ascii="Tahoma" w:hAnsi="Tahoma" w:cs="Tahoma"/>
      <w:sz w:val="16"/>
      <w:szCs w:val="16"/>
      <w:lang w:eastAsia="ru-RU"/>
    </w:rPr>
  </w:style>
  <w:style w:type="character" w:styleId="af9">
    <w:name w:val="page number"/>
    <w:uiPriority w:val="99"/>
    <w:rsid w:val="005E3B41"/>
    <w:rPr>
      <w:rFonts w:cs="Times New Roman"/>
    </w:rPr>
  </w:style>
  <w:style w:type="paragraph" w:customStyle="1" w:styleId="210">
    <w:name w:val="Основной текст с отступом 21"/>
    <w:basedOn w:val="a"/>
    <w:uiPriority w:val="99"/>
    <w:rsid w:val="005E3B41"/>
    <w:pPr>
      <w:widowControl w:val="0"/>
      <w:overflowPunct w:val="0"/>
      <w:autoSpaceDE w:val="0"/>
      <w:autoSpaceDN w:val="0"/>
      <w:adjustRightInd w:val="0"/>
      <w:spacing w:line="240" w:lineRule="auto"/>
      <w:ind w:firstLine="540"/>
      <w:jc w:val="both"/>
      <w:textAlignment w:val="baseline"/>
    </w:pPr>
    <w:rPr>
      <w:rFonts w:ascii="Times New Roman" w:eastAsia="Times New Roman" w:hAnsi="Times New Roman"/>
      <w:sz w:val="28"/>
      <w:szCs w:val="20"/>
      <w:lang w:eastAsia="ru-RU"/>
    </w:rPr>
  </w:style>
  <w:style w:type="paragraph" w:customStyle="1" w:styleId="24">
    <w:name w:val="Абзац списка2"/>
    <w:basedOn w:val="a"/>
    <w:uiPriority w:val="99"/>
    <w:rsid w:val="00DB1FED"/>
    <w:pPr>
      <w:spacing w:line="276" w:lineRule="auto"/>
      <w:ind w:left="720"/>
      <w:contextualSpacing/>
    </w:pPr>
    <w:rPr>
      <w:rFonts w:eastAsia="Times New Roman"/>
    </w:rPr>
  </w:style>
  <w:style w:type="paragraph" w:customStyle="1" w:styleId="17">
    <w:name w:val="Без интервала1"/>
    <w:uiPriority w:val="99"/>
    <w:rsid w:val="00DB1FED"/>
    <w:rPr>
      <w:rFonts w:eastAsia="Times New Roman"/>
      <w:sz w:val="22"/>
      <w:szCs w:val="22"/>
      <w:lang w:eastAsia="en-US"/>
    </w:rPr>
  </w:style>
  <w:style w:type="character" w:styleId="afa">
    <w:name w:val="annotation reference"/>
    <w:uiPriority w:val="99"/>
    <w:semiHidden/>
    <w:rsid w:val="004A7A4B"/>
    <w:rPr>
      <w:rFonts w:cs="Times New Roman"/>
      <w:sz w:val="18"/>
      <w:szCs w:val="18"/>
    </w:rPr>
  </w:style>
  <w:style w:type="paragraph" w:styleId="afb">
    <w:name w:val="annotation text"/>
    <w:basedOn w:val="a"/>
    <w:link w:val="afc"/>
    <w:uiPriority w:val="99"/>
    <w:semiHidden/>
    <w:rsid w:val="004A7A4B"/>
    <w:pPr>
      <w:spacing w:line="240" w:lineRule="auto"/>
    </w:pPr>
    <w:rPr>
      <w:sz w:val="24"/>
      <w:szCs w:val="24"/>
    </w:rPr>
  </w:style>
  <w:style w:type="character" w:customStyle="1" w:styleId="afc">
    <w:name w:val="Текст примечания Знак"/>
    <w:link w:val="afb"/>
    <w:uiPriority w:val="99"/>
    <w:semiHidden/>
    <w:locked/>
    <w:rsid w:val="004A7A4B"/>
    <w:rPr>
      <w:rFonts w:cs="Times New Roman"/>
      <w:sz w:val="24"/>
      <w:szCs w:val="24"/>
    </w:rPr>
  </w:style>
  <w:style w:type="paragraph" w:styleId="afd">
    <w:name w:val="annotation subject"/>
    <w:basedOn w:val="afb"/>
    <w:next w:val="afb"/>
    <w:link w:val="afe"/>
    <w:uiPriority w:val="99"/>
    <w:semiHidden/>
    <w:rsid w:val="004A7A4B"/>
    <w:rPr>
      <w:b/>
      <w:bCs/>
      <w:sz w:val="20"/>
      <w:szCs w:val="20"/>
    </w:rPr>
  </w:style>
  <w:style w:type="character" w:customStyle="1" w:styleId="afe">
    <w:name w:val="Тема примечания Знак"/>
    <w:link w:val="afd"/>
    <w:uiPriority w:val="99"/>
    <w:semiHidden/>
    <w:locked/>
    <w:rsid w:val="004A7A4B"/>
    <w:rPr>
      <w:rFonts w:cs="Times New Roman"/>
      <w:b/>
      <w:bCs/>
      <w:sz w:val="20"/>
      <w:szCs w:val="20"/>
    </w:rPr>
  </w:style>
  <w:style w:type="paragraph" w:styleId="aff">
    <w:name w:val="Revision"/>
    <w:hidden/>
    <w:uiPriority w:val="99"/>
    <w:semiHidden/>
    <w:rsid w:val="004A7A4B"/>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024681">
      <w:marLeft w:val="0"/>
      <w:marRight w:val="0"/>
      <w:marTop w:val="0"/>
      <w:marBottom w:val="0"/>
      <w:divBdr>
        <w:top w:val="none" w:sz="0" w:space="0" w:color="auto"/>
        <w:left w:val="none" w:sz="0" w:space="0" w:color="auto"/>
        <w:bottom w:val="none" w:sz="0" w:space="0" w:color="auto"/>
        <w:right w:val="none" w:sz="0" w:space="0" w:color="auto"/>
      </w:divBdr>
    </w:div>
    <w:div w:id="1333024682">
      <w:marLeft w:val="0"/>
      <w:marRight w:val="0"/>
      <w:marTop w:val="0"/>
      <w:marBottom w:val="0"/>
      <w:divBdr>
        <w:top w:val="none" w:sz="0" w:space="0" w:color="auto"/>
        <w:left w:val="none" w:sz="0" w:space="0" w:color="auto"/>
        <w:bottom w:val="none" w:sz="0" w:space="0" w:color="auto"/>
        <w:right w:val="none" w:sz="0" w:space="0" w:color="auto"/>
      </w:divBdr>
    </w:div>
    <w:div w:id="1333024683">
      <w:marLeft w:val="0"/>
      <w:marRight w:val="0"/>
      <w:marTop w:val="0"/>
      <w:marBottom w:val="0"/>
      <w:divBdr>
        <w:top w:val="none" w:sz="0" w:space="0" w:color="auto"/>
        <w:left w:val="none" w:sz="0" w:space="0" w:color="auto"/>
        <w:bottom w:val="none" w:sz="0" w:space="0" w:color="auto"/>
        <w:right w:val="none" w:sz="0" w:space="0" w:color="auto"/>
      </w:divBdr>
    </w:div>
    <w:div w:id="1333024684">
      <w:marLeft w:val="0"/>
      <w:marRight w:val="0"/>
      <w:marTop w:val="0"/>
      <w:marBottom w:val="0"/>
      <w:divBdr>
        <w:top w:val="none" w:sz="0" w:space="0" w:color="auto"/>
        <w:left w:val="none" w:sz="0" w:space="0" w:color="auto"/>
        <w:bottom w:val="none" w:sz="0" w:space="0" w:color="auto"/>
        <w:right w:val="none" w:sz="0" w:space="0" w:color="auto"/>
      </w:divBdr>
    </w:div>
    <w:div w:id="1333024685">
      <w:marLeft w:val="0"/>
      <w:marRight w:val="0"/>
      <w:marTop w:val="0"/>
      <w:marBottom w:val="0"/>
      <w:divBdr>
        <w:top w:val="none" w:sz="0" w:space="0" w:color="auto"/>
        <w:left w:val="none" w:sz="0" w:space="0" w:color="auto"/>
        <w:bottom w:val="none" w:sz="0" w:space="0" w:color="auto"/>
        <w:right w:val="none" w:sz="0" w:space="0" w:color="auto"/>
      </w:divBdr>
    </w:div>
    <w:div w:id="1333024686">
      <w:marLeft w:val="0"/>
      <w:marRight w:val="0"/>
      <w:marTop w:val="0"/>
      <w:marBottom w:val="0"/>
      <w:divBdr>
        <w:top w:val="none" w:sz="0" w:space="0" w:color="auto"/>
        <w:left w:val="none" w:sz="0" w:space="0" w:color="auto"/>
        <w:bottom w:val="none" w:sz="0" w:space="0" w:color="auto"/>
        <w:right w:val="none" w:sz="0" w:space="0" w:color="auto"/>
      </w:divBdr>
    </w:div>
    <w:div w:id="1333024687">
      <w:marLeft w:val="0"/>
      <w:marRight w:val="0"/>
      <w:marTop w:val="0"/>
      <w:marBottom w:val="0"/>
      <w:divBdr>
        <w:top w:val="none" w:sz="0" w:space="0" w:color="auto"/>
        <w:left w:val="none" w:sz="0" w:space="0" w:color="auto"/>
        <w:bottom w:val="none" w:sz="0" w:space="0" w:color="auto"/>
        <w:right w:val="none" w:sz="0" w:space="0" w:color="auto"/>
      </w:divBdr>
    </w:div>
    <w:div w:id="1333024688">
      <w:marLeft w:val="0"/>
      <w:marRight w:val="0"/>
      <w:marTop w:val="0"/>
      <w:marBottom w:val="0"/>
      <w:divBdr>
        <w:top w:val="none" w:sz="0" w:space="0" w:color="auto"/>
        <w:left w:val="none" w:sz="0" w:space="0" w:color="auto"/>
        <w:bottom w:val="none" w:sz="0" w:space="0" w:color="auto"/>
        <w:right w:val="none" w:sz="0" w:space="0" w:color="auto"/>
      </w:divBdr>
    </w:div>
    <w:div w:id="1333024689">
      <w:marLeft w:val="0"/>
      <w:marRight w:val="0"/>
      <w:marTop w:val="0"/>
      <w:marBottom w:val="0"/>
      <w:divBdr>
        <w:top w:val="none" w:sz="0" w:space="0" w:color="auto"/>
        <w:left w:val="none" w:sz="0" w:space="0" w:color="auto"/>
        <w:bottom w:val="none" w:sz="0" w:space="0" w:color="auto"/>
        <w:right w:val="none" w:sz="0" w:space="0" w:color="auto"/>
      </w:divBdr>
    </w:div>
    <w:div w:id="1333024690">
      <w:marLeft w:val="0"/>
      <w:marRight w:val="0"/>
      <w:marTop w:val="0"/>
      <w:marBottom w:val="0"/>
      <w:divBdr>
        <w:top w:val="none" w:sz="0" w:space="0" w:color="auto"/>
        <w:left w:val="none" w:sz="0" w:space="0" w:color="auto"/>
        <w:bottom w:val="none" w:sz="0" w:space="0" w:color="auto"/>
        <w:right w:val="none" w:sz="0" w:space="0" w:color="auto"/>
      </w:divBdr>
    </w:div>
    <w:div w:id="1333024691">
      <w:marLeft w:val="0"/>
      <w:marRight w:val="0"/>
      <w:marTop w:val="0"/>
      <w:marBottom w:val="0"/>
      <w:divBdr>
        <w:top w:val="none" w:sz="0" w:space="0" w:color="auto"/>
        <w:left w:val="none" w:sz="0" w:space="0" w:color="auto"/>
        <w:bottom w:val="none" w:sz="0" w:space="0" w:color="auto"/>
        <w:right w:val="none" w:sz="0" w:space="0" w:color="auto"/>
      </w:divBdr>
    </w:div>
    <w:div w:id="1333024692">
      <w:marLeft w:val="0"/>
      <w:marRight w:val="0"/>
      <w:marTop w:val="0"/>
      <w:marBottom w:val="0"/>
      <w:divBdr>
        <w:top w:val="none" w:sz="0" w:space="0" w:color="auto"/>
        <w:left w:val="none" w:sz="0" w:space="0" w:color="auto"/>
        <w:bottom w:val="none" w:sz="0" w:space="0" w:color="auto"/>
        <w:right w:val="none" w:sz="0" w:space="0" w:color="auto"/>
      </w:divBdr>
    </w:div>
    <w:div w:id="1333024693">
      <w:marLeft w:val="0"/>
      <w:marRight w:val="0"/>
      <w:marTop w:val="0"/>
      <w:marBottom w:val="0"/>
      <w:divBdr>
        <w:top w:val="none" w:sz="0" w:space="0" w:color="auto"/>
        <w:left w:val="none" w:sz="0" w:space="0" w:color="auto"/>
        <w:bottom w:val="none" w:sz="0" w:space="0" w:color="auto"/>
        <w:right w:val="none" w:sz="0" w:space="0" w:color="auto"/>
      </w:divBdr>
    </w:div>
    <w:div w:id="1333024694">
      <w:marLeft w:val="0"/>
      <w:marRight w:val="0"/>
      <w:marTop w:val="0"/>
      <w:marBottom w:val="0"/>
      <w:divBdr>
        <w:top w:val="none" w:sz="0" w:space="0" w:color="auto"/>
        <w:left w:val="none" w:sz="0" w:space="0" w:color="auto"/>
        <w:bottom w:val="none" w:sz="0" w:space="0" w:color="auto"/>
        <w:right w:val="none" w:sz="0" w:space="0" w:color="auto"/>
      </w:divBdr>
    </w:div>
    <w:div w:id="1333024695">
      <w:marLeft w:val="0"/>
      <w:marRight w:val="0"/>
      <w:marTop w:val="0"/>
      <w:marBottom w:val="0"/>
      <w:divBdr>
        <w:top w:val="none" w:sz="0" w:space="0" w:color="auto"/>
        <w:left w:val="none" w:sz="0" w:space="0" w:color="auto"/>
        <w:bottom w:val="none" w:sz="0" w:space="0" w:color="auto"/>
        <w:right w:val="none" w:sz="0" w:space="0" w:color="auto"/>
      </w:divBdr>
    </w:div>
    <w:div w:id="1333024696">
      <w:marLeft w:val="0"/>
      <w:marRight w:val="0"/>
      <w:marTop w:val="0"/>
      <w:marBottom w:val="0"/>
      <w:divBdr>
        <w:top w:val="none" w:sz="0" w:space="0" w:color="auto"/>
        <w:left w:val="none" w:sz="0" w:space="0" w:color="auto"/>
        <w:bottom w:val="none" w:sz="0" w:space="0" w:color="auto"/>
        <w:right w:val="none" w:sz="0" w:space="0" w:color="auto"/>
      </w:divBdr>
    </w:div>
    <w:div w:id="1333024697">
      <w:marLeft w:val="0"/>
      <w:marRight w:val="0"/>
      <w:marTop w:val="0"/>
      <w:marBottom w:val="0"/>
      <w:divBdr>
        <w:top w:val="none" w:sz="0" w:space="0" w:color="auto"/>
        <w:left w:val="none" w:sz="0" w:space="0" w:color="auto"/>
        <w:bottom w:val="none" w:sz="0" w:space="0" w:color="auto"/>
        <w:right w:val="none" w:sz="0" w:space="0" w:color="auto"/>
      </w:divBdr>
    </w:div>
    <w:div w:id="13330246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35-%D0%B9_%D0%9C%D0%BE%D1%81%D0%BA%D0%BE%D0%B2%D1%81%D0%BA%D0%B8%D0%B9_%D0%BC%D0%B5%D0%B6%D0%B4%D1%83%D0%BD%D0%B0%D1%80%D0%BE%D0%B4%D0%BD%D1%8B%D0%B9_%D0%BA%D0%B8%D0%BD%D0%BE%D1%84%D0%B5%D1%81%D1%82%D0%B8%D0%B2%D0%B0%D0%BB%D1%8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u.wikipedia.org/wiki/%D0%A8%D0%B5%D0%B2%D1%87%D0%B5%D0%BD%D0%BA%D0%BE%D0%B2,_%D0%90%D0%BB%D0%B5%D0%BA%D1%81%D0%B5%D0%B9_%D0%92%D0%BB%D0%B0%D0%B4%D0%B8%D0%BC%D0%B8%D1%80%D0%BE%D0%B2%D0%B8%D1%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1220</TotalTime>
  <Pages>141</Pages>
  <Words>54952</Words>
  <Characters>313227</Characters>
  <Application>Microsoft Office Word</Application>
  <DocSecurity>0</DocSecurity>
  <Lines>2610</Lines>
  <Paragraphs>734</Paragraphs>
  <ScaleCrop>false</ScaleCrop>
  <Company/>
  <LinksUpToDate>false</LinksUpToDate>
  <CharactersWithSpaces>367445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Тюренков Михаил Анатольевич</dc:creator>
  <cp:keywords/>
  <dc:description/>
  <cp:lastModifiedBy>Шматов Алексей Анатольевич</cp:lastModifiedBy>
  <cp:revision>144</cp:revision>
  <cp:lastPrinted>2014-02-21T14:20:00Z</cp:lastPrinted>
  <dcterms:created xsi:type="dcterms:W3CDTF">2014-02-08T12:06:00Z</dcterms:created>
  <dcterms:modified xsi:type="dcterms:W3CDTF">2014-02-25T09:37:00Z</dcterms:modified>
</cp:coreProperties>
</file>